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4F70D" w14:textId="77777777" w:rsidR="000E0160" w:rsidRDefault="000E0160">
      <w:pPr>
        <w:widowControl w:val="0"/>
        <w:spacing w:after="0" w:line="360" w:lineRule="auto"/>
        <w:rPr>
          <w:rFonts w:ascii="Arial" w:eastAsia="Times New Roman" w:hAnsi="Arial"/>
          <w:sz w:val="24"/>
          <w:szCs w:val="24"/>
          <w:lang w:eastAsia="fr-FR"/>
        </w:rPr>
      </w:pPr>
    </w:p>
    <w:tbl>
      <w:tblPr>
        <w:tblpPr w:leftFromText="141" w:rightFromText="141" w:vertAnchor="page" w:horzAnchor="margin" w:tblpXSpec="center" w:tblpY="1096"/>
        <w:tblW w:w="9770" w:type="dxa"/>
        <w:tblLayout w:type="fixed"/>
        <w:tblLook w:val="04A0" w:firstRow="1" w:lastRow="0" w:firstColumn="1" w:lastColumn="0" w:noHBand="0" w:noVBand="1"/>
      </w:tblPr>
      <w:tblGrid>
        <w:gridCol w:w="3410"/>
        <w:gridCol w:w="3032"/>
        <w:gridCol w:w="3328"/>
      </w:tblGrid>
      <w:tr w:rsidR="000E0160" w14:paraId="2170C9D1" w14:textId="77777777">
        <w:trPr>
          <w:trHeight w:val="2694"/>
        </w:trPr>
        <w:tc>
          <w:tcPr>
            <w:tcW w:w="3410" w:type="dxa"/>
            <w:shd w:val="clear" w:color="auto" w:fill="auto"/>
          </w:tcPr>
          <w:p w14:paraId="05569727" w14:textId="77777777" w:rsidR="000E0160" w:rsidRDefault="00C604DC">
            <w:pPr>
              <w:keepNext/>
              <w:keepLines/>
              <w:spacing w:after="0" w:line="240" w:lineRule="auto"/>
              <w:jc w:val="center"/>
              <w:rPr>
                <w:rFonts w:ascii="Arial" w:eastAsia="Times New Roman" w:hAnsi="Arial"/>
                <w:b/>
                <w:color w:val="262626"/>
                <w:sz w:val="20"/>
                <w:szCs w:val="20"/>
                <w:lang w:eastAsia="fr-FR"/>
              </w:rPr>
            </w:pPr>
            <w:r>
              <w:rPr>
                <w:rFonts w:ascii="Arial" w:eastAsia="Times New Roman" w:hAnsi="Arial"/>
                <w:b/>
                <w:color w:val="262626"/>
                <w:sz w:val="20"/>
                <w:szCs w:val="20"/>
                <w:lang w:eastAsia="fr-FR"/>
              </w:rPr>
              <w:t>REPUBLIQUE DU CAMEROUN</w:t>
            </w:r>
          </w:p>
          <w:p w14:paraId="65F161B2" w14:textId="77777777" w:rsidR="000E0160" w:rsidRDefault="00C604DC">
            <w:pPr>
              <w:keepNext/>
              <w:keepLines/>
              <w:spacing w:after="0" w:line="240" w:lineRule="auto"/>
              <w:jc w:val="center"/>
              <w:rPr>
                <w:rFonts w:ascii="Arial" w:eastAsia="Times New Roman" w:hAnsi="Arial"/>
                <w:b/>
                <w:color w:val="262626"/>
                <w:sz w:val="20"/>
                <w:szCs w:val="20"/>
                <w:lang w:eastAsia="fr-FR"/>
              </w:rPr>
            </w:pPr>
            <w:r>
              <w:rPr>
                <w:rFonts w:ascii="Arial" w:eastAsia="Times New Roman" w:hAnsi="Arial"/>
                <w:b/>
                <w:color w:val="262626"/>
                <w:sz w:val="20"/>
                <w:szCs w:val="20"/>
                <w:lang w:eastAsia="fr-FR"/>
              </w:rPr>
              <w:t>Paix – Travail – Patrie</w:t>
            </w:r>
          </w:p>
          <w:p w14:paraId="783DE225" w14:textId="77777777" w:rsidR="000E0160" w:rsidRDefault="00C604DC">
            <w:pPr>
              <w:spacing w:after="0"/>
              <w:jc w:val="center"/>
              <w:rPr>
                <w:rFonts w:ascii="Arial" w:eastAsia="Times New Roman" w:hAnsi="Arial"/>
                <w:b/>
                <w:color w:val="262626"/>
                <w:sz w:val="20"/>
                <w:szCs w:val="20"/>
                <w:lang w:eastAsia="fr-FR"/>
              </w:rPr>
            </w:pPr>
            <w:r>
              <w:rPr>
                <w:rFonts w:ascii="Arial" w:eastAsia="Times New Roman" w:hAnsi="Arial"/>
                <w:b/>
                <w:color w:val="262626"/>
                <w:sz w:val="20"/>
                <w:szCs w:val="20"/>
                <w:lang w:eastAsia="fr-FR"/>
              </w:rPr>
              <w:t>--------------</w:t>
            </w:r>
          </w:p>
          <w:p w14:paraId="7919A8A3" w14:textId="77777777" w:rsidR="000E0160" w:rsidRDefault="00C604DC">
            <w:pPr>
              <w:keepNext/>
              <w:keepLines/>
              <w:spacing w:after="0" w:line="240" w:lineRule="auto"/>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REGION DU SUD</w:t>
            </w:r>
          </w:p>
          <w:p w14:paraId="68677783" w14:textId="77777777" w:rsidR="000E0160" w:rsidRDefault="00C604DC">
            <w:pPr>
              <w:keepNext/>
              <w:keepLines/>
              <w:spacing w:after="0" w:line="240" w:lineRule="auto"/>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 xml:space="preserve">---------- </w:t>
            </w:r>
          </w:p>
          <w:p w14:paraId="6460D7FF" w14:textId="77777777" w:rsidR="000E0160" w:rsidRDefault="00C604DC">
            <w:pPr>
              <w:keepNext/>
              <w:keepLines/>
              <w:spacing w:after="0" w:line="240" w:lineRule="auto"/>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DEPARTEMENT DE LA MVILA</w:t>
            </w:r>
          </w:p>
          <w:p w14:paraId="724B31B1" w14:textId="77777777" w:rsidR="000E0160" w:rsidRDefault="00C604DC">
            <w:pPr>
              <w:keepNext/>
              <w:keepLines/>
              <w:spacing w:after="0" w:line="240" w:lineRule="auto"/>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w:t>
            </w:r>
          </w:p>
          <w:p w14:paraId="49BE4E42" w14:textId="77777777" w:rsidR="000E0160" w:rsidRDefault="00C604DC">
            <w:pPr>
              <w:keepNext/>
              <w:keepLines/>
              <w:spacing w:after="0" w:line="240" w:lineRule="auto"/>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COMMUNE DE BIWONG BULU</w:t>
            </w:r>
          </w:p>
          <w:p w14:paraId="24CD16AA" w14:textId="77777777" w:rsidR="000E0160" w:rsidRDefault="00C604DC">
            <w:pPr>
              <w:spacing w:after="0"/>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w:t>
            </w:r>
          </w:p>
          <w:p w14:paraId="6AEB45AE" w14:textId="77777777" w:rsidR="000E0160" w:rsidRDefault="00C604DC">
            <w:pPr>
              <w:spacing w:after="0" w:line="240" w:lineRule="auto"/>
              <w:jc w:val="center"/>
              <w:rPr>
                <w:rFonts w:ascii="Arial" w:eastAsia="Times New Roman" w:hAnsi="Arial"/>
                <w:sz w:val="20"/>
                <w:szCs w:val="20"/>
                <w:lang w:eastAsia="fr-FR"/>
              </w:rPr>
            </w:pPr>
            <w:r>
              <w:rPr>
                <w:rFonts w:ascii="Arial" w:eastAsia="Times New Roman" w:hAnsi="Arial"/>
                <w:sz w:val="20"/>
                <w:szCs w:val="20"/>
                <w:lang w:eastAsia="fr-FR"/>
              </w:rPr>
              <w:t xml:space="preserve">COMMISSION </w:t>
            </w:r>
            <w:proofErr w:type="gramStart"/>
            <w:r>
              <w:rPr>
                <w:rFonts w:ascii="Arial" w:eastAsia="Times New Roman" w:hAnsi="Arial"/>
                <w:sz w:val="20"/>
                <w:szCs w:val="20"/>
                <w:lang w:eastAsia="fr-FR"/>
              </w:rPr>
              <w:t>INTERNE  DE</w:t>
            </w:r>
            <w:proofErr w:type="gramEnd"/>
            <w:r>
              <w:rPr>
                <w:rFonts w:ascii="Arial" w:eastAsia="Times New Roman" w:hAnsi="Arial"/>
                <w:sz w:val="20"/>
                <w:szCs w:val="20"/>
                <w:lang w:eastAsia="fr-FR"/>
              </w:rPr>
              <w:t xml:space="preserve"> PASSATION DES MARCHES </w:t>
            </w:r>
          </w:p>
          <w:p w14:paraId="5EDD20D1" w14:textId="77777777" w:rsidR="000E0160" w:rsidRDefault="000E0160">
            <w:pPr>
              <w:keepNext/>
              <w:keepLines/>
              <w:spacing w:after="0" w:line="240" w:lineRule="auto"/>
              <w:jc w:val="center"/>
              <w:rPr>
                <w:rFonts w:ascii="Arial" w:eastAsia="Times New Roman" w:hAnsi="Arial"/>
                <w:color w:val="262626"/>
                <w:sz w:val="24"/>
                <w:szCs w:val="24"/>
                <w:lang w:eastAsia="fr-FR"/>
              </w:rPr>
            </w:pPr>
          </w:p>
        </w:tc>
        <w:tc>
          <w:tcPr>
            <w:tcW w:w="3032" w:type="dxa"/>
            <w:shd w:val="clear" w:color="auto" w:fill="auto"/>
          </w:tcPr>
          <w:p w14:paraId="6440CE76" w14:textId="77777777" w:rsidR="000E0160" w:rsidRDefault="00C604DC">
            <w:pPr>
              <w:spacing w:after="0"/>
              <w:jc w:val="center"/>
              <w:rPr>
                <w:rFonts w:ascii="Arial" w:eastAsia="Times New Roman" w:hAnsi="Arial"/>
                <w:sz w:val="20"/>
                <w:szCs w:val="20"/>
                <w:lang w:val="en-GB" w:eastAsia="fr-FR"/>
              </w:rPr>
            </w:pPr>
            <w:r>
              <w:rPr>
                <w:rFonts w:ascii="Arial" w:eastAsia="Times New Roman" w:hAnsi="Arial"/>
                <w:noProof/>
                <w:sz w:val="20"/>
                <w:szCs w:val="20"/>
                <w:lang w:eastAsia="fr-FR"/>
              </w:rPr>
              <w:drawing>
                <wp:anchor distT="0" distB="0" distL="114300" distR="114300" simplePos="0" relativeHeight="9" behindDoc="1" locked="0" layoutInCell="1" allowOverlap="1" wp14:anchorId="7265F1AF" wp14:editId="36409CE0">
                  <wp:simplePos x="0" y="0"/>
                  <wp:positionH relativeFrom="column">
                    <wp:posOffset>139065</wp:posOffset>
                  </wp:positionH>
                  <wp:positionV relativeFrom="paragraph">
                    <wp:posOffset>111760</wp:posOffset>
                  </wp:positionV>
                  <wp:extent cx="970280" cy="1065530"/>
                  <wp:effectExtent l="0" t="0" r="1270" b="1270"/>
                  <wp:wrapTight wrapText="bothSides">
                    <wp:wrapPolygon edited="1">
                      <wp:start x="0" y="0"/>
                      <wp:lineTo x="0" y="21240"/>
                      <wp:lineTo x="21204" y="21240"/>
                      <wp:lineTo x="21204" y="0"/>
                      <wp:lineTo x="0" y="0"/>
                    </wp:wrapPolygon>
                  </wp:wrapTight>
                  <wp:docPr id="1026" name="Image 2" descr="Description : Description : D:\Images\Scea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9" cstate="print"/>
                          <a:srcRect l="12542" t="4544" r="9351" b="4608"/>
                          <a:stretch/>
                        </pic:blipFill>
                        <pic:spPr>
                          <a:xfrm>
                            <a:off x="0" y="0"/>
                            <a:ext cx="970280" cy="1065530"/>
                          </a:xfrm>
                          <a:prstGeom prst="rect">
                            <a:avLst/>
                          </a:prstGeom>
                          <a:ln>
                            <a:noFill/>
                          </a:ln>
                        </pic:spPr>
                      </pic:pic>
                    </a:graphicData>
                  </a:graphic>
                </wp:anchor>
              </w:drawing>
            </w:r>
            <w:proofErr w:type="gramStart"/>
            <w:r>
              <w:rPr>
                <w:rFonts w:ascii="Arial" w:eastAsia="Times New Roman" w:hAnsi="Arial"/>
                <w:sz w:val="20"/>
                <w:szCs w:val="20"/>
                <w:lang w:val="en-GB" w:eastAsia="fr-FR"/>
              </w:rPr>
              <w:t>B.P :</w:t>
            </w:r>
            <w:proofErr w:type="gramEnd"/>
            <w:r>
              <w:rPr>
                <w:rFonts w:ascii="Arial" w:eastAsia="Times New Roman" w:hAnsi="Arial"/>
                <w:sz w:val="20"/>
                <w:szCs w:val="20"/>
                <w:lang w:val="en-GB" w:eastAsia="fr-FR"/>
              </w:rPr>
              <w:t xml:space="preserve"> 657 </w:t>
            </w:r>
            <w:proofErr w:type="spellStart"/>
            <w:r>
              <w:rPr>
                <w:rFonts w:ascii="Arial" w:eastAsia="Times New Roman" w:hAnsi="Arial"/>
                <w:sz w:val="20"/>
                <w:szCs w:val="20"/>
                <w:lang w:val="en-GB" w:eastAsia="fr-FR"/>
              </w:rPr>
              <w:t>Ebolowa</w:t>
            </w:r>
            <w:proofErr w:type="spellEnd"/>
          </w:p>
          <w:p w14:paraId="253D6B39" w14:textId="77777777" w:rsidR="000E0160" w:rsidRDefault="00C604DC">
            <w:pPr>
              <w:spacing w:after="0" w:line="240" w:lineRule="auto"/>
              <w:jc w:val="center"/>
              <w:rPr>
                <w:rFonts w:ascii="Arial" w:eastAsia="Times New Roman" w:hAnsi="Arial"/>
                <w:color w:val="0000FF"/>
                <w:sz w:val="20"/>
                <w:szCs w:val="20"/>
                <w:u w:val="single"/>
                <w:lang w:val="en-GB" w:eastAsia="fr-FR"/>
              </w:rPr>
            </w:pPr>
            <w:hyperlink r:id="rId10" w:history="1">
              <w:r>
                <w:rPr>
                  <w:rFonts w:ascii="Arial" w:eastAsia="Times New Roman" w:hAnsi="Arial"/>
                  <w:color w:val="0000FF"/>
                  <w:sz w:val="20"/>
                  <w:szCs w:val="20"/>
                  <w:u w:val="single"/>
                  <w:lang w:val="en-GB" w:eastAsia="fr-FR"/>
                </w:rPr>
                <w:t>communebiwongbulu@yahoo.fr</w:t>
              </w:r>
            </w:hyperlink>
          </w:p>
          <w:p w14:paraId="404721D4" w14:textId="77777777" w:rsidR="000E0160" w:rsidRDefault="00C604DC">
            <w:pPr>
              <w:spacing w:after="0"/>
              <w:jc w:val="center"/>
              <w:rPr>
                <w:rFonts w:ascii="Arial" w:eastAsia="Times New Roman" w:hAnsi="Arial"/>
                <w:color w:val="262626"/>
                <w:sz w:val="24"/>
                <w:szCs w:val="24"/>
                <w:lang w:eastAsia="fr-FR"/>
              </w:rPr>
            </w:pPr>
            <w:r>
              <w:rPr>
                <w:rFonts w:ascii="Arial" w:eastAsia="Times New Roman" w:hAnsi="Arial"/>
                <w:sz w:val="20"/>
                <w:szCs w:val="20"/>
                <w:lang w:eastAsia="fr-FR"/>
              </w:rPr>
              <w:t>672726 077/ 683689096</w:t>
            </w:r>
          </w:p>
        </w:tc>
        <w:tc>
          <w:tcPr>
            <w:tcW w:w="3328" w:type="dxa"/>
            <w:shd w:val="clear" w:color="auto" w:fill="auto"/>
          </w:tcPr>
          <w:p w14:paraId="03E99DBB" w14:textId="77777777" w:rsidR="000E0160" w:rsidRDefault="00C604DC">
            <w:pPr>
              <w:keepNext/>
              <w:keepLines/>
              <w:spacing w:after="0" w:line="240" w:lineRule="auto"/>
              <w:jc w:val="center"/>
              <w:rPr>
                <w:rFonts w:ascii="Arial" w:eastAsia="Times New Roman" w:hAnsi="Arial"/>
                <w:b/>
                <w:color w:val="262626"/>
                <w:sz w:val="20"/>
                <w:szCs w:val="20"/>
                <w:lang w:val="en-US" w:eastAsia="fr-FR"/>
              </w:rPr>
            </w:pPr>
            <w:r>
              <w:rPr>
                <w:rFonts w:ascii="Arial" w:eastAsia="Times New Roman" w:hAnsi="Arial"/>
                <w:b/>
                <w:color w:val="262626"/>
                <w:sz w:val="20"/>
                <w:szCs w:val="20"/>
                <w:lang w:val="en-US" w:eastAsia="fr-FR"/>
              </w:rPr>
              <w:t>REPUBLIC OF CAMEROON</w:t>
            </w:r>
          </w:p>
          <w:p w14:paraId="3454CF00" w14:textId="77777777" w:rsidR="000E0160" w:rsidRDefault="00C604DC">
            <w:pPr>
              <w:keepNext/>
              <w:keepLines/>
              <w:spacing w:after="0" w:line="240" w:lineRule="auto"/>
              <w:jc w:val="center"/>
              <w:rPr>
                <w:rFonts w:ascii="Arial" w:eastAsia="Times New Roman" w:hAnsi="Arial"/>
                <w:b/>
                <w:color w:val="262626"/>
                <w:sz w:val="20"/>
                <w:szCs w:val="20"/>
                <w:lang w:val="en-US" w:eastAsia="fr-FR"/>
              </w:rPr>
            </w:pPr>
            <w:r>
              <w:rPr>
                <w:rFonts w:ascii="Arial" w:eastAsia="Times New Roman" w:hAnsi="Arial"/>
                <w:b/>
                <w:color w:val="262626"/>
                <w:sz w:val="20"/>
                <w:szCs w:val="20"/>
                <w:lang w:val="en-US" w:eastAsia="fr-FR"/>
              </w:rPr>
              <w:t>Peace – Work – Fatherland</w:t>
            </w:r>
          </w:p>
          <w:p w14:paraId="3495F217" w14:textId="77777777" w:rsidR="000E0160" w:rsidRDefault="00C604DC">
            <w:pPr>
              <w:spacing w:after="0"/>
              <w:jc w:val="center"/>
              <w:rPr>
                <w:rFonts w:ascii="Arial" w:eastAsia="Times New Roman" w:hAnsi="Arial"/>
                <w:b/>
                <w:color w:val="262626"/>
                <w:sz w:val="20"/>
                <w:szCs w:val="20"/>
                <w:lang w:val="en-US" w:eastAsia="fr-FR"/>
              </w:rPr>
            </w:pPr>
            <w:r>
              <w:rPr>
                <w:rFonts w:ascii="Arial" w:eastAsia="Times New Roman" w:hAnsi="Arial"/>
                <w:b/>
                <w:color w:val="262626"/>
                <w:sz w:val="20"/>
                <w:szCs w:val="20"/>
                <w:lang w:val="en-US" w:eastAsia="fr-FR"/>
              </w:rPr>
              <w:t>--------------------</w:t>
            </w:r>
          </w:p>
          <w:p w14:paraId="777533F2" w14:textId="77777777" w:rsidR="000E0160" w:rsidRDefault="00C604DC">
            <w:pPr>
              <w:keepNext/>
              <w:keepLines/>
              <w:spacing w:after="0" w:line="240" w:lineRule="auto"/>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SOUTH REGION</w:t>
            </w:r>
          </w:p>
          <w:p w14:paraId="6656B1B7" w14:textId="77777777" w:rsidR="000E0160" w:rsidRDefault="00C604DC">
            <w:pPr>
              <w:spacing w:after="0"/>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w:t>
            </w:r>
          </w:p>
          <w:p w14:paraId="26EC9B6A" w14:textId="77777777" w:rsidR="000E0160" w:rsidRDefault="00C604DC">
            <w:pPr>
              <w:keepNext/>
              <w:keepLines/>
              <w:spacing w:after="0" w:line="240" w:lineRule="auto"/>
              <w:ind w:right="-250"/>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MVILA DIVISION</w:t>
            </w:r>
          </w:p>
          <w:p w14:paraId="5E12F47E" w14:textId="77777777" w:rsidR="000E0160" w:rsidRDefault="00C604DC">
            <w:pPr>
              <w:spacing w:after="0"/>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w:t>
            </w:r>
          </w:p>
          <w:p w14:paraId="183A6E73" w14:textId="77777777" w:rsidR="000E0160" w:rsidRDefault="00C604DC">
            <w:pPr>
              <w:keepNext/>
              <w:keepLines/>
              <w:spacing w:after="0" w:line="240" w:lineRule="auto"/>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BIWONG BULU COUNCIL</w:t>
            </w:r>
          </w:p>
          <w:p w14:paraId="14AC021A" w14:textId="77777777" w:rsidR="000E0160" w:rsidRDefault="00C604DC">
            <w:pPr>
              <w:spacing w:after="0"/>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w:t>
            </w:r>
          </w:p>
          <w:p w14:paraId="25D96E7F" w14:textId="77777777" w:rsidR="000E0160" w:rsidRDefault="00C604DC">
            <w:pPr>
              <w:spacing w:after="0" w:line="240" w:lineRule="auto"/>
              <w:jc w:val="center"/>
              <w:rPr>
                <w:rFonts w:ascii="Arial" w:eastAsia="Times New Roman" w:hAnsi="Arial"/>
                <w:sz w:val="20"/>
                <w:szCs w:val="20"/>
                <w:lang w:val="en-US" w:eastAsia="fr-FR"/>
              </w:rPr>
            </w:pPr>
            <w:r>
              <w:rPr>
                <w:rFonts w:ascii="Arial" w:eastAsia="Times New Roman" w:hAnsi="Arial"/>
                <w:sz w:val="20"/>
                <w:szCs w:val="20"/>
                <w:lang w:val="en-US" w:eastAsia="fr-FR"/>
              </w:rPr>
              <w:t>INTERNAL PUBLICS TENDERS BOARD</w:t>
            </w:r>
          </w:p>
        </w:tc>
      </w:tr>
    </w:tbl>
    <w:p w14:paraId="7EFB1BEE" w14:textId="77777777" w:rsidR="000E0160" w:rsidRDefault="000E0160">
      <w:pPr>
        <w:spacing w:after="0" w:line="240" w:lineRule="auto"/>
        <w:ind w:left="114" w:right="172"/>
        <w:jc w:val="both"/>
        <w:rPr>
          <w:rFonts w:ascii="Arial" w:eastAsia="Times New Roman" w:hAnsi="Arial"/>
          <w:color w:val="000000"/>
          <w:sz w:val="24"/>
          <w:szCs w:val="24"/>
          <w:lang w:eastAsia="fr-FR"/>
        </w:rPr>
      </w:pPr>
    </w:p>
    <w:p w14:paraId="026B84D5" w14:textId="77777777" w:rsidR="000E0160" w:rsidRDefault="00C604DC">
      <w:pPr>
        <w:spacing w:after="0" w:line="240" w:lineRule="auto"/>
        <w:ind w:left="114" w:right="172"/>
        <w:jc w:val="center"/>
        <w:rPr>
          <w:rFonts w:ascii="Arial" w:eastAsia="Times New Roman" w:hAnsi="Arial"/>
          <w:b/>
          <w:color w:val="000000"/>
          <w:lang w:eastAsia="fr-FR"/>
        </w:rPr>
      </w:pPr>
      <w:r>
        <w:rPr>
          <w:rFonts w:ascii="Arial" w:eastAsia="Times New Roman" w:hAnsi="Arial"/>
          <w:b/>
          <w:color w:val="000000"/>
          <w:lang w:eastAsia="fr-FR"/>
        </w:rPr>
        <w:t>MAITRE D’OUVRAGE :   MAIRE DE LA COMMUNE DE BIWONG BULU</w:t>
      </w:r>
    </w:p>
    <w:p w14:paraId="71D38D28" w14:textId="77777777" w:rsidR="000E0160" w:rsidRDefault="00C604DC">
      <w:pPr>
        <w:spacing w:after="0" w:line="240" w:lineRule="auto"/>
        <w:ind w:left="114" w:right="172"/>
        <w:jc w:val="center"/>
        <w:rPr>
          <w:rFonts w:ascii="Arial" w:eastAsia="Times New Roman" w:hAnsi="Arial"/>
          <w:b/>
          <w:color w:val="000000"/>
          <w:lang w:eastAsia="fr-FR"/>
        </w:rPr>
      </w:pPr>
      <w:r>
        <w:rPr>
          <w:rFonts w:ascii="Arial" w:eastAsia="Times New Roman" w:hAnsi="Arial"/>
          <w:b/>
          <w:color w:val="000000"/>
          <w:lang w:eastAsia="fr-FR"/>
        </w:rPr>
        <w:t>COMMISSION INTERNE DE PASSATION DES MARCHES</w:t>
      </w:r>
    </w:p>
    <w:tbl>
      <w:tblPr>
        <w:tblW w:w="10065" w:type="dxa"/>
        <w:jc w:val="center"/>
        <w:tblLayout w:type="fixed"/>
        <w:tblCellMar>
          <w:left w:w="10" w:type="dxa"/>
          <w:right w:w="10" w:type="dxa"/>
        </w:tblCellMar>
        <w:tblLook w:val="04A0" w:firstRow="1" w:lastRow="0" w:firstColumn="1" w:lastColumn="0" w:noHBand="0" w:noVBand="1"/>
      </w:tblPr>
      <w:tblGrid>
        <w:gridCol w:w="10065"/>
      </w:tblGrid>
      <w:tr w:rsidR="000E0160" w14:paraId="3158BAA3" w14:textId="77777777">
        <w:trPr>
          <w:trHeight w:val="2320"/>
          <w:jc w:val="center"/>
        </w:trPr>
        <w:tc>
          <w:tcPr>
            <w:tcW w:w="10065"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5BDB370F" w14:textId="7E144440" w:rsidR="000E0160" w:rsidRDefault="00C604DC">
            <w:pPr>
              <w:widowControl w:val="0"/>
              <w:spacing w:before="61" w:after="0" w:line="360" w:lineRule="auto"/>
              <w:ind w:left="285" w:right="-20"/>
              <w:jc w:val="center"/>
              <w:rPr>
                <w:rFonts w:ascii="Arial" w:eastAsia="Times New Roman" w:hAnsi="Arial"/>
                <w:b/>
                <w:bCs/>
                <w:sz w:val="24"/>
                <w:szCs w:val="24"/>
                <w:lang w:eastAsia="fr-FR"/>
              </w:rPr>
            </w:pPr>
            <w:r>
              <w:rPr>
                <w:rFonts w:ascii="Arial" w:eastAsia="Times New Roman" w:hAnsi="Arial"/>
                <w:b/>
                <w:bCs/>
                <w:sz w:val="24"/>
                <w:szCs w:val="24"/>
                <w:lang w:eastAsia="fr-FR"/>
              </w:rPr>
              <w:t xml:space="preserve">DOSSIER </w:t>
            </w:r>
            <w:r>
              <w:rPr>
                <w:rFonts w:ascii="Arial" w:eastAsia="Times New Roman" w:hAnsi="Arial"/>
                <w:b/>
                <w:lang w:eastAsia="fr-FR"/>
              </w:rPr>
              <w:t xml:space="preserve">L’APPEL D’OFFRES : NATIONAL </w:t>
            </w:r>
            <w:r>
              <w:rPr>
                <w:rFonts w:ascii="Arial" w:eastAsia="Times New Roman" w:hAnsi="Arial"/>
                <w:b/>
                <w:bCs/>
                <w:iCs/>
                <w:lang w:eastAsia="fr-FR"/>
              </w:rPr>
              <w:t xml:space="preserve">OUVERT EN PROCEDURE D’URGENCE N°009/AONO/PU/C-BBU/SG/SIGAMP/CIPM/2026 DU 03/04/2026 </w:t>
            </w:r>
            <w:r>
              <w:rPr>
                <w:rFonts w:ascii="Arial" w:eastAsia="Arial Narrow" w:hAnsi="Arial"/>
                <w:b/>
                <w:spacing w:val="1"/>
                <w:position w:val="-1"/>
                <w:lang w:val="en-US"/>
              </w:rPr>
              <w:t>P</w:t>
            </w:r>
            <w:r>
              <w:rPr>
                <w:rFonts w:ascii="Arial" w:eastAsia="Arial Narrow" w:hAnsi="Arial"/>
                <w:b/>
                <w:position w:val="-1"/>
                <w:lang w:val="en-US"/>
              </w:rPr>
              <w:t>OUR</w:t>
            </w:r>
            <w:r>
              <w:rPr>
                <w:rFonts w:ascii="Arial" w:eastAsia="Arial Narrow" w:hAnsi="Arial"/>
                <w:b/>
                <w:spacing w:val="8"/>
                <w:position w:val="-1"/>
                <w:lang w:val="en-US"/>
              </w:rPr>
              <w:t xml:space="preserve"> LES TRAVAUX DE </w:t>
            </w:r>
            <w:r>
              <w:rPr>
                <w:rFonts w:ascii="Arial" w:eastAsia="Times New Roman" w:hAnsi="Arial"/>
                <w:b/>
                <w:lang w:val="en-US"/>
              </w:rPr>
              <w:t>REHABILITATION ET ACHEVEMENT DU CENTRE DE SANTE INTEGRE (CSI) DE MVONG ET DES SALLES DE CLASSE DANS CERTAINES ECOLES PUBLIQUES DE LA</w:t>
            </w:r>
            <w:r>
              <w:rPr>
                <w:rFonts w:ascii="Arial" w:eastAsia="Arial Narrow" w:hAnsi="Arial"/>
              </w:rPr>
              <w:t xml:space="preserve"> </w:t>
            </w:r>
            <w:r>
              <w:rPr>
                <w:rFonts w:ascii="Arial" w:eastAsia="Arial" w:hAnsi="Arial"/>
                <w:b/>
                <w:lang w:eastAsia="fr-FR"/>
              </w:rPr>
              <w:t xml:space="preserve">COMMUNE DE BIWONG-BULU, DEPARTEMENT DE </w:t>
            </w:r>
            <w:proofErr w:type="gramStart"/>
            <w:r>
              <w:rPr>
                <w:rFonts w:ascii="Arial" w:eastAsia="Arial" w:hAnsi="Arial"/>
                <w:b/>
                <w:lang w:eastAsia="fr-FR"/>
              </w:rPr>
              <w:t xml:space="preserve">LA  </w:t>
            </w:r>
            <w:r>
              <w:rPr>
                <w:rFonts w:ascii="Arial" w:eastAsia="Times New Roman" w:hAnsi="Arial"/>
                <w:b/>
                <w:bCs/>
                <w:sz w:val="24"/>
                <w:szCs w:val="24"/>
                <w:lang w:eastAsia="fr-FR"/>
              </w:rPr>
              <w:t>MVILA</w:t>
            </w:r>
            <w:proofErr w:type="gramEnd"/>
            <w:r>
              <w:rPr>
                <w:rFonts w:ascii="Arial" w:eastAsia="Times New Roman" w:hAnsi="Arial"/>
                <w:b/>
                <w:bCs/>
                <w:sz w:val="24"/>
                <w:szCs w:val="24"/>
                <w:lang w:eastAsia="fr-FR"/>
              </w:rPr>
              <w:t xml:space="preserve"> , REGION DU SUD </w:t>
            </w:r>
          </w:p>
          <w:p w14:paraId="03DC3137" w14:textId="77777777" w:rsidR="000E0160" w:rsidRDefault="00C604DC">
            <w:pPr>
              <w:widowControl w:val="0"/>
              <w:spacing w:before="61" w:after="0" w:line="360" w:lineRule="auto"/>
              <w:ind w:left="285" w:right="-20"/>
              <w:jc w:val="center"/>
              <w:rPr>
                <w:rFonts w:ascii="Arial" w:eastAsia="Times New Roman" w:hAnsi="Arial"/>
                <w:b/>
                <w:bCs/>
                <w:sz w:val="24"/>
                <w:szCs w:val="24"/>
                <w:lang w:eastAsia="fr-FR"/>
              </w:rPr>
            </w:pPr>
            <w:r>
              <w:rPr>
                <w:rFonts w:ascii="Arial" w:eastAsia="Times New Roman" w:hAnsi="Arial"/>
                <w:b/>
                <w:bCs/>
                <w:sz w:val="24"/>
                <w:szCs w:val="24"/>
                <w:lang w:eastAsia="fr-FR"/>
              </w:rPr>
              <w:t xml:space="preserve">EN </w:t>
            </w:r>
            <w:proofErr w:type="gramStart"/>
            <w:r>
              <w:rPr>
                <w:rFonts w:ascii="Arial" w:eastAsia="Times New Roman" w:hAnsi="Arial"/>
                <w:b/>
                <w:bCs/>
                <w:sz w:val="24"/>
                <w:szCs w:val="24"/>
                <w:lang w:eastAsia="fr-FR"/>
              </w:rPr>
              <w:t>TROIS(</w:t>
            </w:r>
            <w:proofErr w:type="gramEnd"/>
            <w:r>
              <w:rPr>
                <w:rFonts w:ascii="Arial" w:eastAsia="Times New Roman" w:hAnsi="Arial"/>
                <w:b/>
                <w:bCs/>
                <w:sz w:val="24"/>
                <w:szCs w:val="24"/>
                <w:lang w:eastAsia="fr-FR"/>
              </w:rPr>
              <w:t>03) LOTS</w:t>
            </w:r>
          </w:p>
        </w:tc>
      </w:tr>
    </w:tbl>
    <w:p w14:paraId="33FCC6C6" w14:textId="77777777" w:rsidR="000E0160" w:rsidRDefault="000E0160">
      <w:pPr>
        <w:spacing w:after="0" w:line="360" w:lineRule="auto"/>
        <w:jc w:val="center"/>
        <w:rPr>
          <w:rFonts w:ascii="Arial" w:eastAsia="Times New Roman" w:hAnsi="Arial"/>
          <w:b/>
          <w:sz w:val="24"/>
          <w:szCs w:val="24"/>
          <w:lang w:eastAsia="fr-FR"/>
        </w:rPr>
      </w:pPr>
    </w:p>
    <w:p w14:paraId="03625F51" w14:textId="77777777" w:rsidR="000E0160" w:rsidRDefault="00C604DC">
      <w:pPr>
        <w:spacing w:after="0" w:line="360" w:lineRule="auto"/>
        <w:jc w:val="center"/>
        <w:rPr>
          <w:rFonts w:ascii="Arial" w:eastAsia="Times New Roman" w:hAnsi="Arial"/>
          <w:b/>
          <w:sz w:val="24"/>
          <w:szCs w:val="24"/>
          <w:lang w:eastAsia="fr-FR"/>
        </w:rPr>
      </w:pPr>
      <w:r>
        <w:rPr>
          <w:rFonts w:ascii="Arial" w:eastAsia="Times New Roman" w:hAnsi="Arial"/>
          <w:b/>
          <w:sz w:val="24"/>
          <w:szCs w:val="24"/>
          <w:lang w:eastAsia="fr-FR"/>
        </w:rPr>
        <w:t>FINANCEMENT : BIP MINSANTE- MINDDEVEL- MINEDUB EXERCICE 2026</w:t>
      </w:r>
    </w:p>
    <w:p w14:paraId="6FEF618B" w14:textId="77777777" w:rsidR="000E0160" w:rsidRDefault="000E0160">
      <w:pPr>
        <w:spacing w:after="0" w:line="360" w:lineRule="auto"/>
        <w:jc w:val="center"/>
        <w:rPr>
          <w:rFonts w:ascii="Arial" w:eastAsia="Times New Roman" w:hAnsi="Arial"/>
          <w:b/>
          <w:sz w:val="24"/>
          <w:szCs w:val="24"/>
          <w:lang w:eastAsia="fr-FR"/>
        </w:rPr>
      </w:pPr>
    </w:p>
    <w:p w14:paraId="4D7DF766" w14:textId="77777777" w:rsidR="000E0160" w:rsidRDefault="00C604DC">
      <w:pPr>
        <w:spacing w:after="0" w:line="360" w:lineRule="auto"/>
        <w:jc w:val="center"/>
        <w:rPr>
          <w:rFonts w:ascii="Arial" w:eastAsia="Times New Roman" w:hAnsi="Arial"/>
          <w:sz w:val="24"/>
          <w:szCs w:val="24"/>
          <w:lang w:eastAsia="fr-FR"/>
        </w:rPr>
      </w:pPr>
      <w:r>
        <w:rPr>
          <w:rFonts w:ascii="Arial" w:eastAsia="Times New Roman" w:hAnsi="Arial"/>
          <w:b/>
          <w:sz w:val="24"/>
          <w:szCs w:val="24"/>
          <w:lang w:eastAsia="fr-FR"/>
        </w:rPr>
        <w:t xml:space="preserve">IMPUTATION : </w:t>
      </w:r>
      <w:r>
        <w:rPr>
          <w:rFonts w:ascii="Arial" w:eastAsia="Times New Roman" w:hAnsi="Arial"/>
          <w:b/>
          <w:bCs/>
          <w:iCs/>
          <w:sz w:val="20"/>
          <w:szCs w:val="20"/>
          <w:lang w:eastAsia="fr-FR"/>
        </w:rPr>
        <w:t>_____________________________</w:t>
      </w:r>
    </w:p>
    <w:p w14:paraId="7488DF17" w14:textId="77777777" w:rsidR="000E0160" w:rsidRDefault="00C604DC">
      <w:pPr>
        <w:widowControl w:val="0"/>
        <w:spacing w:after="0" w:line="360" w:lineRule="auto"/>
        <w:jc w:val="center"/>
        <w:rPr>
          <w:rFonts w:ascii="Arial" w:eastAsia="Times New Roman" w:hAnsi="Arial"/>
          <w:b/>
          <w:lang w:eastAsia="fr-FR"/>
        </w:rPr>
      </w:pPr>
      <w:r>
        <w:rPr>
          <w:rFonts w:ascii="Arial" w:eastAsia="Times New Roman" w:hAnsi="Arial"/>
          <w:b/>
          <w:lang w:eastAsia="fr-FR"/>
        </w:rPr>
        <w:t xml:space="preserve">DOSSIER D’APPEL D’OFFRES </w:t>
      </w:r>
    </w:p>
    <w:tbl>
      <w:tblPr>
        <w:tblW w:w="106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6"/>
        <w:gridCol w:w="1984"/>
        <w:gridCol w:w="1814"/>
        <w:gridCol w:w="1702"/>
      </w:tblGrid>
      <w:tr w:rsidR="000E0160" w14:paraId="440174D1" w14:textId="77777777">
        <w:tc>
          <w:tcPr>
            <w:tcW w:w="1418" w:type="dxa"/>
            <w:shd w:val="clear" w:color="auto" w:fill="BFBFBF"/>
          </w:tcPr>
          <w:p w14:paraId="41E369CB" w14:textId="77777777" w:rsidR="000E0160" w:rsidRDefault="00C604DC">
            <w:pPr>
              <w:spacing w:after="0" w:line="240" w:lineRule="auto"/>
              <w:jc w:val="center"/>
              <w:outlineLvl w:val="0"/>
              <w:rPr>
                <w:rFonts w:ascii="Arial" w:eastAsia="Times New Roman" w:hAnsi="Arial"/>
                <w:b/>
                <w:lang w:eastAsia="fr-FR"/>
              </w:rPr>
            </w:pPr>
            <w:r>
              <w:rPr>
                <w:rFonts w:ascii="Arial" w:eastAsia="Times New Roman" w:hAnsi="Arial"/>
                <w:b/>
                <w:lang w:eastAsia="fr-FR"/>
              </w:rPr>
              <w:t>N°ORDRE</w:t>
            </w:r>
          </w:p>
        </w:tc>
        <w:tc>
          <w:tcPr>
            <w:tcW w:w="3686" w:type="dxa"/>
            <w:shd w:val="clear" w:color="auto" w:fill="BFBFBF"/>
          </w:tcPr>
          <w:p w14:paraId="4C5E7513" w14:textId="77777777" w:rsidR="000E0160" w:rsidRDefault="00C604DC">
            <w:pPr>
              <w:spacing w:after="0" w:line="240" w:lineRule="auto"/>
              <w:jc w:val="center"/>
              <w:outlineLvl w:val="0"/>
              <w:rPr>
                <w:rFonts w:ascii="Arial" w:eastAsia="Times New Roman" w:hAnsi="Arial"/>
                <w:b/>
                <w:lang w:eastAsia="fr-FR"/>
              </w:rPr>
            </w:pPr>
            <w:r>
              <w:rPr>
                <w:rFonts w:ascii="Arial" w:eastAsia="Times New Roman" w:hAnsi="Arial"/>
                <w:b/>
                <w:lang w:eastAsia="fr-FR"/>
              </w:rPr>
              <w:t>INTITULE</w:t>
            </w:r>
          </w:p>
        </w:tc>
        <w:tc>
          <w:tcPr>
            <w:tcW w:w="1984" w:type="dxa"/>
            <w:shd w:val="clear" w:color="auto" w:fill="BFBFBF"/>
          </w:tcPr>
          <w:p w14:paraId="5EBE3C0F" w14:textId="77777777" w:rsidR="000E0160" w:rsidRDefault="00C604DC">
            <w:pPr>
              <w:spacing w:after="0" w:line="240" w:lineRule="auto"/>
              <w:jc w:val="center"/>
              <w:outlineLvl w:val="0"/>
              <w:rPr>
                <w:rFonts w:ascii="Arial" w:eastAsia="Times New Roman" w:hAnsi="Arial"/>
                <w:b/>
                <w:lang w:eastAsia="fr-FR"/>
              </w:rPr>
            </w:pPr>
            <w:r>
              <w:rPr>
                <w:rFonts w:ascii="Arial" w:eastAsia="Times New Roman" w:hAnsi="Arial"/>
                <w:b/>
                <w:lang w:eastAsia="fr-FR"/>
              </w:rPr>
              <w:t>FINANCEMENT</w:t>
            </w:r>
          </w:p>
        </w:tc>
        <w:tc>
          <w:tcPr>
            <w:tcW w:w="1814" w:type="dxa"/>
            <w:shd w:val="clear" w:color="auto" w:fill="BFBFBF"/>
          </w:tcPr>
          <w:p w14:paraId="4312E357"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 xml:space="preserve">    IMPUTATION</w:t>
            </w:r>
          </w:p>
        </w:tc>
        <w:tc>
          <w:tcPr>
            <w:tcW w:w="1702" w:type="dxa"/>
            <w:shd w:val="clear" w:color="auto" w:fill="BFBFBF"/>
          </w:tcPr>
          <w:p w14:paraId="46A85CEB"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MONTANT</w:t>
            </w:r>
          </w:p>
        </w:tc>
      </w:tr>
      <w:tr w:rsidR="000E0160" w14:paraId="4AC5FA9F" w14:textId="77777777">
        <w:tc>
          <w:tcPr>
            <w:tcW w:w="1418" w:type="dxa"/>
            <w:shd w:val="clear" w:color="auto" w:fill="auto"/>
          </w:tcPr>
          <w:p w14:paraId="06EB60C7" w14:textId="77777777" w:rsidR="000E0160" w:rsidRDefault="00C604DC">
            <w:pPr>
              <w:spacing w:after="0" w:line="240" w:lineRule="auto"/>
              <w:outlineLvl w:val="0"/>
              <w:rPr>
                <w:rFonts w:ascii="Arial" w:eastAsia="Times New Roman" w:hAnsi="Arial"/>
                <w:lang w:eastAsia="fr-FR"/>
              </w:rPr>
            </w:pPr>
            <w:r>
              <w:rPr>
                <w:rFonts w:ascii="Arial" w:eastAsia="Times New Roman" w:hAnsi="Arial"/>
                <w:lang w:eastAsia="fr-FR"/>
              </w:rPr>
              <w:t>Lot (01)</w:t>
            </w:r>
          </w:p>
        </w:tc>
        <w:tc>
          <w:tcPr>
            <w:tcW w:w="3686" w:type="dxa"/>
            <w:shd w:val="clear" w:color="auto" w:fill="auto"/>
          </w:tcPr>
          <w:p w14:paraId="0EEC6685" w14:textId="77777777" w:rsidR="000E0160" w:rsidRDefault="000E0160">
            <w:pPr>
              <w:spacing w:after="0" w:line="240" w:lineRule="auto"/>
              <w:outlineLvl w:val="0"/>
              <w:rPr>
                <w:rFonts w:ascii="Arial" w:eastAsia="Times New Roman" w:hAnsi="Arial"/>
                <w:lang w:eastAsia="fr-FR"/>
              </w:rPr>
            </w:pPr>
          </w:p>
          <w:p w14:paraId="1E25C6F3" w14:textId="77777777" w:rsidR="000E0160" w:rsidRDefault="00C604DC">
            <w:pPr>
              <w:spacing w:after="0" w:line="240" w:lineRule="auto"/>
              <w:jc w:val="center"/>
              <w:outlineLvl w:val="0"/>
              <w:rPr>
                <w:rFonts w:ascii="Arial" w:eastAsia="Times New Roman" w:hAnsi="Arial"/>
                <w:lang w:eastAsia="fr-FR"/>
              </w:rPr>
            </w:pPr>
            <w:r>
              <w:rPr>
                <w:rFonts w:ascii="Arial" w:eastAsia="Arial Narrow" w:hAnsi="Arial"/>
                <w:b/>
                <w:spacing w:val="8"/>
                <w:position w:val="-1"/>
                <w:lang w:val="en-US"/>
              </w:rPr>
              <w:t xml:space="preserve">Travaux de </w:t>
            </w:r>
            <w:r>
              <w:rPr>
                <w:rFonts w:ascii="Arial" w:eastAsia="Times New Roman" w:hAnsi="Arial"/>
                <w:b/>
                <w:lang w:val="en-US"/>
              </w:rPr>
              <w:t xml:space="preserve">rehabilitation du </w:t>
            </w:r>
            <w:proofErr w:type="spellStart"/>
            <w:r>
              <w:rPr>
                <w:rFonts w:ascii="Arial" w:eastAsia="Times New Roman" w:hAnsi="Arial"/>
                <w:b/>
                <w:lang w:val="en-US"/>
              </w:rPr>
              <w:t>centre</w:t>
            </w:r>
            <w:proofErr w:type="spellEnd"/>
            <w:r>
              <w:rPr>
                <w:rFonts w:ascii="Arial" w:eastAsia="Times New Roman" w:hAnsi="Arial"/>
                <w:b/>
                <w:lang w:val="en-US"/>
              </w:rPr>
              <w:t xml:space="preserve"> de Santé </w:t>
            </w:r>
            <w:proofErr w:type="spellStart"/>
            <w:r>
              <w:rPr>
                <w:rFonts w:ascii="Arial" w:eastAsia="Times New Roman" w:hAnsi="Arial"/>
                <w:b/>
                <w:lang w:val="en-US"/>
              </w:rPr>
              <w:t>Integré</w:t>
            </w:r>
            <w:proofErr w:type="spellEnd"/>
            <w:r>
              <w:rPr>
                <w:rFonts w:ascii="Arial" w:eastAsia="Times New Roman" w:hAnsi="Arial"/>
                <w:b/>
                <w:lang w:val="en-US"/>
              </w:rPr>
              <w:t xml:space="preserve"> (</w:t>
            </w:r>
            <w:proofErr w:type="spellStart"/>
            <w:r>
              <w:rPr>
                <w:rFonts w:ascii="Arial" w:eastAsia="Times New Roman" w:hAnsi="Arial"/>
                <w:b/>
                <w:lang w:val="en-US"/>
              </w:rPr>
              <w:t>Csi</w:t>
            </w:r>
            <w:proofErr w:type="spellEnd"/>
            <w:r>
              <w:rPr>
                <w:rFonts w:ascii="Arial" w:eastAsia="Times New Roman" w:hAnsi="Arial"/>
                <w:b/>
                <w:lang w:val="en-US"/>
              </w:rPr>
              <w:t xml:space="preserve">) de </w:t>
            </w:r>
            <w:proofErr w:type="spellStart"/>
            <w:r>
              <w:rPr>
                <w:rFonts w:ascii="Arial" w:eastAsia="Times New Roman" w:hAnsi="Arial"/>
                <w:b/>
                <w:lang w:val="en-US"/>
              </w:rPr>
              <w:t>Mvong</w:t>
            </w:r>
            <w:proofErr w:type="spellEnd"/>
          </w:p>
        </w:tc>
        <w:tc>
          <w:tcPr>
            <w:tcW w:w="1984" w:type="dxa"/>
            <w:shd w:val="clear" w:color="auto" w:fill="auto"/>
          </w:tcPr>
          <w:p w14:paraId="2A4E0875" w14:textId="77777777" w:rsidR="000E0160" w:rsidRDefault="000E0160">
            <w:pPr>
              <w:spacing w:after="0" w:line="240" w:lineRule="auto"/>
              <w:jc w:val="center"/>
              <w:outlineLvl w:val="0"/>
              <w:rPr>
                <w:rFonts w:ascii="Arial" w:eastAsia="Times New Roman" w:hAnsi="Arial"/>
                <w:lang w:eastAsia="fr-FR"/>
              </w:rPr>
            </w:pPr>
          </w:p>
          <w:p w14:paraId="0EA7427B" w14:textId="77777777" w:rsidR="000E0160" w:rsidRDefault="000E0160">
            <w:pPr>
              <w:spacing w:after="0" w:line="240" w:lineRule="auto"/>
              <w:jc w:val="center"/>
              <w:outlineLvl w:val="0"/>
              <w:rPr>
                <w:rFonts w:ascii="Arial" w:eastAsia="Times New Roman" w:hAnsi="Arial"/>
                <w:b/>
                <w:lang w:eastAsia="fr-FR"/>
              </w:rPr>
            </w:pPr>
          </w:p>
          <w:p w14:paraId="41AE1138" w14:textId="77777777" w:rsidR="000E0160" w:rsidRDefault="00C604DC">
            <w:pPr>
              <w:spacing w:after="0" w:line="240" w:lineRule="auto"/>
              <w:jc w:val="center"/>
              <w:outlineLvl w:val="0"/>
              <w:rPr>
                <w:rFonts w:ascii="Arial" w:eastAsia="Times New Roman" w:hAnsi="Arial"/>
                <w:b/>
                <w:lang w:eastAsia="fr-FR"/>
              </w:rPr>
            </w:pPr>
            <w:r>
              <w:rPr>
                <w:rFonts w:ascii="Arial" w:eastAsia="Times New Roman" w:hAnsi="Arial"/>
                <w:b/>
                <w:lang w:eastAsia="fr-FR"/>
              </w:rPr>
              <w:t>MINSANTE</w:t>
            </w:r>
          </w:p>
        </w:tc>
        <w:tc>
          <w:tcPr>
            <w:tcW w:w="1814" w:type="dxa"/>
            <w:shd w:val="clear" w:color="auto" w:fill="auto"/>
          </w:tcPr>
          <w:p w14:paraId="4DD77573"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ab/>
              <w:t xml:space="preserve"> JB06241</w:t>
            </w:r>
          </w:p>
        </w:tc>
        <w:tc>
          <w:tcPr>
            <w:tcW w:w="1702" w:type="dxa"/>
          </w:tcPr>
          <w:p w14:paraId="5DC18A07"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 xml:space="preserve"> </w:t>
            </w:r>
          </w:p>
          <w:p w14:paraId="64D912CC" w14:textId="77777777" w:rsidR="000E0160" w:rsidRDefault="000E0160">
            <w:pPr>
              <w:spacing w:after="0" w:line="240" w:lineRule="auto"/>
              <w:outlineLvl w:val="0"/>
              <w:rPr>
                <w:rFonts w:ascii="Arial" w:eastAsia="Times New Roman" w:hAnsi="Arial"/>
                <w:b/>
                <w:lang w:eastAsia="fr-FR"/>
              </w:rPr>
            </w:pPr>
          </w:p>
          <w:p w14:paraId="76B2F74B"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20 000 000</w:t>
            </w:r>
          </w:p>
        </w:tc>
      </w:tr>
      <w:tr w:rsidR="000E0160" w14:paraId="6F40AE52" w14:textId="77777777">
        <w:tc>
          <w:tcPr>
            <w:tcW w:w="1418" w:type="dxa"/>
            <w:shd w:val="clear" w:color="auto" w:fill="auto"/>
          </w:tcPr>
          <w:p w14:paraId="282C81B3"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Lot (02)</w:t>
            </w:r>
          </w:p>
        </w:tc>
        <w:tc>
          <w:tcPr>
            <w:tcW w:w="3686" w:type="dxa"/>
            <w:shd w:val="clear" w:color="auto" w:fill="auto"/>
          </w:tcPr>
          <w:p w14:paraId="4E7884FF" w14:textId="77777777" w:rsidR="000E0160" w:rsidRDefault="00C604DC">
            <w:pPr>
              <w:spacing w:after="0" w:line="240" w:lineRule="auto"/>
              <w:jc w:val="center"/>
              <w:outlineLvl w:val="0"/>
              <w:rPr>
                <w:rFonts w:ascii="Arial" w:eastAsia="Times New Roman" w:hAnsi="Arial"/>
                <w:b/>
                <w:lang w:eastAsia="fr-FR"/>
              </w:rPr>
            </w:pPr>
            <w:r>
              <w:rPr>
                <w:rFonts w:ascii="Arial" w:eastAsia="Arial Narrow" w:hAnsi="Arial"/>
                <w:b/>
                <w:spacing w:val="8"/>
                <w:position w:val="-1"/>
                <w:lang w:val="en-US"/>
              </w:rPr>
              <w:t xml:space="preserve">travaux </w:t>
            </w:r>
            <w:r>
              <w:rPr>
                <w:rFonts w:ascii="Arial" w:eastAsia="Times New Roman" w:hAnsi="Arial"/>
                <w:b/>
                <w:lang w:val="en-US"/>
              </w:rPr>
              <w:t>Rehabilitation</w:t>
            </w:r>
            <w:r>
              <w:rPr>
                <w:rFonts w:ascii="Arial" w:eastAsia="Arial Narrow" w:hAnsi="Arial"/>
                <w:b/>
                <w:spacing w:val="8"/>
                <w:position w:val="-1"/>
                <w:lang w:val="en-US"/>
              </w:rPr>
              <w:t xml:space="preserve"> de </w:t>
            </w:r>
            <w:r>
              <w:rPr>
                <w:rFonts w:ascii="Arial" w:eastAsia="Times New Roman" w:hAnsi="Arial"/>
                <w:b/>
                <w:lang w:val="en-US"/>
              </w:rPr>
              <w:t xml:space="preserve">DEUX (02) salles de </w:t>
            </w:r>
            <w:proofErr w:type="spellStart"/>
            <w:proofErr w:type="gramStart"/>
            <w:r>
              <w:rPr>
                <w:rFonts w:ascii="Arial" w:eastAsia="Times New Roman" w:hAnsi="Arial"/>
                <w:b/>
                <w:lang w:val="en-US"/>
              </w:rPr>
              <w:t>classe</w:t>
            </w:r>
            <w:proofErr w:type="spellEnd"/>
            <w:r>
              <w:rPr>
                <w:rFonts w:ascii="Arial" w:eastAsia="Times New Roman" w:hAnsi="Arial"/>
                <w:b/>
                <w:lang w:val="en-US"/>
              </w:rPr>
              <w:t xml:space="preserve">  à</w:t>
            </w:r>
            <w:proofErr w:type="gramEnd"/>
            <w:r>
              <w:rPr>
                <w:rFonts w:ascii="Arial" w:eastAsia="Times New Roman" w:hAnsi="Arial"/>
                <w:b/>
                <w:lang w:val="en-US"/>
              </w:rPr>
              <w:t xml:space="preserve"> </w:t>
            </w:r>
            <w:proofErr w:type="spellStart"/>
            <w:r>
              <w:rPr>
                <w:rFonts w:ascii="Arial" w:eastAsia="Times New Roman" w:hAnsi="Arial"/>
                <w:b/>
                <w:lang w:val="en-US"/>
              </w:rPr>
              <w:t>l’école</w:t>
            </w:r>
            <w:proofErr w:type="spellEnd"/>
            <w:r>
              <w:rPr>
                <w:rFonts w:ascii="Arial" w:eastAsia="Times New Roman" w:hAnsi="Arial"/>
                <w:b/>
                <w:lang w:val="en-US"/>
              </w:rPr>
              <w:t xml:space="preserve"> </w:t>
            </w:r>
            <w:proofErr w:type="spellStart"/>
            <w:r>
              <w:rPr>
                <w:rFonts w:ascii="Arial" w:eastAsia="Times New Roman" w:hAnsi="Arial"/>
                <w:b/>
                <w:lang w:val="en-US"/>
              </w:rPr>
              <w:t>publique</w:t>
            </w:r>
            <w:proofErr w:type="spellEnd"/>
            <w:r>
              <w:rPr>
                <w:rFonts w:ascii="Arial" w:eastAsia="Times New Roman" w:hAnsi="Arial"/>
                <w:b/>
                <w:lang w:val="en-US"/>
              </w:rPr>
              <w:t xml:space="preserve"> de </w:t>
            </w:r>
            <w:commentRangeStart w:id="0"/>
            <w:proofErr w:type="spellStart"/>
            <w:r>
              <w:rPr>
                <w:rFonts w:ascii="Arial" w:eastAsia="Times New Roman" w:hAnsi="Arial"/>
                <w:b/>
                <w:lang w:val="en-US"/>
              </w:rPr>
              <w:t>Nselang</w:t>
            </w:r>
            <w:commentRangeEnd w:id="0"/>
            <w:proofErr w:type="spellEnd"/>
            <w:r>
              <w:commentReference w:id="0"/>
            </w:r>
            <w:r>
              <w:rPr>
                <w:rFonts w:ascii="Arial" w:eastAsia="Times New Roman" w:hAnsi="Arial"/>
                <w:b/>
                <w:lang w:eastAsia="fr-FR"/>
              </w:rPr>
              <w:t xml:space="preserve"> </w:t>
            </w:r>
          </w:p>
        </w:tc>
        <w:tc>
          <w:tcPr>
            <w:tcW w:w="1984" w:type="dxa"/>
            <w:shd w:val="clear" w:color="auto" w:fill="auto"/>
          </w:tcPr>
          <w:p w14:paraId="3DD6FFC2" w14:textId="77777777" w:rsidR="000E0160" w:rsidRDefault="000E0160">
            <w:pPr>
              <w:spacing w:after="0" w:line="240" w:lineRule="auto"/>
              <w:jc w:val="center"/>
              <w:outlineLvl w:val="0"/>
              <w:rPr>
                <w:rFonts w:ascii="Arial" w:eastAsia="Times New Roman" w:hAnsi="Arial"/>
                <w:lang w:eastAsia="fr-FR"/>
              </w:rPr>
            </w:pPr>
          </w:p>
          <w:p w14:paraId="7C1E8B74" w14:textId="77777777" w:rsidR="000E0160" w:rsidRDefault="00C604DC">
            <w:pPr>
              <w:spacing w:after="0" w:line="240" w:lineRule="auto"/>
              <w:jc w:val="center"/>
              <w:outlineLvl w:val="0"/>
              <w:rPr>
                <w:rFonts w:ascii="Arial" w:eastAsia="Times New Roman" w:hAnsi="Arial"/>
                <w:b/>
                <w:lang w:eastAsia="fr-FR"/>
              </w:rPr>
            </w:pPr>
            <w:r>
              <w:rPr>
                <w:rFonts w:ascii="Arial" w:eastAsia="Times New Roman" w:hAnsi="Arial"/>
                <w:b/>
                <w:lang w:eastAsia="fr-FR"/>
              </w:rPr>
              <w:t>MINEDDEVEL</w:t>
            </w:r>
          </w:p>
        </w:tc>
        <w:tc>
          <w:tcPr>
            <w:tcW w:w="1814" w:type="dxa"/>
            <w:shd w:val="clear" w:color="auto" w:fill="auto"/>
          </w:tcPr>
          <w:p w14:paraId="3AD8DEB9" w14:textId="77777777" w:rsidR="000E0160" w:rsidRDefault="000E0160">
            <w:pPr>
              <w:spacing w:after="0" w:line="240" w:lineRule="auto"/>
              <w:outlineLvl w:val="0"/>
              <w:rPr>
                <w:rFonts w:ascii="Arial" w:eastAsia="Times New Roman" w:hAnsi="Arial"/>
                <w:b/>
                <w:lang w:eastAsia="fr-FR"/>
              </w:rPr>
            </w:pPr>
          </w:p>
          <w:p w14:paraId="2CE5232B"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JB02575</w:t>
            </w:r>
            <w:r>
              <w:rPr>
                <w:rFonts w:ascii="Arial" w:eastAsia="Times New Roman" w:hAnsi="Arial"/>
                <w:b/>
                <w:lang w:eastAsia="fr-FR"/>
              </w:rPr>
              <w:tab/>
            </w:r>
          </w:p>
          <w:p w14:paraId="6D82F8CB"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 xml:space="preserve">      </w:t>
            </w:r>
          </w:p>
        </w:tc>
        <w:tc>
          <w:tcPr>
            <w:tcW w:w="1702" w:type="dxa"/>
          </w:tcPr>
          <w:p w14:paraId="548F6B39"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 xml:space="preserve"> </w:t>
            </w:r>
          </w:p>
          <w:p w14:paraId="1D113DB4" w14:textId="77777777" w:rsidR="000E0160" w:rsidRDefault="000E0160">
            <w:pPr>
              <w:spacing w:after="0" w:line="240" w:lineRule="auto"/>
              <w:outlineLvl w:val="0"/>
              <w:rPr>
                <w:rFonts w:ascii="Arial" w:eastAsia="Times New Roman" w:hAnsi="Arial"/>
                <w:b/>
                <w:lang w:eastAsia="fr-FR"/>
              </w:rPr>
            </w:pPr>
          </w:p>
          <w:p w14:paraId="3978ED9F"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7 000 000</w:t>
            </w:r>
          </w:p>
        </w:tc>
      </w:tr>
      <w:tr w:rsidR="000E0160" w14:paraId="7F7FA8C3" w14:textId="77777777">
        <w:tc>
          <w:tcPr>
            <w:tcW w:w="1418" w:type="dxa"/>
            <w:shd w:val="clear" w:color="auto" w:fill="auto"/>
          </w:tcPr>
          <w:p w14:paraId="1F6C7D85"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LOT3</w:t>
            </w:r>
          </w:p>
        </w:tc>
        <w:tc>
          <w:tcPr>
            <w:tcW w:w="3686" w:type="dxa"/>
            <w:shd w:val="clear" w:color="auto" w:fill="auto"/>
          </w:tcPr>
          <w:p w14:paraId="2018295D" w14:textId="77777777" w:rsidR="000E0160" w:rsidRDefault="00C604DC">
            <w:pPr>
              <w:spacing w:after="0" w:line="240" w:lineRule="auto"/>
              <w:jc w:val="center"/>
              <w:outlineLvl w:val="0"/>
              <w:rPr>
                <w:rFonts w:ascii="Arial" w:eastAsia="Arial Narrow" w:hAnsi="Arial"/>
                <w:b/>
                <w:spacing w:val="8"/>
                <w:position w:val="-1"/>
                <w:lang w:val="en-US"/>
              </w:rPr>
            </w:pPr>
            <w:proofErr w:type="gramStart"/>
            <w:r>
              <w:rPr>
                <w:rFonts w:ascii="Arial" w:eastAsia="Arial Narrow" w:hAnsi="Arial"/>
                <w:b/>
                <w:spacing w:val="8"/>
                <w:position w:val="-1"/>
                <w:lang w:val="en-US"/>
              </w:rPr>
              <w:t xml:space="preserve">Travaux  </w:t>
            </w:r>
            <w:proofErr w:type="spellStart"/>
            <w:r>
              <w:rPr>
                <w:rFonts w:ascii="Arial" w:eastAsia="Arial Narrow" w:hAnsi="Arial"/>
                <w:b/>
                <w:spacing w:val="8"/>
                <w:position w:val="-1"/>
                <w:lang w:val="en-US"/>
              </w:rPr>
              <w:t>achèvement</w:t>
            </w:r>
            <w:proofErr w:type="spellEnd"/>
            <w:proofErr w:type="gramEnd"/>
            <w:r>
              <w:rPr>
                <w:rFonts w:ascii="Arial" w:eastAsia="Arial Narrow" w:hAnsi="Arial"/>
                <w:b/>
                <w:spacing w:val="8"/>
                <w:position w:val="-1"/>
                <w:lang w:val="en-US"/>
              </w:rPr>
              <w:t xml:space="preserve"> d’un bloc de </w:t>
            </w:r>
            <w:r>
              <w:rPr>
                <w:rFonts w:ascii="Arial" w:eastAsia="Times New Roman" w:hAnsi="Arial"/>
                <w:b/>
                <w:lang w:val="en-US"/>
              </w:rPr>
              <w:t xml:space="preserve">04 (quatre) salles de </w:t>
            </w:r>
            <w:proofErr w:type="spellStart"/>
            <w:r>
              <w:rPr>
                <w:rFonts w:ascii="Arial" w:eastAsia="Times New Roman" w:hAnsi="Arial"/>
                <w:b/>
                <w:lang w:val="en-US"/>
              </w:rPr>
              <w:t>classe</w:t>
            </w:r>
            <w:proofErr w:type="spellEnd"/>
            <w:r>
              <w:rPr>
                <w:rFonts w:ascii="Arial" w:eastAsia="Times New Roman" w:hAnsi="Arial"/>
                <w:b/>
                <w:lang w:val="en-US"/>
              </w:rPr>
              <w:t xml:space="preserve">  à </w:t>
            </w:r>
            <w:proofErr w:type="spellStart"/>
            <w:r>
              <w:rPr>
                <w:rFonts w:ascii="Arial" w:eastAsia="Times New Roman" w:hAnsi="Arial"/>
                <w:b/>
                <w:lang w:val="en-US"/>
              </w:rPr>
              <w:t>l’école</w:t>
            </w:r>
            <w:proofErr w:type="spellEnd"/>
            <w:r>
              <w:rPr>
                <w:rFonts w:ascii="Arial" w:eastAsia="Times New Roman" w:hAnsi="Arial"/>
                <w:b/>
                <w:lang w:val="en-US"/>
              </w:rPr>
              <w:t xml:space="preserve"> </w:t>
            </w:r>
            <w:proofErr w:type="spellStart"/>
            <w:r>
              <w:rPr>
                <w:rFonts w:ascii="Arial" w:eastAsia="Times New Roman" w:hAnsi="Arial"/>
                <w:b/>
                <w:lang w:val="en-US"/>
              </w:rPr>
              <w:t>publique</w:t>
            </w:r>
            <w:proofErr w:type="spellEnd"/>
            <w:r>
              <w:rPr>
                <w:rFonts w:ascii="Arial" w:eastAsia="Times New Roman" w:hAnsi="Arial"/>
                <w:b/>
                <w:lang w:val="en-US"/>
              </w:rPr>
              <w:t xml:space="preserve"> de </w:t>
            </w:r>
            <w:proofErr w:type="spellStart"/>
            <w:r>
              <w:rPr>
                <w:rFonts w:ascii="Arial" w:eastAsia="Times New Roman" w:hAnsi="Arial"/>
                <w:b/>
                <w:lang w:val="en-US"/>
              </w:rPr>
              <w:t>Nkoetyé</w:t>
            </w:r>
            <w:proofErr w:type="spellEnd"/>
          </w:p>
        </w:tc>
        <w:tc>
          <w:tcPr>
            <w:tcW w:w="1984" w:type="dxa"/>
            <w:shd w:val="clear" w:color="auto" w:fill="auto"/>
          </w:tcPr>
          <w:p w14:paraId="59F7AAA7" w14:textId="77777777" w:rsidR="000E0160" w:rsidRDefault="00C604DC">
            <w:pPr>
              <w:spacing w:after="0" w:line="240" w:lineRule="auto"/>
              <w:jc w:val="center"/>
              <w:outlineLvl w:val="0"/>
              <w:rPr>
                <w:rFonts w:ascii="Arial" w:eastAsia="Times New Roman" w:hAnsi="Arial"/>
                <w:lang w:eastAsia="fr-FR"/>
              </w:rPr>
            </w:pPr>
            <w:r>
              <w:rPr>
                <w:rFonts w:ascii="Arial" w:eastAsia="Times New Roman" w:hAnsi="Arial"/>
                <w:b/>
                <w:lang w:eastAsia="fr-FR"/>
              </w:rPr>
              <w:t>MINEDUB</w:t>
            </w:r>
          </w:p>
        </w:tc>
        <w:tc>
          <w:tcPr>
            <w:tcW w:w="1814" w:type="dxa"/>
            <w:shd w:val="clear" w:color="auto" w:fill="auto"/>
          </w:tcPr>
          <w:p w14:paraId="0D5AA8A8"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JB00172</w:t>
            </w:r>
          </w:p>
        </w:tc>
        <w:tc>
          <w:tcPr>
            <w:tcW w:w="1702" w:type="dxa"/>
          </w:tcPr>
          <w:p w14:paraId="6A04DC4B" w14:textId="77777777" w:rsidR="000E0160" w:rsidRDefault="000E0160">
            <w:pPr>
              <w:spacing w:after="0" w:line="240" w:lineRule="auto"/>
              <w:outlineLvl w:val="0"/>
              <w:rPr>
                <w:rFonts w:ascii="Arial" w:eastAsia="Times New Roman" w:hAnsi="Arial"/>
                <w:b/>
                <w:lang w:eastAsia="fr-FR"/>
              </w:rPr>
            </w:pPr>
          </w:p>
          <w:p w14:paraId="578409FA"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7 500 000</w:t>
            </w:r>
          </w:p>
        </w:tc>
      </w:tr>
    </w:tbl>
    <w:p w14:paraId="5F7A4516" w14:textId="77777777" w:rsidR="000E0160" w:rsidRDefault="000E0160">
      <w:pPr>
        <w:widowControl w:val="0"/>
        <w:spacing w:after="0" w:line="360" w:lineRule="auto"/>
        <w:rPr>
          <w:rFonts w:ascii="Arial" w:eastAsia="Times New Roman" w:hAnsi="Arial"/>
          <w:b/>
          <w:sz w:val="24"/>
          <w:szCs w:val="24"/>
          <w:lang w:eastAsia="fr-FR"/>
        </w:rPr>
      </w:pPr>
    </w:p>
    <w:p w14:paraId="70B94DC2" w14:textId="77777777" w:rsidR="000E0160" w:rsidRDefault="00C604DC">
      <w:pPr>
        <w:widowControl w:val="0"/>
        <w:spacing w:before="120" w:after="0" w:line="360" w:lineRule="auto"/>
        <w:jc w:val="center"/>
        <w:rPr>
          <w:rFonts w:ascii="Arial" w:eastAsia="Times New Roman" w:hAnsi="Arial"/>
          <w:b/>
          <w:lang w:eastAsia="fr-FR"/>
        </w:rPr>
      </w:pPr>
      <w:r>
        <w:rPr>
          <w:rFonts w:ascii="Arial" w:eastAsia="Times New Roman" w:hAnsi="Arial"/>
          <w:b/>
          <w:lang w:eastAsia="fr-FR"/>
        </w:rPr>
        <w:t>MARS 2026</w:t>
      </w:r>
      <w:r>
        <w:rPr>
          <w:rFonts w:ascii="Arial" w:eastAsia="Times New Roman" w:hAnsi="Arial"/>
          <w:b/>
          <w:lang w:eastAsia="fr-FR"/>
        </w:rPr>
        <w:br w:type="page" w:clear="all"/>
      </w:r>
    </w:p>
    <w:p w14:paraId="0FE8F37B" w14:textId="77777777" w:rsidR="000E0160" w:rsidRDefault="00C604DC">
      <w:pPr>
        <w:widowControl w:val="0"/>
        <w:spacing w:before="240" w:after="240" w:line="360" w:lineRule="auto"/>
        <w:ind w:right="-6"/>
        <w:jc w:val="center"/>
        <w:rPr>
          <w:rFonts w:ascii="Arial" w:eastAsia="Times New Roman" w:hAnsi="Arial"/>
          <w:b/>
          <w:bCs/>
          <w:caps/>
          <w:spacing w:val="36"/>
          <w:position w:val="-1"/>
          <w:sz w:val="32"/>
          <w:szCs w:val="32"/>
          <w:lang w:eastAsia="fr-FR"/>
        </w:rPr>
      </w:pPr>
      <w:r>
        <w:rPr>
          <w:rFonts w:ascii="Arial" w:eastAsia="Times New Roman" w:hAnsi="Arial"/>
          <w:b/>
          <w:bCs/>
          <w:caps/>
          <w:spacing w:val="36"/>
          <w:position w:val="-1"/>
          <w:sz w:val="32"/>
          <w:szCs w:val="32"/>
          <w:shd w:val="clear" w:color="auto" w:fill="D9D9D9"/>
          <w:lang w:eastAsia="fr-FR"/>
        </w:rPr>
        <w:lastRenderedPageBreak/>
        <w:t xml:space="preserve">Table des sigles </w:t>
      </w:r>
    </w:p>
    <w:p w14:paraId="76D16DA7" w14:textId="77777777" w:rsidR="000E0160" w:rsidRDefault="00C604DC">
      <w:pPr>
        <w:widowControl w:val="0"/>
        <w:spacing w:after="60" w:line="360" w:lineRule="auto"/>
        <w:ind w:right="-7"/>
        <w:rPr>
          <w:rFonts w:ascii="Arial" w:eastAsia="Times New Roman" w:hAnsi="Arial"/>
          <w:bCs/>
          <w:spacing w:val="36"/>
          <w:position w:val="-1"/>
          <w:sz w:val="24"/>
          <w:szCs w:val="24"/>
          <w:lang w:eastAsia="fr-FR"/>
        </w:rPr>
      </w:pPr>
      <w:r>
        <w:rPr>
          <w:rFonts w:ascii="Arial" w:eastAsia="Times New Roman" w:hAnsi="Arial"/>
          <w:bCs/>
          <w:spacing w:val="36"/>
          <w:position w:val="-1"/>
          <w:sz w:val="24"/>
          <w:szCs w:val="24"/>
          <w:lang w:eastAsia="fr-FR"/>
        </w:rPr>
        <w:t>ARMP : Agence de Régulation des Marchés Publics</w:t>
      </w:r>
    </w:p>
    <w:p w14:paraId="5B6893CE" w14:textId="77777777" w:rsidR="000E0160" w:rsidRDefault="00C604DC">
      <w:pPr>
        <w:widowControl w:val="0"/>
        <w:spacing w:after="60" w:line="360" w:lineRule="auto"/>
        <w:ind w:right="-7"/>
        <w:rPr>
          <w:rFonts w:ascii="Arial" w:eastAsia="Times New Roman" w:hAnsi="Arial"/>
          <w:bCs/>
          <w:spacing w:val="36"/>
          <w:position w:val="-1"/>
          <w:sz w:val="24"/>
          <w:szCs w:val="24"/>
          <w:lang w:eastAsia="fr-FR"/>
        </w:rPr>
      </w:pPr>
      <w:r>
        <w:rPr>
          <w:rFonts w:ascii="Arial" w:eastAsia="Times New Roman" w:hAnsi="Arial"/>
          <w:bCs/>
          <w:spacing w:val="36"/>
          <w:position w:val="-1"/>
          <w:sz w:val="24"/>
          <w:szCs w:val="24"/>
          <w:lang w:eastAsia="fr-FR"/>
        </w:rPr>
        <w:t>BPU : Bordereau des Prix Unitaires</w:t>
      </w:r>
    </w:p>
    <w:p w14:paraId="55FB34A7" w14:textId="77777777" w:rsidR="000E0160" w:rsidRDefault="00C604DC">
      <w:pPr>
        <w:widowControl w:val="0"/>
        <w:spacing w:after="60" w:line="360" w:lineRule="auto"/>
        <w:ind w:right="-7"/>
        <w:rPr>
          <w:rFonts w:ascii="Arial" w:eastAsia="Times New Roman" w:hAnsi="Arial"/>
          <w:bCs/>
          <w:spacing w:val="36"/>
          <w:position w:val="-1"/>
          <w:sz w:val="24"/>
          <w:szCs w:val="24"/>
          <w:lang w:eastAsia="fr-FR"/>
        </w:rPr>
      </w:pPr>
      <w:r>
        <w:rPr>
          <w:rFonts w:ascii="Arial" w:eastAsia="Times New Roman" w:hAnsi="Arial"/>
          <w:bCs/>
          <w:spacing w:val="36"/>
          <w:position w:val="-1"/>
          <w:sz w:val="24"/>
          <w:szCs w:val="24"/>
          <w:lang w:eastAsia="fr-FR"/>
        </w:rPr>
        <w:t>DQE : Devis Quantitatif et Estimatif</w:t>
      </w:r>
    </w:p>
    <w:p w14:paraId="211FDD4F" w14:textId="77777777" w:rsidR="000E0160" w:rsidRDefault="00C604DC">
      <w:pPr>
        <w:widowControl w:val="0"/>
        <w:spacing w:after="60" w:line="360" w:lineRule="auto"/>
        <w:ind w:right="-7"/>
        <w:rPr>
          <w:rFonts w:ascii="Arial" w:eastAsia="Times New Roman" w:hAnsi="Arial"/>
          <w:bCs/>
          <w:spacing w:val="36"/>
          <w:position w:val="-1"/>
          <w:sz w:val="24"/>
          <w:szCs w:val="24"/>
          <w:lang w:eastAsia="fr-FR"/>
        </w:rPr>
      </w:pPr>
      <w:r>
        <w:rPr>
          <w:rFonts w:ascii="Arial" w:eastAsia="Times New Roman" w:hAnsi="Arial"/>
          <w:bCs/>
          <w:spacing w:val="36"/>
          <w:position w:val="-1"/>
          <w:sz w:val="24"/>
          <w:szCs w:val="24"/>
          <w:lang w:eastAsia="fr-FR"/>
        </w:rPr>
        <w:t>MINMAP : Ministère des Marchés Publics</w:t>
      </w:r>
    </w:p>
    <w:p w14:paraId="5E79F617" w14:textId="77777777" w:rsidR="000E0160" w:rsidRDefault="00C604DC">
      <w:pPr>
        <w:widowControl w:val="0"/>
        <w:spacing w:after="60" w:line="360" w:lineRule="auto"/>
        <w:ind w:right="-7"/>
        <w:rPr>
          <w:rFonts w:ascii="Arial" w:eastAsia="Times New Roman" w:hAnsi="Arial"/>
          <w:bCs/>
          <w:spacing w:val="36"/>
          <w:position w:val="-1"/>
          <w:sz w:val="24"/>
          <w:szCs w:val="24"/>
          <w:lang w:eastAsia="fr-FR"/>
        </w:rPr>
      </w:pPr>
      <w:r>
        <w:rPr>
          <w:rFonts w:ascii="Arial" w:eastAsia="Times New Roman" w:hAnsi="Arial"/>
          <w:bCs/>
          <w:spacing w:val="36"/>
          <w:position w:val="-1"/>
          <w:sz w:val="24"/>
          <w:szCs w:val="24"/>
          <w:lang w:eastAsia="fr-FR"/>
        </w:rPr>
        <w:t>MO/MOD : Maître d’Ouvrage/Maître d’Ouvrage Délégué</w:t>
      </w:r>
    </w:p>
    <w:p w14:paraId="07E2BAC2" w14:textId="77777777" w:rsidR="000E0160" w:rsidRDefault="00C604DC">
      <w:pPr>
        <w:widowControl w:val="0"/>
        <w:spacing w:after="60" w:line="360" w:lineRule="auto"/>
        <w:ind w:right="-7"/>
        <w:rPr>
          <w:rFonts w:ascii="Arial" w:eastAsia="Times New Roman" w:hAnsi="Arial"/>
          <w:bCs/>
          <w:spacing w:val="36"/>
          <w:position w:val="-1"/>
          <w:sz w:val="24"/>
          <w:szCs w:val="24"/>
          <w:lang w:val="zh-CN" w:eastAsia="fr-FR"/>
        </w:rPr>
      </w:pPr>
      <w:r>
        <w:rPr>
          <w:rFonts w:ascii="Arial" w:eastAsia="Times New Roman" w:hAnsi="Arial"/>
          <w:bCs/>
          <w:spacing w:val="36"/>
          <w:position w:val="-1"/>
          <w:sz w:val="24"/>
          <w:szCs w:val="24"/>
          <w:lang w:eastAsia="fr-FR"/>
        </w:rPr>
        <w:t xml:space="preserve">SDPU : </w:t>
      </w:r>
      <w:r>
        <w:rPr>
          <w:rFonts w:ascii="Arial" w:eastAsia="Times New Roman" w:hAnsi="Arial"/>
          <w:bCs/>
          <w:spacing w:val="36"/>
          <w:position w:val="-1"/>
          <w:sz w:val="24"/>
          <w:szCs w:val="24"/>
          <w:lang w:val="zh-CN" w:eastAsia="fr-FR"/>
        </w:rPr>
        <w:t>Sous-Détail des Prix Unitaires</w:t>
      </w:r>
    </w:p>
    <w:p w14:paraId="20235542" w14:textId="77777777" w:rsidR="000E0160" w:rsidRDefault="00C604DC">
      <w:pPr>
        <w:widowControl w:val="0"/>
        <w:spacing w:after="60" w:line="360" w:lineRule="auto"/>
        <w:ind w:right="-7"/>
        <w:rPr>
          <w:rFonts w:ascii="Arial" w:eastAsia="Times New Roman" w:hAnsi="Arial"/>
          <w:bCs/>
          <w:spacing w:val="36"/>
          <w:position w:val="-1"/>
          <w:sz w:val="24"/>
          <w:szCs w:val="24"/>
          <w:lang w:eastAsia="fr-FR"/>
        </w:rPr>
      </w:pPr>
      <w:r>
        <w:rPr>
          <w:rFonts w:ascii="Arial" w:eastAsia="Times New Roman" w:hAnsi="Arial"/>
          <w:bCs/>
          <w:spacing w:val="36"/>
          <w:position w:val="-1"/>
          <w:sz w:val="24"/>
          <w:szCs w:val="24"/>
          <w:lang w:eastAsia="fr-FR"/>
        </w:rPr>
        <w:t>CIPM : Commission Interne de Passation des Marchés</w:t>
      </w:r>
    </w:p>
    <w:p w14:paraId="068A81F9" w14:textId="77777777" w:rsidR="000E0160" w:rsidRDefault="00C604DC">
      <w:pPr>
        <w:widowControl w:val="0"/>
        <w:spacing w:after="60" w:line="360" w:lineRule="auto"/>
        <w:ind w:right="-7"/>
        <w:rPr>
          <w:rFonts w:ascii="Arial" w:eastAsia="Times New Roman" w:hAnsi="Arial"/>
          <w:bCs/>
          <w:spacing w:val="36"/>
          <w:position w:val="-1"/>
          <w:sz w:val="24"/>
          <w:szCs w:val="24"/>
          <w:lang w:eastAsia="fr-FR"/>
        </w:rPr>
      </w:pPr>
      <w:r>
        <w:rPr>
          <w:rFonts w:ascii="Arial" w:eastAsia="Times New Roman" w:hAnsi="Arial"/>
          <w:bCs/>
          <w:spacing w:val="36"/>
          <w:position w:val="-1"/>
          <w:sz w:val="24"/>
          <w:szCs w:val="24"/>
          <w:lang w:eastAsia="fr-FR"/>
        </w:rPr>
        <w:t>CCCM : Commission Centrale de Contrôles des Marchés Publics</w:t>
      </w:r>
    </w:p>
    <w:p w14:paraId="0AA8DB64" w14:textId="77777777" w:rsidR="000E0160" w:rsidRDefault="00C604DC">
      <w:pPr>
        <w:widowControl w:val="0"/>
        <w:spacing w:after="60" w:line="360" w:lineRule="auto"/>
        <w:ind w:right="-7"/>
        <w:rPr>
          <w:rFonts w:ascii="Arial" w:eastAsia="Times New Roman" w:hAnsi="Arial"/>
          <w:bCs/>
          <w:spacing w:val="36"/>
          <w:position w:val="-1"/>
          <w:sz w:val="24"/>
          <w:szCs w:val="24"/>
          <w:lang w:eastAsia="fr-FR"/>
        </w:rPr>
      </w:pPr>
      <w:r>
        <w:rPr>
          <w:rFonts w:ascii="Arial" w:eastAsia="Times New Roman" w:hAnsi="Arial"/>
          <w:bCs/>
          <w:spacing w:val="36"/>
          <w:position w:val="-1"/>
          <w:sz w:val="24"/>
          <w:szCs w:val="24"/>
          <w:lang w:eastAsia="fr-FR"/>
        </w:rPr>
        <w:t>CSPM : Commission Spéciale de Passation de Marchés Publics</w:t>
      </w:r>
    </w:p>
    <w:p w14:paraId="0AF54C12" w14:textId="77777777" w:rsidR="000E0160" w:rsidRDefault="00C604DC">
      <w:pPr>
        <w:widowControl w:val="0"/>
        <w:spacing w:after="60" w:line="360" w:lineRule="auto"/>
        <w:ind w:right="-7"/>
        <w:rPr>
          <w:rFonts w:ascii="Arial" w:eastAsia="Times New Roman" w:hAnsi="Arial"/>
          <w:bCs/>
          <w:spacing w:val="36"/>
          <w:position w:val="-1"/>
          <w:sz w:val="24"/>
          <w:szCs w:val="24"/>
          <w:lang w:eastAsia="fr-FR"/>
        </w:rPr>
      </w:pPr>
      <w:r>
        <w:rPr>
          <w:rFonts w:ascii="Arial" w:eastAsia="Times New Roman" w:hAnsi="Arial"/>
          <w:bCs/>
          <w:spacing w:val="36"/>
          <w:position w:val="-1"/>
          <w:sz w:val="24"/>
          <w:szCs w:val="24"/>
          <w:lang w:eastAsia="fr-FR"/>
        </w:rPr>
        <w:t>CDPM : Commission Départementale de Passation des Marchés Publics</w:t>
      </w:r>
    </w:p>
    <w:p w14:paraId="7F73FF9D" w14:textId="77777777" w:rsidR="000E0160" w:rsidRDefault="00C604DC">
      <w:pPr>
        <w:widowControl w:val="0"/>
        <w:spacing w:after="60" w:line="360" w:lineRule="auto"/>
        <w:ind w:left="720" w:right="-7" w:hanging="720"/>
        <w:rPr>
          <w:rFonts w:ascii="Arial" w:eastAsia="Times New Roman" w:hAnsi="Arial"/>
          <w:bCs/>
          <w:spacing w:val="36"/>
          <w:position w:val="-1"/>
          <w:sz w:val="24"/>
          <w:szCs w:val="24"/>
          <w:lang w:eastAsia="fr-FR"/>
        </w:rPr>
      </w:pPr>
      <w:r>
        <w:rPr>
          <w:rFonts w:ascii="Arial" w:eastAsia="Times New Roman" w:hAnsi="Arial"/>
          <w:bCs/>
          <w:spacing w:val="36"/>
          <w:position w:val="-1"/>
          <w:sz w:val="24"/>
          <w:szCs w:val="24"/>
          <w:lang w:eastAsia="fr-FR"/>
        </w:rPr>
        <w:t>DTAO : Dossier Type d’Appel d’Offres</w:t>
      </w:r>
    </w:p>
    <w:p w14:paraId="20222944" w14:textId="77777777" w:rsidR="000E0160" w:rsidRDefault="00C604DC">
      <w:pPr>
        <w:widowControl w:val="0"/>
        <w:spacing w:after="60" w:line="360" w:lineRule="auto"/>
        <w:ind w:right="-7"/>
        <w:rPr>
          <w:rFonts w:ascii="Arial" w:eastAsia="Times New Roman" w:hAnsi="Arial"/>
          <w:bCs/>
          <w:spacing w:val="36"/>
          <w:position w:val="-1"/>
          <w:sz w:val="24"/>
          <w:szCs w:val="24"/>
          <w:lang w:val="zh-CN" w:eastAsia="fr-FR"/>
        </w:rPr>
      </w:pPr>
      <w:r>
        <w:rPr>
          <w:rFonts w:ascii="Arial" w:eastAsia="Times New Roman" w:hAnsi="Arial"/>
          <w:bCs/>
          <w:spacing w:val="36"/>
          <w:position w:val="-1"/>
          <w:sz w:val="24"/>
          <w:szCs w:val="24"/>
          <w:lang w:val="zh-CN" w:eastAsia="fr-FR"/>
        </w:rPr>
        <w:t>DAO : Dossier d’Appels d’Offres</w:t>
      </w:r>
    </w:p>
    <w:p w14:paraId="5995D9A9" w14:textId="77777777" w:rsidR="000E0160" w:rsidRDefault="000E0160">
      <w:pPr>
        <w:widowControl w:val="0"/>
        <w:spacing w:after="0" w:line="360" w:lineRule="auto"/>
        <w:jc w:val="center"/>
        <w:rPr>
          <w:rFonts w:ascii="Arial" w:eastAsia="Times New Roman" w:hAnsi="Arial"/>
          <w:b/>
          <w:bCs/>
          <w:caps/>
          <w:spacing w:val="36"/>
          <w:position w:val="-1"/>
          <w:sz w:val="32"/>
          <w:szCs w:val="60"/>
          <w:lang w:eastAsia="fr-FR"/>
        </w:rPr>
      </w:pPr>
    </w:p>
    <w:p w14:paraId="64CC1EEE" w14:textId="77777777" w:rsidR="000E0160" w:rsidRDefault="000E0160">
      <w:pPr>
        <w:widowControl w:val="0"/>
        <w:spacing w:after="0" w:line="360" w:lineRule="auto"/>
        <w:jc w:val="center"/>
        <w:rPr>
          <w:rFonts w:ascii="Arial" w:eastAsia="Times New Roman" w:hAnsi="Arial"/>
          <w:b/>
          <w:bCs/>
          <w:caps/>
          <w:spacing w:val="36"/>
          <w:position w:val="-1"/>
          <w:sz w:val="32"/>
          <w:szCs w:val="60"/>
          <w:lang w:eastAsia="fr-FR"/>
        </w:rPr>
      </w:pPr>
    </w:p>
    <w:p w14:paraId="05CB77F1" w14:textId="77777777" w:rsidR="000E0160" w:rsidRDefault="000E0160">
      <w:pPr>
        <w:widowControl w:val="0"/>
        <w:spacing w:after="0" w:line="360" w:lineRule="auto"/>
        <w:jc w:val="center"/>
        <w:rPr>
          <w:rFonts w:ascii="Arial" w:eastAsia="Times New Roman" w:hAnsi="Arial"/>
          <w:b/>
          <w:bCs/>
          <w:caps/>
          <w:spacing w:val="36"/>
          <w:position w:val="-1"/>
          <w:sz w:val="32"/>
          <w:szCs w:val="60"/>
          <w:lang w:eastAsia="fr-FR"/>
        </w:rPr>
      </w:pPr>
    </w:p>
    <w:p w14:paraId="69C5061B" w14:textId="77777777" w:rsidR="000E0160" w:rsidRDefault="000E0160">
      <w:pPr>
        <w:widowControl w:val="0"/>
        <w:spacing w:after="0" w:line="360" w:lineRule="auto"/>
        <w:jc w:val="center"/>
        <w:rPr>
          <w:rFonts w:ascii="Arial" w:eastAsia="Times New Roman" w:hAnsi="Arial"/>
          <w:b/>
          <w:bCs/>
          <w:caps/>
          <w:spacing w:val="36"/>
          <w:position w:val="-1"/>
          <w:sz w:val="32"/>
          <w:szCs w:val="60"/>
          <w:lang w:eastAsia="fr-FR"/>
        </w:rPr>
      </w:pPr>
    </w:p>
    <w:p w14:paraId="4688246E" w14:textId="77777777" w:rsidR="000E0160" w:rsidRDefault="000E0160">
      <w:pPr>
        <w:widowControl w:val="0"/>
        <w:spacing w:after="0" w:line="360" w:lineRule="auto"/>
        <w:jc w:val="center"/>
        <w:rPr>
          <w:rFonts w:ascii="Arial" w:eastAsia="Times New Roman" w:hAnsi="Arial"/>
          <w:b/>
          <w:bCs/>
          <w:caps/>
          <w:spacing w:val="36"/>
          <w:position w:val="-1"/>
          <w:sz w:val="32"/>
          <w:szCs w:val="60"/>
          <w:lang w:eastAsia="fr-FR"/>
        </w:rPr>
      </w:pPr>
    </w:p>
    <w:p w14:paraId="6FEA7C01" w14:textId="77777777" w:rsidR="000E0160" w:rsidRDefault="000E0160">
      <w:pPr>
        <w:widowControl w:val="0"/>
        <w:spacing w:after="0" w:line="360" w:lineRule="auto"/>
        <w:jc w:val="center"/>
        <w:rPr>
          <w:rFonts w:ascii="Arial" w:eastAsia="Times New Roman" w:hAnsi="Arial"/>
          <w:b/>
          <w:bCs/>
          <w:caps/>
          <w:spacing w:val="36"/>
          <w:position w:val="-1"/>
          <w:sz w:val="32"/>
          <w:szCs w:val="60"/>
          <w:lang w:eastAsia="fr-FR"/>
        </w:rPr>
      </w:pPr>
    </w:p>
    <w:p w14:paraId="11A42FB9" w14:textId="77777777" w:rsidR="000E0160" w:rsidRDefault="000E0160">
      <w:pPr>
        <w:widowControl w:val="0"/>
        <w:spacing w:after="0" w:line="360" w:lineRule="auto"/>
        <w:jc w:val="center"/>
        <w:rPr>
          <w:rFonts w:ascii="Arial" w:eastAsia="Times New Roman" w:hAnsi="Arial"/>
          <w:b/>
          <w:bCs/>
          <w:caps/>
          <w:spacing w:val="36"/>
          <w:position w:val="-1"/>
          <w:sz w:val="32"/>
          <w:szCs w:val="60"/>
          <w:lang w:eastAsia="fr-FR"/>
        </w:rPr>
      </w:pPr>
    </w:p>
    <w:p w14:paraId="62C77B56" w14:textId="77777777" w:rsidR="000E0160" w:rsidRDefault="000E0160">
      <w:pPr>
        <w:widowControl w:val="0"/>
        <w:spacing w:after="0" w:line="360" w:lineRule="auto"/>
        <w:jc w:val="center"/>
        <w:rPr>
          <w:rFonts w:ascii="Arial" w:eastAsia="Times New Roman" w:hAnsi="Arial"/>
          <w:b/>
          <w:bCs/>
          <w:caps/>
          <w:spacing w:val="36"/>
          <w:position w:val="-1"/>
          <w:sz w:val="32"/>
          <w:szCs w:val="60"/>
          <w:lang w:eastAsia="fr-FR"/>
        </w:rPr>
      </w:pPr>
    </w:p>
    <w:p w14:paraId="19D375C0" w14:textId="77777777" w:rsidR="000E0160" w:rsidRDefault="000E0160">
      <w:pPr>
        <w:widowControl w:val="0"/>
        <w:spacing w:after="0" w:line="360" w:lineRule="auto"/>
        <w:jc w:val="center"/>
        <w:rPr>
          <w:rFonts w:ascii="Arial" w:eastAsia="Times New Roman" w:hAnsi="Arial"/>
          <w:b/>
          <w:bCs/>
          <w:caps/>
          <w:spacing w:val="36"/>
          <w:position w:val="-1"/>
          <w:sz w:val="32"/>
          <w:szCs w:val="60"/>
          <w:lang w:eastAsia="fr-FR"/>
        </w:rPr>
      </w:pPr>
    </w:p>
    <w:p w14:paraId="6059029E" w14:textId="77777777" w:rsidR="000E0160" w:rsidRDefault="000E0160">
      <w:pPr>
        <w:widowControl w:val="0"/>
        <w:spacing w:after="0" w:line="360" w:lineRule="auto"/>
        <w:jc w:val="center"/>
        <w:rPr>
          <w:rFonts w:ascii="Arial" w:eastAsia="Times New Roman" w:hAnsi="Arial"/>
          <w:b/>
          <w:bCs/>
          <w:caps/>
          <w:spacing w:val="36"/>
          <w:position w:val="-1"/>
          <w:sz w:val="32"/>
          <w:szCs w:val="60"/>
          <w:lang w:eastAsia="fr-FR"/>
        </w:rPr>
      </w:pPr>
    </w:p>
    <w:p w14:paraId="51C64642" w14:textId="77777777" w:rsidR="000E0160" w:rsidRDefault="00C604DC">
      <w:pPr>
        <w:widowControl w:val="0"/>
        <w:spacing w:after="0" w:line="360" w:lineRule="auto"/>
        <w:jc w:val="both"/>
        <w:rPr>
          <w:rFonts w:ascii="Arial" w:eastAsia="Times New Roman" w:hAnsi="Arial"/>
          <w:i/>
          <w:iCs/>
          <w:sz w:val="24"/>
          <w:szCs w:val="24"/>
          <w:lang w:eastAsia="fr-FR"/>
        </w:rPr>
      </w:pPr>
      <w:r>
        <w:rPr>
          <w:rFonts w:ascii="Arial" w:eastAsia="Times New Roman" w:hAnsi="Arial"/>
          <w:i/>
          <w:iCs/>
          <w:sz w:val="24"/>
          <w:szCs w:val="24"/>
          <w:lang w:eastAsia="fr-FR"/>
        </w:rPr>
        <w:t xml:space="preserve">. </w:t>
      </w:r>
    </w:p>
    <w:p w14:paraId="3E822A2B" w14:textId="77777777" w:rsidR="000E0160" w:rsidRDefault="000E0160">
      <w:pPr>
        <w:widowControl w:val="0"/>
        <w:spacing w:after="0" w:line="360" w:lineRule="auto"/>
        <w:jc w:val="both"/>
        <w:rPr>
          <w:rFonts w:ascii="Arial" w:eastAsia="Times New Roman" w:hAnsi="Arial"/>
          <w:i/>
          <w:iCs/>
          <w:sz w:val="24"/>
          <w:szCs w:val="24"/>
          <w:lang w:eastAsia="fr-FR"/>
        </w:rPr>
      </w:pPr>
    </w:p>
    <w:p w14:paraId="22988572" w14:textId="77777777" w:rsidR="000E0160" w:rsidRDefault="000E0160">
      <w:pPr>
        <w:widowControl w:val="0"/>
        <w:spacing w:after="0" w:line="360" w:lineRule="auto"/>
        <w:jc w:val="both"/>
        <w:rPr>
          <w:rFonts w:ascii="Arial" w:eastAsia="Times New Roman" w:hAnsi="Arial"/>
          <w:i/>
          <w:iCs/>
          <w:sz w:val="24"/>
          <w:szCs w:val="24"/>
          <w:lang w:eastAsia="fr-FR"/>
        </w:rPr>
      </w:pPr>
    </w:p>
    <w:p w14:paraId="50442760" w14:textId="77777777" w:rsidR="000E0160" w:rsidRDefault="000E0160">
      <w:pPr>
        <w:widowControl w:val="0"/>
        <w:spacing w:after="0" w:line="360" w:lineRule="auto"/>
        <w:jc w:val="both"/>
        <w:rPr>
          <w:rFonts w:ascii="Arial" w:eastAsia="Times New Roman" w:hAnsi="Arial"/>
          <w:i/>
          <w:iCs/>
          <w:sz w:val="24"/>
          <w:szCs w:val="24"/>
          <w:lang w:eastAsia="fr-FR"/>
        </w:rPr>
      </w:pPr>
    </w:p>
    <w:p w14:paraId="61A77A38" w14:textId="77777777" w:rsidR="000E0160" w:rsidRDefault="000E0160">
      <w:pPr>
        <w:widowControl w:val="0"/>
        <w:spacing w:after="0" w:line="360" w:lineRule="auto"/>
        <w:jc w:val="both"/>
        <w:rPr>
          <w:rFonts w:ascii="Arial" w:eastAsia="Times New Roman" w:hAnsi="Arial"/>
          <w:i/>
          <w:iCs/>
          <w:sz w:val="24"/>
          <w:szCs w:val="24"/>
          <w:lang w:eastAsia="fr-FR"/>
        </w:rPr>
      </w:pPr>
    </w:p>
    <w:p w14:paraId="7108A935" w14:textId="77777777" w:rsidR="000E0160" w:rsidRDefault="000E0160">
      <w:pPr>
        <w:widowControl w:val="0"/>
        <w:spacing w:after="0" w:line="360" w:lineRule="auto"/>
        <w:jc w:val="both"/>
        <w:rPr>
          <w:rFonts w:ascii="Arial" w:eastAsia="Times New Roman" w:hAnsi="Arial"/>
          <w:i/>
          <w:iCs/>
          <w:sz w:val="24"/>
          <w:szCs w:val="24"/>
          <w:lang w:eastAsia="fr-FR"/>
        </w:rPr>
      </w:pPr>
    </w:p>
    <w:p w14:paraId="7450418C" w14:textId="77777777" w:rsidR="000E0160" w:rsidRDefault="000E0160">
      <w:pPr>
        <w:spacing w:after="0" w:line="240" w:lineRule="auto"/>
        <w:rPr>
          <w:rFonts w:ascii="Arial" w:eastAsia="Times New Roman" w:hAnsi="Arial"/>
          <w:sz w:val="24"/>
          <w:szCs w:val="24"/>
          <w:lang w:eastAsia="fr-FR"/>
        </w:rPr>
      </w:pPr>
    </w:p>
    <w:p w14:paraId="45EF9C42" w14:textId="77777777" w:rsidR="000E0160" w:rsidRDefault="00C604DC">
      <w:pPr>
        <w:widowControl w:val="0"/>
        <w:spacing w:after="0" w:line="360" w:lineRule="auto"/>
        <w:jc w:val="center"/>
        <w:rPr>
          <w:rFonts w:ascii="Arial" w:eastAsia="Times New Roman" w:hAnsi="Arial"/>
          <w:b/>
          <w:bCs/>
          <w:caps/>
          <w:spacing w:val="36"/>
          <w:position w:val="-1"/>
          <w:sz w:val="32"/>
          <w:szCs w:val="60"/>
          <w:lang w:eastAsia="fr-FR"/>
        </w:rPr>
      </w:pPr>
      <w:r>
        <w:rPr>
          <w:rFonts w:ascii="Arial" w:eastAsia="Times New Roman" w:hAnsi="Arial"/>
          <w:b/>
          <w:bCs/>
          <w:caps/>
          <w:spacing w:val="36"/>
          <w:position w:val="-1"/>
          <w:sz w:val="32"/>
          <w:szCs w:val="60"/>
          <w:lang w:eastAsia="fr-FR"/>
        </w:rPr>
        <w:t>Tabledesmatière</w:t>
      </w:r>
    </w:p>
    <w:p w14:paraId="144A6852" w14:textId="77777777" w:rsidR="000E0160" w:rsidRDefault="00C604DC">
      <w:pPr>
        <w:widowControl w:val="0"/>
        <w:spacing w:after="0" w:line="360" w:lineRule="auto"/>
        <w:jc w:val="both"/>
        <w:rPr>
          <w:rFonts w:ascii="Arial" w:eastAsia="Times New Roman" w:hAnsi="Arial"/>
          <w:b/>
          <w:i/>
          <w:iCs/>
          <w:sz w:val="24"/>
          <w:szCs w:val="24"/>
          <w:lang w:eastAsia="fr-FR"/>
        </w:rPr>
      </w:pPr>
      <w:r>
        <w:rPr>
          <w:rFonts w:ascii="Arial" w:eastAsia="Times New Roman" w:hAnsi="Arial"/>
          <w:b/>
          <w:i/>
          <w:iCs/>
          <w:sz w:val="24"/>
          <w:szCs w:val="24"/>
          <w:lang w:eastAsia="fr-FR"/>
        </w:rPr>
        <w:t>Pièce N°1.</w:t>
      </w:r>
      <w:r>
        <w:rPr>
          <w:rFonts w:ascii="Arial" w:eastAsia="Times New Roman" w:hAnsi="Arial"/>
          <w:b/>
          <w:i/>
          <w:iCs/>
          <w:sz w:val="24"/>
          <w:szCs w:val="24"/>
          <w:lang w:eastAsia="fr-FR"/>
        </w:rPr>
        <w:tab/>
        <w:t>Avis d'Appel d'Offres (AAO)</w:t>
      </w:r>
    </w:p>
    <w:p w14:paraId="0590CB30" w14:textId="77777777" w:rsidR="000E0160" w:rsidRDefault="00C604DC">
      <w:pPr>
        <w:widowControl w:val="0"/>
        <w:spacing w:after="0" w:line="360" w:lineRule="auto"/>
        <w:jc w:val="both"/>
        <w:rPr>
          <w:rFonts w:ascii="Arial" w:eastAsia="Times New Roman" w:hAnsi="Arial"/>
          <w:b/>
          <w:i/>
          <w:iCs/>
          <w:sz w:val="24"/>
          <w:szCs w:val="24"/>
          <w:lang w:eastAsia="fr-FR"/>
        </w:rPr>
      </w:pPr>
      <w:r>
        <w:rPr>
          <w:rFonts w:ascii="Arial" w:eastAsia="Times New Roman" w:hAnsi="Arial"/>
          <w:b/>
          <w:i/>
          <w:iCs/>
          <w:sz w:val="24"/>
          <w:szCs w:val="24"/>
          <w:lang w:eastAsia="fr-FR"/>
        </w:rPr>
        <w:t>Pièce N°2.</w:t>
      </w:r>
      <w:r>
        <w:rPr>
          <w:rFonts w:ascii="Arial" w:eastAsia="Times New Roman" w:hAnsi="Arial"/>
          <w:b/>
          <w:i/>
          <w:iCs/>
          <w:sz w:val="24"/>
          <w:szCs w:val="24"/>
          <w:lang w:eastAsia="fr-FR"/>
        </w:rPr>
        <w:tab/>
        <w:t>Règlement Général de l'Appel d'Offres (RGAO)</w:t>
      </w:r>
    </w:p>
    <w:p w14:paraId="1ECFA929" w14:textId="77777777" w:rsidR="000E0160" w:rsidRDefault="00C604DC">
      <w:pPr>
        <w:widowControl w:val="0"/>
        <w:spacing w:after="0" w:line="360" w:lineRule="auto"/>
        <w:jc w:val="both"/>
        <w:rPr>
          <w:rFonts w:ascii="Arial" w:eastAsia="Times New Roman" w:hAnsi="Arial"/>
          <w:b/>
          <w:i/>
          <w:iCs/>
          <w:sz w:val="24"/>
          <w:szCs w:val="24"/>
          <w:lang w:eastAsia="fr-FR"/>
        </w:rPr>
      </w:pPr>
      <w:r>
        <w:rPr>
          <w:rFonts w:ascii="Arial" w:eastAsia="Times New Roman" w:hAnsi="Arial"/>
          <w:b/>
          <w:i/>
          <w:iCs/>
          <w:sz w:val="24"/>
          <w:szCs w:val="24"/>
          <w:lang w:eastAsia="fr-FR"/>
        </w:rPr>
        <w:t>Pièce N°3.</w:t>
      </w:r>
      <w:r>
        <w:rPr>
          <w:rFonts w:ascii="Arial" w:eastAsia="Times New Roman" w:hAnsi="Arial"/>
          <w:b/>
          <w:i/>
          <w:iCs/>
          <w:sz w:val="24"/>
          <w:szCs w:val="24"/>
          <w:lang w:eastAsia="fr-FR"/>
        </w:rPr>
        <w:tab/>
        <w:t>Règlement Particulier de l’Appel d’Offres (RPAO)</w:t>
      </w:r>
    </w:p>
    <w:p w14:paraId="1F9950A1" w14:textId="77777777" w:rsidR="000E0160" w:rsidRDefault="00C604DC">
      <w:pPr>
        <w:widowControl w:val="0"/>
        <w:spacing w:after="0" w:line="360" w:lineRule="auto"/>
        <w:jc w:val="both"/>
        <w:rPr>
          <w:rFonts w:ascii="Arial" w:eastAsia="Times New Roman" w:hAnsi="Arial"/>
          <w:b/>
          <w:i/>
          <w:iCs/>
          <w:sz w:val="24"/>
          <w:szCs w:val="24"/>
          <w:lang w:eastAsia="fr-FR"/>
        </w:rPr>
      </w:pPr>
      <w:r>
        <w:rPr>
          <w:rFonts w:ascii="Arial" w:eastAsia="Times New Roman" w:hAnsi="Arial"/>
          <w:b/>
          <w:i/>
          <w:iCs/>
          <w:sz w:val="24"/>
          <w:szCs w:val="24"/>
          <w:lang w:eastAsia="fr-FR"/>
        </w:rPr>
        <w:t>Pièce N°4.</w:t>
      </w:r>
      <w:r>
        <w:rPr>
          <w:rFonts w:ascii="Arial" w:eastAsia="Times New Roman" w:hAnsi="Arial"/>
          <w:b/>
          <w:i/>
          <w:iCs/>
          <w:sz w:val="24"/>
          <w:szCs w:val="24"/>
          <w:lang w:eastAsia="fr-FR"/>
        </w:rPr>
        <w:tab/>
        <w:t>Cahier des Clauses Administratives Particulières (CCAP)</w:t>
      </w:r>
    </w:p>
    <w:p w14:paraId="57B6F5F2" w14:textId="77777777" w:rsidR="000E0160" w:rsidRDefault="00C604DC">
      <w:pPr>
        <w:widowControl w:val="0"/>
        <w:spacing w:after="0" w:line="360" w:lineRule="auto"/>
        <w:jc w:val="both"/>
        <w:rPr>
          <w:rFonts w:ascii="Arial" w:eastAsia="Times New Roman" w:hAnsi="Arial"/>
          <w:b/>
          <w:i/>
          <w:iCs/>
          <w:sz w:val="24"/>
          <w:szCs w:val="24"/>
          <w:lang w:eastAsia="fr-FR"/>
        </w:rPr>
      </w:pPr>
      <w:r>
        <w:rPr>
          <w:rFonts w:ascii="Arial" w:eastAsia="Times New Roman" w:hAnsi="Arial"/>
          <w:b/>
          <w:i/>
          <w:iCs/>
          <w:sz w:val="24"/>
          <w:szCs w:val="24"/>
          <w:lang w:eastAsia="fr-FR"/>
        </w:rPr>
        <w:t>Pièce N°5.</w:t>
      </w:r>
      <w:r>
        <w:rPr>
          <w:rFonts w:ascii="Arial" w:eastAsia="Times New Roman" w:hAnsi="Arial"/>
          <w:b/>
          <w:i/>
          <w:iCs/>
          <w:sz w:val="24"/>
          <w:szCs w:val="24"/>
          <w:lang w:eastAsia="fr-FR"/>
        </w:rPr>
        <w:tab/>
        <w:t>Cahier des Clauses Techniques Particulières (CCTP)</w:t>
      </w:r>
    </w:p>
    <w:p w14:paraId="21062D5E" w14:textId="77777777" w:rsidR="000E0160" w:rsidRDefault="00C604DC">
      <w:pPr>
        <w:widowControl w:val="0"/>
        <w:spacing w:after="0" w:line="360" w:lineRule="auto"/>
        <w:jc w:val="both"/>
        <w:rPr>
          <w:rFonts w:ascii="Arial" w:eastAsia="Times New Roman" w:hAnsi="Arial"/>
          <w:b/>
          <w:i/>
          <w:iCs/>
          <w:sz w:val="24"/>
          <w:szCs w:val="24"/>
          <w:lang w:eastAsia="fr-FR"/>
        </w:rPr>
      </w:pPr>
      <w:r>
        <w:rPr>
          <w:rFonts w:ascii="Arial" w:eastAsia="Times New Roman" w:hAnsi="Arial"/>
          <w:b/>
          <w:i/>
          <w:iCs/>
          <w:sz w:val="24"/>
          <w:szCs w:val="24"/>
          <w:lang w:eastAsia="fr-FR"/>
        </w:rPr>
        <w:t>PièceN°6.        Cahier des clauses environnementales et sociales (CCES)</w:t>
      </w:r>
    </w:p>
    <w:p w14:paraId="05072A92" w14:textId="77777777" w:rsidR="000E0160" w:rsidRDefault="00C604DC">
      <w:pPr>
        <w:widowControl w:val="0"/>
        <w:spacing w:after="0" w:line="360" w:lineRule="auto"/>
        <w:jc w:val="both"/>
        <w:rPr>
          <w:rFonts w:ascii="Arial" w:eastAsia="Times New Roman" w:hAnsi="Arial"/>
          <w:b/>
          <w:i/>
          <w:iCs/>
          <w:sz w:val="24"/>
          <w:szCs w:val="24"/>
          <w:lang w:eastAsia="fr-FR"/>
        </w:rPr>
      </w:pPr>
      <w:r>
        <w:rPr>
          <w:rFonts w:ascii="Arial" w:eastAsia="Times New Roman" w:hAnsi="Arial"/>
          <w:b/>
          <w:i/>
          <w:iCs/>
          <w:sz w:val="24"/>
          <w:szCs w:val="24"/>
          <w:lang w:eastAsia="fr-FR"/>
        </w:rPr>
        <w:t>Pièce N°7.</w:t>
      </w:r>
      <w:r>
        <w:rPr>
          <w:rFonts w:ascii="Arial" w:eastAsia="Times New Roman" w:hAnsi="Arial"/>
          <w:b/>
          <w:i/>
          <w:iCs/>
          <w:sz w:val="24"/>
          <w:szCs w:val="24"/>
          <w:lang w:eastAsia="fr-FR"/>
        </w:rPr>
        <w:tab/>
        <w:t>Cadre du bordereau des prix unitaires</w:t>
      </w:r>
    </w:p>
    <w:p w14:paraId="7EF8D816" w14:textId="77777777" w:rsidR="000E0160" w:rsidRDefault="00C604DC">
      <w:pPr>
        <w:widowControl w:val="0"/>
        <w:spacing w:after="0" w:line="360" w:lineRule="auto"/>
        <w:jc w:val="both"/>
        <w:rPr>
          <w:rFonts w:ascii="Arial" w:eastAsia="Times New Roman" w:hAnsi="Arial"/>
          <w:b/>
          <w:i/>
          <w:iCs/>
          <w:sz w:val="24"/>
          <w:szCs w:val="24"/>
          <w:lang w:eastAsia="fr-FR"/>
        </w:rPr>
      </w:pPr>
      <w:r>
        <w:rPr>
          <w:rFonts w:ascii="Arial" w:eastAsia="Times New Roman" w:hAnsi="Arial"/>
          <w:b/>
          <w:i/>
          <w:iCs/>
          <w:sz w:val="24"/>
          <w:szCs w:val="24"/>
          <w:lang w:eastAsia="fr-FR"/>
        </w:rPr>
        <w:t>Pièce N°8.</w:t>
      </w:r>
      <w:r>
        <w:rPr>
          <w:rFonts w:ascii="Arial" w:eastAsia="Times New Roman" w:hAnsi="Arial"/>
          <w:b/>
          <w:i/>
          <w:iCs/>
          <w:sz w:val="24"/>
          <w:szCs w:val="24"/>
          <w:lang w:eastAsia="fr-FR"/>
        </w:rPr>
        <w:tab/>
        <w:t>Cadre du détail quantitatif et estimatif</w:t>
      </w:r>
    </w:p>
    <w:p w14:paraId="2B86B4E9" w14:textId="77777777" w:rsidR="000E0160" w:rsidRDefault="00C604DC">
      <w:pPr>
        <w:widowControl w:val="0"/>
        <w:spacing w:after="0" w:line="360" w:lineRule="auto"/>
        <w:jc w:val="both"/>
        <w:rPr>
          <w:rFonts w:ascii="Arial" w:eastAsia="Times New Roman" w:hAnsi="Arial"/>
          <w:b/>
          <w:i/>
          <w:iCs/>
          <w:sz w:val="24"/>
          <w:szCs w:val="24"/>
          <w:lang w:eastAsia="fr-FR"/>
        </w:rPr>
      </w:pPr>
      <w:r>
        <w:rPr>
          <w:rFonts w:ascii="Arial" w:eastAsia="Times New Roman" w:hAnsi="Arial"/>
          <w:b/>
          <w:i/>
          <w:iCs/>
          <w:sz w:val="24"/>
          <w:szCs w:val="24"/>
          <w:lang w:eastAsia="fr-FR"/>
        </w:rPr>
        <w:t>Pièce N°9.</w:t>
      </w:r>
      <w:r>
        <w:rPr>
          <w:rFonts w:ascii="Arial" w:eastAsia="Times New Roman" w:hAnsi="Arial"/>
          <w:b/>
          <w:i/>
          <w:iCs/>
          <w:sz w:val="24"/>
          <w:szCs w:val="24"/>
          <w:lang w:eastAsia="fr-FR"/>
        </w:rPr>
        <w:tab/>
        <w:t>Cadre du sous-détail des prix</w:t>
      </w:r>
    </w:p>
    <w:p w14:paraId="69D71E4B" w14:textId="77777777" w:rsidR="000E0160" w:rsidRDefault="00C604DC">
      <w:pPr>
        <w:widowControl w:val="0"/>
        <w:spacing w:after="0" w:line="360" w:lineRule="auto"/>
        <w:jc w:val="both"/>
        <w:rPr>
          <w:rFonts w:ascii="Arial" w:eastAsia="Times New Roman" w:hAnsi="Arial"/>
          <w:b/>
          <w:i/>
          <w:iCs/>
          <w:sz w:val="24"/>
          <w:szCs w:val="24"/>
          <w:lang w:eastAsia="fr-FR"/>
        </w:rPr>
      </w:pPr>
      <w:r>
        <w:rPr>
          <w:rFonts w:ascii="Arial" w:eastAsia="Times New Roman" w:hAnsi="Arial"/>
          <w:b/>
          <w:i/>
          <w:iCs/>
          <w:sz w:val="24"/>
          <w:szCs w:val="24"/>
          <w:lang w:eastAsia="fr-FR"/>
        </w:rPr>
        <w:t>Pièce N°10.</w:t>
      </w:r>
      <w:r>
        <w:rPr>
          <w:rFonts w:ascii="Arial" w:eastAsia="Times New Roman" w:hAnsi="Arial"/>
          <w:b/>
          <w:i/>
          <w:iCs/>
          <w:sz w:val="24"/>
          <w:szCs w:val="24"/>
          <w:lang w:eastAsia="fr-FR"/>
        </w:rPr>
        <w:tab/>
        <w:t>Modèle de marché</w:t>
      </w:r>
    </w:p>
    <w:p w14:paraId="7CB2004E" w14:textId="77777777" w:rsidR="000E0160" w:rsidRDefault="00C604DC">
      <w:pPr>
        <w:widowControl w:val="0"/>
        <w:spacing w:after="0" w:line="360" w:lineRule="auto"/>
        <w:rPr>
          <w:rFonts w:ascii="Arial" w:eastAsia="Times New Roman" w:hAnsi="Arial"/>
          <w:b/>
          <w:i/>
          <w:iCs/>
          <w:sz w:val="24"/>
          <w:szCs w:val="24"/>
          <w:lang w:eastAsia="fr-FR"/>
        </w:rPr>
      </w:pPr>
      <w:r>
        <w:rPr>
          <w:rFonts w:ascii="Arial" w:eastAsia="Times New Roman" w:hAnsi="Arial"/>
          <w:b/>
          <w:i/>
          <w:iCs/>
          <w:sz w:val="24"/>
          <w:szCs w:val="24"/>
          <w:lang w:eastAsia="fr-FR"/>
        </w:rPr>
        <w:t>Pièce N°11.</w:t>
      </w:r>
      <w:r>
        <w:rPr>
          <w:rFonts w:ascii="Arial" w:eastAsia="Times New Roman" w:hAnsi="Arial"/>
          <w:b/>
          <w:i/>
          <w:iCs/>
          <w:sz w:val="24"/>
          <w:szCs w:val="24"/>
          <w:lang w:eastAsia="fr-FR"/>
        </w:rPr>
        <w:tab/>
        <w:t>Modèles ou formulaires types des pièces à utiliser par les Soumissionnaires</w:t>
      </w:r>
    </w:p>
    <w:p w14:paraId="53C2A11A" w14:textId="77777777" w:rsidR="000E0160" w:rsidRDefault="00C604DC">
      <w:pPr>
        <w:widowControl w:val="0"/>
        <w:spacing w:after="0" w:line="360" w:lineRule="auto"/>
        <w:jc w:val="both"/>
        <w:rPr>
          <w:rFonts w:ascii="Arial" w:eastAsia="Times New Roman" w:hAnsi="Arial"/>
          <w:b/>
          <w:i/>
          <w:iCs/>
          <w:sz w:val="24"/>
          <w:szCs w:val="24"/>
          <w:lang w:eastAsia="fr-FR"/>
        </w:rPr>
      </w:pPr>
      <w:r>
        <w:rPr>
          <w:rFonts w:ascii="Arial" w:eastAsia="Times New Roman" w:hAnsi="Arial"/>
          <w:b/>
          <w:i/>
          <w:iCs/>
          <w:sz w:val="24"/>
          <w:szCs w:val="24"/>
          <w:lang w:eastAsia="fr-FR"/>
        </w:rPr>
        <w:t xml:space="preserve">Annexe n° </w:t>
      </w:r>
      <w:proofErr w:type="gramStart"/>
      <w:r>
        <w:rPr>
          <w:rFonts w:ascii="Arial" w:eastAsia="Times New Roman" w:hAnsi="Arial"/>
          <w:b/>
          <w:i/>
          <w:iCs/>
          <w:sz w:val="24"/>
          <w:szCs w:val="24"/>
          <w:lang w:eastAsia="fr-FR"/>
        </w:rPr>
        <w:t>1:</w:t>
      </w:r>
      <w:proofErr w:type="gramEnd"/>
      <w:r>
        <w:rPr>
          <w:rFonts w:ascii="Arial" w:eastAsia="Times New Roman" w:hAnsi="Arial"/>
          <w:b/>
          <w:i/>
          <w:iCs/>
          <w:sz w:val="24"/>
          <w:szCs w:val="24"/>
          <w:lang w:eastAsia="fr-FR"/>
        </w:rPr>
        <w:t xml:space="preserve"> Modèle Déclaration d’intention de soumissionner</w:t>
      </w:r>
    </w:p>
    <w:p w14:paraId="6CAB4A85" w14:textId="77777777" w:rsidR="000E0160" w:rsidRDefault="00C604DC">
      <w:pPr>
        <w:widowControl w:val="0"/>
        <w:spacing w:after="0" w:line="360" w:lineRule="auto"/>
        <w:ind w:left="1440"/>
        <w:jc w:val="both"/>
        <w:rPr>
          <w:rFonts w:ascii="Arial" w:eastAsia="Times New Roman" w:hAnsi="Arial"/>
          <w:b/>
          <w:i/>
          <w:iCs/>
          <w:sz w:val="24"/>
          <w:szCs w:val="24"/>
          <w:lang w:eastAsia="fr-FR"/>
        </w:rPr>
      </w:pPr>
      <w:r>
        <w:rPr>
          <w:rFonts w:ascii="Arial" w:eastAsia="Times New Roman" w:hAnsi="Arial"/>
          <w:b/>
          <w:i/>
          <w:iCs/>
          <w:sz w:val="24"/>
          <w:szCs w:val="24"/>
          <w:lang w:eastAsia="fr-FR"/>
        </w:rPr>
        <w:t xml:space="preserve">Annexe n° </w:t>
      </w:r>
      <w:proofErr w:type="gramStart"/>
      <w:r>
        <w:rPr>
          <w:rFonts w:ascii="Arial" w:eastAsia="Times New Roman" w:hAnsi="Arial"/>
          <w:b/>
          <w:i/>
          <w:iCs/>
          <w:sz w:val="24"/>
          <w:szCs w:val="24"/>
          <w:lang w:eastAsia="fr-FR"/>
        </w:rPr>
        <w:t>2:</w:t>
      </w:r>
      <w:proofErr w:type="gramEnd"/>
      <w:r>
        <w:rPr>
          <w:rFonts w:ascii="Arial" w:eastAsia="Times New Roman" w:hAnsi="Arial"/>
          <w:b/>
          <w:i/>
          <w:iCs/>
          <w:sz w:val="24"/>
          <w:szCs w:val="24"/>
          <w:lang w:eastAsia="fr-FR"/>
        </w:rPr>
        <w:t xml:space="preserve"> Modèle de soumission</w:t>
      </w:r>
    </w:p>
    <w:p w14:paraId="0256B5A0" w14:textId="77777777" w:rsidR="000E0160" w:rsidRDefault="00C604DC">
      <w:pPr>
        <w:widowControl w:val="0"/>
        <w:spacing w:after="0" w:line="360" w:lineRule="auto"/>
        <w:ind w:left="1440"/>
        <w:jc w:val="both"/>
        <w:rPr>
          <w:rFonts w:ascii="Arial" w:eastAsia="Times New Roman" w:hAnsi="Arial"/>
          <w:b/>
          <w:i/>
          <w:iCs/>
          <w:sz w:val="24"/>
          <w:szCs w:val="24"/>
          <w:lang w:eastAsia="fr-FR"/>
        </w:rPr>
      </w:pPr>
      <w:r>
        <w:rPr>
          <w:rFonts w:ascii="Arial" w:eastAsia="Times New Roman" w:hAnsi="Arial"/>
          <w:b/>
          <w:i/>
          <w:iCs/>
          <w:sz w:val="24"/>
          <w:szCs w:val="24"/>
          <w:lang w:eastAsia="fr-FR"/>
        </w:rPr>
        <w:t xml:space="preserve">Annexe n° </w:t>
      </w:r>
      <w:proofErr w:type="gramStart"/>
      <w:r>
        <w:rPr>
          <w:rFonts w:ascii="Arial" w:eastAsia="Times New Roman" w:hAnsi="Arial"/>
          <w:b/>
          <w:i/>
          <w:iCs/>
          <w:sz w:val="24"/>
          <w:szCs w:val="24"/>
          <w:lang w:eastAsia="fr-FR"/>
        </w:rPr>
        <w:t>3:</w:t>
      </w:r>
      <w:proofErr w:type="gramEnd"/>
      <w:r>
        <w:rPr>
          <w:rFonts w:ascii="Arial" w:eastAsia="Times New Roman" w:hAnsi="Arial"/>
          <w:b/>
          <w:i/>
          <w:iCs/>
          <w:sz w:val="24"/>
          <w:szCs w:val="24"/>
          <w:lang w:eastAsia="fr-FR"/>
        </w:rPr>
        <w:t xml:space="preserve"> Modèle de caution de soumission</w:t>
      </w:r>
    </w:p>
    <w:p w14:paraId="53825E6A" w14:textId="77777777" w:rsidR="000E0160" w:rsidRDefault="00C604DC">
      <w:pPr>
        <w:widowControl w:val="0"/>
        <w:spacing w:after="0" w:line="360" w:lineRule="auto"/>
        <w:ind w:left="1440"/>
        <w:jc w:val="both"/>
        <w:rPr>
          <w:rFonts w:ascii="Arial" w:eastAsia="Times New Roman" w:hAnsi="Arial"/>
          <w:b/>
          <w:i/>
          <w:iCs/>
          <w:sz w:val="24"/>
          <w:szCs w:val="24"/>
          <w:lang w:eastAsia="fr-FR"/>
        </w:rPr>
      </w:pPr>
      <w:r>
        <w:rPr>
          <w:rFonts w:ascii="Arial" w:eastAsia="Times New Roman" w:hAnsi="Arial"/>
          <w:b/>
          <w:i/>
          <w:iCs/>
          <w:sz w:val="24"/>
          <w:szCs w:val="24"/>
          <w:lang w:eastAsia="fr-FR"/>
        </w:rPr>
        <w:t xml:space="preserve">Annexe n° </w:t>
      </w:r>
      <w:proofErr w:type="gramStart"/>
      <w:r>
        <w:rPr>
          <w:rFonts w:ascii="Arial" w:eastAsia="Times New Roman" w:hAnsi="Arial"/>
          <w:b/>
          <w:i/>
          <w:iCs/>
          <w:sz w:val="24"/>
          <w:szCs w:val="24"/>
          <w:lang w:eastAsia="fr-FR"/>
        </w:rPr>
        <w:t>4:</w:t>
      </w:r>
      <w:proofErr w:type="gramEnd"/>
      <w:r>
        <w:rPr>
          <w:rFonts w:ascii="Arial" w:eastAsia="Times New Roman" w:hAnsi="Arial"/>
          <w:b/>
          <w:i/>
          <w:iCs/>
          <w:sz w:val="24"/>
          <w:szCs w:val="24"/>
          <w:lang w:eastAsia="fr-FR"/>
        </w:rPr>
        <w:t xml:space="preserve"> Modèle de cautionnement définitif</w:t>
      </w:r>
    </w:p>
    <w:p w14:paraId="4B6CF78E" w14:textId="77777777" w:rsidR="000E0160" w:rsidRDefault="00C604DC">
      <w:pPr>
        <w:widowControl w:val="0"/>
        <w:spacing w:after="0" w:line="360" w:lineRule="auto"/>
        <w:ind w:left="1440"/>
        <w:jc w:val="both"/>
        <w:rPr>
          <w:rFonts w:ascii="Arial" w:eastAsia="Times New Roman" w:hAnsi="Arial"/>
          <w:b/>
          <w:i/>
          <w:iCs/>
          <w:sz w:val="24"/>
          <w:szCs w:val="24"/>
          <w:lang w:eastAsia="fr-FR"/>
        </w:rPr>
      </w:pPr>
      <w:r>
        <w:rPr>
          <w:rFonts w:ascii="Arial" w:eastAsia="Times New Roman" w:hAnsi="Arial"/>
          <w:b/>
          <w:i/>
          <w:iCs/>
          <w:sz w:val="24"/>
          <w:szCs w:val="24"/>
          <w:lang w:eastAsia="fr-FR"/>
        </w:rPr>
        <w:t xml:space="preserve">Annexe n° </w:t>
      </w:r>
      <w:proofErr w:type="gramStart"/>
      <w:r>
        <w:rPr>
          <w:rFonts w:ascii="Arial" w:eastAsia="Times New Roman" w:hAnsi="Arial"/>
          <w:b/>
          <w:i/>
          <w:iCs/>
          <w:sz w:val="24"/>
          <w:szCs w:val="24"/>
          <w:lang w:eastAsia="fr-FR"/>
        </w:rPr>
        <w:t>5:</w:t>
      </w:r>
      <w:proofErr w:type="gramEnd"/>
      <w:r>
        <w:rPr>
          <w:rFonts w:ascii="Arial" w:eastAsia="Times New Roman" w:hAnsi="Arial"/>
          <w:b/>
          <w:i/>
          <w:iCs/>
          <w:sz w:val="24"/>
          <w:szCs w:val="24"/>
          <w:lang w:eastAsia="fr-FR"/>
        </w:rPr>
        <w:t xml:space="preserve"> Modèle de caution d'avance de démarrage</w:t>
      </w:r>
    </w:p>
    <w:p w14:paraId="2E61D469" w14:textId="77777777" w:rsidR="000E0160" w:rsidRDefault="00C604DC">
      <w:pPr>
        <w:widowControl w:val="0"/>
        <w:spacing w:after="0" w:line="360" w:lineRule="auto"/>
        <w:ind w:left="1440"/>
        <w:jc w:val="both"/>
        <w:rPr>
          <w:rFonts w:ascii="Arial" w:eastAsia="Times New Roman" w:hAnsi="Arial"/>
          <w:b/>
          <w:i/>
          <w:iCs/>
          <w:sz w:val="24"/>
          <w:szCs w:val="24"/>
          <w:lang w:eastAsia="fr-FR"/>
        </w:rPr>
      </w:pPr>
      <w:r>
        <w:rPr>
          <w:rFonts w:ascii="Arial" w:eastAsia="Times New Roman" w:hAnsi="Arial"/>
          <w:b/>
          <w:i/>
          <w:iCs/>
          <w:sz w:val="24"/>
          <w:szCs w:val="24"/>
          <w:lang w:eastAsia="fr-FR"/>
        </w:rPr>
        <w:t xml:space="preserve">Annexe n°6 : Modèle de caution de bonne exécution (retenue de garantie) </w:t>
      </w:r>
    </w:p>
    <w:p w14:paraId="7A1E811B" w14:textId="77777777" w:rsidR="000E0160" w:rsidRDefault="00C604DC">
      <w:pPr>
        <w:widowControl w:val="0"/>
        <w:spacing w:after="0" w:line="360" w:lineRule="auto"/>
        <w:ind w:left="1440"/>
        <w:jc w:val="both"/>
        <w:rPr>
          <w:rFonts w:ascii="Arial" w:eastAsia="Times New Roman" w:hAnsi="Arial"/>
          <w:b/>
          <w:i/>
          <w:iCs/>
          <w:sz w:val="24"/>
          <w:szCs w:val="24"/>
          <w:lang w:eastAsia="fr-FR"/>
        </w:rPr>
      </w:pPr>
      <w:r>
        <w:rPr>
          <w:rFonts w:ascii="Arial" w:eastAsia="Times New Roman" w:hAnsi="Arial"/>
          <w:b/>
          <w:i/>
          <w:iCs/>
          <w:sz w:val="24"/>
          <w:szCs w:val="24"/>
          <w:lang w:eastAsia="fr-FR"/>
        </w:rPr>
        <w:t>Annexe n°7 : Modèle de Lettre de soumission de la proposition technique</w:t>
      </w:r>
    </w:p>
    <w:p w14:paraId="7F4BD527" w14:textId="77777777" w:rsidR="000E0160" w:rsidRDefault="00C604DC">
      <w:pPr>
        <w:widowControl w:val="0"/>
        <w:spacing w:after="0" w:line="360" w:lineRule="auto"/>
        <w:ind w:left="1440"/>
        <w:jc w:val="both"/>
        <w:rPr>
          <w:rFonts w:ascii="Arial" w:eastAsia="Times New Roman" w:hAnsi="Arial"/>
          <w:b/>
          <w:i/>
          <w:iCs/>
          <w:sz w:val="24"/>
          <w:szCs w:val="24"/>
          <w:lang w:eastAsia="fr-FR"/>
        </w:rPr>
      </w:pPr>
      <w:r>
        <w:rPr>
          <w:rFonts w:ascii="Arial" w:eastAsia="Times New Roman" w:hAnsi="Arial"/>
          <w:b/>
          <w:i/>
          <w:iCs/>
          <w:sz w:val="24"/>
          <w:szCs w:val="24"/>
          <w:lang w:eastAsia="fr-FR"/>
        </w:rPr>
        <w:t xml:space="preserve">Annexe n° </w:t>
      </w:r>
      <w:proofErr w:type="gramStart"/>
      <w:r>
        <w:rPr>
          <w:rFonts w:ascii="Arial" w:eastAsia="Times New Roman" w:hAnsi="Arial"/>
          <w:b/>
          <w:i/>
          <w:iCs/>
          <w:sz w:val="24"/>
          <w:szCs w:val="24"/>
          <w:lang w:eastAsia="fr-FR"/>
        </w:rPr>
        <w:t>8:</w:t>
      </w:r>
      <w:proofErr w:type="gramEnd"/>
      <w:r>
        <w:rPr>
          <w:rFonts w:ascii="Arial" w:eastAsia="Times New Roman" w:hAnsi="Arial"/>
          <w:b/>
          <w:i/>
          <w:iCs/>
          <w:sz w:val="24"/>
          <w:szCs w:val="24"/>
          <w:lang w:eastAsia="fr-FR"/>
        </w:rPr>
        <w:t xml:space="preserve"> Modèle de Cadre du planning</w:t>
      </w:r>
    </w:p>
    <w:p w14:paraId="1B3D2C2F" w14:textId="77777777" w:rsidR="000E0160" w:rsidRDefault="00C604DC">
      <w:pPr>
        <w:widowControl w:val="0"/>
        <w:spacing w:after="0" w:line="360" w:lineRule="auto"/>
        <w:ind w:left="1440"/>
        <w:jc w:val="both"/>
        <w:rPr>
          <w:rFonts w:ascii="Arial" w:eastAsia="Times New Roman" w:hAnsi="Arial"/>
          <w:b/>
          <w:i/>
          <w:iCs/>
          <w:sz w:val="24"/>
          <w:szCs w:val="24"/>
          <w:lang w:eastAsia="fr-FR"/>
        </w:rPr>
      </w:pPr>
      <w:r>
        <w:rPr>
          <w:rFonts w:ascii="Arial" w:eastAsia="Times New Roman" w:hAnsi="Arial"/>
          <w:b/>
          <w:i/>
          <w:iCs/>
          <w:sz w:val="24"/>
          <w:szCs w:val="24"/>
          <w:lang w:eastAsia="fr-FR"/>
        </w:rPr>
        <w:t xml:space="preserve">Annexe n° </w:t>
      </w:r>
      <w:proofErr w:type="gramStart"/>
      <w:r>
        <w:rPr>
          <w:rFonts w:ascii="Arial" w:eastAsia="Times New Roman" w:hAnsi="Arial"/>
          <w:b/>
          <w:i/>
          <w:iCs/>
          <w:sz w:val="24"/>
          <w:szCs w:val="24"/>
          <w:lang w:eastAsia="fr-FR"/>
        </w:rPr>
        <w:t>9:</w:t>
      </w:r>
      <w:proofErr w:type="gramEnd"/>
      <w:r>
        <w:rPr>
          <w:rFonts w:ascii="Arial" w:eastAsia="Times New Roman" w:hAnsi="Arial"/>
          <w:b/>
          <w:i/>
          <w:iCs/>
          <w:sz w:val="24"/>
          <w:szCs w:val="24"/>
          <w:lang w:eastAsia="fr-FR"/>
        </w:rPr>
        <w:t xml:space="preserve"> Modèle de liste de personnels à mobiliser</w:t>
      </w:r>
    </w:p>
    <w:p w14:paraId="14D4DA06" w14:textId="77777777" w:rsidR="000E0160" w:rsidRDefault="00C604DC">
      <w:pPr>
        <w:widowControl w:val="0"/>
        <w:spacing w:after="0" w:line="360" w:lineRule="auto"/>
        <w:ind w:left="1440"/>
        <w:jc w:val="both"/>
        <w:rPr>
          <w:rFonts w:ascii="Arial" w:eastAsia="Times New Roman" w:hAnsi="Arial"/>
          <w:b/>
          <w:i/>
          <w:iCs/>
          <w:sz w:val="24"/>
          <w:szCs w:val="24"/>
          <w:lang w:eastAsia="fr-FR"/>
        </w:rPr>
      </w:pPr>
      <w:r>
        <w:rPr>
          <w:rFonts w:ascii="Arial" w:eastAsia="Times New Roman" w:hAnsi="Arial"/>
          <w:b/>
          <w:i/>
          <w:iCs/>
          <w:sz w:val="24"/>
          <w:szCs w:val="24"/>
          <w:lang w:eastAsia="fr-FR"/>
        </w:rPr>
        <w:t xml:space="preserve">Annexe n° </w:t>
      </w:r>
      <w:proofErr w:type="gramStart"/>
      <w:r>
        <w:rPr>
          <w:rFonts w:ascii="Arial" w:eastAsia="Times New Roman" w:hAnsi="Arial"/>
          <w:b/>
          <w:i/>
          <w:iCs/>
          <w:sz w:val="24"/>
          <w:szCs w:val="24"/>
          <w:lang w:eastAsia="fr-FR"/>
        </w:rPr>
        <w:t>10:</w:t>
      </w:r>
      <w:proofErr w:type="gramEnd"/>
      <w:r>
        <w:rPr>
          <w:rFonts w:ascii="Arial" w:eastAsia="Times New Roman" w:hAnsi="Arial"/>
          <w:b/>
          <w:i/>
          <w:iCs/>
          <w:sz w:val="24"/>
          <w:szCs w:val="24"/>
          <w:lang w:eastAsia="fr-FR"/>
        </w:rPr>
        <w:t xml:space="preserve"> Modèle de fiches de prestations susceptibles d'être sous traitées</w:t>
      </w:r>
    </w:p>
    <w:p w14:paraId="44BCCE94" w14:textId="77777777" w:rsidR="000E0160" w:rsidRDefault="00C604DC">
      <w:pPr>
        <w:widowControl w:val="0"/>
        <w:spacing w:after="0" w:line="360" w:lineRule="auto"/>
        <w:ind w:left="1440"/>
        <w:jc w:val="both"/>
        <w:rPr>
          <w:rFonts w:ascii="Arial" w:eastAsia="Times New Roman" w:hAnsi="Arial"/>
          <w:b/>
          <w:i/>
          <w:iCs/>
          <w:sz w:val="24"/>
          <w:szCs w:val="24"/>
          <w:lang w:eastAsia="fr-FR"/>
        </w:rPr>
      </w:pPr>
      <w:r>
        <w:rPr>
          <w:rFonts w:ascii="Arial" w:eastAsia="Times New Roman" w:hAnsi="Arial"/>
          <w:b/>
          <w:i/>
          <w:iCs/>
          <w:sz w:val="24"/>
          <w:szCs w:val="24"/>
          <w:lang w:eastAsia="fr-FR"/>
        </w:rPr>
        <w:t xml:space="preserve">Annexe n° </w:t>
      </w:r>
      <w:proofErr w:type="gramStart"/>
      <w:r>
        <w:rPr>
          <w:rFonts w:ascii="Arial" w:eastAsia="Times New Roman" w:hAnsi="Arial"/>
          <w:b/>
          <w:i/>
          <w:iCs/>
          <w:sz w:val="24"/>
          <w:szCs w:val="24"/>
          <w:lang w:eastAsia="fr-FR"/>
        </w:rPr>
        <w:t>11:</w:t>
      </w:r>
      <w:proofErr w:type="gramEnd"/>
      <w:r>
        <w:rPr>
          <w:rFonts w:ascii="Arial" w:eastAsia="Times New Roman" w:hAnsi="Arial"/>
          <w:b/>
          <w:i/>
          <w:iCs/>
          <w:sz w:val="24"/>
          <w:szCs w:val="24"/>
          <w:lang w:eastAsia="fr-FR"/>
        </w:rPr>
        <w:t xml:space="preserve"> Modèle de CV de personnels à mobiliser</w:t>
      </w:r>
    </w:p>
    <w:p w14:paraId="1A4DD8A9" w14:textId="77777777" w:rsidR="000E0160" w:rsidRDefault="00C604DC">
      <w:pPr>
        <w:widowControl w:val="0"/>
        <w:spacing w:after="0" w:line="360" w:lineRule="auto"/>
        <w:jc w:val="both"/>
        <w:rPr>
          <w:rFonts w:ascii="Arial" w:eastAsia="Times New Roman" w:hAnsi="Arial"/>
          <w:b/>
          <w:i/>
          <w:iCs/>
          <w:sz w:val="24"/>
          <w:szCs w:val="24"/>
          <w:lang w:eastAsia="fr-FR"/>
        </w:rPr>
      </w:pPr>
      <w:r>
        <w:rPr>
          <w:rFonts w:ascii="Arial" w:eastAsia="Times New Roman" w:hAnsi="Arial"/>
          <w:b/>
          <w:i/>
          <w:iCs/>
          <w:sz w:val="24"/>
          <w:szCs w:val="24"/>
          <w:lang w:eastAsia="fr-FR"/>
        </w:rPr>
        <w:t>Pièce N°11.</w:t>
      </w:r>
      <w:r>
        <w:rPr>
          <w:rFonts w:ascii="Arial" w:eastAsia="Times New Roman" w:hAnsi="Arial"/>
          <w:b/>
          <w:i/>
          <w:iCs/>
          <w:sz w:val="24"/>
          <w:szCs w:val="24"/>
          <w:lang w:eastAsia="fr-FR"/>
        </w:rPr>
        <w:tab/>
        <w:t>Le formulaire de la Charte d’Intégrité</w:t>
      </w:r>
    </w:p>
    <w:p w14:paraId="377D9D84" w14:textId="77777777" w:rsidR="000E0160" w:rsidRDefault="00C604DC">
      <w:pPr>
        <w:widowControl w:val="0"/>
        <w:spacing w:after="0" w:line="360" w:lineRule="auto"/>
        <w:jc w:val="both"/>
        <w:rPr>
          <w:rFonts w:ascii="Arial" w:eastAsia="Times New Roman" w:hAnsi="Arial"/>
          <w:b/>
          <w:i/>
          <w:iCs/>
          <w:sz w:val="24"/>
          <w:szCs w:val="24"/>
          <w:lang w:eastAsia="fr-FR"/>
        </w:rPr>
      </w:pPr>
      <w:r>
        <w:rPr>
          <w:rFonts w:ascii="Arial" w:eastAsia="Times New Roman" w:hAnsi="Arial"/>
          <w:b/>
          <w:i/>
          <w:iCs/>
          <w:sz w:val="24"/>
          <w:szCs w:val="24"/>
          <w:lang w:eastAsia="fr-FR"/>
        </w:rPr>
        <w:t>Pièce N°12.</w:t>
      </w:r>
      <w:r>
        <w:rPr>
          <w:rFonts w:ascii="Arial" w:eastAsia="Times New Roman" w:hAnsi="Arial"/>
          <w:b/>
          <w:i/>
          <w:iCs/>
          <w:sz w:val="24"/>
          <w:szCs w:val="24"/>
          <w:lang w:eastAsia="fr-FR"/>
        </w:rPr>
        <w:tab/>
        <w:t>Le formulaire de la Déclaration d’engagement social et Environnemental</w:t>
      </w:r>
    </w:p>
    <w:p w14:paraId="6910ADC9" w14:textId="77777777" w:rsidR="000E0160" w:rsidRDefault="00C604DC">
      <w:pPr>
        <w:widowControl w:val="0"/>
        <w:spacing w:after="0" w:line="360" w:lineRule="auto"/>
        <w:jc w:val="both"/>
        <w:rPr>
          <w:rFonts w:ascii="Arial" w:eastAsia="Times New Roman" w:hAnsi="Arial"/>
          <w:b/>
          <w:i/>
          <w:iCs/>
          <w:sz w:val="24"/>
          <w:szCs w:val="24"/>
          <w:lang w:eastAsia="fr-FR"/>
        </w:rPr>
      </w:pPr>
      <w:r>
        <w:rPr>
          <w:rFonts w:ascii="Arial" w:eastAsia="Times New Roman" w:hAnsi="Arial"/>
          <w:b/>
          <w:i/>
          <w:iCs/>
          <w:sz w:val="24"/>
          <w:szCs w:val="24"/>
          <w:lang w:eastAsia="fr-FR"/>
        </w:rPr>
        <w:t>Pièce N°13.</w:t>
      </w:r>
      <w:r>
        <w:rPr>
          <w:rFonts w:ascii="Arial" w:eastAsia="Times New Roman" w:hAnsi="Arial"/>
          <w:b/>
          <w:i/>
          <w:iCs/>
          <w:sz w:val="24"/>
          <w:szCs w:val="24"/>
          <w:lang w:eastAsia="fr-FR"/>
        </w:rPr>
        <w:tab/>
        <w:t>Le Visa de maturité ou Justificatifs des études préalables</w:t>
      </w:r>
    </w:p>
    <w:p w14:paraId="3FE7FA3F" w14:textId="77777777" w:rsidR="000E0160" w:rsidRDefault="00C604DC">
      <w:pPr>
        <w:widowControl w:val="0"/>
        <w:spacing w:after="0" w:line="360" w:lineRule="auto"/>
        <w:jc w:val="both"/>
        <w:rPr>
          <w:rFonts w:ascii="Arial" w:eastAsia="Times New Roman" w:hAnsi="Arial"/>
          <w:i/>
          <w:iCs/>
          <w:sz w:val="24"/>
          <w:szCs w:val="24"/>
          <w:lang w:eastAsia="fr-FR"/>
        </w:rPr>
      </w:pPr>
      <w:r>
        <w:rPr>
          <w:rFonts w:ascii="Arial" w:eastAsia="Times New Roman" w:hAnsi="Arial"/>
          <w:b/>
          <w:i/>
          <w:iCs/>
          <w:sz w:val="24"/>
          <w:szCs w:val="24"/>
          <w:lang w:eastAsia="fr-FR"/>
        </w:rPr>
        <w:t>Pièce N°14.</w:t>
      </w:r>
      <w:r>
        <w:rPr>
          <w:rFonts w:ascii="Arial" w:eastAsia="Times New Roman" w:hAnsi="Arial"/>
          <w:b/>
          <w:i/>
          <w:iCs/>
          <w:sz w:val="24"/>
          <w:szCs w:val="24"/>
          <w:lang w:eastAsia="fr-FR"/>
        </w:rPr>
        <w:tab/>
        <w:t>La Liste des établissements bancaires et organismes habilités à émettre des cautions dans le cadre des Marchés Publics</w:t>
      </w:r>
      <w:r>
        <w:rPr>
          <w:rFonts w:ascii="Arial" w:eastAsia="Times New Roman" w:hAnsi="Arial"/>
          <w:i/>
          <w:iCs/>
          <w:sz w:val="24"/>
          <w:szCs w:val="24"/>
          <w:lang w:eastAsia="fr-FR"/>
        </w:rPr>
        <w:t xml:space="preserve">. </w:t>
      </w:r>
    </w:p>
    <w:p w14:paraId="417810E3" w14:textId="77777777" w:rsidR="000E0160" w:rsidRDefault="000E0160">
      <w:pPr>
        <w:spacing w:after="0" w:line="240" w:lineRule="auto"/>
        <w:rPr>
          <w:rFonts w:ascii="Arial" w:eastAsia="Times New Roman" w:hAnsi="Arial"/>
          <w:sz w:val="24"/>
          <w:szCs w:val="24"/>
          <w:lang w:eastAsia="fr-FR"/>
        </w:rPr>
      </w:pPr>
    </w:p>
    <w:p w14:paraId="362CB1AD" w14:textId="77777777" w:rsidR="000E0160" w:rsidRDefault="000E0160">
      <w:pPr>
        <w:spacing w:after="0" w:line="240" w:lineRule="auto"/>
        <w:rPr>
          <w:rFonts w:ascii="Arial" w:eastAsia="Times New Roman" w:hAnsi="Arial"/>
          <w:sz w:val="24"/>
          <w:szCs w:val="24"/>
          <w:lang w:eastAsia="fr-FR"/>
        </w:rPr>
      </w:pPr>
    </w:p>
    <w:p w14:paraId="6BA91230" w14:textId="77777777" w:rsidR="000E0160" w:rsidRDefault="000E0160">
      <w:pPr>
        <w:spacing w:after="0" w:line="240" w:lineRule="auto"/>
        <w:rPr>
          <w:rFonts w:ascii="Arial" w:eastAsia="Times New Roman" w:hAnsi="Arial"/>
          <w:sz w:val="24"/>
          <w:szCs w:val="24"/>
          <w:lang w:eastAsia="fr-FR"/>
        </w:rPr>
      </w:pPr>
    </w:p>
    <w:p w14:paraId="502B9B32" w14:textId="77777777" w:rsidR="000E0160" w:rsidRDefault="000E0160">
      <w:pPr>
        <w:spacing w:after="0" w:line="240" w:lineRule="auto"/>
        <w:rPr>
          <w:rFonts w:ascii="Arial" w:eastAsia="Times New Roman" w:hAnsi="Arial"/>
          <w:sz w:val="24"/>
          <w:szCs w:val="24"/>
          <w:lang w:eastAsia="fr-FR"/>
        </w:rPr>
      </w:pPr>
    </w:p>
    <w:p w14:paraId="33EDAC66" w14:textId="77777777" w:rsidR="000E0160" w:rsidRDefault="000E0160">
      <w:pPr>
        <w:spacing w:after="0" w:line="240" w:lineRule="auto"/>
        <w:rPr>
          <w:rFonts w:ascii="Arial" w:eastAsia="Times New Roman" w:hAnsi="Arial"/>
          <w:sz w:val="24"/>
          <w:szCs w:val="24"/>
          <w:lang w:eastAsia="fr-FR"/>
        </w:rPr>
      </w:pPr>
    </w:p>
    <w:p w14:paraId="3FFB99B9" w14:textId="77777777" w:rsidR="000E0160" w:rsidRDefault="000E0160">
      <w:pPr>
        <w:spacing w:after="0" w:line="240" w:lineRule="auto"/>
        <w:rPr>
          <w:rFonts w:ascii="Arial" w:eastAsia="Times New Roman" w:hAnsi="Arial"/>
          <w:sz w:val="24"/>
          <w:szCs w:val="24"/>
          <w:lang w:eastAsia="fr-FR"/>
        </w:rPr>
      </w:pPr>
    </w:p>
    <w:p w14:paraId="324531CA" w14:textId="77777777" w:rsidR="000E0160" w:rsidRDefault="000E0160">
      <w:pPr>
        <w:spacing w:after="0" w:line="240" w:lineRule="auto"/>
        <w:rPr>
          <w:rFonts w:ascii="Arial" w:eastAsia="Times New Roman" w:hAnsi="Arial"/>
          <w:sz w:val="24"/>
          <w:szCs w:val="24"/>
          <w:lang w:eastAsia="fr-FR"/>
        </w:rPr>
      </w:pPr>
    </w:p>
    <w:p w14:paraId="2393D539" w14:textId="77777777" w:rsidR="000E0160" w:rsidRDefault="000E0160">
      <w:pPr>
        <w:spacing w:after="0" w:line="240" w:lineRule="auto"/>
        <w:rPr>
          <w:rFonts w:ascii="Arial" w:eastAsia="Times New Roman" w:hAnsi="Arial"/>
          <w:sz w:val="24"/>
          <w:szCs w:val="24"/>
          <w:lang w:eastAsia="fr-FR"/>
        </w:rPr>
      </w:pPr>
    </w:p>
    <w:p w14:paraId="7967A014" w14:textId="77777777" w:rsidR="000E0160" w:rsidRDefault="000E0160">
      <w:pPr>
        <w:spacing w:after="0" w:line="240" w:lineRule="auto"/>
        <w:rPr>
          <w:rFonts w:ascii="Arial" w:eastAsia="Times New Roman" w:hAnsi="Arial"/>
          <w:sz w:val="24"/>
          <w:szCs w:val="24"/>
          <w:lang w:eastAsia="fr-FR"/>
        </w:rPr>
      </w:pPr>
    </w:p>
    <w:p w14:paraId="17751E32" w14:textId="77777777" w:rsidR="000E0160" w:rsidRDefault="000E0160">
      <w:pPr>
        <w:spacing w:after="0" w:line="240" w:lineRule="auto"/>
        <w:rPr>
          <w:rFonts w:ascii="Arial" w:eastAsia="Times New Roman" w:hAnsi="Arial"/>
          <w:sz w:val="24"/>
          <w:szCs w:val="24"/>
          <w:lang w:eastAsia="fr-FR"/>
        </w:rPr>
      </w:pPr>
    </w:p>
    <w:p w14:paraId="0314329E" w14:textId="77777777" w:rsidR="000E0160" w:rsidRDefault="000E0160">
      <w:pPr>
        <w:spacing w:after="0" w:line="240" w:lineRule="auto"/>
        <w:rPr>
          <w:rFonts w:ascii="Arial" w:eastAsia="Times New Roman" w:hAnsi="Arial"/>
          <w:sz w:val="24"/>
          <w:szCs w:val="24"/>
          <w:lang w:eastAsia="fr-FR"/>
        </w:rPr>
      </w:pPr>
    </w:p>
    <w:p w14:paraId="38E691B2" w14:textId="77777777" w:rsidR="000E0160" w:rsidRDefault="000E0160">
      <w:pPr>
        <w:spacing w:after="0" w:line="240" w:lineRule="auto"/>
        <w:rPr>
          <w:rFonts w:ascii="Arial" w:eastAsia="Times New Roman" w:hAnsi="Arial"/>
          <w:sz w:val="24"/>
          <w:szCs w:val="24"/>
          <w:lang w:eastAsia="fr-FR"/>
        </w:rPr>
      </w:pPr>
    </w:p>
    <w:p w14:paraId="00701949" w14:textId="77777777" w:rsidR="000E0160" w:rsidRDefault="000E0160">
      <w:pPr>
        <w:spacing w:after="0" w:line="240" w:lineRule="auto"/>
        <w:rPr>
          <w:rFonts w:ascii="Arial" w:eastAsia="Times New Roman" w:hAnsi="Arial"/>
          <w:sz w:val="24"/>
          <w:szCs w:val="24"/>
          <w:lang w:eastAsia="fr-FR"/>
        </w:rPr>
      </w:pPr>
    </w:p>
    <w:p w14:paraId="6786B1CD" w14:textId="77777777" w:rsidR="000E0160" w:rsidRDefault="000E0160">
      <w:pPr>
        <w:spacing w:after="0" w:line="240" w:lineRule="auto"/>
        <w:rPr>
          <w:rFonts w:ascii="Arial" w:eastAsia="Times New Roman" w:hAnsi="Arial"/>
          <w:sz w:val="24"/>
          <w:szCs w:val="24"/>
          <w:lang w:eastAsia="fr-FR"/>
        </w:rPr>
      </w:pPr>
    </w:p>
    <w:p w14:paraId="355FECBA" w14:textId="77777777" w:rsidR="000E0160" w:rsidRDefault="000E0160">
      <w:pPr>
        <w:spacing w:after="0" w:line="240" w:lineRule="auto"/>
        <w:rPr>
          <w:rFonts w:ascii="Arial" w:eastAsia="Times New Roman" w:hAnsi="Arial"/>
          <w:sz w:val="24"/>
          <w:szCs w:val="24"/>
          <w:lang w:eastAsia="fr-FR"/>
        </w:rPr>
      </w:pPr>
    </w:p>
    <w:p w14:paraId="3C09660D" w14:textId="77777777" w:rsidR="000E0160" w:rsidRDefault="000E0160">
      <w:pPr>
        <w:spacing w:after="0" w:line="240" w:lineRule="auto"/>
        <w:rPr>
          <w:rFonts w:ascii="Arial" w:eastAsia="Times New Roman" w:hAnsi="Arial"/>
          <w:sz w:val="24"/>
          <w:szCs w:val="24"/>
          <w:lang w:eastAsia="fr-FR"/>
        </w:rPr>
      </w:pPr>
    </w:p>
    <w:p w14:paraId="4F9CC954" w14:textId="77777777" w:rsidR="000E0160" w:rsidRDefault="000E0160">
      <w:pPr>
        <w:spacing w:after="0" w:line="240" w:lineRule="auto"/>
        <w:rPr>
          <w:rFonts w:ascii="Arial" w:eastAsia="Times New Roman" w:hAnsi="Arial"/>
          <w:sz w:val="24"/>
          <w:szCs w:val="24"/>
          <w:lang w:eastAsia="fr-FR"/>
        </w:rPr>
      </w:pPr>
    </w:p>
    <w:p w14:paraId="4CE475BB" w14:textId="77777777" w:rsidR="000E0160" w:rsidRDefault="000E0160">
      <w:pPr>
        <w:spacing w:after="0" w:line="240" w:lineRule="auto"/>
        <w:rPr>
          <w:rFonts w:ascii="Arial" w:eastAsia="Times New Roman" w:hAnsi="Arial"/>
          <w:sz w:val="24"/>
          <w:szCs w:val="24"/>
          <w:lang w:eastAsia="fr-FR"/>
        </w:rPr>
      </w:pPr>
    </w:p>
    <w:p w14:paraId="73855515" w14:textId="77777777" w:rsidR="000E0160" w:rsidRDefault="000E0160">
      <w:pPr>
        <w:spacing w:after="0" w:line="240" w:lineRule="auto"/>
        <w:rPr>
          <w:rFonts w:ascii="Arial" w:eastAsia="Times New Roman" w:hAnsi="Arial"/>
          <w:sz w:val="24"/>
          <w:szCs w:val="24"/>
          <w:lang w:eastAsia="fr-FR"/>
        </w:rPr>
      </w:pPr>
    </w:p>
    <w:p w14:paraId="5D1DF1C6" w14:textId="77777777" w:rsidR="000E0160" w:rsidRDefault="000E0160">
      <w:pPr>
        <w:spacing w:after="0" w:line="240" w:lineRule="auto"/>
        <w:rPr>
          <w:rFonts w:ascii="Arial" w:eastAsia="Times New Roman" w:hAnsi="Arial"/>
          <w:sz w:val="24"/>
          <w:szCs w:val="24"/>
          <w:lang w:eastAsia="fr-FR"/>
        </w:rPr>
      </w:pPr>
    </w:p>
    <w:p w14:paraId="60D12F8A" w14:textId="77777777" w:rsidR="000E0160" w:rsidRDefault="000E0160">
      <w:pPr>
        <w:spacing w:after="0" w:line="240" w:lineRule="auto"/>
        <w:rPr>
          <w:rFonts w:ascii="Arial" w:eastAsia="Times New Roman" w:hAnsi="Arial"/>
          <w:sz w:val="24"/>
          <w:szCs w:val="24"/>
          <w:lang w:eastAsia="fr-FR"/>
        </w:rPr>
      </w:pPr>
    </w:p>
    <w:p w14:paraId="5419AF94" w14:textId="77777777" w:rsidR="000E0160" w:rsidRDefault="00C604DC">
      <w:pPr>
        <w:spacing w:after="0" w:line="240" w:lineRule="auto"/>
        <w:rPr>
          <w:rFonts w:ascii="Arial" w:eastAsia="Times New Roman" w:hAnsi="Arial"/>
          <w:sz w:val="28"/>
          <w:szCs w:val="28"/>
          <w:lang w:eastAsia="fr-FR"/>
        </w:rPr>
      </w:pPr>
      <w:bookmarkStart w:id="1" w:name="_Toc97543357"/>
      <w:bookmarkStart w:id="2" w:name="_Toc390418121"/>
      <w:bookmarkStart w:id="3" w:name="_Toc390335362"/>
      <w:bookmarkStart w:id="4" w:name="_Toc157306462"/>
      <w:bookmarkStart w:id="5" w:name="_Toc97557023"/>
      <w:r>
        <w:rPr>
          <w:rFonts w:ascii="Arial" w:eastAsia="Times New Roman" w:hAnsi="Arial"/>
          <w:sz w:val="28"/>
          <w:szCs w:val="28"/>
          <w:lang w:eastAsia="fr-FR"/>
        </w:rPr>
        <w:t xml:space="preserve">                                                 PIECE : 1</w:t>
      </w:r>
    </w:p>
    <w:p w14:paraId="78719090" w14:textId="77777777" w:rsidR="000E0160" w:rsidRDefault="00C604DC">
      <w:pPr>
        <w:spacing w:after="0" w:line="240" w:lineRule="auto"/>
        <w:jc w:val="center"/>
        <w:rPr>
          <w:rFonts w:ascii="Arial" w:eastAsia="Times New Roman" w:hAnsi="Arial"/>
          <w:sz w:val="28"/>
          <w:szCs w:val="28"/>
          <w:lang w:eastAsia="fr-FR"/>
        </w:rPr>
      </w:pPr>
      <w:r>
        <w:rPr>
          <w:rFonts w:ascii="Arial" w:hAnsi="Arial"/>
          <w:b/>
          <w:caps/>
          <w:spacing w:val="45"/>
          <w:sz w:val="28"/>
          <w:szCs w:val="28"/>
        </w:rPr>
        <w:t>Avis d</w:t>
      </w:r>
      <w:r>
        <w:rPr>
          <w:rFonts w:ascii="Arial" w:hAnsi="Arial"/>
          <w:b/>
          <w:caps/>
          <w:spacing w:val="39"/>
          <w:sz w:val="28"/>
          <w:szCs w:val="28"/>
        </w:rPr>
        <w:t>'</w:t>
      </w:r>
      <w:r>
        <w:rPr>
          <w:rFonts w:ascii="Arial" w:hAnsi="Arial"/>
          <w:b/>
          <w:caps/>
          <w:spacing w:val="45"/>
          <w:sz w:val="28"/>
          <w:szCs w:val="28"/>
        </w:rPr>
        <w:t>Appel d</w:t>
      </w:r>
      <w:r>
        <w:rPr>
          <w:rFonts w:ascii="Arial" w:hAnsi="Arial"/>
          <w:b/>
          <w:caps/>
          <w:spacing w:val="39"/>
          <w:sz w:val="28"/>
          <w:szCs w:val="28"/>
        </w:rPr>
        <w:t>'Off</w:t>
      </w:r>
      <w:r>
        <w:rPr>
          <w:rFonts w:ascii="Arial" w:hAnsi="Arial"/>
          <w:b/>
          <w:caps/>
          <w:spacing w:val="45"/>
          <w:sz w:val="28"/>
          <w:szCs w:val="28"/>
        </w:rPr>
        <w:t>res (AA</w:t>
      </w:r>
      <w:r>
        <w:rPr>
          <w:rFonts w:ascii="Arial" w:hAnsi="Arial"/>
          <w:b/>
          <w:caps/>
          <w:spacing w:val="39"/>
          <w:sz w:val="28"/>
          <w:szCs w:val="28"/>
        </w:rPr>
        <w:t>O</w:t>
      </w:r>
      <w:bookmarkEnd w:id="1"/>
      <w:bookmarkEnd w:id="2"/>
      <w:bookmarkEnd w:id="3"/>
      <w:bookmarkEnd w:id="4"/>
      <w:bookmarkEnd w:id="5"/>
    </w:p>
    <w:p w14:paraId="37C3CF50" w14:textId="77777777" w:rsidR="000E0160" w:rsidRDefault="000E0160">
      <w:pPr>
        <w:spacing w:after="0" w:line="240" w:lineRule="auto"/>
        <w:jc w:val="center"/>
        <w:rPr>
          <w:rFonts w:ascii="Arial" w:eastAsia="Times New Roman" w:hAnsi="Arial"/>
          <w:sz w:val="24"/>
          <w:szCs w:val="24"/>
          <w:lang w:eastAsia="fr-FR"/>
        </w:rPr>
      </w:pPr>
    </w:p>
    <w:p w14:paraId="6DF4F239" w14:textId="77777777" w:rsidR="000E0160" w:rsidRDefault="000E0160">
      <w:pPr>
        <w:spacing w:after="0" w:line="240" w:lineRule="auto"/>
        <w:rPr>
          <w:rFonts w:ascii="Arial" w:eastAsia="Times New Roman" w:hAnsi="Arial"/>
          <w:sz w:val="24"/>
          <w:szCs w:val="24"/>
          <w:lang w:eastAsia="fr-FR"/>
        </w:rPr>
      </w:pPr>
    </w:p>
    <w:p w14:paraId="68FD5D74" w14:textId="77777777" w:rsidR="000E0160" w:rsidRDefault="000E0160">
      <w:pPr>
        <w:spacing w:after="0" w:line="240" w:lineRule="auto"/>
        <w:rPr>
          <w:rFonts w:ascii="Arial" w:eastAsia="Times New Roman" w:hAnsi="Arial"/>
          <w:sz w:val="24"/>
          <w:szCs w:val="24"/>
          <w:lang w:eastAsia="fr-FR"/>
        </w:rPr>
      </w:pPr>
    </w:p>
    <w:p w14:paraId="5AF728F2" w14:textId="77777777" w:rsidR="000E0160" w:rsidRDefault="000E0160">
      <w:pPr>
        <w:tabs>
          <w:tab w:val="left" w:pos="1320"/>
        </w:tabs>
        <w:spacing w:after="0" w:line="240" w:lineRule="auto"/>
        <w:rPr>
          <w:rFonts w:ascii="Arial" w:eastAsia="Times New Roman" w:hAnsi="Arial"/>
          <w:sz w:val="24"/>
          <w:szCs w:val="24"/>
          <w:lang w:eastAsia="fr-FR"/>
        </w:rPr>
      </w:pPr>
    </w:p>
    <w:p w14:paraId="56EAA4C7" w14:textId="77777777" w:rsidR="000E0160" w:rsidRDefault="000E0160">
      <w:pPr>
        <w:widowControl w:val="0"/>
        <w:spacing w:after="0" w:line="360" w:lineRule="auto"/>
        <w:jc w:val="both"/>
        <w:rPr>
          <w:rFonts w:ascii="Arial" w:eastAsia="Times New Roman" w:hAnsi="Arial"/>
          <w:sz w:val="24"/>
          <w:szCs w:val="24"/>
          <w:lang w:eastAsia="fr-FR"/>
        </w:rPr>
      </w:pPr>
    </w:p>
    <w:p w14:paraId="02C05078" w14:textId="77777777" w:rsidR="000E0160" w:rsidRDefault="000E0160">
      <w:pPr>
        <w:widowControl w:val="0"/>
        <w:spacing w:after="0" w:line="360" w:lineRule="auto"/>
        <w:jc w:val="both"/>
        <w:rPr>
          <w:rFonts w:ascii="Arial" w:eastAsia="Times New Roman" w:hAnsi="Arial"/>
          <w:sz w:val="24"/>
          <w:szCs w:val="24"/>
          <w:lang w:eastAsia="fr-FR"/>
        </w:rPr>
      </w:pPr>
    </w:p>
    <w:p w14:paraId="26DBCDD5" w14:textId="77777777" w:rsidR="000E0160" w:rsidRDefault="000E0160">
      <w:pPr>
        <w:widowControl w:val="0"/>
        <w:spacing w:after="0" w:line="240" w:lineRule="auto"/>
        <w:ind w:left="851"/>
        <w:jc w:val="center"/>
        <w:outlineLvl w:val="0"/>
        <w:rPr>
          <w:rFonts w:ascii="Arial" w:hAnsi="Arial"/>
          <w:b/>
          <w:caps/>
          <w:spacing w:val="45"/>
          <w:sz w:val="36"/>
          <w:szCs w:val="36"/>
        </w:rPr>
      </w:pPr>
    </w:p>
    <w:p w14:paraId="59742DBC" w14:textId="77777777" w:rsidR="000E0160" w:rsidRDefault="000E0160">
      <w:pPr>
        <w:widowControl w:val="0"/>
        <w:spacing w:after="0" w:line="360" w:lineRule="auto"/>
        <w:jc w:val="both"/>
        <w:rPr>
          <w:rFonts w:ascii="Arial" w:eastAsia="Times New Roman" w:hAnsi="Arial"/>
          <w:sz w:val="24"/>
          <w:szCs w:val="24"/>
          <w:lang w:eastAsia="fr-FR"/>
        </w:rPr>
      </w:pPr>
    </w:p>
    <w:p w14:paraId="590B6F78" w14:textId="77777777" w:rsidR="000E0160" w:rsidRDefault="000E0160">
      <w:pPr>
        <w:spacing w:after="0" w:line="240" w:lineRule="auto"/>
        <w:rPr>
          <w:rFonts w:ascii="Arial" w:eastAsia="Times New Roman" w:hAnsi="Arial"/>
          <w:sz w:val="24"/>
          <w:szCs w:val="24"/>
          <w:lang w:val="en-US" w:eastAsia="fr-FR"/>
        </w:rPr>
      </w:pPr>
    </w:p>
    <w:p w14:paraId="26C03732" w14:textId="77777777" w:rsidR="000E0160" w:rsidRDefault="000E0160">
      <w:pPr>
        <w:spacing w:after="0" w:line="240" w:lineRule="auto"/>
        <w:rPr>
          <w:rFonts w:ascii="Arial" w:eastAsia="Times New Roman" w:hAnsi="Arial"/>
          <w:sz w:val="24"/>
          <w:szCs w:val="24"/>
          <w:lang w:val="en-US" w:eastAsia="fr-FR"/>
        </w:rPr>
      </w:pPr>
    </w:p>
    <w:p w14:paraId="37124285" w14:textId="77777777" w:rsidR="000E0160" w:rsidRDefault="000E0160">
      <w:pPr>
        <w:spacing w:after="0" w:line="240" w:lineRule="auto"/>
        <w:rPr>
          <w:rFonts w:ascii="Arial" w:eastAsia="Times New Roman" w:hAnsi="Arial"/>
          <w:sz w:val="24"/>
          <w:szCs w:val="24"/>
          <w:lang w:val="en-US" w:eastAsia="fr-FR"/>
        </w:rPr>
      </w:pPr>
    </w:p>
    <w:p w14:paraId="528EBB7C" w14:textId="77777777" w:rsidR="000E0160" w:rsidRDefault="000E0160">
      <w:pPr>
        <w:spacing w:after="0" w:line="240" w:lineRule="auto"/>
        <w:rPr>
          <w:rFonts w:ascii="Arial" w:eastAsia="Times New Roman" w:hAnsi="Arial"/>
          <w:sz w:val="24"/>
          <w:szCs w:val="24"/>
          <w:lang w:val="en-US" w:eastAsia="fr-FR"/>
        </w:rPr>
      </w:pPr>
    </w:p>
    <w:p w14:paraId="48BB75B6" w14:textId="77777777" w:rsidR="000E0160" w:rsidRDefault="000E0160">
      <w:pPr>
        <w:spacing w:after="0" w:line="240" w:lineRule="auto"/>
        <w:rPr>
          <w:rFonts w:ascii="Arial" w:eastAsia="Times New Roman" w:hAnsi="Arial"/>
          <w:sz w:val="24"/>
          <w:szCs w:val="24"/>
          <w:lang w:val="en-US" w:eastAsia="fr-FR"/>
        </w:rPr>
      </w:pPr>
    </w:p>
    <w:p w14:paraId="5A9FB602" w14:textId="77777777" w:rsidR="000E0160" w:rsidRDefault="000E0160">
      <w:pPr>
        <w:spacing w:after="0" w:line="240" w:lineRule="auto"/>
        <w:rPr>
          <w:rFonts w:ascii="Arial" w:eastAsia="Times New Roman" w:hAnsi="Arial"/>
          <w:sz w:val="24"/>
          <w:szCs w:val="24"/>
          <w:lang w:val="en-US" w:eastAsia="fr-FR"/>
        </w:rPr>
      </w:pPr>
    </w:p>
    <w:p w14:paraId="3C166456" w14:textId="77777777" w:rsidR="000E0160" w:rsidRDefault="000E0160">
      <w:pPr>
        <w:spacing w:after="0" w:line="240" w:lineRule="auto"/>
        <w:rPr>
          <w:rFonts w:ascii="Arial" w:eastAsia="Times New Roman" w:hAnsi="Arial"/>
          <w:sz w:val="24"/>
          <w:szCs w:val="24"/>
          <w:lang w:val="en-US" w:eastAsia="fr-FR"/>
        </w:rPr>
      </w:pPr>
    </w:p>
    <w:p w14:paraId="42140983" w14:textId="77777777" w:rsidR="000E0160" w:rsidRDefault="000E0160">
      <w:pPr>
        <w:spacing w:after="0" w:line="240" w:lineRule="auto"/>
        <w:rPr>
          <w:rFonts w:ascii="Arial" w:eastAsia="Times New Roman" w:hAnsi="Arial"/>
          <w:sz w:val="24"/>
          <w:szCs w:val="24"/>
          <w:lang w:val="en-US" w:eastAsia="fr-FR"/>
        </w:rPr>
      </w:pPr>
    </w:p>
    <w:p w14:paraId="15BDD15E" w14:textId="77777777" w:rsidR="000E0160" w:rsidRDefault="000E0160">
      <w:pPr>
        <w:spacing w:after="0" w:line="240" w:lineRule="auto"/>
        <w:rPr>
          <w:rFonts w:ascii="Arial" w:eastAsia="Times New Roman" w:hAnsi="Arial"/>
          <w:sz w:val="24"/>
          <w:szCs w:val="24"/>
          <w:lang w:val="en-US" w:eastAsia="fr-FR"/>
        </w:rPr>
      </w:pPr>
    </w:p>
    <w:p w14:paraId="2E15B068" w14:textId="77777777" w:rsidR="000E0160" w:rsidRDefault="000E0160">
      <w:pPr>
        <w:spacing w:after="0" w:line="240" w:lineRule="auto"/>
        <w:rPr>
          <w:rFonts w:ascii="Arial" w:eastAsia="Times New Roman" w:hAnsi="Arial"/>
          <w:sz w:val="24"/>
          <w:szCs w:val="24"/>
          <w:lang w:val="en-US" w:eastAsia="fr-FR"/>
        </w:rPr>
      </w:pPr>
    </w:p>
    <w:p w14:paraId="111D5489" w14:textId="77777777" w:rsidR="000E0160" w:rsidRDefault="000E0160">
      <w:pPr>
        <w:spacing w:after="0" w:line="240" w:lineRule="auto"/>
        <w:rPr>
          <w:rFonts w:ascii="Arial" w:eastAsia="Times New Roman" w:hAnsi="Arial"/>
          <w:sz w:val="24"/>
          <w:szCs w:val="24"/>
          <w:lang w:val="en-US" w:eastAsia="fr-FR"/>
        </w:rPr>
      </w:pPr>
    </w:p>
    <w:p w14:paraId="2D40BB93" w14:textId="77777777" w:rsidR="000E0160" w:rsidRDefault="000E0160">
      <w:pPr>
        <w:spacing w:after="0" w:line="240" w:lineRule="auto"/>
        <w:rPr>
          <w:rFonts w:ascii="Arial" w:eastAsia="Times New Roman" w:hAnsi="Arial"/>
          <w:sz w:val="24"/>
          <w:szCs w:val="24"/>
          <w:lang w:val="en-US" w:eastAsia="fr-FR"/>
        </w:rPr>
      </w:pPr>
    </w:p>
    <w:p w14:paraId="2768CBE6" w14:textId="77777777" w:rsidR="000E0160" w:rsidRDefault="000E0160">
      <w:pPr>
        <w:spacing w:after="0" w:line="240" w:lineRule="auto"/>
        <w:rPr>
          <w:rFonts w:ascii="Arial" w:eastAsia="Times New Roman" w:hAnsi="Arial"/>
          <w:sz w:val="24"/>
          <w:szCs w:val="24"/>
          <w:lang w:val="en-US" w:eastAsia="fr-FR"/>
        </w:rPr>
      </w:pPr>
    </w:p>
    <w:p w14:paraId="7A62F3B1" w14:textId="77777777" w:rsidR="000E0160" w:rsidRDefault="000E0160">
      <w:pPr>
        <w:spacing w:after="0" w:line="240" w:lineRule="auto"/>
        <w:rPr>
          <w:rFonts w:ascii="Arial" w:eastAsia="Times New Roman" w:hAnsi="Arial"/>
          <w:sz w:val="24"/>
          <w:szCs w:val="24"/>
          <w:lang w:val="en-US" w:eastAsia="fr-FR"/>
        </w:rPr>
      </w:pPr>
    </w:p>
    <w:p w14:paraId="412BD5E5" w14:textId="77777777" w:rsidR="000E0160" w:rsidRDefault="000E0160">
      <w:pPr>
        <w:spacing w:after="0" w:line="240" w:lineRule="auto"/>
        <w:rPr>
          <w:rFonts w:ascii="Arial" w:eastAsia="Times New Roman" w:hAnsi="Arial"/>
          <w:sz w:val="24"/>
          <w:szCs w:val="24"/>
          <w:lang w:val="en-US" w:eastAsia="fr-FR"/>
        </w:rPr>
      </w:pPr>
    </w:p>
    <w:p w14:paraId="49B99120" w14:textId="77777777" w:rsidR="000E0160" w:rsidRDefault="000E0160">
      <w:pPr>
        <w:spacing w:after="0" w:line="240" w:lineRule="auto"/>
        <w:rPr>
          <w:rFonts w:ascii="Arial" w:eastAsia="Times New Roman" w:hAnsi="Arial"/>
          <w:sz w:val="24"/>
          <w:szCs w:val="24"/>
          <w:lang w:val="en-US" w:eastAsia="fr-FR"/>
        </w:rPr>
      </w:pPr>
    </w:p>
    <w:p w14:paraId="6F0157C8" w14:textId="77777777" w:rsidR="000E0160" w:rsidRDefault="000E0160">
      <w:pPr>
        <w:spacing w:after="0" w:line="240" w:lineRule="auto"/>
        <w:rPr>
          <w:rFonts w:ascii="Arial" w:eastAsia="Times New Roman" w:hAnsi="Arial"/>
          <w:sz w:val="24"/>
          <w:szCs w:val="24"/>
          <w:lang w:val="en-US" w:eastAsia="fr-FR"/>
        </w:rPr>
      </w:pPr>
    </w:p>
    <w:p w14:paraId="219187B9" w14:textId="77777777" w:rsidR="000E0160" w:rsidRDefault="000E0160">
      <w:pPr>
        <w:spacing w:after="0" w:line="240" w:lineRule="auto"/>
        <w:rPr>
          <w:rFonts w:ascii="Arial" w:eastAsia="Times New Roman" w:hAnsi="Arial"/>
          <w:sz w:val="24"/>
          <w:szCs w:val="24"/>
          <w:lang w:val="en-US" w:eastAsia="fr-FR"/>
        </w:rPr>
      </w:pPr>
    </w:p>
    <w:p w14:paraId="6710859E" w14:textId="77777777" w:rsidR="000E0160" w:rsidRDefault="000E0160">
      <w:pPr>
        <w:spacing w:after="0" w:line="240" w:lineRule="auto"/>
        <w:rPr>
          <w:rFonts w:ascii="Arial" w:eastAsia="Times New Roman" w:hAnsi="Arial"/>
          <w:sz w:val="24"/>
          <w:szCs w:val="24"/>
          <w:lang w:val="en-US" w:eastAsia="fr-FR"/>
        </w:rPr>
      </w:pPr>
    </w:p>
    <w:p w14:paraId="7FE2EE30" w14:textId="77777777" w:rsidR="000E0160" w:rsidRDefault="000E0160">
      <w:pPr>
        <w:widowControl w:val="0"/>
        <w:spacing w:after="0" w:line="360" w:lineRule="auto"/>
        <w:jc w:val="both"/>
        <w:rPr>
          <w:rFonts w:ascii="Arial" w:eastAsia="Times New Roman" w:hAnsi="Arial"/>
          <w:sz w:val="20"/>
          <w:szCs w:val="20"/>
          <w:lang w:val="en-US" w:eastAsia="fr-FR"/>
        </w:rPr>
      </w:pPr>
    </w:p>
    <w:p w14:paraId="3FD8A7F1" w14:textId="77777777" w:rsidR="000E0160" w:rsidRDefault="000E0160">
      <w:pPr>
        <w:spacing w:after="0" w:line="240" w:lineRule="auto"/>
        <w:rPr>
          <w:rFonts w:ascii="Arial" w:eastAsia="Times New Roman" w:hAnsi="Arial"/>
          <w:sz w:val="24"/>
          <w:szCs w:val="24"/>
          <w:lang w:val="en-US" w:eastAsia="fr-FR"/>
        </w:rPr>
      </w:pPr>
    </w:p>
    <w:tbl>
      <w:tblPr>
        <w:tblpPr w:leftFromText="141" w:rightFromText="141" w:vertAnchor="page" w:horzAnchor="margin" w:tblpXSpec="center" w:tblpY="1096"/>
        <w:tblW w:w="9770" w:type="dxa"/>
        <w:tblLayout w:type="fixed"/>
        <w:tblLook w:val="04A0" w:firstRow="1" w:lastRow="0" w:firstColumn="1" w:lastColumn="0" w:noHBand="0" w:noVBand="1"/>
      </w:tblPr>
      <w:tblGrid>
        <w:gridCol w:w="3410"/>
        <w:gridCol w:w="3032"/>
        <w:gridCol w:w="3328"/>
      </w:tblGrid>
      <w:tr w:rsidR="000E0160" w14:paraId="6EBAABEB" w14:textId="77777777">
        <w:trPr>
          <w:trHeight w:val="2777"/>
        </w:trPr>
        <w:tc>
          <w:tcPr>
            <w:tcW w:w="3410" w:type="dxa"/>
            <w:shd w:val="clear" w:color="FFFFFF" w:fill="FFFFFF"/>
          </w:tcPr>
          <w:p w14:paraId="75AF8FCE" w14:textId="77777777" w:rsidR="000E0160" w:rsidRDefault="00C604DC">
            <w:pPr>
              <w:keepNext/>
              <w:keepLines/>
              <w:spacing w:after="0" w:line="240" w:lineRule="auto"/>
              <w:jc w:val="center"/>
              <w:rPr>
                <w:rFonts w:ascii="Arial" w:eastAsia="Times New Roman" w:hAnsi="Arial"/>
                <w:b/>
                <w:color w:val="262626"/>
                <w:sz w:val="20"/>
                <w:szCs w:val="20"/>
                <w:lang w:eastAsia="fr-FR"/>
              </w:rPr>
            </w:pPr>
            <w:r>
              <w:rPr>
                <w:rFonts w:ascii="Arial" w:eastAsia="Times New Roman" w:hAnsi="Arial"/>
                <w:b/>
                <w:color w:val="262626"/>
                <w:sz w:val="20"/>
                <w:szCs w:val="20"/>
                <w:lang w:eastAsia="fr-FR"/>
              </w:rPr>
              <w:t>REPUBLIQUE DU CAMEROUN</w:t>
            </w:r>
          </w:p>
          <w:p w14:paraId="6B2CC812" w14:textId="77777777" w:rsidR="000E0160" w:rsidRDefault="00C604DC">
            <w:pPr>
              <w:keepNext/>
              <w:keepLines/>
              <w:spacing w:after="0" w:line="240" w:lineRule="auto"/>
              <w:jc w:val="center"/>
              <w:rPr>
                <w:rFonts w:ascii="Arial" w:eastAsia="Times New Roman" w:hAnsi="Arial"/>
                <w:b/>
                <w:color w:val="262626"/>
                <w:sz w:val="20"/>
                <w:szCs w:val="20"/>
                <w:lang w:eastAsia="fr-FR"/>
              </w:rPr>
            </w:pPr>
            <w:r>
              <w:rPr>
                <w:rFonts w:ascii="Arial" w:eastAsia="Times New Roman" w:hAnsi="Arial"/>
                <w:b/>
                <w:color w:val="262626"/>
                <w:sz w:val="20"/>
                <w:szCs w:val="20"/>
                <w:lang w:eastAsia="fr-FR"/>
              </w:rPr>
              <w:t>Paix – Travail – Patrie</w:t>
            </w:r>
          </w:p>
          <w:p w14:paraId="30044CA8" w14:textId="77777777" w:rsidR="000E0160" w:rsidRDefault="00C604DC">
            <w:pPr>
              <w:spacing w:after="0"/>
              <w:jc w:val="center"/>
              <w:rPr>
                <w:rFonts w:ascii="Arial" w:eastAsia="Times New Roman" w:hAnsi="Arial"/>
                <w:b/>
                <w:color w:val="262626"/>
                <w:sz w:val="20"/>
                <w:szCs w:val="20"/>
                <w:lang w:eastAsia="fr-FR"/>
              </w:rPr>
            </w:pPr>
            <w:r>
              <w:rPr>
                <w:rFonts w:ascii="Arial" w:eastAsia="Times New Roman" w:hAnsi="Arial"/>
                <w:b/>
                <w:color w:val="262626"/>
                <w:sz w:val="20"/>
                <w:szCs w:val="20"/>
                <w:lang w:eastAsia="fr-FR"/>
              </w:rPr>
              <w:t>--------------</w:t>
            </w:r>
          </w:p>
          <w:p w14:paraId="2FFD9516" w14:textId="77777777" w:rsidR="000E0160" w:rsidRDefault="00C604DC">
            <w:pPr>
              <w:keepNext/>
              <w:keepLines/>
              <w:spacing w:after="0" w:line="240" w:lineRule="auto"/>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REGION DU SUD</w:t>
            </w:r>
          </w:p>
          <w:p w14:paraId="2E4D2E7B" w14:textId="77777777" w:rsidR="000E0160" w:rsidRDefault="00C604DC">
            <w:pPr>
              <w:keepNext/>
              <w:keepLines/>
              <w:spacing w:after="0" w:line="240" w:lineRule="auto"/>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 xml:space="preserve">---------- </w:t>
            </w:r>
          </w:p>
          <w:p w14:paraId="61FCF514" w14:textId="77777777" w:rsidR="000E0160" w:rsidRDefault="00C604DC">
            <w:pPr>
              <w:keepNext/>
              <w:keepLines/>
              <w:spacing w:after="0" w:line="240" w:lineRule="auto"/>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DEPARTEMENT DE LA MVILA</w:t>
            </w:r>
          </w:p>
          <w:p w14:paraId="4052FCA6" w14:textId="77777777" w:rsidR="000E0160" w:rsidRDefault="00C604DC">
            <w:pPr>
              <w:keepNext/>
              <w:keepLines/>
              <w:spacing w:after="0" w:line="240" w:lineRule="auto"/>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w:t>
            </w:r>
          </w:p>
          <w:p w14:paraId="4AB333DC" w14:textId="77777777" w:rsidR="000E0160" w:rsidRDefault="00C604DC">
            <w:pPr>
              <w:keepNext/>
              <w:keepLines/>
              <w:spacing w:after="0" w:line="240" w:lineRule="auto"/>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COMMUNE DE BIWONG BULU</w:t>
            </w:r>
          </w:p>
          <w:p w14:paraId="57D96AAB" w14:textId="77777777" w:rsidR="000E0160" w:rsidRDefault="00C604DC">
            <w:pPr>
              <w:spacing w:after="0"/>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w:t>
            </w:r>
          </w:p>
          <w:p w14:paraId="4ADE039A" w14:textId="77777777" w:rsidR="000E0160" w:rsidRDefault="00C604DC">
            <w:pPr>
              <w:spacing w:after="0" w:line="240" w:lineRule="auto"/>
              <w:jc w:val="center"/>
              <w:rPr>
                <w:rFonts w:ascii="Arial" w:eastAsia="Times New Roman" w:hAnsi="Arial"/>
                <w:sz w:val="20"/>
                <w:szCs w:val="20"/>
                <w:lang w:eastAsia="fr-FR"/>
              </w:rPr>
            </w:pPr>
            <w:r>
              <w:rPr>
                <w:rFonts w:ascii="Arial" w:eastAsia="Times New Roman" w:hAnsi="Arial"/>
                <w:sz w:val="20"/>
                <w:szCs w:val="20"/>
                <w:lang w:eastAsia="fr-FR"/>
              </w:rPr>
              <w:t xml:space="preserve">COMMISSION </w:t>
            </w:r>
            <w:proofErr w:type="gramStart"/>
            <w:r>
              <w:rPr>
                <w:rFonts w:ascii="Arial" w:eastAsia="Times New Roman" w:hAnsi="Arial"/>
                <w:sz w:val="20"/>
                <w:szCs w:val="20"/>
                <w:lang w:eastAsia="fr-FR"/>
              </w:rPr>
              <w:t>INTERNE  DE</w:t>
            </w:r>
            <w:proofErr w:type="gramEnd"/>
            <w:r>
              <w:rPr>
                <w:rFonts w:ascii="Arial" w:eastAsia="Times New Roman" w:hAnsi="Arial"/>
                <w:sz w:val="20"/>
                <w:szCs w:val="20"/>
                <w:lang w:eastAsia="fr-FR"/>
              </w:rPr>
              <w:t xml:space="preserve"> PASSATION DES MARCHES </w:t>
            </w:r>
          </w:p>
          <w:p w14:paraId="423D10D9" w14:textId="77777777" w:rsidR="000E0160" w:rsidRDefault="000E0160">
            <w:pPr>
              <w:keepNext/>
              <w:keepLines/>
              <w:spacing w:after="0" w:line="240" w:lineRule="auto"/>
              <w:jc w:val="center"/>
              <w:rPr>
                <w:rFonts w:ascii="Arial" w:eastAsia="Times New Roman" w:hAnsi="Arial"/>
                <w:color w:val="262626"/>
                <w:sz w:val="24"/>
                <w:szCs w:val="24"/>
                <w:lang w:eastAsia="fr-FR"/>
              </w:rPr>
            </w:pPr>
          </w:p>
        </w:tc>
        <w:tc>
          <w:tcPr>
            <w:tcW w:w="3032" w:type="dxa"/>
            <w:shd w:val="clear" w:color="FFFFFF" w:fill="FFFFFF"/>
          </w:tcPr>
          <w:p w14:paraId="3BBC2FDF" w14:textId="77777777" w:rsidR="000E0160" w:rsidRDefault="00C604DC">
            <w:pPr>
              <w:spacing w:after="0"/>
              <w:jc w:val="center"/>
              <w:rPr>
                <w:rFonts w:ascii="Arial" w:eastAsia="Times New Roman" w:hAnsi="Arial"/>
                <w:sz w:val="20"/>
                <w:szCs w:val="20"/>
                <w:lang w:val="en-GB" w:eastAsia="fr-FR"/>
              </w:rPr>
            </w:pPr>
            <w:r>
              <w:rPr>
                <w:rFonts w:ascii="Arial" w:eastAsia="Times New Roman" w:hAnsi="Arial"/>
                <w:noProof/>
                <w:sz w:val="20"/>
                <w:szCs w:val="20"/>
                <w:lang w:eastAsia="fr-FR"/>
              </w:rPr>
              <w:drawing>
                <wp:anchor distT="0" distB="0" distL="114300" distR="114300" simplePos="0" relativeHeight="10" behindDoc="1" locked="0" layoutInCell="1" allowOverlap="1" wp14:anchorId="4BF5B6E4" wp14:editId="2C762D75">
                  <wp:simplePos x="0" y="0"/>
                  <wp:positionH relativeFrom="column">
                    <wp:posOffset>139065</wp:posOffset>
                  </wp:positionH>
                  <wp:positionV relativeFrom="paragraph">
                    <wp:posOffset>111760</wp:posOffset>
                  </wp:positionV>
                  <wp:extent cx="970280" cy="1065530"/>
                  <wp:effectExtent l="0" t="0" r="1270" b="1270"/>
                  <wp:wrapTight wrapText="bothSides">
                    <wp:wrapPolygon edited="1">
                      <wp:start x="0" y="0"/>
                      <wp:lineTo x="0" y="21240"/>
                      <wp:lineTo x="21204" y="21240"/>
                      <wp:lineTo x="21204" y="0"/>
                      <wp:lineTo x="0" y="0"/>
                    </wp:wrapPolygon>
                  </wp:wrapTight>
                  <wp:docPr id="1027" name="Image 18" descr="Description : Description : D:\Images\Scea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8"/>
                          <pic:cNvPicPr/>
                        </pic:nvPicPr>
                        <pic:blipFill>
                          <a:blip r:embed="rId9" cstate="print"/>
                          <a:srcRect l="12542" t="4543" r="9351" b="4608"/>
                          <a:stretch/>
                        </pic:blipFill>
                        <pic:spPr>
                          <a:xfrm>
                            <a:off x="0" y="0"/>
                            <a:ext cx="970280" cy="1065530"/>
                          </a:xfrm>
                          <a:prstGeom prst="rect">
                            <a:avLst/>
                          </a:prstGeom>
                          <a:ln>
                            <a:noFill/>
                          </a:ln>
                        </pic:spPr>
                      </pic:pic>
                    </a:graphicData>
                  </a:graphic>
                </wp:anchor>
              </w:drawing>
            </w:r>
            <w:proofErr w:type="gramStart"/>
            <w:r>
              <w:rPr>
                <w:rFonts w:ascii="Arial" w:eastAsia="Times New Roman" w:hAnsi="Arial"/>
                <w:sz w:val="20"/>
                <w:szCs w:val="20"/>
                <w:lang w:val="en-GB" w:eastAsia="fr-FR"/>
              </w:rPr>
              <w:t>B.P :</w:t>
            </w:r>
            <w:proofErr w:type="gramEnd"/>
            <w:r>
              <w:rPr>
                <w:rFonts w:ascii="Arial" w:eastAsia="Times New Roman" w:hAnsi="Arial"/>
                <w:sz w:val="20"/>
                <w:szCs w:val="20"/>
                <w:lang w:val="en-GB" w:eastAsia="fr-FR"/>
              </w:rPr>
              <w:t xml:space="preserve"> 657 </w:t>
            </w:r>
            <w:proofErr w:type="spellStart"/>
            <w:r>
              <w:rPr>
                <w:rFonts w:ascii="Arial" w:eastAsia="Times New Roman" w:hAnsi="Arial"/>
                <w:sz w:val="20"/>
                <w:szCs w:val="20"/>
                <w:lang w:val="en-GB" w:eastAsia="fr-FR"/>
              </w:rPr>
              <w:t>Ebolowa</w:t>
            </w:r>
            <w:proofErr w:type="spellEnd"/>
          </w:p>
          <w:p w14:paraId="3D854C16" w14:textId="77777777" w:rsidR="000E0160" w:rsidRDefault="00C604DC">
            <w:pPr>
              <w:spacing w:after="0" w:line="240" w:lineRule="auto"/>
              <w:jc w:val="center"/>
              <w:rPr>
                <w:rFonts w:ascii="Arial" w:eastAsia="Times New Roman" w:hAnsi="Arial"/>
                <w:color w:val="0000FF"/>
                <w:sz w:val="20"/>
                <w:szCs w:val="20"/>
                <w:u w:val="single"/>
                <w:lang w:val="en-GB" w:eastAsia="fr-FR"/>
              </w:rPr>
            </w:pPr>
            <w:hyperlink r:id="rId14" w:history="1">
              <w:r>
                <w:rPr>
                  <w:rFonts w:ascii="Arial" w:eastAsia="Times New Roman" w:hAnsi="Arial"/>
                  <w:color w:val="0000FF"/>
                  <w:sz w:val="20"/>
                  <w:szCs w:val="20"/>
                  <w:u w:val="single"/>
                  <w:lang w:val="en-GB" w:eastAsia="fr-FR"/>
                </w:rPr>
                <w:t>communebiwongbulu@yahoo.fr</w:t>
              </w:r>
            </w:hyperlink>
          </w:p>
          <w:p w14:paraId="3DC4CC2C" w14:textId="77777777" w:rsidR="000E0160" w:rsidRDefault="00C604DC">
            <w:pPr>
              <w:spacing w:after="0"/>
              <w:jc w:val="center"/>
              <w:rPr>
                <w:rFonts w:ascii="Arial" w:eastAsia="Times New Roman" w:hAnsi="Arial"/>
                <w:color w:val="262626"/>
                <w:sz w:val="24"/>
                <w:szCs w:val="24"/>
                <w:lang w:eastAsia="fr-FR"/>
              </w:rPr>
            </w:pPr>
            <w:r>
              <w:rPr>
                <w:rFonts w:ascii="Arial" w:eastAsia="Times New Roman" w:hAnsi="Arial"/>
                <w:sz w:val="20"/>
                <w:szCs w:val="20"/>
                <w:lang w:eastAsia="fr-FR"/>
              </w:rPr>
              <w:t>672726 077/ 683689096</w:t>
            </w:r>
          </w:p>
        </w:tc>
        <w:tc>
          <w:tcPr>
            <w:tcW w:w="3328" w:type="dxa"/>
            <w:shd w:val="clear" w:color="FFFFFF" w:fill="FFFFFF"/>
          </w:tcPr>
          <w:p w14:paraId="41D98834" w14:textId="77777777" w:rsidR="000E0160" w:rsidRDefault="00C604DC">
            <w:pPr>
              <w:keepNext/>
              <w:keepLines/>
              <w:spacing w:after="0" w:line="240" w:lineRule="auto"/>
              <w:jc w:val="center"/>
              <w:rPr>
                <w:rFonts w:ascii="Arial" w:eastAsia="Times New Roman" w:hAnsi="Arial"/>
                <w:b/>
                <w:color w:val="262626"/>
                <w:sz w:val="20"/>
                <w:szCs w:val="20"/>
                <w:lang w:val="en-US" w:eastAsia="fr-FR"/>
              </w:rPr>
            </w:pPr>
            <w:r>
              <w:rPr>
                <w:rFonts w:ascii="Arial" w:eastAsia="Times New Roman" w:hAnsi="Arial"/>
                <w:b/>
                <w:color w:val="262626"/>
                <w:sz w:val="20"/>
                <w:szCs w:val="20"/>
                <w:lang w:val="en-US" w:eastAsia="fr-FR"/>
              </w:rPr>
              <w:t>REPUBLIC OF CAMEROON</w:t>
            </w:r>
          </w:p>
          <w:p w14:paraId="514B1306" w14:textId="77777777" w:rsidR="000E0160" w:rsidRDefault="00C604DC">
            <w:pPr>
              <w:keepNext/>
              <w:keepLines/>
              <w:spacing w:after="0" w:line="240" w:lineRule="auto"/>
              <w:jc w:val="center"/>
              <w:rPr>
                <w:rFonts w:ascii="Arial" w:eastAsia="Times New Roman" w:hAnsi="Arial"/>
                <w:b/>
                <w:color w:val="262626"/>
                <w:sz w:val="20"/>
                <w:szCs w:val="20"/>
                <w:lang w:val="en-US" w:eastAsia="fr-FR"/>
              </w:rPr>
            </w:pPr>
            <w:r>
              <w:rPr>
                <w:rFonts w:ascii="Arial" w:eastAsia="Times New Roman" w:hAnsi="Arial"/>
                <w:b/>
                <w:color w:val="262626"/>
                <w:sz w:val="20"/>
                <w:szCs w:val="20"/>
                <w:lang w:val="en-US" w:eastAsia="fr-FR"/>
              </w:rPr>
              <w:t>Peace – Work – Fatherland</w:t>
            </w:r>
          </w:p>
          <w:p w14:paraId="4825A8BE" w14:textId="77777777" w:rsidR="000E0160" w:rsidRDefault="00C604DC">
            <w:pPr>
              <w:spacing w:after="0"/>
              <w:jc w:val="center"/>
              <w:rPr>
                <w:rFonts w:ascii="Arial" w:eastAsia="Times New Roman" w:hAnsi="Arial"/>
                <w:b/>
                <w:color w:val="262626"/>
                <w:sz w:val="20"/>
                <w:szCs w:val="20"/>
                <w:lang w:val="en-US" w:eastAsia="fr-FR"/>
              </w:rPr>
            </w:pPr>
            <w:r>
              <w:rPr>
                <w:rFonts w:ascii="Arial" w:eastAsia="Times New Roman" w:hAnsi="Arial"/>
                <w:b/>
                <w:color w:val="262626"/>
                <w:sz w:val="20"/>
                <w:szCs w:val="20"/>
                <w:lang w:val="en-US" w:eastAsia="fr-FR"/>
              </w:rPr>
              <w:t>--------------------</w:t>
            </w:r>
          </w:p>
          <w:p w14:paraId="67C75983" w14:textId="77777777" w:rsidR="000E0160" w:rsidRDefault="00C604DC">
            <w:pPr>
              <w:keepNext/>
              <w:keepLines/>
              <w:spacing w:after="0" w:line="240" w:lineRule="auto"/>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SOUTH REGION</w:t>
            </w:r>
          </w:p>
          <w:p w14:paraId="65C1E448" w14:textId="77777777" w:rsidR="000E0160" w:rsidRDefault="00C604DC">
            <w:pPr>
              <w:spacing w:after="0"/>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w:t>
            </w:r>
          </w:p>
          <w:p w14:paraId="5A5F9B5C" w14:textId="77777777" w:rsidR="000E0160" w:rsidRDefault="00C604DC">
            <w:pPr>
              <w:keepNext/>
              <w:keepLines/>
              <w:spacing w:after="0" w:line="240" w:lineRule="auto"/>
              <w:ind w:right="-250"/>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MVILA DIVISION</w:t>
            </w:r>
          </w:p>
          <w:p w14:paraId="20D80645" w14:textId="77777777" w:rsidR="000E0160" w:rsidRDefault="00C604DC">
            <w:pPr>
              <w:spacing w:after="0"/>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w:t>
            </w:r>
          </w:p>
          <w:p w14:paraId="1A75437C" w14:textId="77777777" w:rsidR="000E0160" w:rsidRDefault="00C604DC">
            <w:pPr>
              <w:keepNext/>
              <w:keepLines/>
              <w:spacing w:after="0" w:line="240" w:lineRule="auto"/>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BIWONG BULU COUNCIL</w:t>
            </w:r>
          </w:p>
          <w:p w14:paraId="1FAAAB4A" w14:textId="77777777" w:rsidR="000E0160" w:rsidRDefault="00C604DC">
            <w:pPr>
              <w:spacing w:after="0"/>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w:t>
            </w:r>
          </w:p>
          <w:p w14:paraId="7179F50B" w14:textId="77777777" w:rsidR="000E0160" w:rsidRDefault="00C604DC">
            <w:pPr>
              <w:spacing w:after="0" w:line="240" w:lineRule="auto"/>
              <w:jc w:val="center"/>
              <w:rPr>
                <w:rFonts w:ascii="Arial" w:eastAsia="Times New Roman" w:hAnsi="Arial"/>
                <w:sz w:val="20"/>
                <w:szCs w:val="20"/>
                <w:lang w:val="en-US" w:eastAsia="fr-FR"/>
              </w:rPr>
            </w:pPr>
            <w:r>
              <w:rPr>
                <w:rFonts w:ascii="Arial" w:eastAsia="Times New Roman" w:hAnsi="Arial"/>
                <w:sz w:val="20"/>
                <w:szCs w:val="20"/>
                <w:lang w:val="en-US" w:eastAsia="fr-FR"/>
              </w:rPr>
              <w:t>INTERNAL PUBLICS TENDERS BOARD</w:t>
            </w:r>
          </w:p>
        </w:tc>
      </w:tr>
    </w:tbl>
    <w:p w14:paraId="0A623935" w14:textId="77777777" w:rsidR="000E0160" w:rsidRDefault="000E0160">
      <w:pPr>
        <w:widowControl w:val="0"/>
        <w:spacing w:after="0" w:line="360" w:lineRule="auto"/>
        <w:rPr>
          <w:rFonts w:ascii="Arial" w:eastAsia="Times New Roman" w:hAnsi="Arial"/>
          <w:b/>
          <w:sz w:val="10"/>
          <w:szCs w:val="10"/>
        </w:rPr>
      </w:pPr>
    </w:p>
    <w:p w14:paraId="753949D8" w14:textId="77777777" w:rsidR="000E0160" w:rsidRDefault="00C604DC">
      <w:pPr>
        <w:widowControl w:val="0"/>
        <w:spacing w:after="0" w:line="360" w:lineRule="auto"/>
        <w:jc w:val="center"/>
        <w:rPr>
          <w:rFonts w:ascii="Arial" w:eastAsia="Times New Roman" w:hAnsi="Arial"/>
          <w:b/>
          <w:bCs/>
          <w:caps/>
          <w:spacing w:val="36"/>
          <w:position w:val="-1"/>
          <w:lang w:eastAsia="fr-FR"/>
        </w:rPr>
      </w:pPr>
      <w:bookmarkStart w:id="6" w:name="_Hlk159239519"/>
      <w:r>
        <w:rPr>
          <w:rFonts w:ascii="Arial" w:eastAsia="Times New Roman" w:hAnsi="Arial"/>
          <w:b/>
          <w:bCs/>
          <w:caps/>
          <w:spacing w:val="36"/>
          <w:position w:val="-1"/>
          <w:lang w:eastAsia="fr-FR"/>
        </w:rPr>
        <w:t>Avis d’Appel d’Offres</w:t>
      </w:r>
      <w:bookmarkEnd w:id="6"/>
    </w:p>
    <w:p w14:paraId="31D2C806" w14:textId="5CFF9A69" w:rsidR="000E0160" w:rsidRDefault="00C604DC">
      <w:pPr>
        <w:widowControl w:val="0"/>
        <w:spacing w:before="61" w:after="0" w:line="276" w:lineRule="auto"/>
        <w:ind w:left="285" w:right="-20"/>
        <w:jc w:val="center"/>
        <w:rPr>
          <w:rFonts w:ascii="Arial" w:eastAsia="Times New Roman" w:hAnsi="Arial"/>
          <w:b/>
          <w:bCs/>
          <w:sz w:val="24"/>
          <w:szCs w:val="24"/>
          <w:lang w:eastAsia="fr-FR"/>
        </w:rPr>
      </w:pPr>
      <w:r>
        <w:rPr>
          <w:rFonts w:ascii="Arial" w:eastAsia="Times New Roman" w:hAnsi="Arial"/>
          <w:b/>
          <w:bCs/>
          <w:sz w:val="24"/>
          <w:szCs w:val="24"/>
          <w:lang w:eastAsia="fr-FR"/>
        </w:rPr>
        <w:t>AVIS D</w:t>
      </w:r>
      <w:r>
        <w:rPr>
          <w:rFonts w:ascii="Arial" w:eastAsia="Times New Roman" w:hAnsi="Arial"/>
          <w:b/>
          <w:lang w:eastAsia="fr-FR"/>
        </w:rPr>
        <w:t xml:space="preserve">’APPEL D’OFFRES : NATIONAL </w:t>
      </w:r>
      <w:r>
        <w:rPr>
          <w:rFonts w:ascii="Arial" w:eastAsia="Times New Roman" w:hAnsi="Arial"/>
          <w:b/>
          <w:bCs/>
          <w:iCs/>
          <w:lang w:eastAsia="fr-FR"/>
        </w:rPr>
        <w:t xml:space="preserve">OUVERT EN PROCEDURE D’URGENCE N°009/AONO/PU/C-BBU/SG/SIGAMP/CIPM/2026 DU 03/04/2026 </w:t>
      </w:r>
      <w:r>
        <w:rPr>
          <w:rFonts w:ascii="Arial" w:eastAsia="Arial Narrow" w:hAnsi="Arial"/>
          <w:b/>
          <w:spacing w:val="1"/>
          <w:position w:val="-1"/>
          <w:lang w:val="en-US"/>
        </w:rPr>
        <w:t>P</w:t>
      </w:r>
      <w:r>
        <w:rPr>
          <w:rFonts w:ascii="Arial" w:eastAsia="Arial Narrow" w:hAnsi="Arial"/>
          <w:b/>
          <w:position w:val="-1"/>
          <w:lang w:val="en-US"/>
        </w:rPr>
        <w:t>OUR</w:t>
      </w:r>
      <w:r>
        <w:rPr>
          <w:rFonts w:ascii="Arial" w:eastAsia="Arial Narrow" w:hAnsi="Arial"/>
          <w:b/>
          <w:spacing w:val="8"/>
          <w:position w:val="-1"/>
          <w:lang w:val="en-US"/>
        </w:rPr>
        <w:t xml:space="preserve"> LES TRAVAUX DE </w:t>
      </w:r>
      <w:r>
        <w:rPr>
          <w:rFonts w:ascii="Arial" w:eastAsia="Times New Roman" w:hAnsi="Arial"/>
          <w:b/>
          <w:lang w:val="en-US"/>
        </w:rPr>
        <w:t>REHABILITATION ET ACHEVEMENT DU CENTRE DE SANTE INTEGRE (CSI) DE MVONG ET DES SALLES DE CLASSE DANS CERTAINES ECOLES PUBLIQUES DE LA</w:t>
      </w:r>
      <w:r>
        <w:rPr>
          <w:rFonts w:ascii="Arial" w:eastAsia="Arial Narrow" w:hAnsi="Arial"/>
        </w:rPr>
        <w:t xml:space="preserve"> </w:t>
      </w:r>
      <w:r>
        <w:rPr>
          <w:rFonts w:ascii="Arial" w:eastAsia="Arial" w:hAnsi="Arial"/>
          <w:b/>
          <w:lang w:eastAsia="fr-FR"/>
        </w:rPr>
        <w:t xml:space="preserve">COMMUNE DE BIWONG-BULU, DEPARTEMENT DE </w:t>
      </w:r>
      <w:proofErr w:type="gramStart"/>
      <w:r>
        <w:rPr>
          <w:rFonts w:ascii="Arial" w:eastAsia="Arial" w:hAnsi="Arial"/>
          <w:b/>
          <w:lang w:eastAsia="fr-FR"/>
        </w:rPr>
        <w:t xml:space="preserve">LA  </w:t>
      </w:r>
      <w:r>
        <w:rPr>
          <w:rFonts w:ascii="Arial" w:eastAsia="Times New Roman" w:hAnsi="Arial"/>
          <w:b/>
          <w:bCs/>
          <w:sz w:val="24"/>
          <w:szCs w:val="24"/>
          <w:lang w:eastAsia="fr-FR"/>
        </w:rPr>
        <w:t>MVILA</w:t>
      </w:r>
      <w:proofErr w:type="gramEnd"/>
      <w:r>
        <w:rPr>
          <w:rFonts w:ascii="Arial" w:eastAsia="Times New Roman" w:hAnsi="Arial"/>
          <w:b/>
          <w:bCs/>
          <w:sz w:val="24"/>
          <w:szCs w:val="24"/>
          <w:lang w:eastAsia="fr-FR"/>
        </w:rPr>
        <w:t xml:space="preserve"> , REGION DU SUD </w:t>
      </w:r>
    </w:p>
    <w:p w14:paraId="7E505F06" w14:textId="77777777" w:rsidR="000E0160" w:rsidRDefault="00C604DC">
      <w:pPr>
        <w:widowControl w:val="0"/>
        <w:spacing w:before="61" w:after="0" w:line="360" w:lineRule="auto"/>
        <w:ind w:left="285" w:right="-20"/>
        <w:jc w:val="center"/>
        <w:rPr>
          <w:rFonts w:ascii="Arial" w:eastAsia="Times New Roman" w:hAnsi="Arial"/>
          <w:b/>
          <w:bCs/>
          <w:sz w:val="24"/>
          <w:szCs w:val="24"/>
          <w:lang w:eastAsia="fr-FR"/>
        </w:rPr>
      </w:pPr>
      <w:r>
        <w:rPr>
          <w:rFonts w:ascii="Arial" w:eastAsia="Times New Roman" w:hAnsi="Arial"/>
          <w:b/>
          <w:bCs/>
          <w:sz w:val="24"/>
          <w:szCs w:val="24"/>
          <w:lang w:eastAsia="fr-FR"/>
        </w:rPr>
        <w:t>EN TROIS (03) LOTS</w:t>
      </w:r>
    </w:p>
    <w:p w14:paraId="6C5A6901" w14:textId="77777777" w:rsidR="000E0160" w:rsidRDefault="00C604DC">
      <w:pPr>
        <w:spacing w:after="0" w:line="360" w:lineRule="auto"/>
        <w:jc w:val="center"/>
        <w:rPr>
          <w:rFonts w:ascii="Arial" w:eastAsia="Times New Roman" w:hAnsi="Arial"/>
          <w:b/>
          <w:sz w:val="24"/>
          <w:szCs w:val="24"/>
          <w:lang w:eastAsia="fr-FR"/>
        </w:rPr>
      </w:pPr>
      <w:r>
        <w:rPr>
          <w:rFonts w:ascii="Arial" w:eastAsia="Times New Roman" w:hAnsi="Arial"/>
          <w:b/>
          <w:bCs/>
          <w:lang w:eastAsia="fr-FR"/>
        </w:rPr>
        <w:t xml:space="preserve">FINANCEMENT : </w:t>
      </w:r>
      <w:r>
        <w:rPr>
          <w:rFonts w:ascii="Arial" w:eastAsia="Times New Roman" w:hAnsi="Arial"/>
          <w:b/>
          <w:sz w:val="24"/>
          <w:szCs w:val="24"/>
          <w:lang w:eastAsia="fr-FR"/>
        </w:rPr>
        <w:t>BIP MINSANTE- MINDDEVEL- MINEDUB EXERCICE 2026</w:t>
      </w:r>
    </w:p>
    <w:p w14:paraId="637B4711" w14:textId="77777777" w:rsidR="000E0160" w:rsidRDefault="000E0160">
      <w:pPr>
        <w:widowControl w:val="0"/>
        <w:spacing w:before="61" w:after="0" w:line="360" w:lineRule="auto"/>
        <w:ind w:left="285" w:right="-20"/>
        <w:jc w:val="center"/>
        <w:rPr>
          <w:rFonts w:ascii="Arial" w:eastAsia="Times New Roman" w:hAnsi="Arial"/>
          <w:b/>
          <w:bCs/>
          <w:lang w:eastAsia="fr-FR"/>
        </w:rPr>
      </w:pPr>
    </w:p>
    <w:tbl>
      <w:tblPr>
        <w:tblW w:w="10313" w:type="dxa"/>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686"/>
        <w:gridCol w:w="1984"/>
        <w:gridCol w:w="1814"/>
        <w:gridCol w:w="1411"/>
      </w:tblGrid>
      <w:tr w:rsidR="000E0160" w14:paraId="4E21730B" w14:textId="77777777">
        <w:tc>
          <w:tcPr>
            <w:tcW w:w="1418" w:type="dxa"/>
            <w:shd w:val="clear" w:color="FFFFFF" w:fill="BFBFBF"/>
          </w:tcPr>
          <w:p w14:paraId="0B625330" w14:textId="77777777" w:rsidR="000E0160" w:rsidRDefault="00C604DC">
            <w:pPr>
              <w:spacing w:after="0" w:line="240" w:lineRule="auto"/>
              <w:jc w:val="center"/>
              <w:outlineLvl w:val="0"/>
              <w:rPr>
                <w:rFonts w:ascii="Arial" w:eastAsia="Times New Roman" w:hAnsi="Arial"/>
                <w:b/>
                <w:lang w:eastAsia="fr-FR"/>
              </w:rPr>
            </w:pPr>
            <w:r>
              <w:rPr>
                <w:rFonts w:ascii="Arial" w:eastAsia="Times New Roman" w:hAnsi="Arial"/>
                <w:b/>
                <w:lang w:eastAsia="fr-FR"/>
              </w:rPr>
              <w:t>N°ORDRE</w:t>
            </w:r>
          </w:p>
        </w:tc>
        <w:tc>
          <w:tcPr>
            <w:tcW w:w="3686" w:type="dxa"/>
            <w:shd w:val="clear" w:color="FFFFFF" w:fill="BFBFBF"/>
          </w:tcPr>
          <w:p w14:paraId="561DFD27" w14:textId="77777777" w:rsidR="000E0160" w:rsidRDefault="00C604DC">
            <w:pPr>
              <w:spacing w:after="0" w:line="240" w:lineRule="auto"/>
              <w:jc w:val="center"/>
              <w:outlineLvl w:val="0"/>
              <w:rPr>
                <w:rFonts w:ascii="Arial" w:eastAsia="Times New Roman" w:hAnsi="Arial"/>
                <w:b/>
                <w:lang w:eastAsia="fr-FR"/>
              </w:rPr>
            </w:pPr>
            <w:r>
              <w:rPr>
                <w:rFonts w:ascii="Arial" w:eastAsia="Times New Roman" w:hAnsi="Arial"/>
                <w:b/>
                <w:lang w:eastAsia="fr-FR"/>
              </w:rPr>
              <w:t>INTITULE</w:t>
            </w:r>
          </w:p>
        </w:tc>
        <w:tc>
          <w:tcPr>
            <w:tcW w:w="1984" w:type="dxa"/>
            <w:shd w:val="clear" w:color="FFFFFF" w:fill="BFBFBF"/>
          </w:tcPr>
          <w:p w14:paraId="57859B28" w14:textId="77777777" w:rsidR="000E0160" w:rsidRDefault="00C604DC">
            <w:pPr>
              <w:spacing w:after="0" w:line="240" w:lineRule="auto"/>
              <w:jc w:val="center"/>
              <w:outlineLvl w:val="0"/>
              <w:rPr>
                <w:rFonts w:ascii="Arial" w:eastAsia="Times New Roman" w:hAnsi="Arial"/>
                <w:b/>
                <w:lang w:eastAsia="fr-FR"/>
              </w:rPr>
            </w:pPr>
            <w:r>
              <w:rPr>
                <w:rFonts w:ascii="Arial" w:eastAsia="Times New Roman" w:hAnsi="Arial"/>
                <w:b/>
                <w:lang w:eastAsia="fr-FR"/>
              </w:rPr>
              <w:t>FINANCEMENT</w:t>
            </w:r>
          </w:p>
        </w:tc>
        <w:tc>
          <w:tcPr>
            <w:tcW w:w="1814" w:type="dxa"/>
            <w:shd w:val="clear" w:color="FFFFFF" w:fill="BFBFBF"/>
          </w:tcPr>
          <w:p w14:paraId="3B9E2D24"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 xml:space="preserve">    IMPUTATION</w:t>
            </w:r>
          </w:p>
        </w:tc>
        <w:tc>
          <w:tcPr>
            <w:tcW w:w="1411" w:type="dxa"/>
            <w:shd w:val="clear" w:color="FFFFFF" w:fill="BFBFBF"/>
          </w:tcPr>
          <w:p w14:paraId="3E368F3A"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MONTANT</w:t>
            </w:r>
          </w:p>
        </w:tc>
      </w:tr>
      <w:tr w:rsidR="000E0160" w14:paraId="40D94F18" w14:textId="77777777">
        <w:tc>
          <w:tcPr>
            <w:tcW w:w="1418" w:type="dxa"/>
            <w:shd w:val="clear" w:color="FFFFFF" w:fill="FFFFFF"/>
          </w:tcPr>
          <w:p w14:paraId="74475811" w14:textId="77777777" w:rsidR="000E0160" w:rsidRDefault="00C604DC">
            <w:pPr>
              <w:spacing w:after="0" w:line="240" w:lineRule="auto"/>
              <w:outlineLvl w:val="0"/>
              <w:rPr>
                <w:rFonts w:ascii="Arial" w:eastAsia="Times New Roman" w:hAnsi="Arial"/>
                <w:lang w:eastAsia="fr-FR"/>
              </w:rPr>
            </w:pPr>
            <w:r>
              <w:rPr>
                <w:rFonts w:ascii="Arial" w:eastAsia="Times New Roman" w:hAnsi="Arial"/>
                <w:lang w:eastAsia="fr-FR"/>
              </w:rPr>
              <w:t>Lot (01)</w:t>
            </w:r>
          </w:p>
        </w:tc>
        <w:tc>
          <w:tcPr>
            <w:tcW w:w="3686" w:type="dxa"/>
            <w:shd w:val="clear" w:color="FFFFFF" w:fill="FFFFFF"/>
          </w:tcPr>
          <w:p w14:paraId="700A73AB" w14:textId="77777777" w:rsidR="000E0160" w:rsidRDefault="000E0160">
            <w:pPr>
              <w:spacing w:after="0" w:line="240" w:lineRule="auto"/>
              <w:outlineLvl w:val="0"/>
              <w:rPr>
                <w:rFonts w:ascii="Arial" w:eastAsia="Times New Roman" w:hAnsi="Arial"/>
                <w:lang w:eastAsia="fr-FR"/>
              </w:rPr>
            </w:pPr>
          </w:p>
          <w:p w14:paraId="5C044BC0" w14:textId="77777777" w:rsidR="000E0160" w:rsidRDefault="00C604DC">
            <w:pPr>
              <w:spacing w:after="0" w:line="240" w:lineRule="auto"/>
              <w:jc w:val="center"/>
              <w:outlineLvl w:val="0"/>
              <w:rPr>
                <w:rFonts w:ascii="Arial" w:eastAsia="Times New Roman" w:hAnsi="Arial"/>
                <w:lang w:eastAsia="fr-FR"/>
              </w:rPr>
            </w:pPr>
            <w:r>
              <w:rPr>
                <w:rFonts w:ascii="Arial" w:eastAsia="Arial Narrow" w:hAnsi="Arial"/>
                <w:b/>
                <w:spacing w:val="8"/>
                <w:position w:val="-1"/>
                <w:lang w:val="en-US"/>
              </w:rPr>
              <w:t xml:space="preserve">Travaux de </w:t>
            </w:r>
            <w:r>
              <w:rPr>
                <w:rFonts w:ascii="Arial" w:eastAsia="Times New Roman" w:hAnsi="Arial"/>
                <w:b/>
                <w:lang w:val="en-US"/>
              </w:rPr>
              <w:t xml:space="preserve">rehabilitation du </w:t>
            </w:r>
            <w:proofErr w:type="spellStart"/>
            <w:r>
              <w:rPr>
                <w:rFonts w:ascii="Arial" w:eastAsia="Times New Roman" w:hAnsi="Arial"/>
                <w:b/>
                <w:lang w:val="en-US"/>
              </w:rPr>
              <w:t>centre</w:t>
            </w:r>
            <w:proofErr w:type="spellEnd"/>
            <w:r>
              <w:rPr>
                <w:rFonts w:ascii="Arial" w:eastAsia="Times New Roman" w:hAnsi="Arial"/>
                <w:b/>
                <w:lang w:val="en-US"/>
              </w:rPr>
              <w:t xml:space="preserve"> de Santé </w:t>
            </w:r>
            <w:proofErr w:type="spellStart"/>
            <w:r>
              <w:rPr>
                <w:rFonts w:ascii="Arial" w:eastAsia="Times New Roman" w:hAnsi="Arial"/>
                <w:b/>
                <w:lang w:val="en-US"/>
              </w:rPr>
              <w:t>Integré</w:t>
            </w:r>
            <w:proofErr w:type="spellEnd"/>
            <w:r>
              <w:rPr>
                <w:rFonts w:ascii="Arial" w:eastAsia="Times New Roman" w:hAnsi="Arial"/>
                <w:b/>
                <w:lang w:val="en-US"/>
              </w:rPr>
              <w:t xml:space="preserve"> (</w:t>
            </w:r>
            <w:proofErr w:type="spellStart"/>
            <w:r>
              <w:rPr>
                <w:rFonts w:ascii="Arial" w:eastAsia="Times New Roman" w:hAnsi="Arial"/>
                <w:b/>
                <w:lang w:val="en-US"/>
              </w:rPr>
              <w:t>Csi</w:t>
            </w:r>
            <w:proofErr w:type="spellEnd"/>
            <w:r>
              <w:rPr>
                <w:rFonts w:ascii="Arial" w:eastAsia="Times New Roman" w:hAnsi="Arial"/>
                <w:b/>
                <w:lang w:val="en-US"/>
              </w:rPr>
              <w:t xml:space="preserve">) De </w:t>
            </w:r>
            <w:proofErr w:type="spellStart"/>
            <w:r>
              <w:rPr>
                <w:rFonts w:ascii="Arial" w:eastAsia="Times New Roman" w:hAnsi="Arial"/>
                <w:b/>
                <w:lang w:val="en-US"/>
              </w:rPr>
              <w:t>Mvong</w:t>
            </w:r>
            <w:proofErr w:type="spellEnd"/>
          </w:p>
        </w:tc>
        <w:tc>
          <w:tcPr>
            <w:tcW w:w="1984" w:type="dxa"/>
            <w:shd w:val="clear" w:color="FFFFFF" w:fill="FFFFFF"/>
          </w:tcPr>
          <w:p w14:paraId="2BDADC7E" w14:textId="77777777" w:rsidR="000E0160" w:rsidRDefault="000E0160">
            <w:pPr>
              <w:spacing w:after="0" w:line="240" w:lineRule="auto"/>
              <w:jc w:val="center"/>
              <w:outlineLvl w:val="0"/>
              <w:rPr>
                <w:rFonts w:ascii="Arial" w:eastAsia="Times New Roman" w:hAnsi="Arial"/>
                <w:lang w:eastAsia="fr-FR"/>
              </w:rPr>
            </w:pPr>
          </w:p>
          <w:p w14:paraId="06499C27" w14:textId="77777777" w:rsidR="000E0160" w:rsidRDefault="000E0160">
            <w:pPr>
              <w:spacing w:after="0" w:line="240" w:lineRule="auto"/>
              <w:jc w:val="center"/>
              <w:outlineLvl w:val="0"/>
              <w:rPr>
                <w:rFonts w:ascii="Arial" w:eastAsia="Times New Roman" w:hAnsi="Arial"/>
                <w:b/>
                <w:lang w:eastAsia="fr-FR"/>
              </w:rPr>
            </w:pPr>
          </w:p>
          <w:p w14:paraId="50F8377E" w14:textId="77777777" w:rsidR="000E0160" w:rsidRDefault="00C604DC">
            <w:pPr>
              <w:spacing w:after="0" w:line="240" w:lineRule="auto"/>
              <w:jc w:val="center"/>
              <w:outlineLvl w:val="0"/>
              <w:rPr>
                <w:rFonts w:ascii="Arial" w:eastAsia="Times New Roman" w:hAnsi="Arial"/>
                <w:b/>
                <w:lang w:eastAsia="fr-FR"/>
              </w:rPr>
            </w:pPr>
            <w:r>
              <w:rPr>
                <w:rFonts w:ascii="Arial" w:eastAsia="Times New Roman" w:hAnsi="Arial"/>
                <w:b/>
                <w:lang w:eastAsia="fr-FR"/>
              </w:rPr>
              <w:t>MINSANTE</w:t>
            </w:r>
          </w:p>
        </w:tc>
        <w:tc>
          <w:tcPr>
            <w:tcW w:w="1814" w:type="dxa"/>
            <w:shd w:val="clear" w:color="FFFFFF" w:fill="FFFFFF"/>
          </w:tcPr>
          <w:p w14:paraId="5D75C6DF"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ab/>
            </w:r>
          </w:p>
          <w:p w14:paraId="0A5B3AA6" w14:textId="77777777" w:rsidR="000E0160" w:rsidRDefault="000E0160">
            <w:pPr>
              <w:spacing w:after="0" w:line="240" w:lineRule="auto"/>
              <w:outlineLvl w:val="0"/>
              <w:rPr>
                <w:rFonts w:ascii="Arial" w:eastAsia="Times New Roman" w:hAnsi="Arial"/>
                <w:b/>
                <w:lang w:eastAsia="fr-FR"/>
              </w:rPr>
            </w:pPr>
          </w:p>
          <w:p w14:paraId="68E5996A"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 xml:space="preserve"> JB06241 </w:t>
            </w:r>
          </w:p>
        </w:tc>
        <w:tc>
          <w:tcPr>
            <w:tcW w:w="1411" w:type="dxa"/>
          </w:tcPr>
          <w:p w14:paraId="4B3B70AB"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 xml:space="preserve"> </w:t>
            </w:r>
          </w:p>
          <w:p w14:paraId="425E1EF2" w14:textId="77777777" w:rsidR="000E0160" w:rsidRDefault="000E0160">
            <w:pPr>
              <w:spacing w:after="0" w:line="240" w:lineRule="auto"/>
              <w:outlineLvl w:val="0"/>
              <w:rPr>
                <w:rFonts w:ascii="Arial" w:eastAsia="Times New Roman" w:hAnsi="Arial"/>
                <w:b/>
                <w:lang w:eastAsia="fr-FR"/>
              </w:rPr>
            </w:pPr>
          </w:p>
          <w:p w14:paraId="2FD6070D"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20 000 000</w:t>
            </w:r>
          </w:p>
        </w:tc>
      </w:tr>
      <w:tr w:rsidR="000E0160" w14:paraId="6730F35F" w14:textId="77777777">
        <w:tc>
          <w:tcPr>
            <w:tcW w:w="1418" w:type="dxa"/>
            <w:shd w:val="clear" w:color="FFFFFF" w:fill="FFFFFF"/>
          </w:tcPr>
          <w:p w14:paraId="6BBC2F99"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Lot (02)</w:t>
            </w:r>
          </w:p>
        </w:tc>
        <w:tc>
          <w:tcPr>
            <w:tcW w:w="3686" w:type="dxa"/>
            <w:shd w:val="clear" w:color="FFFFFF" w:fill="FFFFFF"/>
          </w:tcPr>
          <w:p w14:paraId="2D7ADF4B" w14:textId="77777777" w:rsidR="000E0160" w:rsidRDefault="00C604DC">
            <w:pPr>
              <w:spacing w:after="0" w:line="240" w:lineRule="auto"/>
              <w:jc w:val="center"/>
              <w:outlineLvl w:val="0"/>
              <w:rPr>
                <w:rFonts w:ascii="Arial" w:eastAsia="Times New Roman" w:hAnsi="Arial"/>
                <w:b/>
                <w:lang w:eastAsia="fr-FR"/>
              </w:rPr>
            </w:pPr>
            <w:r>
              <w:rPr>
                <w:rFonts w:ascii="Arial" w:eastAsia="Arial Narrow" w:hAnsi="Arial"/>
                <w:b/>
                <w:spacing w:val="8"/>
                <w:position w:val="-1"/>
                <w:lang w:val="en-US"/>
              </w:rPr>
              <w:t xml:space="preserve">travaux </w:t>
            </w:r>
            <w:r>
              <w:rPr>
                <w:rFonts w:ascii="Arial" w:eastAsia="Times New Roman" w:hAnsi="Arial"/>
                <w:b/>
                <w:lang w:val="en-US"/>
              </w:rPr>
              <w:t>Rehabilitation</w:t>
            </w:r>
            <w:r>
              <w:rPr>
                <w:rFonts w:ascii="Arial" w:eastAsia="Arial Narrow" w:hAnsi="Arial"/>
                <w:b/>
                <w:spacing w:val="8"/>
                <w:position w:val="-1"/>
                <w:lang w:val="en-US"/>
              </w:rPr>
              <w:t xml:space="preserve"> de </w:t>
            </w:r>
            <w:r>
              <w:rPr>
                <w:rFonts w:ascii="Arial" w:eastAsia="Times New Roman" w:hAnsi="Arial"/>
                <w:b/>
              </w:rPr>
              <w:t>deux</w:t>
            </w:r>
            <w:r>
              <w:rPr>
                <w:rFonts w:ascii="Arial" w:eastAsia="Times New Roman" w:hAnsi="Arial"/>
                <w:b/>
                <w:lang w:val="en-US"/>
              </w:rPr>
              <w:t xml:space="preserve"> (02) salles de </w:t>
            </w:r>
            <w:proofErr w:type="spellStart"/>
            <w:proofErr w:type="gramStart"/>
            <w:r>
              <w:rPr>
                <w:rFonts w:ascii="Arial" w:eastAsia="Times New Roman" w:hAnsi="Arial"/>
                <w:b/>
                <w:lang w:val="en-US"/>
              </w:rPr>
              <w:t>classe</w:t>
            </w:r>
            <w:proofErr w:type="spellEnd"/>
            <w:r>
              <w:rPr>
                <w:rFonts w:ascii="Arial" w:eastAsia="Times New Roman" w:hAnsi="Arial"/>
                <w:b/>
                <w:lang w:val="en-US"/>
              </w:rPr>
              <w:t xml:space="preserve">  à</w:t>
            </w:r>
            <w:proofErr w:type="gramEnd"/>
            <w:r>
              <w:rPr>
                <w:rFonts w:ascii="Arial" w:eastAsia="Times New Roman" w:hAnsi="Arial"/>
                <w:b/>
                <w:lang w:val="en-US"/>
              </w:rPr>
              <w:t xml:space="preserve"> </w:t>
            </w:r>
            <w:proofErr w:type="spellStart"/>
            <w:r>
              <w:rPr>
                <w:rFonts w:ascii="Arial" w:eastAsia="Times New Roman" w:hAnsi="Arial"/>
                <w:b/>
                <w:lang w:val="en-US"/>
              </w:rPr>
              <w:t>l’école</w:t>
            </w:r>
            <w:proofErr w:type="spellEnd"/>
            <w:r>
              <w:rPr>
                <w:rFonts w:ascii="Arial" w:eastAsia="Times New Roman" w:hAnsi="Arial"/>
                <w:b/>
                <w:lang w:val="en-US"/>
              </w:rPr>
              <w:t xml:space="preserve"> </w:t>
            </w:r>
            <w:proofErr w:type="spellStart"/>
            <w:r>
              <w:rPr>
                <w:rFonts w:ascii="Arial" w:eastAsia="Times New Roman" w:hAnsi="Arial"/>
                <w:b/>
                <w:lang w:val="en-US"/>
              </w:rPr>
              <w:t>publique</w:t>
            </w:r>
            <w:proofErr w:type="spellEnd"/>
            <w:r>
              <w:rPr>
                <w:rFonts w:ascii="Arial" w:eastAsia="Times New Roman" w:hAnsi="Arial"/>
                <w:b/>
                <w:lang w:val="en-US"/>
              </w:rPr>
              <w:t xml:space="preserve"> de </w:t>
            </w:r>
            <w:proofErr w:type="spellStart"/>
            <w:r>
              <w:rPr>
                <w:rFonts w:ascii="Arial" w:eastAsia="Times New Roman" w:hAnsi="Arial"/>
                <w:b/>
                <w:lang w:val="en-US"/>
              </w:rPr>
              <w:t>Nselang</w:t>
            </w:r>
            <w:proofErr w:type="spellEnd"/>
            <w:r>
              <w:rPr>
                <w:rFonts w:ascii="Arial" w:eastAsia="Times New Roman" w:hAnsi="Arial"/>
                <w:b/>
                <w:lang w:eastAsia="fr-FR"/>
              </w:rPr>
              <w:t xml:space="preserve"> </w:t>
            </w:r>
          </w:p>
        </w:tc>
        <w:tc>
          <w:tcPr>
            <w:tcW w:w="1984" w:type="dxa"/>
            <w:shd w:val="clear" w:color="FFFFFF" w:fill="FFFFFF"/>
          </w:tcPr>
          <w:p w14:paraId="5DD50A80" w14:textId="77777777" w:rsidR="000E0160" w:rsidRDefault="000E0160">
            <w:pPr>
              <w:spacing w:after="0" w:line="240" w:lineRule="auto"/>
              <w:jc w:val="center"/>
              <w:outlineLvl w:val="0"/>
              <w:rPr>
                <w:rFonts w:ascii="Arial" w:eastAsia="Times New Roman" w:hAnsi="Arial"/>
                <w:lang w:eastAsia="fr-FR"/>
              </w:rPr>
            </w:pPr>
          </w:p>
          <w:p w14:paraId="5100AA90" w14:textId="77777777" w:rsidR="000E0160" w:rsidRDefault="00C604DC">
            <w:pPr>
              <w:spacing w:after="0" w:line="240" w:lineRule="auto"/>
              <w:jc w:val="center"/>
              <w:outlineLvl w:val="0"/>
              <w:rPr>
                <w:rFonts w:ascii="Arial" w:eastAsia="Times New Roman" w:hAnsi="Arial"/>
                <w:b/>
                <w:lang w:eastAsia="fr-FR"/>
              </w:rPr>
            </w:pPr>
            <w:r>
              <w:rPr>
                <w:rFonts w:ascii="Arial" w:eastAsia="Times New Roman" w:hAnsi="Arial"/>
                <w:b/>
                <w:lang w:eastAsia="fr-FR"/>
              </w:rPr>
              <w:t>MINEDDEVEL</w:t>
            </w:r>
          </w:p>
        </w:tc>
        <w:tc>
          <w:tcPr>
            <w:tcW w:w="1814" w:type="dxa"/>
            <w:shd w:val="clear" w:color="FFFFFF" w:fill="FFFFFF"/>
          </w:tcPr>
          <w:p w14:paraId="219C3CE4"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ab/>
            </w:r>
          </w:p>
          <w:p w14:paraId="01D8C3DC"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 xml:space="preserve"> JB02575  </w:t>
            </w:r>
          </w:p>
        </w:tc>
        <w:tc>
          <w:tcPr>
            <w:tcW w:w="1411" w:type="dxa"/>
          </w:tcPr>
          <w:p w14:paraId="73DE77E8"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 xml:space="preserve"> </w:t>
            </w:r>
          </w:p>
          <w:p w14:paraId="38AAE6D6" w14:textId="77777777" w:rsidR="000E0160" w:rsidRDefault="000E0160">
            <w:pPr>
              <w:spacing w:after="0" w:line="240" w:lineRule="auto"/>
              <w:outlineLvl w:val="0"/>
              <w:rPr>
                <w:rFonts w:ascii="Arial" w:eastAsia="Times New Roman" w:hAnsi="Arial"/>
                <w:b/>
                <w:lang w:eastAsia="fr-FR"/>
              </w:rPr>
            </w:pPr>
          </w:p>
          <w:p w14:paraId="0F666B59"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7 000 000</w:t>
            </w:r>
          </w:p>
        </w:tc>
      </w:tr>
      <w:tr w:rsidR="000E0160" w14:paraId="40801FA3" w14:textId="77777777">
        <w:tc>
          <w:tcPr>
            <w:tcW w:w="1418" w:type="dxa"/>
            <w:shd w:val="clear" w:color="FFFFFF" w:fill="FFFFFF"/>
          </w:tcPr>
          <w:p w14:paraId="5BF56CA2"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LOT3</w:t>
            </w:r>
          </w:p>
        </w:tc>
        <w:tc>
          <w:tcPr>
            <w:tcW w:w="3686" w:type="dxa"/>
            <w:shd w:val="clear" w:color="FFFFFF" w:fill="FFFFFF"/>
          </w:tcPr>
          <w:p w14:paraId="71557CFB" w14:textId="77777777" w:rsidR="000E0160" w:rsidRDefault="00C604DC">
            <w:pPr>
              <w:spacing w:after="0" w:line="240" w:lineRule="auto"/>
              <w:jc w:val="center"/>
              <w:outlineLvl w:val="0"/>
              <w:rPr>
                <w:rFonts w:ascii="Arial" w:eastAsia="Arial Narrow" w:hAnsi="Arial"/>
                <w:b/>
                <w:spacing w:val="8"/>
                <w:position w:val="-1"/>
                <w:lang w:val="en-US"/>
              </w:rPr>
            </w:pPr>
            <w:proofErr w:type="gramStart"/>
            <w:r>
              <w:rPr>
                <w:rFonts w:ascii="Arial" w:eastAsia="Arial Narrow" w:hAnsi="Arial"/>
                <w:b/>
                <w:spacing w:val="8"/>
                <w:position w:val="-1"/>
                <w:lang w:val="en-US"/>
              </w:rPr>
              <w:t xml:space="preserve">Travaux  </w:t>
            </w:r>
            <w:proofErr w:type="spellStart"/>
            <w:r>
              <w:rPr>
                <w:rFonts w:ascii="Arial" w:eastAsia="Arial Narrow" w:hAnsi="Arial"/>
                <w:b/>
                <w:spacing w:val="8"/>
                <w:position w:val="-1"/>
                <w:lang w:val="en-US"/>
              </w:rPr>
              <w:t>achèvement</w:t>
            </w:r>
            <w:proofErr w:type="spellEnd"/>
            <w:proofErr w:type="gramEnd"/>
            <w:r>
              <w:rPr>
                <w:rFonts w:ascii="Arial" w:eastAsia="Arial Narrow" w:hAnsi="Arial"/>
                <w:b/>
                <w:spacing w:val="8"/>
                <w:position w:val="-1"/>
                <w:lang w:val="en-US"/>
              </w:rPr>
              <w:t xml:space="preserve"> d’un bloc de </w:t>
            </w:r>
            <w:r>
              <w:rPr>
                <w:rFonts w:ascii="Arial" w:eastAsia="Times New Roman" w:hAnsi="Arial"/>
                <w:b/>
                <w:lang w:val="en-US"/>
              </w:rPr>
              <w:t xml:space="preserve">04 (quatre) salles de </w:t>
            </w:r>
            <w:proofErr w:type="spellStart"/>
            <w:r>
              <w:rPr>
                <w:rFonts w:ascii="Arial" w:eastAsia="Times New Roman" w:hAnsi="Arial"/>
                <w:b/>
                <w:lang w:val="en-US"/>
              </w:rPr>
              <w:t>classe</w:t>
            </w:r>
            <w:proofErr w:type="spellEnd"/>
            <w:r>
              <w:rPr>
                <w:rFonts w:ascii="Arial" w:eastAsia="Times New Roman" w:hAnsi="Arial"/>
                <w:b/>
                <w:lang w:val="en-US"/>
              </w:rPr>
              <w:t xml:space="preserve">  à </w:t>
            </w:r>
            <w:proofErr w:type="spellStart"/>
            <w:r>
              <w:rPr>
                <w:rFonts w:ascii="Arial" w:eastAsia="Times New Roman" w:hAnsi="Arial"/>
                <w:b/>
                <w:lang w:val="en-US"/>
              </w:rPr>
              <w:t>l’école</w:t>
            </w:r>
            <w:proofErr w:type="spellEnd"/>
            <w:r>
              <w:rPr>
                <w:rFonts w:ascii="Arial" w:eastAsia="Times New Roman" w:hAnsi="Arial"/>
                <w:b/>
                <w:lang w:val="en-US"/>
              </w:rPr>
              <w:t xml:space="preserve"> </w:t>
            </w:r>
            <w:proofErr w:type="spellStart"/>
            <w:r>
              <w:rPr>
                <w:rFonts w:ascii="Arial" w:eastAsia="Times New Roman" w:hAnsi="Arial"/>
                <w:b/>
                <w:lang w:val="en-US"/>
              </w:rPr>
              <w:t>publique</w:t>
            </w:r>
            <w:proofErr w:type="spellEnd"/>
            <w:r>
              <w:rPr>
                <w:rFonts w:ascii="Arial" w:eastAsia="Times New Roman" w:hAnsi="Arial"/>
                <w:b/>
                <w:lang w:val="en-US"/>
              </w:rPr>
              <w:t xml:space="preserve"> de </w:t>
            </w:r>
            <w:proofErr w:type="spellStart"/>
            <w:r>
              <w:rPr>
                <w:rFonts w:ascii="Arial" w:eastAsia="Times New Roman" w:hAnsi="Arial"/>
                <w:b/>
                <w:lang w:val="en-US"/>
              </w:rPr>
              <w:t>Nkoetyé</w:t>
            </w:r>
            <w:proofErr w:type="spellEnd"/>
          </w:p>
        </w:tc>
        <w:tc>
          <w:tcPr>
            <w:tcW w:w="1984" w:type="dxa"/>
            <w:shd w:val="clear" w:color="FFFFFF" w:fill="FFFFFF"/>
          </w:tcPr>
          <w:p w14:paraId="77A8AC3B" w14:textId="77777777" w:rsidR="000E0160" w:rsidRDefault="00C604DC">
            <w:pPr>
              <w:spacing w:after="0" w:line="240" w:lineRule="auto"/>
              <w:jc w:val="center"/>
              <w:outlineLvl w:val="0"/>
              <w:rPr>
                <w:rFonts w:ascii="Arial" w:eastAsia="Times New Roman" w:hAnsi="Arial"/>
                <w:lang w:eastAsia="fr-FR"/>
              </w:rPr>
            </w:pPr>
            <w:r>
              <w:rPr>
                <w:rFonts w:ascii="Arial" w:eastAsia="Times New Roman" w:hAnsi="Arial"/>
                <w:b/>
                <w:lang w:eastAsia="fr-FR"/>
              </w:rPr>
              <w:t>MINEDUB</w:t>
            </w:r>
          </w:p>
        </w:tc>
        <w:tc>
          <w:tcPr>
            <w:tcW w:w="1814" w:type="dxa"/>
            <w:shd w:val="clear" w:color="FFFFFF" w:fill="FFFFFF"/>
          </w:tcPr>
          <w:p w14:paraId="1CE447CD"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JB00172</w:t>
            </w:r>
          </w:p>
        </w:tc>
        <w:tc>
          <w:tcPr>
            <w:tcW w:w="1411" w:type="dxa"/>
          </w:tcPr>
          <w:p w14:paraId="7CA33A64" w14:textId="77777777" w:rsidR="000E0160" w:rsidRDefault="000E0160">
            <w:pPr>
              <w:spacing w:after="0" w:line="240" w:lineRule="auto"/>
              <w:outlineLvl w:val="0"/>
              <w:rPr>
                <w:rFonts w:ascii="Arial" w:eastAsia="Times New Roman" w:hAnsi="Arial"/>
                <w:b/>
                <w:lang w:eastAsia="fr-FR"/>
              </w:rPr>
            </w:pPr>
          </w:p>
          <w:p w14:paraId="1D041401"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7 500 000</w:t>
            </w:r>
          </w:p>
        </w:tc>
      </w:tr>
    </w:tbl>
    <w:p w14:paraId="0E4A8FAD" w14:textId="77777777" w:rsidR="000E0160" w:rsidRDefault="000E0160">
      <w:pPr>
        <w:widowControl w:val="0"/>
        <w:spacing w:before="61" w:after="0" w:line="360" w:lineRule="auto"/>
        <w:ind w:left="285" w:right="-20"/>
        <w:jc w:val="center"/>
        <w:rPr>
          <w:rFonts w:ascii="Arial" w:eastAsia="Times New Roman" w:hAnsi="Arial"/>
          <w:b/>
          <w:bCs/>
          <w:sz w:val="10"/>
          <w:szCs w:val="10"/>
        </w:rPr>
      </w:pPr>
    </w:p>
    <w:p w14:paraId="5D76A30F" w14:textId="77777777" w:rsidR="000E0160" w:rsidRDefault="00C604DC">
      <w:pPr>
        <w:pStyle w:val="ListParagraph61ade57f-2126-4113-85ff-a05b10ade075"/>
        <w:widowControl w:val="0"/>
        <w:numPr>
          <w:ilvl w:val="0"/>
          <w:numId w:val="14"/>
        </w:numPr>
        <w:spacing w:before="61" w:after="0" w:line="360" w:lineRule="auto"/>
        <w:ind w:right="-20"/>
        <w:jc w:val="both"/>
        <w:rPr>
          <w:rFonts w:ascii="Arial" w:eastAsia="Times New Roman" w:hAnsi="Arial" w:cs="Arial"/>
          <w:b/>
          <w:bCs/>
          <w:sz w:val="24"/>
          <w:szCs w:val="24"/>
          <w:u w:val="single"/>
          <w:lang w:eastAsia="fr-FR"/>
        </w:rPr>
      </w:pPr>
      <w:r>
        <w:rPr>
          <w:rFonts w:ascii="Arial" w:eastAsia="Times New Roman" w:hAnsi="Arial" w:cs="Arial"/>
          <w:b/>
          <w:sz w:val="24"/>
          <w:szCs w:val="24"/>
          <w:u w:val="single"/>
          <w:lang w:eastAsia="fr-FR"/>
        </w:rPr>
        <w:t>Objet de l'Appel d'Offres</w:t>
      </w:r>
    </w:p>
    <w:p w14:paraId="2B5A4DAB" w14:textId="77777777" w:rsidR="000E0160" w:rsidRDefault="00C604DC">
      <w:pPr>
        <w:widowControl w:val="0"/>
        <w:spacing w:before="61" w:after="0" w:line="360" w:lineRule="auto"/>
        <w:ind w:left="-425" w:right="-20"/>
        <w:jc w:val="both"/>
        <w:rPr>
          <w:rFonts w:ascii="Arial" w:eastAsia="Times New Roman" w:hAnsi="Arial"/>
          <w:b/>
          <w:bCs/>
          <w:sz w:val="24"/>
          <w:szCs w:val="24"/>
          <w:u w:val="single"/>
          <w:lang w:eastAsia="fr-FR"/>
        </w:rPr>
      </w:pPr>
      <w:r>
        <w:rPr>
          <w:rFonts w:ascii="Arial" w:eastAsia="Times New Roman" w:hAnsi="Arial"/>
          <w:lang w:eastAsia="fr-FR"/>
        </w:rPr>
        <w:t xml:space="preserve">Dans le cadre des projets financés par le BIP 2026, le Maire de la Commune de </w:t>
      </w:r>
      <w:r>
        <w:rPr>
          <w:rFonts w:ascii="Arial" w:eastAsia="Times New Roman" w:hAnsi="Arial"/>
          <w:b/>
          <w:bCs/>
          <w:lang w:eastAsia="fr-FR"/>
        </w:rPr>
        <w:t>BIWONG BULU</w:t>
      </w:r>
      <w:r>
        <w:rPr>
          <w:rFonts w:ascii="Arial" w:eastAsia="Times New Roman" w:hAnsi="Arial"/>
          <w:lang w:eastAsia="fr-FR"/>
        </w:rPr>
        <w:t xml:space="preserve">, Maître d’ouvrage lance pour le compte de sa municipalité, un Appel d’Offres National Ouvert en procédure d’urgence, </w:t>
      </w:r>
      <w:r>
        <w:rPr>
          <w:rFonts w:ascii="Arial" w:eastAsia="Arial Narrow" w:hAnsi="Arial"/>
          <w:b/>
          <w:spacing w:val="1"/>
          <w:position w:val="-1"/>
          <w:lang w:val="en-US"/>
        </w:rPr>
        <w:t>P</w:t>
      </w:r>
      <w:r>
        <w:rPr>
          <w:rFonts w:ascii="Arial" w:eastAsia="Arial Narrow" w:hAnsi="Arial"/>
          <w:b/>
          <w:position w:val="-1"/>
          <w:lang w:val="en-US"/>
        </w:rPr>
        <w:t>OUR</w:t>
      </w:r>
      <w:r>
        <w:rPr>
          <w:rFonts w:ascii="Arial" w:eastAsia="Arial Narrow" w:hAnsi="Arial"/>
          <w:b/>
          <w:spacing w:val="8"/>
          <w:position w:val="-1"/>
          <w:lang w:val="en-US"/>
        </w:rPr>
        <w:t xml:space="preserve"> LES TRAVAUX DE </w:t>
      </w:r>
      <w:r>
        <w:rPr>
          <w:rFonts w:ascii="Arial" w:eastAsia="Times New Roman" w:hAnsi="Arial"/>
          <w:b/>
          <w:lang w:val="en-US"/>
        </w:rPr>
        <w:t>REHABILITATION ET ACHEVEMENT DU CENTRE DE SANTE INTEGRE (CSI) DE MVONG ET DES SALLES DE CLASSE DANS CERTAINES ECOLES PUBLIQUES DE LA</w:t>
      </w:r>
      <w:r>
        <w:rPr>
          <w:rFonts w:ascii="Arial" w:eastAsia="Arial Narrow" w:hAnsi="Arial"/>
        </w:rPr>
        <w:t xml:space="preserve"> </w:t>
      </w:r>
      <w:r>
        <w:rPr>
          <w:rFonts w:ascii="Arial" w:eastAsia="Arial" w:hAnsi="Arial"/>
          <w:b/>
          <w:lang w:eastAsia="fr-FR"/>
        </w:rPr>
        <w:t xml:space="preserve">COMMUNE DE BIWONG-BULU, DEPARTEMENT DE </w:t>
      </w:r>
      <w:proofErr w:type="gramStart"/>
      <w:r>
        <w:rPr>
          <w:rFonts w:ascii="Arial" w:eastAsia="Arial" w:hAnsi="Arial"/>
          <w:b/>
          <w:lang w:eastAsia="fr-FR"/>
        </w:rPr>
        <w:t xml:space="preserve">LA  </w:t>
      </w:r>
      <w:r>
        <w:rPr>
          <w:rFonts w:ascii="Arial" w:eastAsia="Times New Roman" w:hAnsi="Arial"/>
          <w:b/>
          <w:bCs/>
          <w:lang w:eastAsia="fr-FR"/>
        </w:rPr>
        <w:t>MVILA</w:t>
      </w:r>
      <w:proofErr w:type="gramEnd"/>
      <w:r>
        <w:rPr>
          <w:rFonts w:ascii="Arial" w:eastAsia="Times New Roman" w:hAnsi="Arial"/>
          <w:b/>
          <w:bCs/>
          <w:lang w:eastAsia="fr-FR"/>
        </w:rPr>
        <w:t xml:space="preserve"> , REGION DU SUD </w:t>
      </w:r>
    </w:p>
    <w:p w14:paraId="42625D15" w14:textId="77777777" w:rsidR="000E0160" w:rsidRDefault="00C604DC">
      <w:pPr>
        <w:widowControl w:val="0"/>
        <w:spacing w:before="61" w:after="0" w:line="360" w:lineRule="auto"/>
        <w:ind w:left="-425" w:right="-20"/>
        <w:rPr>
          <w:rFonts w:ascii="Arial" w:eastAsia="Times New Roman" w:hAnsi="Arial"/>
          <w:b/>
          <w:bCs/>
        </w:rPr>
      </w:pPr>
      <w:r>
        <w:rPr>
          <w:rFonts w:ascii="Arial" w:eastAsia="Times New Roman" w:hAnsi="Arial"/>
          <w:b/>
          <w:bCs/>
          <w:lang w:eastAsia="fr-FR"/>
        </w:rPr>
        <w:t xml:space="preserve">                                             EN </w:t>
      </w:r>
      <w:proofErr w:type="gramStart"/>
      <w:r>
        <w:rPr>
          <w:rFonts w:ascii="Arial" w:eastAsia="Times New Roman" w:hAnsi="Arial"/>
          <w:b/>
          <w:bCs/>
          <w:lang w:eastAsia="fr-FR"/>
        </w:rPr>
        <w:t>TROIS(</w:t>
      </w:r>
      <w:proofErr w:type="gramEnd"/>
      <w:r>
        <w:rPr>
          <w:rFonts w:ascii="Arial" w:eastAsia="Times New Roman" w:hAnsi="Arial"/>
          <w:b/>
          <w:bCs/>
          <w:lang w:eastAsia="fr-FR"/>
        </w:rPr>
        <w:t>03) LOTS</w:t>
      </w:r>
    </w:p>
    <w:p w14:paraId="5299BECD" w14:textId="77777777" w:rsidR="000E0160" w:rsidRDefault="00C604DC">
      <w:pPr>
        <w:widowControl w:val="0"/>
        <w:spacing w:after="120" w:line="360" w:lineRule="auto"/>
        <w:ind w:left="-425" w:right="-20"/>
        <w:rPr>
          <w:rFonts w:ascii="Arial" w:eastAsia="Times New Roman" w:hAnsi="Arial"/>
          <w:b/>
          <w:u w:val="single"/>
        </w:rPr>
      </w:pPr>
      <w:r>
        <w:rPr>
          <w:rFonts w:ascii="Arial" w:eastAsia="Times New Roman" w:hAnsi="Arial"/>
          <w:lang w:eastAsia="fr-FR"/>
        </w:rPr>
        <w:tab/>
      </w:r>
      <w:r>
        <w:rPr>
          <w:rFonts w:ascii="Arial" w:eastAsia="Times New Roman" w:hAnsi="Arial"/>
          <w:b/>
          <w:u w:val="single"/>
          <w:lang w:eastAsia="fr-FR"/>
        </w:rPr>
        <w:t>2 - Consistance des travaux</w:t>
      </w:r>
    </w:p>
    <w:p w14:paraId="6F39A5F2" w14:textId="77777777" w:rsidR="000E0160" w:rsidRDefault="00C604DC">
      <w:pPr>
        <w:widowControl w:val="0"/>
        <w:spacing w:after="120" w:line="360" w:lineRule="auto"/>
        <w:ind w:left="-425" w:right="-20"/>
        <w:rPr>
          <w:rFonts w:ascii="Arial" w:eastAsia="Times New Roman" w:hAnsi="Arial"/>
          <w:b/>
        </w:rPr>
      </w:pPr>
      <w:r>
        <w:rPr>
          <w:rFonts w:ascii="Arial" w:eastAsia="Times New Roman" w:hAnsi="Arial"/>
          <w:b/>
          <w:lang w:eastAsia="fr-FR"/>
        </w:rPr>
        <w:t>Ils comprennent :</w:t>
      </w:r>
    </w:p>
    <w:p w14:paraId="11A02F33" w14:textId="77777777" w:rsidR="000E0160" w:rsidRDefault="00C604DC">
      <w:pPr>
        <w:widowControl w:val="0"/>
        <w:spacing w:after="120" w:line="360" w:lineRule="auto"/>
        <w:ind w:left="-425" w:right="-20"/>
        <w:rPr>
          <w:rFonts w:ascii="Arial" w:eastAsia="Times New Roman" w:hAnsi="Arial"/>
          <w:b/>
        </w:rPr>
      </w:pPr>
      <w:r>
        <w:rPr>
          <w:rFonts w:ascii="Arial" w:eastAsia="Times New Roman" w:hAnsi="Arial"/>
          <w:b/>
          <w:lang w:eastAsia="fr-FR"/>
        </w:rPr>
        <w:t>Lot1 : CENTRE DE SANTE INTEGRE</w:t>
      </w:r>
    </w:p>
    <w:p w14:paraId="493F7BC9" w14:textId="77777777" w:rsidR="000E0160" w:rsidRDefault="00C604DC" w:rsidP="009F66B9">
      <w:pPr>
        <w:pStyle w:val="ListParagraph61ade57f-2126-4113-85ff-a05b10ade075"/>
        <w:widowControl w:val="0"/>
        <w:numPr>
          <w:ilvl w:val="0"/>
          <w:numId w:val="79"/>
        </w:numPr>
        <w:spacing w:after="0" w:line="240" w:lineRule="auto"/>
        <w:ind w:left="-425" w:right="-20" w:firstLine="0"/>
        <w:jc w:val="both"/>
        <w:rPr>
          <w:rFonts w:ascii="Arial" w:eastAsia="Times New Roman" w:hAnsi="Arial" w:cs="Arial"/>
          <w:b/>
        </w:rPr>
      </w:pPr>
      <w:bookmarkStart w:id="7" w:name="_Hlk176703206"/>
      <w:r>
        <w:rPr>
          <w:rFonts w:ascii="Arial" w:eastAsia="Times New Roman" w:hAnsi="Arial" w:cs="Arial"/>
          <w:b/>
          <w:lang w:eastAsia="fr-FR"/>
        </w:rPr>
        <w:lastRenderedPageBreak/>
        <w:t>PRESTATION D’INTERET COMMUN ;</w:t>
      </w:r>
    </w:p>
    <w:p w14:paraId="237CBA11" w14:textId="77777777" w:rsidR="000E0160" w:rsidRDefault="00C604DC" w:rsidP="009F66B9">
      <w:pPr>
        <w:pStyle w:val="ListParagraph61ade57f-2126-4113-85ff-a05b10ade075"/>
        <w:widowControl w:val="0"/>
        <w:numPr>
          <w:ilvl w:val="0"/>
          <w:numId w:val="79"/>
        </w:numPr>
        <w:spacing w:after="0" w:line="240" w:lineRule="auto"/>
        <w:ind w:left="-425" w:right="-20" w:firstLine="0"/>
        <w:jc w:val="both"/>
        <w:rPr>
          <w:rFonts w:ascii="Arial" w:eastAsia="Times New Roman" w:hAnsi="Arial" w:cs="Arial"/>
          <w:b/>
        </w:rPr>
      </w:pPr>
      <w:r>
        <w:rPr>
          <w:rFonts w:ascii="Arial" w:eastAsia="Times New Roman" w:hAnsi="Arial" w:cs="Arial"/>
          <w:b/>
          <w:lang w:eastAsia="fr-FR"/>
        </w:rPr>
        <w:t>MACONNERIE ET ENDUITS ;</w:t>
      </w:r>
    </w:p>
    <w:p w14:paraId="02FAF52C" w14:textId="77777777" w:rsidR="000E0160" w:rsidRDefault="00C604DC" w:rsidP="009F66B9">
      <w:pPr>
        <w:pStyle w:val="ListParagraph61ade57f-2126-4113-85ff-a05b10ade075"/>
        <w:widowControl w:val="0"/>
        <w:numPr>
          <w:ilvl w:val="0"/>
          <w:numId w:val="79"/>
        </w:numPr>
        <w:spacing w:after="0" w:line="240" w:lineRule="auto"/>
        <w:ind w:left="-425" w:right="-20" w:firstLine="0"/>
        <w:jc w:val="both"/>
        <w:rPr>
          <w:rFonts w:ascii="Arial" w:eastAsia="Times New Roman" w:hAnsi="Arial" w:cs="Arial"/>
          <w:b/>
        </w:rPr>
      </w:pPr>
      <w:r>
        <w:rPr>
          <w:rFonts w:ascii="Arial" w:eastAsia="Times New Roman" w:hAnsi="Arial" w:cs="Arial"/>
          <w:b/>
          <w:lang w:eastAsia="fr-FR"/>
        </w:rPr>
        <w:t xml:space="preserve">COUVERTURES </w:t>
      </w:r>
      <w:proofErr w:type="gramStart"/>
      <w:r>
        <w:rPr>
          <w:rFonts w:ascii="Arial" w:eastAsia="Times New Roman" w:hAnsi="Arial" w:cs="Arial"/>
          <w:b/>
          <w:lang w:eastAsia="fr-FR"/>
        </w:rPr>
        <w:t>CHAPENTE  RIVES</w:t>
      </w:r>
      <w:proofErr w:type="gramEnd"/>
      <w:r>
        <w:rPr>
          <w:rFonts w:ascii="Arial" w:eastAsia="Times New Roman" w:hAnsi="Arial" w:cs="Arial"/>
          <w:b/>
          <w:lang w:eastAsia="fr-FR"/>
        </w:rPr>
        <w:t xml:space="preserve"> PLAFONAGE </w:t>
      </w:r>
    </w:p>
    <w:p w14:paraId="709C4809" w14:textId="77777777" w:rsidR="000E0160" w:rsidRDefault="00C604DC" w:rsidP="009F66B9">
      <w:pPr>
        <w:pStyle w:val="ListParagraph61ade57f-2126-4113-85ff-a05b10ade075"/>
        <w:widowControl w:val="0"/>
        <w:numPr>
          <w:ilvl w:val="0"/>
          <w:numId w:val="79"/>
        </w:numPr>
        <w:spacing w:after="0" w:line="240" w:lineRule="auto"/>
        <w:ind w:left="-425" w:right="-20" w:firstLine="0"/>
        <w:jc w:val="both"/>
        <w:rPr>
          <w:rFonts w:ascii="Arial" w:eastAsia="Times New Roman" w:hAnsi="Arial" w:cs="Arial"/>
          <w:b/>
        </w:rPr>
      </w:pPr>
      <w:r>
        <w:rPr>
          <w:rFonts w:ascii="Arial" w:eastAsia="Times New Roman" w:hAnsi="Arial" w:cs="Arial"/>
          <w:b/>
          <w:lang w:eastAsia="fr-FR"/>
        </w:rPr>
        <w:t>OUVERTURES REVETEMENT DU SOL PLOMBERIE SANITAIRE</w:t>
      </w:r>
    </w:p>
    <w:p w14:paraId="3684842C" w14:textId="77777777" w:rsidR="000E0160" w:rsidRDefault="00C604DC" w:rsidP="009F66B9">
      <w:pPr>
        <w:pStyle w:val="ListParagraph61ade57f-2126-4113-85ff-a05b10ade075"/>
        <w:widowControl w:val="0"/>
        <w:numPr>
          <w:ilvl w:val="0"/>
          <w:numId w:val="79"/>
        </w:numPr>
        <w:spacing w:after="0" w:line="240" w:lineRule="auto"/>
        <w:ind w:left="-425" w:right="-20" w:firstLine="0"/>
        <w:jc w:val="both"/>
        <w:rPr>
          <w:rFonts w:ascii="Arial" w:eastAsia="Times New Roman" w:hAnsi="Arial" w:cs="Arial"/>
          <w:b/>
        </w:rPr>
      </w:pPr>
      <w:r>
        <w:rPr>
          <w:rFonts w:ascii="Arial" w:eastAsia="Times New Roman" w:hAnsi="Arial" w:cs="Arial"/>
          <w:b/>
          <w:lang w:eastAsia="fr-FR"/>
        </w:rPr>
        <w:t>ELECTRICITE</w:t>
      </w:r>
    </w:p>
    <w:p w14:paraId="14CF62FB" w14:textId="77777777" w:rsidR="000E0160" w:rsidRDefault="00C604DC" w:rsidP="009F66B9">
      <w:pPr>
        <w:pStyle w:val="ListParagraph61ade57f-2126-4113-85ff-a05b10ade075"/>
        <w:widowControl w:val="0"/>
        <w:numPr>
          <w:ilvl w:val="0"/>
          <w:numId w:val="79"/>
        </w:numPr>
        <w:spacing w:after="0" w:line="240" w:lineRule="auto"/>
        <w:ind w:left="-425" w:right="-20" w:firstLine="0"/>
        <w:jc w:val="both"/>
        <w:rPr>
          <w:rFonts w:ascii="Arial" w:eastAsia="Times New Roman" w:hAnsi="Arial" w:cs="Arial"/>
          <w:b/>
        </w:rPr>
      </w:pPr>
      <w:r>
        <w:rPr>
          <w:rFonts w:ascii="Arial" w:eastAsia="Times New Roman" w:hAnsi="Arial" w:cs="Arial"/>
          <w:b/>
          <w:lang w:eastAsia="fr-FR"/>
        </w:rPr>
        <w:t>PEINTURE</w:t>
      </w:r>
    </w:p>
    <w:p w14:paraId="7314E63C" w14:textId="77777777" w:rsidR="000E0160" w:rsidRDefault="00C604DC">
      <w:pPr>
        <w:widowControl w:val="0"/>
        <w:spacing w:after="0" w:line="240" w:lineRule="auto"/>
        <w:ind w:left="-425" w:right="-20"/>
        <w:jc w:val="both"/>
        <w:rPr>
          <w:rFonts w:ascii="Arial" w:eastAsia="Times New Roman" w:hAnsi="Arial"/>
          <w:b/>
          <w:color w:val="FF0000"/>
          <w:sz w:val="24"/>
          <w:szCs w:val="24"/>
          <w:lang w:eastAsia="fr-FR"/>
        </w:rPr>
      </w:pPr>
      <w:r>
        <w:rPr>
          <w:rFonts w:ascii="Arial" w:eastAsia="Times New Roman" w:hAnsi="Arial"/>
          <w:b/>
          <w:color w:val="FF0000"/>
          <w:sz w:val="24"/>
          <w:szCs w:val="24"/>
          <w:lang w:eastAsia="fr-FR"/>
        </w:rPr>
        <w:t xml:space="preserve"> </w:t>
      </w:r>
      <w:bookmarkEnd w:id="7"/>
    </w:p>
    <w:p w14:paraId="03D18EB3" w14:textId="77777777" w:rsidR="000E0160" w:rsidRDefault="00C604DC">
      <w:pPr>
        <w:widowControl w:val="0"/>
        <w:spacing w:after="0" w:line="240" w:lineRule="auto"/>
        <w:ind w:left="-425" w:right="-20"/>
        <w:jc w:val="both"/>
        <w:rPr>
          <w:rFonts w:ascii="Arial" w:eastAsia="Times New Roman" w:hAnsi="Arial"/>
          <w:b/>
        </w:rPr>
      </w:pPr>
      <w:r>
        <w:rPr>
          <w:rFonts w:ascii="Arial" w:eastAsia="Times New Roman" w:hAnsi="Arial"/>
          <w:b/>
          <w:lang w:eastAsia="fr-FR"/>
        </w:rPr>
        <w:t>Lot 2 : 02 SALLES DE CLASSE A L’EP DE NSELANG</w:t>
      </w:r>
    </w:p>
    <w:p w14:paraId="195C2918" w14:textId="77777777" w:rsidR="000E0160" w:rsidRDefault="00C604DC" w:rsidP="009F66B9">
      <w:pPr>
        <w:pStyle w:val="ListParagraph61ade57f-2126-4113-85ff-a05b10ade075"/>
        <w:widowControl w:val="0"/>
        <w:numPr>
          <w:ilvl w:val="0"/>
          <w:numId w:val="80"/>
        </w:numPr>
        <w:spacing w:after="0" w:line="240" w:lineRule="auto"/>
        <w:ind w:left="-425" w:right="-20" w:firstLine="0"/>
        <w:jc w:val="both"/>
        <w:rPr>
          <w:rFonts w:ascii="Arial" w:eastAsia="Times New Roman" w:hAnsi="Arial" w:cs="Arial"/>
          <w:b/>
        </w:rPr>
      </w:pPr>
      <w:r>
        <w:rPr>
          <w:rFonts w:ascii="Arial" w:eastAsia="Times New Roman" w:hAnsi="Arial" w:cs="Arial"/>
          <w:b/>
          <w:lang w:eastAsia="fr-FR"/>
        </w:rPr>
        <w:t>PRESTATION D’INTERET COMMUN</w:t>
      </w:r>
    </w:p>
    <w:p w14:paraId="7FA13CCE" w14:textId="77777777" w:rsidR="000E0160" w:rsidRDefault="00C604DC" w:rsidP="009F66B9">
      <w:pPr>
        <w:pStyle w:val="ListParagraph61ade57f-2126-4113-85ff-a05b10ade075"/>
        <w:widowControl w:val="0"/>
        <w:numPr>
          <w:ilvl w:val="0"/>
          <w:numId w:val="80"/>
        </w:numPr>
        <w:spacing w:after="0" w:line="240" w:lineRule="auto"/>
        <w:ind w:left="-425" w:right="-20" w:firstLine="0"/>
        <w:jc w:val="both"/>
        <w:rPr>
          <w:rFonts w:ascii="Arial" w:eastAsia="Times New Roman" w:hAnsi="Arial" w:cs="Arial"/>
          <w:b/>
        </w:rPr>
      </w:pPr>
      <w:r>
        <w:rPr>
          <w:rFonts w:ascii="Arial" w:eastAsia="Times New Roman" w:hAnsi="Arial" w:cs="Arial"/>
          <w:b/>
          <w:lang w:eastAsia="fr-FR"/>
        </w:rPr>
        <w:t>COUVERTURES PLAFONAGE</w:t>
      </w:r>
    </w:p>
    <w:p w14:paraId="67A6A8CA" w14:textId="77777777" w:rsidR="000E0160" w:rsidRDefault="00C604DC" w:rsidP="009F66B9">
      <w:pPr>
        <w:pStyle w:val="ListParagraph61ade57f-2126-4113-85ff-a05b10ade075"/>
        <w:widowControl w:val="0"/>
        <w:numPr>
          <w:ilvl w:val="0"/>
          <w:numId w:val="80"/>
        </w:numPr>
        <w:spacing w:after="0" w:line="240" w:lineRule="auto"/>
        <w:ind w:left="-425" w:right="-20" w:firstLine="0"/>
        <w:jc w:val="both"/>
        <w:rPr>
          <w:rFonts w:ascii="Arial" w:eastAsia="Times New Roman" w:hAnsi="Arial" w:cs="Arial"/>
          <w:b/>
        </w:rPr>
      </w:pPr>
      <w:r>
        <w:rPr>
          <w:rFonts w:ascii="Arial" w:eastAsia="Times New Roman" w:hAnsi="Arial" w:cs="Arial"/>
          <w:b/>
          <w:lang w:eastAsia="fr-FR"/>
        </w:rPr>
        <w:t>MACONNERIE MENUISERIE METALLIQUES</w:t>
      </w:r>
    </w:p>
    <w:p w14:paraId="7FA63441" w14:textId="77777777" w:rsidR="000E0160" w:rsidRDefault="00C604DC" w:rsidP="009F66B9">
      <w:pPr>
        <w:pStyle w:val="ListParagraph61ade57f-2126-4113-85ff-a05b10ade075"/>
        <w:widowControl w:val="0"/>
        <w:numPr>
          <w:ilvl w:val="0"/>
          <w:numId w:val="80"/>
        </w:numPr>
        <w:spacing w:after="0" w:line="240" w:lineRule="auto"/>
        <w:ind w:left="-425" w:right="-20" w:firstLine="0"/>
        <w:jc w:val="both"/>
        <w:rPr>
          <w:rFonts w:ascii="Arial" w:eastAsia="Times New Roman" w:hAnsi="Arial" w:cs="Arial"/>
          <w:b/>
        </w:rPr>
      </w:pPr>
      <w:r>
        <w:rPr>
          <w:rFonts w:ascii="Arial" w:eastAsia="Times New Roman" w:hAnsi="Arial" w:cs="Arial"/>
          <w:b/>
          <w:lang w:eastAsia="fr-FR"/>
        </w:rPr>
        <w:t>PEINTURE</w:t>
      </w:r>
    </w:p>
    <w:p w14:paraId="262FB0E1" w14:textId="77777777" w:rsidR="000E0160" w:rsidRDefault="000E0160">
      <w:pPr>
        <w:pStyle w:val="ListParagraph61ade57f-2126-4113-85ff-a05b10ade075"/>
        <w:widowControl w:val="0"/>
        <w:spacing w:after="0" w:line="240" w:lineRule="auto"/>
        <w:ind w:left="-425" w:right="-20"/>
        <w:jc w:val="both"/>
        <w:rPr>
          <w:rFonts w:ascii="Arial" w:eastAsia="Times New Roman" w:hAnsi="Arial" w:cs="Arial"/>
          <w:b/>
          <w:sz w:val="10"/>
          <w:szCs w:val="10"/>
        </w:rPr>
      </w:pPr>
    </w:p>
    <w:p w14:paraId="0EA1669B" w14:textId="77777777" w:rsidR="000E0160" w:rsidRDefault="00C604DC">
      <w:pPr>
        <w:widowControl w:val="0"/>
        <w:spacing w:after="0" w:line="240" w:lineRule="auto"/>
        <w:ind w:left="-425" w:right="-20"/>
        <w:jc w:val="both"/>
        <w:rPr>
          <w:rFonts w:ascii="Arial" w:eastAsia="Times New Roman" w:hAnsi="Arial"/>
          <w:b/>
        </w:rPr>
      </w:pPr>
      <w:r>
        <w:rPr>
          <w:rFonts w:ascii="Arial" w:eastAsia="Times New Roman" w:hAnsi="Arial"/>
          <w:b/>
          <w:lang w:eastAsia="fr-FR"/>
        </w:rPr>
        <w:t>Lot 3 : 04 SALLES DE CLASSE A L’EP DE NKOETYE</w:t>
      </w:r>
    </w:p>
    <w:p w14:paraId="60EA0AFE" w14:textId="77777777" w:rsidR="000E0160" w:rsidRDefault="00C604DC">
      <w:pPr>
        <w:widowControl w:val="0"/>
        <w:spacing w:after="0" w:line="240" w:lineRule="auto"/>
        <w:ind w:left="-425" w:right="-20"/>
        <w:jc w:val="both"/>
        <w:rPr>
          <w:rFonts w:ascii="Arial" w:eastAsia="Times New Roman" w:hAnsi="Arial"/>
          <w:b/>
          <w:sz w:val="10"/>
          <w:szCs w:val="10"/>
        </w:rPr>
      </w:pPr>
      <w:r>
        <w:rPr>
          <w:rFonts w:ascii="Arial" w:eastAsia="Times New Roman" w:hAnsi="Arial"/>
          <w:b/>
          <w:sz w:val="24"/>
          <w:szCs w:val="24"/>
          <w:lang w:eastAsia="fr-FR"/>
        </w:rPr>
        <w:t xml:space="preserve">      </w:t>
      </w:r>
    </w:p>
    <w:p w14:paraId="0DB4A571" w14:textId="77777777" w:rsidR="000E0160" w:rsidRDefault="00C604DC" w:rsidP="009F66B9">
      <w:pPr>
        <w:pStyle w:val="ListParagraph61ade57f-2126-4113-85ff-a05b10ade075"/>
        <w:widowControl w:val="0"/>
        <w:numPr>
          <w:ilvl w:val="0"/>
          <w:numId w:val="80"/>
        </w:numPr>
        <w:spacing w:after="0" w:line="240" w:lineRule="auto"/>
        <w:ind w:left="-425" w:right="-20" w:firstLine="0"/>
        <w:jc w:val="both"/>
        <w:rPr>
          <w:rFonts w:ascii="Arial" w:eastAsia="Times New Roman" w:hAnsi="Arial" w:cs="Arial"/>
          <w:b/>
        </w:rPr>
      </w:pPr>
      <w:r>
        <w:rPr>
          <w:rFonts w:ascii="Arial" w:eastAsia="Times New Roman" w:hAnsi="Arial" w:cs="Arial"/>
          <w:b/>
          <w:lang w:eastAsia="fr-FR"/>
        </w:rPr>
        <w:t>MOBILISTION DU CHANTIER</w:t>
      </w:r>
    </w:p>
    <w:p w14:paraId="663B9A7E" w14:textId="77777777" w:rsidR="000E0160" w:rsidRDefault="00C604DC" w:rsidP="009F66B9">
      <w:pPr>
        <w:pStyle w:val="ListParagraph61ade57f-2126-4113-85ff-a05b10ade075"/>
        <w:widowControl w:val="0"/>
        <w:numPr>
          <w:ilvl w:val="0"/>
          <w:numId w:val="80"/>
        </w:numPr>
        <w:spacing w:after="0" w:line="240" w:lineRule="auto"/>
        <w:ind w:left="-425" w:right="-20" w:firstLine="0"/>
        <w:jc w:val="both"/>
        <w:rPr>
          <w:rFonts w:ascii="Arial" w:eastAsia="Times New Roman" w:hAnsi="Arial" w:cs="Arial"/>
          <w:b/>
        </w:rPr>
      </w:pPr>
      <w:r>
        <w:rPr>
          <w:rFonts w:ascii="Arial" w:eastAsia="Times New Roman" w:hAnsi="Arial" w:cs="Arial"/>
          <w:b/>
          <w:lang w:eastAsia="fr-FR"/>
        </w:rPr>
        <w:t>PLAFONNAGE- RIVES</w:t>
      </w:r>
    </w:p>
    <w:p w14:paraId="17A2C7B1" w14:textId="77777777" w:rsidR="000E0160" w:rsidRDefault="00C604DC" w:rsidP="009F66B9">
      <w:pPr>
        <w:pStyle w:val="ListParagraph61ade57f-2126-4113-85ff-a05b10ade075"/>
        <w:widowControl w:val="0"/>
        <w:numPr>
          <w:ilvl w:val="0"/>
          <w:numId w:val="80"/>
        </w:numPr>
        <w:spacing w:after="0" w:line="240" w:lineRule="auto"/>
        <w:ind w:left="-425" w:right="-20" w:firstLine="0"/>
        <w:jc w:val="both"/>
        <w:rPr>
          <w:rFonts w:ascii="Arial" w:eastAsia="Times New Roman" w:hAnsi="Arial" w:cs="Arial"/>
          <w:b/>
        </w:rPr>
      </w:pPr>
      <w:r>
        <w:rPr>
          <w:rFonts w:ascii="Arial" w:eastAsia="Times New Roman" w:hAnsi="Arial" w:cs="Arial"/>
          <w:b/>
          <w:lang w:eastAsia="fr-FR"/>
        </w:rPr>
        <w:t>ELECTRICITE</w:t>
      </w:r>
    </w:p>
    <w:p w14:paraId="5AD384B3" w14:textId="77777777" w:rsidR="000E0160" w:rsidRDefault="00C604DC" w:rsidP="009F66B9">
      <w:pPr>
        <w:pStyle w:val="ListParagraph61ade57f-2126-4113-85ff-a05b10ade075"/>
        <w:widowControl w:val="0"/>
        <w:numPr>
          <w:ilvl w:val="0"/>
          <w:numId w:val="80"/>
        </w:numPr>
        <w:spacing w:after="0" w:line="240" w:lineRule="auto"/>
        <w:ind w:left="-425" w:right="-20" w:firstLine="0"/>
        <w:jc w:val="both"/>
        <w:rPr>
          <w:rFonts w:ascii="Arial" w:eastAsia="Times New Roman" w:hAnsi="Arial" w:cs="Arial"/>
          <w:b/>
        </w:rPr>
      </w:pPr>
      <w:r>
        <w:rPr>
          <w:rFonts w:ascii="Arial" w:eastAsia="Times New Roman" w:hAnsi="Arial" w:cs="Arial"/>
          <w:b/>
          <w:lang w:eastAsia="fr-FR"/>
        </w:rPr>
        <w:t>PEINTURE</w:t>
      </w:r>
    </w:p>
    <w:p w14:paraId="7F96B817" w14:textId="4ED7606F" w:rsidR="000E0160" w:rsidRDefault="00C604DC">
      <w:pPr>
        <w:widowControl w:val="0"/>
        <w:spacing w:before="120" w:after="120" w:line="240" w:lineRule="auto"/>
        <w:ind w:left="-425" w:right="-20"/>
        <w:jc w:val="both"/>
        <w:rPr>
          <w:rFonts w:ascii="Arial" w:eastAsia="Times New Roman" w:hAnsi="Arial"/>
          <w:b/>
          <w:bCs/>
          <w:color w:val="000000"/>
          <w:u w:val="single"/>
        </w:rPr>
      </w:pPr>
      <w:r>
        <w:rPr>
          <w:rFonts w:ascii="Arial" w:eastAsia="Times New Roman" w:hAnsi="Arial"/>
          <w:b/>
          <w:bCs/>
          <w:color w:val="000000"/>
          <w:sz w:val="24"/>
          <w:szCs w:val="24"/>
          <w:lang w:eastAsia="fr-FR"/>
        </w:rPr>
        <w:t xml:space="preserve">       </w:t>
      </w:r>
      <w:r>
        <w:rPr>
          <w:rFonts w:ascii="Arial" w:eastAsia="Times New Roman" w:hAnsi="Arial"/>
          <w:b/>
          <w:bCs/>
          <w:color w:val="000000"/>
          <w:u w:val="single"/>
          <w:lang w:eastAsia="fr-FR"/>
        </w:rPr>
        <w:t>3-</w:t>
      </w:r>
      <w:r w:rsidR="00BC389A">
        <w:rPr>
          <w:rFonts w:ascii="Arial" w:eastAsia="Times New Roman" w:hAnsi="Arial"/>
          <w:b/>
          <w:bCs/>
          <w:color w:val="000000"/>
          <w:u w:val="single"/>
          <w:lang w:eastAsia="fr-FR"/>
        </w:rPr>
        <w:t>t</w:t>
      </w:r>
      <w:r>
        <w:rPr>
          <w:rFonts w:ascii="Arial" w:eastAsia="Times New Roman" w:hAnsi="Arial"/>
          <w:b/>
          <w:bCs/>
          <w:color w:val="000000"/>
          <w:u w:val="single"/>
          <w:lang w:eastAsia="fr-FR"/>
        </w:rPr>
        <w:t xml:space="preserve">ranches/Allotissement </w:t>
      </w:r>
    </w:p>
    <w:p w14:paraId="54214E3A" w14:textId="60CF0A89" w:rsidR="000E0160" w:rsidRDefault="00C604DC">
      <w:pPr>
        <w:widowControl w:val="0"/>
        <w:spacing w:after="0" w:line="360" w:lineRule="auto"/>
        <w:ind w:left="-425" w:right="-20"/>
        <w:jc w:val="both"/>
        <w:rPr>
          <w:rFonts w:ascii="Arial" w:eastAsia="Times New Roman" w:hAnsi="Arial"/>
          <w:bCs/>
        </w:rPr>
      </w:pPr>
      <w:r>
        <w:rPr>
          <w:rFonts w:ascii="Arial" w:eastAsia="Times New Roman" w:hAnsi="Arial"/>
          <w:bCs/>
          <w:lang w:eastAsia="fr-FR"/>
        </w:rPr>
        <w:t xml:space="preserve">Les travaux sont </w:t>
      </w:r>
      <w:r w:rsidR="00BC389A">
        <w:rPr>
          <w:rFonts w:ascii="Arial" w:eastAsia="Times New Roman" w:hAnsi="Arial"/>
          <w:bCs/>
          <w:lang w:eastAsia="fr-FR"/>
        </w:rPr>
        <w:t>subdivisés en</w:t>
      </w:r>
      <w:r>
        <w:rPr>
          <w:rFonts w:ascii="Arial" w:eastAsia="Times New Roman" w:hAnsi="Arial"/>
          <w:bCs/>
          <w:lang w:eastAsia="fr-FR"/>
        </w:rPr>
        <w:t xml:space="preserve"> trois lots :</w:t>
      </w:r>
    </w:p>
    <w:p w14:paraId="1CC2FB49" w14:textId="77777777" w:rsidR="000E0160" w:rsidRDefault="00C604DC">
      <w:pPr>
        <w:widowControl w:val="0"/>
        <w:spacing w:before="120" w:after="120" w:line="240" w:lineRule="auto"/>
        <w:ind w:left="-425" w:right="-20"/>
        <w:jc w:val="both"/>
        <w:rPr>
          <w:rFonts w:ascii="Arial" w:eastAsia="Times New Roman" w:hAnsi="Arial"/>
          <w:b/>
          <w:bCs/>
          <w:color w:val="000000"/>
          <w:u w:val="single"/>
        </w:rPr>
      </w:pPr>
      <w:r>
        <w:rPr>
          <w:rFonts w:ascii="Arial" w:eastAsia="Times New Roman" w:hAnsi="Arial"/>
          <w:b/>
          <w:bCs/>
          <w:color w:val="000000"/>
          <w:u w:val="single"/>
          <w:lang w:eastAsia="fr-FR"/>
        </w:rPr>
        <w:t>4-Coûts prévisionnels</w:t>
      </w:r>
    </w:p>
    <w:p w14:paraId="7F2EEECA" w14:textId="77777777" w:rsidR="000E0160" w:rsidRDefault="00C604DC">
      <w:pPr>
        <w:widowControl w:val="0"/>
        <w:spacing w:after="0" w:line="240" w:lineRule="auto"/>
        <w:ind w:left="-425" w:right="-20"/>
        <w:jc w:val="both"/>
        <w:rPr>
          <w:rFonts w:ascii="Arial" w:eastAsia="Times New Roman" w:hAnsi="Arial"/>
          <w:b/>
        </w:rPr>
      </w:pPr>
      <w:r>
        <w:rPr>
          <w:rFonts w:ascii="Arial" w:eastAsia="Times New Roman" w:hAnsi="Arial"/>
          <w:bCs/>
          <w:lang w:eastAsia="fr-FR"/>
        </w:rPr>
        <w:t xml:space="preserve">Les coûts prévisionnels de l’opération à l’issue des études préalables </w:t>
      </w:r>
      <w:proofErr w:type="gramStart"/>
      <w:r>
        <w:rPr>
          <w:rFonts w:ascii="Arial" w:eastAsia="Times New Roman" w:hAnsi="Arial"/>
          <w:bCs/>
          <w:lang w:eastAsia="fr-FR"/>
        </w:rPr>
        <w:t>est</w:t>
      </w:r>
      <w:proofErr w:type="gramEnd"/>
      <w:r>
        <w:rPr>
          <w:rFonts w:ascii="Arial" w:eastAsia="Times New Roman" w:hAnsi="Arial"/>
          <w:bCs/>
          <w:lang w:eastAsia="fr-FR"/>
        </w:rPr>
        <w:t xml:space="preserve"> de : </w:t>
      </w:r>
      <w:r>
        <w:rPr>
          <w:rFonts w:ascii="Arial" w:eastAsia="Times New Roman" w:hAnsi="Arial"/>
          <w:b/>
          <w:bCs/>
          <w:lang w:eastAsia="fr-FR"/>
        </w:rPr>
        <w:t>pour le lot 1 20 000 000 (vingt millions)</w:t>
      </w:r>
      <w:r>
        <w:rPr>
          <w:rFonts w:ascii="Arial" w:eastAsia="Times New Roman" w:hAnsi="Arial"/>
          <w:b/>
          <w:lang w:eastAsia="fr-FR"/>
        </w:rPr>
        <w:t xml:space="preserve"> FRS CFA, 7 000 000 (sept millions) pour le lot 2, 7 500 000 (sept millions cinq cent mille) FRS CFA pour le lot 3</w:t>
      </w:r>
    </w:p>
    <w:p w14:paraId="468BC254" w14:textId="77777777" w:rsidR="000E0160" w:rsidRDefault="000E0160">
      <w:pPr>
        <w:widowControl w:val="0"/>
        <w:spacing w:after="0" w:line="240" w:lineRule="auto"/>
        <w:ind w:left="-425" w:right="-20"/>
        <w:jc w:val="both"/>
        <w:rPr>
          <w:rFonts w:ascii="Arial" w:eastAsia="Times New Roman" w:hAnsi="Arial"/>
          <w:bCs/>
          <w:color w:val="FF0000"/>
          <w:sz w:val="2"/>
          <w:szCs w:val="24"/>
          <w:lang w:eastAsia="fr-FR"/>
        </w:rPr>
      </w:pPr>
    </w:p>
    <w:p w14:paraId="7AAAEF99" w14:textId="77777777" w:rsidR="000E0160" w:rsidRDefault="000E0160">
      <w:pPr>
        <w:spacing w:after="120" w:line="240" w:lineRule="auto"/>
        <w:ind w:left="-425" w:right="-20"/>
        <w:jc w:val="both"/>
        <w:rPr>
          <w:rFonts w:ascii="Arial" w:eastAsia="Times New Roman" w:hAnsi="Arial"/>
          <w:b/>
          <w:bCs/>
          <w:color w:val="000000"/>
          <w:sz w:val="10"/>
          <w:szCs w:val="10"/>
          <w:u w:val="single"/>
        </w:rPr>
      </w:pPr>
    </w:p>
    <w:p w14:paraId="0AB6ADAE" w14:textId="77777777" w:rsidR="000E0160" w:rsidRDefault="00C604DC">
      <w:pPr>
        <w:spacing w:after="120" w:line="240" w:lineRule="auto"/>
        <w:ind w:left="-425"/>
        <w:jc w:val="both"/>
        <w:rPr>
          <w:rFonts w:ascii="Arial" w:eastAsia="Times New Roman" w:hAnsi="Arial"/>
          <w:b/>
          <w:bCs/>
          <w:color w:val="000000"/>
          <w:lang w:eastAsia="fr-FR"/>
        </w:rPr>
      </w:pPr>
      <w:r>
        <w:rPr>
          <w:rFonts w:ascii="Arial" w:eastAsia="Times New Roman" w:hAnsi="Arial"/>
          <w:b/>
          <w:bCs/>
          <w:color w:val="000000"/>
          <w:u w:val="single"/>
          <w:lang w:eastAsia="fr-FR"/>
        </w:rPr>
        <w:t>5- Délais d’exécutions</w:t>
      </w:r>
      <w:r>
        <w:rPr>
          <w:rFonts w:ascii="Arial" w:eastAsia="Times New Roman" w:hAnsi="Arial"/>
          <w:b/>
          <w:bCs/>
          <w:color w:val="000000"/>
          <w:lang w:eastAsia="fr-FR"/>
        </w:rPr>
        <w:t> :</w:t>
      </w:r>
    </w:p>
    <w:p w14:paraId="1D31B1AC" w14:textId="77777777" w:rsidR="000E0160" w:rsidRDefault="00C604DC">
      <w:pPr>
        <w:spacing w:after="120" w:line="240" w:lineRule="auto"/>
        <w:ind w:left="-425"/>
        <w:jc w:val="both"/>
        <w:rPr>
          <w:rFonts w:ascii="Arial" w:eastAsia="Times New Roman" w:hAnsi="Arial"/>
          <w:iCs/>
          <w:lang w:eastAsia="fr-FR"/>
        </w:rPr>
      </w:pPr>
      <w:r>
        <w:rPr>
          <w:rFonts w:ascii="Arial" w:eastAsia="Times New Roman" w:hAnsi="Arial"/>
          <w:bCs/>
          <w:color w:val="000000"/>
          <w:lang w:eastAsia="fr-FR"/>
        </w:rPr>
        <w:t xml:space="preserve">Le délai maximum prévu par le Maître d’Ouvrage pour la réalisation des travaux, objet du présent appel d’offres est de </w:t>
      </w:r>
      <w:r>
        <w:rPr>
          <w:rFonts w:ascii="Arial" w:eastAsia="Times New Roman" w:hAnsi="Arial"/>
          <w:b/>
          <w:bCs/>
          <w:color w:val="000000"/>
          <w:lang w:eastAsia="fr-FR"/>
        </w:rPr>
        <w:t xml:space="preserve">90 </w:t>
      </w:r>
      <w:proofErr w:type="gramStart"/>
      <w:r>
        <w:rPr>
          <w:rFonts w:ascii="Arial" w:eastAsia="Times New Roman" w:hAnsi="Arial"/>
          <w:b/>
          <w:bCs/>
          <w:color w:val="000000"/>
          <w:lang w:eastAsia="fr-FR"/>
        </w:rPr>
        <w:t xml:space="preserve">jours </w:t>
      </w:r>
      <w:r>
        <w:rPr>
          <w:rFonts w:ascii="Arial" w:eastAsia="Times New Roman" w:hAnsi="Arial"/>
          <w:bCs/>
          <w:color w:val="000000"/>
          <w:lang w:eastAsia="fr-FR"/>
        </w:rPr>
        <w:t xml:space="preserve"> .</w:t>
      </w:r>
      <w:proofErr w:type="gramEnd"/>
      <w:r>
        <w:rPr>
          <w:rFonts w:ascii="Arial" w:eastAsia="Times New Roman" w:hAnsi="Arial"/>
          <w:bCs/>
          <w:color w:val="000000"/>
          <w:lang w:eastAsia="fr-FR"/>
        </w:rPr>
        <w:t xml:space="preserve">Ce délai court à compter de la date de notification de l’ordre de service de commencer les prestations et </w:t>
      </w:r>
      <w:r>
        <w:rPr>
          <w:rFonts w:ascii="Arial" w:eastAsia="Times New Roman" w:hAnsi="Arial"/>
          <w:iCs/>
          <w:lang w:eastAsia="fr-FR"/>
        </w:rPr>
        <w:t xml:space="preserve"> prend en compte les périodes des pluies et toutes les intempéries et sujétions diverses.</w:t>
      </w:r>
    </w:p>
    <w:p w14:paraId="1679D593" w14:textId="77777777" w:rsidR="000E0160" w:rsidRDefault="000E0160">
      <w:pPr>
        <w:spacing w:after="120" w:line="240" w:lineRule="auto"/>
        <w:ind w:left="-425"/>
        <w:jc w:val="both"/>
        <w:rPr>
          <w:rFonts w:ascii="Arial" w:eastAsia="Times New Roman" w:hAnsi="Arial"/>
          <w:b/>
          <w:bCs/>
          <w:color w:val="000000"/>
          <w:sz w:val="10"/>
          <w:szCs w:val="10"/>
        </w:rPr>
      </w:pPr>
    </w:p>
    <w:p w14:paraId="5B0323D2" w14:textId="77777777" w:rsidR="000E0160" w:rsidRDefault="00C604DC">
      <w:pPr>
        <w:spacing w:after="120" w:line="240" w:lineRule="auto"/>
        <w:ind w:left="-425"/>
        <w:jc w:val="both"/>
        <w:rPr>
          <w:rFonts w:ascii="Arial" w:eastAsia="Times New Roman" w:hAnsi="Arial"/>
          <w:b/>
          <w:bCs/>
          <w:color w:val="000000"/>
          <w:lang w:eastAsia="fr-FR"/>
        </w:rPr>
      </w:pPr>
      <w:r>
        <w:rPr>
          <w:rFonts w:ascii="Arial" w:eastAsia="Times New Roman" w:hAnsi="Arial"/>
          <w:b/>
          <w:bCs/>
          <w:color w:val="000000"/>
          <w:u w:val="single"/>
          <w:lang w:eastAsia="fr-FR"/>
        </w:rPr>
        <w:t>6-Participation et origine</w:t>
      </w:r>
      <w:r>
        <w:rPr>
          <w:rFonts w:ascii="Arial" w:eastAsia="Times New Roman" w:hAnsi="Arial"/>
          <w:b/>
          <w:bCs/>
          <w:color w:val="000000"/>
          <w:lang w:eastAsia="fr-FR"/>
        </w:rPr>
        <w:t> :</w:t>
      </w:r>
    </w:p>
    <w:p w14:paraId="22820AB4" w14:textId="77777777" w:rsidR="000E0160" w:rsidRDefault="00C604DC">
      <w:pPr>
        <w:spacing w:after="120" w:line="240" w:lineRule="auto"/>
        <w:ind w:left="-425"/>
        <w:jc w:val="both"/>
        <w:rPr>
          <w:rFonts w:ascii="Arial" w:eastAsia="Times New Roman" w:hAnsi="Arial"/>
          <w:iCs/>
          <w:color w:val="000000"/>
          <w:lang w:eastAsia="fr-FR"/>
        </w:rPr>
      </w:pPr>
      <w:r>
        <w:rPr>
          <w:rFonts w:ascii="Arial" w:eastAsia="Times New Roman" w:hAnsi="Arial"/>
          <w:iCs/>
          <w:color w:val="000000"/>
          <w:lang w:eastAsia="fr-FR"/>
        </w:rPr>
        <w:t xml:space="preserve">La participation au présent Appel d’Offres National est ouverte à égalité de conditions à toutes les Entreprises de droit camerounais justifiant des capacités juridiques, techniques et financières dans la réalisation des travaux qui en constituent l’objet. </w:t>
      </w:r>
    </w:p>
    <w:p w14:paraId="71E165F1" w14:textId="77777777" w:rsidR="000E0160" w:rsidRDefault="000E0160">
      <w:pPr>
        <w:spacing w:after="120" w:line="240" w:lineRule="auto"/>
        <w:ind w:left="-425"/>
        <w:jc w:val="both"/>
        <w:rPr>
          <w:rFonts w:ascii="Arial" w:eastAsia="Times New Roman" w:hAnsi="Arial"/>
          <w:color w:val="000000"/>
          <w:sz w:val="10"/>
          <w:szCs w:val="10"/>
        </w:rPr>
      </w:pPr>
    </w:p>
    <w:p w14:paraId="6F10C47C" w14:textId="77777777" w:rsidR="000E0160" w:rsidRDefault="00C604DC">
      <w:pPr>
        <w:spacing w:after="120" w:line="240" w:lineRule="auto"/>
        <w:ind w:left="-425"/>
        <w:jc w:val="both"/>
        <w:rPr>
          <w:rFonts w:ascii="Arial" w:eastAsia="Times New Roman" w:hAnsi="Arial"/>
          <w:b/>
          <w:bCs/>
          <w:color w:val="000000"/>
          <w:lang w:eastAsia="fr-FR"/>
        </w:rPr>
      </w:pPr>
      <w:r>
        <w:rPr>
          <w:rFonts w:ascii="Arial" w:eastAsia="Times New Roman" w:hAnsi="Arial"/>
          <w:b/>
          <w:bCs/>
          <w:color w:val="000000"/>
          <w:u w:val="single"/>
          <w:lang w:eastAsia="fr-FR"/>
        </w:rPr>
        <w:t>7-Financements</w:t>
      </w:r>
      <w:r>
        <w:rPr>
          <w:rFonts w:ascii="Arial" w:eastAsia="Times New Roman" w:hAnsi="Arial"/>
          <w:b/>
          <w:bCs/>
          <w:color w:val="000000"/>
          <w:lang w:eastAsia="fr-FR"/>
        </w:rPr>
        <w:t> :</w:t>
      </w:r>
    </w:p>
    <w:p w14:paraId="714EC5A6" w14:textId="77777777" w:rsidR="000E0160" w:rsidRDefault="00C604DC">
      <w:pPr>
        <w:spacing w:after="120" w:line="240" w:lineRule="auto"/>
        <w:ind w:left="-425"/>
        <w:jc w:val="both"/>
        <w:rPr>
          <w:rFonts w:ascii="Arial" w:eastAsia="Times New Roman" w:hAnsi="Arial"/>
          <w:iCs/>
          <w:color w:val="000000"/>
          <w:lang w:eastAsia="fr-FR"/>
        </w:rPr>
      </w:pPr>
      <w:r>
        <w:rPr>
          <w:rFonts w:ascii="Arial" w:eastAsia="Times New Roman" w:hAnsi="Arial"/>
          <w:iCs/>
          <w:color w:val="000000"/>
          <w:lang w:eastAsia="fr-FR"/>
        </w:rPr>
        <w:t xml:space="preserve">Les prestations objet du présent Appel d’Offres seront financées par le BIP </w:t>
      </w:r>
      <w:r>
        <w:rPr>
          <w:rFonts w:ascii="Arial" w:eastAsia="Times New Roman" w:hAnsi="Arial"/>
          <w:b/>
          <w:sz w:val="24"/>
          <w:szCs w:val="24"/>
          <w:lang w:eastAsia="fr-FR"/>
        </w:rPr>
        <w:t>MINSANTE- MINDDEVEL- MINEDUB EXERCICE 2026</w:t>
      </w:r>
    </w:p>
    <w:p w14:paraId="76017434" w14:textId="77777777" w:rsidR="000E0160" w:rsidRDefault="000E0160">
      <w:pPr>
        <w:spacing w:after="120" w:line="240" w:lineRule="auto"/>
        <w:ind w:left="-425"/>
        <w:jc w:val="both"/>
        <w:rPr>
          <w:rFonts w:ascii="Arial" w:eastAsia="Times New Roman" w:hAnsi="Arial"/>
          <w:b/>
          <w:bCs/>
          <w:color w:val="000000"/>
          <w:sz w:val="4"/>
          <w:szCs w:val="4"/>
        </w:rPr>
      </w:pPr>
    </w:p>
    <w:p w14:paraId="30D3D552" w14:textId="77777777" w:rsidR="000E0160" w:rsidRDefault="00C604DC">
      <w:pPr>
        <w:spacing w:after="120" w:line="240" w:lineRule="auto"/>
        <w:ind w:left="-425"/>
        <w:jc w:val="both"/>
        <w:rPr>
          <w:rFonts w:ascii="Arial" w:eastAsia="Times New Roman" w:hAnsi="Arial"/>
          <w:b/>
          <w:bCs/>
          <w:iCs/>
          <w:color w:val="000000"/>
          <w:lang w:eastAsia="fr-FR" w:bidi="en-US"/>
        </w:rPr>
      </w:pPr>
      <w:r>
        <w:rPr>
          <w:rFonts w:ascii="Arial" w:eastAsia="Times New Roman" w:hAnsi="Arial"/>
          <w:b/>
          <w:bCs/>
          <w:iCs/>
          <w:color w:val="000000"/>
          <w:u w:val="single"/>
          <w:lang w:eastAsia="fr-FR" w:bidi="en-US"/>
        </w:rPr>
        <w:t xml:space="preserve">8-Mode de </w:t>
      </w:r>
      <w:proofErr w:type="gramStart"/>
      <w:r>
        <w:rPr>
          <w:rFonts w:ascii="Arial" w:eastAsia="Times New Roman" w:hAnsi="Arial"/>
          <w:b/>
          <w:bCs/>
          <w:iCs/>
          <w:color w:val="000000"/>
          <w:u w:val="single"/>
          <w:lang w:eastAsia="fr-FR" w:bidi="en-US"/>
        </w:rPr>
        <w:t>soumission</w:t>
      </w:r>
      <w:r>
        <w:rPr>
          <w:rFonts w:ascii="Arial" w:eastAsia="Times New Roman" w:hAnsi="Arial"/>
          <w:b/>
          <w:bCs/>
          <w:iCs/>
          <w:color w:val="000000"/>
          <w:lang w:eastAsia="fr-FR" w:bidi="en-US"/>
        </w:rPr>
        <w:t>:</w:t>
      </w:r>
      <w:proofErr w:type="gramEnd"/>
    </w:p>
    <w:p w14:paraId="49AB69F4" w14:textId="77777777" w:rsidR="000E0160" w:rsidRDefault="00C604DC">
      <w:pPr>
        <w:spacing w:after="120" w:line="240" w:lineRule="auto"/>
        <w:ind w:left="-425"/>
        <w:jc w:val="both"/>
        <w:rPr>
          <w:rFonts w:ascii="Arial" w:eastAsia="Times New Roman" w:hAnsi="Arial"/>
          <w:iCs/>
          <w:color w:val="000000"/>
          <w:lang w:eastAsia="fr-FR"/>
        </w:rPr>
      </w:pPr>
      <w:r>
        <w:rPr>
          <w:rFonts w:ascii="Arial" w:eastAsia="Times New Roman" w:hAnsi="Arial"/>
          <w:iCs/>
          <w:color w:val="000000"/>
          <w:lang w:eastAsia="fr-FR"/>
        </w:rPr>
        <w:t>Le mode de soumission retenu pour cette consultation est celui du hors ligne.</w:t>
      </w:r>
    </w:p>
    <w:p w14:paraId="500C9433" w14:textId="77777777" w:rsidR="000E0160" w:rsidRDefault="000E0160">
      <w:pPr>
        <w:spacing w:after="120" w:line="240" w:lineRule="auto"/>
        <w:ind w:left="-425"/>
        <w:jc w:val="both"/>
        <w:rPr>
          <w:rFonts w:ascii="Arial" w:eastAsia="Times New Roman" w:hAnsi="Arial"/>
          <w:b/>
          <w:bCs/>
          <w:color w:val="000000"/>
          <w:sz w:val="4"/>
          <w:szCs w:val="4"/>
          <w:u w:val="single"/>
        </w:rPr>
      </w:pPr>
    </w:p>
    <w:p w14:paraId="0D9E4B36" w14:textId="77777777" w:rsidR="000E0160" w:rsidRDefault="00C604DC">
      <w:pPr>
        <w:spacing w:after="120" w:line="240" w:lineRule="auto"/>
        <w:ind w:left="-425"/>
        <w:jc w:val="both"/>
        <w:rPr>
          <w:rFonts w:ascii="Arial" w:eastAsia="Times New Roman" w:hAnsi="Arial"/>
          <w:b/>
          <w:bCs/>
          <w:iCs/>
          <w:color w:val="000000"/>
          <w:u w:val="single"/>
          <w:lang w:eastAsia="fr-FR"/>
        </w:rPr>
      </w:pPr>
      <w:r>
        <w:rPr>
          <w:rFonts w:ascii="Arial" w:eastAsia="Times New Roman" w:hAnsi="Arial"/>
          <w:b/>
          <w:iCs/>
          <w:color w:val="000000"/>
          <w:u w:val="single"/>
          <w:lang w:eastAsia="fr-FR"/>
        </w:rPr>
        <w:t xml:space="preserve">9-Cautionnement Provisoire  </w:t>
      </w:r>
    </w:p>
    <w:p w14:paraId="0CB81290" w14:textId="77777777" w:rsidR="000E0160" w:rsidRDefault="00C604DC">
      <w:pPr>
        <w:shd w:val="clear" w:color="auto" w:fill="FFFFFF"/>
        <w:spacing w:after="120" w:line="240" w:lineRule="auto"/>
        <w:ind w:left="-425"/>
        <w:jc w:val="both"/>
        <w:rPr>
          <w:rFonts w:ascii="Arial" w:eastAsia="Times New Roman" w:hAnsi="Arial"/>
          <w:iCs/>
          <w:color w:val="000000"/>
          <w:lang w:eastAsia="fr-FR"/>
        </w:rPr>
      </w:pPr>
      <w:r>
        <w:rPr>
          <w:rFonts w:ascii="Arial" w:eastAsia="Times New Roman" w:hAnsi="Arial"/>
          <w:iCs/>
          <w:color w:val="000000"/>
          <w:lang w:eastAsia="fr-FR"/>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w:t>
      </w:r>
      <w:r>
        <w:rPr>
          <w:rFonts w:ascii="Arial" w:eastAsia="Times New Roman" w:hAnsi="Arial"/>
          <w:iCs/>
          <w:lang w:eastAsia="fr-FR"/>
        </w:rPr>
        <w:t xml:space="preserve">figure dans la pièce 14 du DAO dont le montant s’élève à </w:t>
      </w:r>
      <w:r>
        <w:rPr>
          <w:rFonts w:ascii="Arial" w:eastAsia="Times New Roman" w:hAnsi="Arial"/>
          <w:b/>
          <w:iCs/>
          <w:lang w:eastAsia="fr-FR"/>
        </w:rPr>
        <w:t xml:space="preserve">200 000 (deux cent mille) FCFA pour le lot1  70 000 (soixante-dix mille) FCFA pour le lot2 et pour le lot 3 75 000 F(soixante-quinze mille) FCFA,  </w:t>
      </w:r>
      <w:r>
        <w:rPr>
          <w:rFonts w:ascii="Arial" w:eastAsia="Times New Roman" w:hAnsi="Arial"/>
          <w:iCs/>
          <w:lang w:eastAsia="fr-FR"/>
        </w:rPr>
        <w:t xml:space="preserve">Il est au plus égal à 1% du coût prévisionnel toutes taxes comprises (TTC) du marché conformément à l’arrêté </w:t>
      </w:r>
      <w:r>
        <w:rPr>
          <w:rFonts w:ascii="Arial" w:eastAsia="Times New Roman" w:hAnsi="Arial"/>
          <w:iCs/>
          <w:lang w:eastAsia="fr-FR"/>
        </w:rPr>
        <w:lastRenderedPageBreak/>
        <w:t xml:space="preserve">en vigueur et valable jusqu'à trente (30) jours au-delà de la date initiale de validité des offres. </w:t>
      </w:r>
      <w:r>
        <w:rPr>
          <w:rFonts w:ascii="Arial" w:eastAsia="Times New Roman" w:hAnsi="Arial"/>
          <w:b/>
          <w:lang w:eastAsia="fr-FR"/>
        </w:rPr>
        <w:t>La caution est accompagnée du récépissé de consignation délivré par la Caisse de dépôts et Consignations (CDEC)</w:t>
      </w:r>
    </w:p>
    <w:p w14:paraId="0CACDDC8" w14:textId="77777777" w:rsidR="000E0160" w:rsidRDefault="00C604DC">
      <w:pPr>
        <w:widowControl w:val="0"/>
        <w:shd w:val="clear" w:color="auto" w:fill="FFFFFF"/>
        <w:spacing w:after="0" w:line="240" w:lineRule="auto"/>
        <w:ind w:left="-425"/>
        <w:jc w:val="both"/>
        <w:rPr>
          <w:rFonts w:ascii="Arial" w:eastAsia="Times New Roman" w:hAnsi="Arial"/>
          <w:lang w:eastAsia="fr-FR"/>
        </w:rPr>
      </w:pPr>
      <w:r>
        <w:rPr>
          <w:rFonts w:ascii="Arial" w:eastAsia="Times New Roman" w:hAnsi="Arial"/>
          <w:lang w:eastAsia="fr-FR"/>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Pr>
          <w:rFonts w:ascii="Arial" w:eastAsia="Times New Roman" w:hAnsi="Arial"/>
          <w:lang w:val="zh-CN" w:eastAsia="fr-FR"/>
        </w:rPr>
        <w:t>.</w:t>
      </w:r>
    </w:p>
    <w:p w14:paraId="5EC4EF5C" w14:textId="77777777" w:rsidR="000E0160" w:rsidRDefault="000E0160">
      <w:pPr>
        <w:spacing w:after="120" w:line="240" w:lineRule="auto"/>
        <w:ind w:left="-425"/>
        <w:jc w:val="both"/>
        <w:rPr>
          <w:rFonts w:ascii="Arial" w:eastAsia="Times New Roman" w:hAnsi="Arial"/>
          <w:b/>
          <w:bCs/>
          <w:color w:val="000000"/>
          <w:sz w:val="4"/>
          <w:szCs w:val="4"/>
          <w:u w:val="single"/>
        </w:rPr>
      </w:pPr>
    </w:p>
    <w:p w14:paraId="441F94FB" w14:textId="77777777" w:rsidR="000E0160" w:rsidRDefault="00C604DC">
      <w:pPr>
        <w:spacing w:after="120" w:line="240" w:lineRule="auto"/>
        <w:ind w:left="-425"/>
        <w:jc w:val="both"/>
        <w:rPr>
          <w:rFonts w:ascii="Arial" w:eastAsia="Times New Roman" w:hAnsi="Arial"/>
          <w:b/>
          <w:bCs/>
          <w:iCs/>
          <w:color w:val="000000"/>
          <w:u w:val="single"/>
          <w:lang w:eastAsia="fr-FR"/>
        </w:rPr>
      </w:pPr>
      <w:r>
        <w:rPr>
          <w:rFonts w:ascii="Arial" w:eastAsia="Times New Roman" w:hAnsi="Arial"/>
          <w:b/>
          <w:iCs/>
          <w:color w:val="000000"/>
          <w:u w:val="single"/>
          <w:lang w:eastAsia="fr-FR"/>
        </w:rPr>
        <w:t xml:space="preserve">10-Consultation du Dossier d’Appel d’Offres </w:t>
      </w:r>
    </w:p>
    <w:p w14:paraId="0AA344FE" w14:textId="77777777" w:rsidR="000E0160" w:rsidRDefault="00C604DC">
      <w:pPr>
        <w:widowControl w:val="0"/>
        <w:spacing w:after="0" w:line="240" w:lineRule="auto"/>
        <w:ind w:left="-425"/>
        <w:rPr>
          <w:rFonts w:ascii="Arial" w:eastAsia="Times New Roman" w:hAnsi="Arial"/>
          <w:sz w:val="24"/>
          <w:szCs w:val="24"/>
          <w:lang w:val="en-GB" w:eastAsia="fr-FR"/>
        </w:rPr>
      </w:pPr>
      <w:r>
        <w:rPr>
          <w:rFonts w:ascii="Arial" w:eastAsia="Times New Roman" w:hAnsi="Arial"/>
          <w:sz w:val="24"/>
          <w:szCs w:val="24"/>
          <w:lang w:eastAsia="fr-FR"/>
        </w:rPr>
        <w:t>Le dossier</w:t>
      </w:r>
      <w:r>
        <w:rPr>
          <w:rFonts w:ascii="Arial" w:eastAsia="Times New Roman" w:hAnsi="Arial"/>
          <w:spacing w:val="13"/>
          <w:sz w:val="24"/>
          <w:szCs w:val="24"/>
          <w:lang w:eastAsia="fr-FR"/>
        </w:rPr>
        <w:t xml:space="preserve"> physique</w:t>
      </w:r>
      <w:r>
        <w:rPr>
          <w:rFonts w:ascii="Arial" w:eastAsia="Times New Roman" w:hAnsi="Arial"/>
          <w:sz w:val="24"/>
          <w:szCs w:val="24"/>
          <w:lang w:eastAsia="fr-FR"/>
        </w:rPr>
        <w:t xml:space="preserve"> peut être consulté gratuitement aux heures ouvrables à la Commune DE BIWONG BULU (SIGAMP),</w:t>
      </w:r>
      <w:r>
        <w:rPr>
          <w:rFonts w:ascii="Arial" w:eastAsia="Times New Roman" w:hAnsi="Arial"/>
          <w:spacing w:val="4"/>
          <w:sz w:val="24"/>
          <w:szCs w:val="24"/>
          <w:lang w:eastAsia="fr-FR"/>
        </w:rPr>
        <w:t xml:space="preserve"> (</w:t>
      </w:r>
      <w:r>
        <w:rPr>
          <w:rFonts w:ascii="Arial" w:eastAsia="Times New Roman" w:hAnsi="Arial"/>
          <w:sz w:val="24"/>
          <w:szCs w:val="24"/>
          <w:lang w:eastAsia="fr-FR"/>
        </w:rPr>
        <w:t>B</w:t>
      </w:r>
      <w:r>
        <w:rPr>
          <w:rFonts w:ascii="Arial" w:eastAsia="Times New Roman" w:hAnsi="Arial"/>
          <w:sz w:val="24"/>
          <w:szCs w:val="24"/>
          <w:lang w:val="en-GB" w:eastAsia="fr-FR"/>
        </w:rPr>
        <w:t xml:space="preserve">P : 657 </w:t>
      </w:r>
      <w:proofErr w:type="spellStart"/>
      <w:r>
        <w:rPr>
          <w:rFonts w:ascii="Arial" w:eastAsia="Times New Roman" w:hAnsi="Arial"/>
          <w:sz w:val="24"/>
          <w:szCs w:val="24"/>
          <w:lang w:val="en-GB" w:eastAsia="fr-FR"/>
        </w:rPr>
        <w:t>Ebolowa</w:t>
      </w:r>
      <w:proofErr w:type="spellEnd"/>
      <w:r>
        <w:rPr>
          <w:rFonts w:ascii="Arial" w:eastAsia="Times New Roman" w:hAnsi="Arial"/>
          <w:sz w:val="24"/>
          <w:szCs w:val="24"/>
          <w:lang w:val="en-GB" w:eastAsia="fr-FR"/>
        </w:rPr>
        <w:t xml:space="preserve"> email </w:t>
      </w:r>
      <w:hyperlink r:id="rId15" w:history="1">
        <w:r>
          <w:rPr>
            <w:rFonts w:ascii="Arial" w:eastAsia="Times New Roman" w:hAnsi="Arial"/>
            <w:sz w:val="24"/>
            <w:szCs w:val="24"/>
            <w:u w:val="single"/>
            <w:lang w:val="en-GB" w:eastAsia="fr-FR"/>
          </w:rPr>
          <w:t>communebiwongbulu@yahoo.fr</w:t>
        </w:r>
      </w:hyperlink>
      <w:r>
        <w:rPr>
          <w:rFonts w:ascii="Arial" w:eastAsia="Times New Roman" w:hAnsi="Arial"/>
          <w:sz w:val="24"/>
          <w:szCs w:val="24"/>
          <w:lang w:eastAsia="fr-FR"/>
        </w:rPr>
        <w:t xml:space="preserve"> tel</w:t>
      </w:r>
      <w:r>
        <w:rPr>
          <w:rFonts w:ascii="Arial" w:eastAsia="Times New Roman" w:hAnsi="Arial"/>
          <w:sz w:val="24"/>
          <w:szCs w:val="24"/>
          <w:lang w:val="en-GB" w:eastAsia="fr-FR"/>
        </w:rPr>
        <w:t xml:space="preserve"> </w:t>
      </w:r>
      <w:r>
        <w:rPr>
          <w:rFonts w:ascii="Arial" w:eastAsia="Times New Roman" w:hAnsi="Arial"/>
          <w:sz w:val="24"/>
          <w:szCs w:val="24"/>
          <w:lang w:eastAsia="fr-FR"/>
        </w:rPr>
        <w:t>672726 077/ 683689096) dès</w:t>
      </w:r>
      <w:r>
        <w:rPr>
          <w:rFonts w:ascii="Arial" w:eastAsia="Times New Roman" w:hAnsi="Arial"/>
          <w:spacing w:val="-4"/>
          <w:sz w:val="24"/>
          <w:szCs w:val="24"/>
          <w:lang w:eastAsia="fr-FR"/>
        </w:rPr>
        <w:t xml:space="preserve"> </w:t>
      </w:r>
      <w:r>
        <w:rPr>
          <w:rFonts w:ascii="Arial" w:eastAsia="Times New Roman" w:hAnsi="Arial"/>
          <w:sz w:val="24"/>
          <w:szCs w:val="24"/>
          <w:lang w:eastAsia="fr-FR"/>
        </w:rPr>
        <w:t>publication</w:t>
      </w:r>
      <w:r>
        <w:rPr>
          <w:rFonts w:ascii="Arial" w:eastAsia="Times New Roman" w:hAnsi="Arial"/>
          <w:spacing w:val="-4"/>
          <w:sz w:val="24"/>
          <w:szCs w:val="24"/>
          <w:lang w:eastAsia="fr-FR"/>
        </w:rPr>
        <w:t xml:space="preserve"> </w:t>
      </w:r>
      <w:r>
        <w:rPr>
          <w:rFonts w:ascii="Arial" w:eastAsia="Times New Roman" w:hAnsi="Arial"/>
          <w:sz w:val="24"/>
          <w:szCs w:val="24"/>
          <w:lang w:eastAsia="fr-FR"/>
        </w:rPr>
        <w:t>du présent</w:t>
      </w:r>
      <w:r>
        <w:rPr>
          <w:rFonts w:ascii="Arial" w:eastAsia="Times New Roman" w:hAnsi="Arial"/>
          <w:spacing w:val="6"/>
          <w:sz w:val="24"/>
          <w:szCs w:val="24"/>
          <w:lang w:eastAsia="fr-FR"/>
        </w:rPr>
        <w:t xml:space="preserve"> </w:t>
      </w:r>
      <w:r>
        <w:rPr>
          <w:rFonts w:ascii="Arial" w:eastAsia="Times New Roman" w:hAnsi="Arial"/>
          <w:sz w:val="24"/>
          <w:szCs w:val="24"/>
          <w:lang w:eastAsia="fr-FR"/>
        </w:rPr>
        <w:t>avis.</w:t>
      </w:r>
    </w:p>
    <w:p w14:paraId="349A75A7" w14:textId="77777777" w:rsidR="000E0160" w:rsidRDefault="000E0160">
      <w:pPr>
        <w:widowControl w:val="0"/>
        <w:spacing w:after="0" w:line="240" w:lineRule="auto"/>
        <w:ind w:left="-425"/>
        <w:rPr>
          <w:rFonts w:ascii="Arial" w:eastAsia="Times New Roman" w:hAnsi="Arial"/>
          <w:sz w:val="4"/>
          <w:szCs w:val="4"/>
        </w:rPr>
      </w:pPr>
    </w:p>
    <w:p w14:paraId="24A0560C" w14:textId="77777777" w:rsidR="000E0160" w:rsidRDefault="00C604DC">
      <w:pPr>
        <w:spacing w:after="120" w:line="240" w:lineRule="auto"/>
        <w:ind w:left="-425"/>
        <w:jc w:val="both"/>
        <w:rPr>
          <w:rFonts w:ascii="Arial" w:eastAsia="Times New Roman" w:hAnsi="Arial"/>
          <w:b/>
          <w:iCs/>
          <w:color w:val="000000"/>
          <w:lang w:eastAsia="fr-FR"/>
        </w:rPr>
      </w:pPr>
      <w:r>
        <w:rPr>
          <w:rFonts w:ascii="Arial" w:eastAsia="Times New Roman" w:hAnsi="Arial"/>
          <w:b/>
          <w:iCs/>
          <w:color w:val="000000"/>
          <w:lang w:eastAsia="fr-FR"/>
        </w:rPr>
        <w:t>11-</w:t>
      </w:r>
      <w:r>
        <w:rPr>
          <w:rFonts w:ascii="Arial" w:eastAsia="Times New Roman" w:hAnsi="Arial"/>
          <w:b/>
          <w:iCs/>
          <w:color w:val="000000"/>
          <w:u w:val="single"/>
          <w:lang w:eastAsia="fr-FR"/>
        </w:rPr>
        <w:t>Acquisition du Dossier d’Appel d’Offres</w:t>
      </w:r>
      <w:r>
        <w:rPr>
          <w:rFonts w:ascii="Arial" w:eastAsia="Times New Roman" w:hAnsi="Arial"/>
          <w:b/>
          <w:iCs/>
          <w:color w:val="000000"/>
          <w:lang w:eastAsia="fr-FR"/>
        </w:rPr>
        <w:t xml:space="preserve"> :</w:t>
      </w:r>
    </w:p>
    <w:p w14:paraId="3611BDB0" w14:textId="75557044" w:rsidR="000E0160" w:rsidRDefault="00C604DC">
      <w:pPr>
        <w:spacing w:after="120" w:line="240" w:lineRule="auto"/>
        <w:ind w:left="-425"/>
        <w:jc w:val="both"/>
        <w:rPr>
          <w:rFonts w:ascii="Arial" w:eastAsia="Times New Roman" w:hAnsi="Arial"/>
          <w:iCs/>
          <w:color w:val="000000"/>
          <w:lang w:eastAsia="fr-FR"/>
        </w:rPr>
      </w:pPr>
      <w:r>
        <w:rPr>
          <w:rFonts w:ascii="Arial" w:eastAsia="Times New Roman" w:hAnsi="Arial"/>
          <w:iCs/>
          <w:color w:val="000000"/>
          <w:lang w:eastAsia="fr-FR"/>
        </w:rPr>
        <w:t xml:space="preserve">Le Dossier d’Appel d’Offres peut être consulté et retiré à la Mairie de </w:t>
      </w:r>
      <w:proofErr w:type="spellStart"/>
      <w:r>
        <w:rPr>
          <w:rFonts w:ascii="Arial" w:eastAsia="Times New Roman" w:hAnsi="Arial"/>
          <w:iCs/>
          <w:color w:val="000000"/>
          <w:lang w:eastAsia="fr-FR"/>
        </w:rPr>
        <w:t>Biwong-Bulu</w:t>
      </w:r>
      <w:proofErr w:type="spellEnd"/>
      <w:r>
        <w:rPr>
          <w:rFonts w:ascii="Arial" w:eastAsia="Times New Roman" w:hAnsi="Arial"/>
          <w:iCs/>
          <w:color w:val="000000"/>
          <w:lang w:eastAsia="fr-FR"/>
        </w:rPr>
        <w:t xml:space="preserve"> </w:t>
      </w:r>
      <w:r>
        <w:rPr>
          <w:rFonts w:ascii="Arial Narrow" w:eastAsia="Times New Roman" w:hAnsi="Arial Narrow" w:cs="Times New Roman"/>
          <w:iCs/>
          <w:szCs w:val="24"/>
          <w:lang w:eastAsia="fr-FR"/>
        </w:rPr>
        <w:t>SIGAMP</w:t>
      </w:r>
      <w:r>
        <w:rPr>
          <w:rFonts w:ascii="Arial" w:eastAsia="Times New Roman" w:hAnsi="Arial"/>
          <w:iCs/>
          <w:color w:val="000000"/>
          <w:lang w:eastAsia="fr-FR"/>
        </w:rPr>
        <w:t xml:space="preserve"> dès publication du présent avis, sur présentation d’une quittance attestant le versement à la Recette Municipale de </w:t>
      </w:r>
      <w:proofErr w:type="spellStart"/>
      <w:r>
        <w:rPr>
          <w:rFonts w:ascii="Arial" w:eastAsia="Times New Roman" w:hAnsi="Arial"/>
          <w:iCs/>
          <w:color w:val="000000"/>
          <w:lang w:eastAsia="fr-FR"/>
        </w:rPr>
        <w:t>Biwong-Bulu</w:t>
      </w:r>
      <w:proofErr w:type="spellEnd"/>
      <w:r>
        <w:rPr>
          <w:rFonts w:ascii="Arial" w:eastAsia="Times New Roman" w:hAnsi="Arial"/>
          <w:iCs/>
          <w:color w:val="000000"/>
          <w:lang w:eastAsia="fr-FR"/>
        </w:rPr>
        <w:t>, de la somme non remboursable de</w:t>
      </w:r>
      <w:r>
        <w:rPr>
          <w:rFonts w:ascii="Arial" w:eastAsia="Times New Roman" w:hAnsi="Arial"/>
          <w:b/>
          <w:iCs/>
          <w:color w:val="FF0000"/>
          <w:lang w:eastAsia="fr-FR"/>
        </w:rPr>
        <w:t xml:space="preserve"> </w:t>
      </w:r>
      <w:proofErr w:type="spellStart"/>
      <w:r w:rsidR="00B5786B">
        <w:rPr>
          <w:rFonts w:ascii="Arial" w:eastAsia="Times New Roman" w:hAnsi="Arial"/>
          <w:b/>
          <w:iCs/>
          <w:lang w:eastAsia="fr-FR"/>
        </w:rPr>
        <w:t>quarante cinq</w:t>
      </w:r>
      <w:proofErr w:type="spellEnd"/>
      <w:r>
        <w:rPr>
          <w:rFonts w:ascii="Arial" w:eastAsia="Times New Roman" w:hAnsi="Arial"/>
          <w:b/>
          <w:iCs/>
          <w:lang w:eastAsia="fr-FR"/>
        </w:rPr>
        <w:t xml:space="preserve"> mille (</w:t>
      </w:r>
      <w:r w:rsidR="00B5786B">
        <w:rPr>
          <w:rFonts w:ascii="Arial" w:eastAsia="Times New Roman" w:hAnsi="Arial"/>
          <w:b/>
          <w:iCs/>
          <w:lang w:eastAsia="fr-FR"/>
        </w:rPr>
        <w:t>45</w:t>
      </w:r>
      <w:r>
        <w:rPr>
          <w:rFonts w:ascii="Arial" w:eastAsia="Times New Roman" w:hAnsi="Arial"/>
          <w:b/>
          <w:iCs/>
          <w:lang w:eastAsia="fr-FR"/>
        </w:rPr>
        <w:t xml:space="preserve"> 000) FCFA</w:t>
      </w:r>
      <w:r w:rsidR="00B5786B">
        <w:rPr>
          <w:rFonts w:ascii="Arial" w:eastAsia="Times New Roman" w:hAnsi="Arial"/>
          <w:b/>
          <w:iCs/>
          <w:lang w:eastAsia="fr-FR"/>
        </w:rPr>
        <w:t xml:space="preserve"> pour le lot 1 et </w:t>
      </w:r>
      <w:proofErr w:type="spellStart"/>
      <w:r w:rsidR="00B5786B">
        <w:rPr>
          <w:rFonts w:ascii="Arial" w:eastAsia="Times New Roman" w:hAnsi="Arial"/>
          <w:b/>
          <w:iCs/>
          <w:lang w:eastAsia="fr-FR"/>
        </w:rPr>
        <w:t>trente</w:t>
      </w:r>
      <w:r w:rsidR="00B5786B">
        <w:rPr>
          <w:rFonts w:ascii="Arial" w:eastAsia="Times New Roman" w:hAnsi="Arial"/>
          <w:b/>
          <w:iCs/>
          <w:lang w:eastAsia="fr-FR"/>
        </w:rPr>
        <w:t xml:space="preserve"> cinq</w:t>
      </w:r>
      <w:proofErr w:type="spellEnd"/>
      <w:r w:rsidR="00B5786B">
        <w:rPr>
          <w:rFonts w:ascii="Arial" w:eastAsia="Times New Roman" w:hAnsi="Arial"/>
          <w:b/>
          <w:iCs/>
          <w:lang w:eastAsia="fr-FR"/>
        </w:rPr>
        <w:t xml:space="preserve"> mille (</w:t>
      </w:r>
      <w:r w:rsidR="00B5786B">
        <w:rPr>
          <w:rFonts w:ascii="Arial" w:eastAsia="Times New Roman" w:hAnsi="Arial"/>
          <w:b/>
          <w:iCs/>
          <w:lang w:eastAsia="fr-FR"/>
        </w:rPr>
        <w:t>3</w:t>
      </w:r>
      <w:r w:rsidR="00B5786B">
        <w:rPr>
          <w:rFonts w:ascii="Arial" w:eastAsia="Times New Roman" w:hAnsi="Arial"/>
          <w:b/>
          <w:iCs/>
          <w:lang w:eastAsia="fr-FR"/>
        </w:rPr>
        <w:t xml:space="preserve">5 000) FCFA pour le lot </w:t>
      </w:r>
      <w:r w:rsidR="00B5786B">
        <w:rPr>
          <w:rFonts w:ascii="Arial" w:eastAsia="Times New Roman" w:hAnsi="Arial"/>
          <w:b/>
          <w:iCs/>
          <w:lang w:eastAsia="fr-FR"/>
        </w:rPr>
        <w:t>2 et lot 3 chacun.</w:t>
      </w:r>
      <w:r>
        <w:rPr>
          <w:rFonts w:ascii="Arial" w:eastAsia="Times New Roman" w:hAnsi="Arial"/>
          <w:iCs/>
          <w:lang w:eastAsia="fr-FR"/>
        </w:rPr>
        <w:t xml:space="preserve"> </w:t>
      </w:r>
      <w:r>
        <w:rPr>
          <w:rFonts w:ascii="Arial" w:eastAsia="Times New Roman" w:hAnsi="Arial"/>
          <w:iCs/>
          <w:color w:val="000000"/>
          <w:lang w:eastAsia="fr-FR"/>
        </w:rPr>
        <w:t>Lors du retrait du DAO, les soumissionnaires devront se faire enregistrer en laissant leur adresse complète (B.P., Fax, e-mail, téléphone, etc.)</w:t>
      </w:r>
    </w:p>
    <w:p w14:paraId="61A6CCAC" w14:textId="77777777" w:rsidR="000E0160" w:rsidRDefault="00C604DC">
      <w:pPr>
        <w:spacing w:after="120" w:line="240" w:lineRule="auto"/>
        <w:ind w:left="-425"/>
        <w:jc w:val="both"/>
        <w:rPr>
          <w:rFonts w:ascii="Arial" w:eastAsia="Times New Roman" w:hAnsi="Arial"/>
          <w:iCs/>
          <w:color w:val="000000"/>
          <w:lang w:eastAsia="fr-FR"/>
        </w:rPr>
      </w:pPr>
      <w:r>
        <w:rPr>
          <w:rFonts w:ascii="Arial" w:eastAsia="Times New Roman" w:hAnsi="Arial"/>
          <w:iCs/>
          <w:color w:val="000000"/>
          <w:lang w:eastAsia="fr-FR"/>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14:paraId="5706C41D" w14:textId="77777777" w:rsidR="000E0160" w:rsidRDefault="00C604DC" w:rsidP="009F66B9">
      <w:pPr>
        <w:numPr>
          <w:ilvl w:val="0"/>
          <w:numId w:val="81"/>
        </w:numPr>
        <w:spacing w:after="120" w:line="240" w:lineRule="auto"/>
        <w:ind w:left="-425" w:firstLine="0"/>
        <w:jc w:val="both"/>
        <w:rPr>
          <w:rFonts w:ascii="Arial" w:eastAsia="Times New Roman" w:hAnsi="Arial"/>
          <w:b/>
          <w:bCs/>
          <w:iCs/>
          <w:color w:val="000000"/>
          <w:u w:val="single"/>
          <w:lang w:eastAsia="fr-FR" w:bidi="en-US"/>
        </w:rPr>
      </w:pPr>
      <w:r>
        <w:rPr>
          <w:rFonts w:ascii="Arial" w:eastAsia="Times New Roman" w:hAnsi="Arial"/>
          <w:b/>
          <w:bCs/>
          <w:iCs/>
          <w:color w:val="000000"/>
          <w:u w:val="single"/>
          <w:lang w:eastAsia="fr-FR" w:bidi="en-US"/>
        </w:rPr>
        <w:t xml:space="preserve">Remise des Offres </w:t>
      </w:r>
    </w:p>
    <w:p w14:paraId="399E8060" w14:textId="04B4DF40" w:rsidR="000E0160" w:rsidRDefault="00C604DC">
      <w:pPr>
        <w:spacing w:after="120" w:line="240" w:lineRule="auto"/>
        <w:ind w:left="-425"/>
        <w:jc w:val="both"/>
        <w:rPr>
          <w:rFonts w:ascii="Arial" w:eastAsia="Times New Roman" w:hAnsi="Arial"/>
          <w:bCs/>
          <w:iCs/>
          <w:color w:val="000000"/>
          <w:lang w:eastAsia="fr-FR"/>
        </w:rPr>
      </w:pPr>
      <w:r>
        <w:rPr>
          <w:rFonts w:ascii="Arial" w:eastAsia="Times New Roman" w:hAnsi="Arial"/>
          <w:bCs/>
          <w:iCs/>
          <w:szCs w:val="24"/>
          <w:lang w:eastAsia="fr-FR"/>
        </w:rPr>
        <w:t xml:space="preserve">Chaque offre rédigée en Français ou en Anglais en Sept (07) exemplaires dont un (01) original et six (06) copies marquées comme tels, devra parvenir, </w:t>
      </w:r>
      <w:bookmarkStart w:id="8" w:name="_Hlk190611261"/>
      <w:r>
        <w:rPr>
          <w:rFonts w:ascii="Arial" w:eastAsia="Times New Roman" w:hAnsi="Arial"/>
          <w:bCs/>
          <w:iCs/>
          <w:szCs w:val="24"/>
          <w:lang w:eastAsia="fr-FR"/>
        </w:rPr>
        <w:t xml:space="preserve">au SIGAMP </w:t>
      </w:r>
      <w:bookmarkEnd w:id="8"/>
      <w:r>
        <w:rPr>
          <w:rFonts w:ascii="Arial" w:eastAsia="Times New Roman" w:hAnsi="Arial"/>
          <w:bCs/>
          <w:iCs/>
          <w:szCs w:val="24"/>
          <w:lang w:eastAsia="fr-FR"/>
        </w:rPr>
        <w:t xml:space="preserve">Téléphone </w:t>
      </w:r>
      <w:r>
        <w:rPr>
          <w:rFonts w:ascii="Arial" w:eastAsia="Times New Roman" w:hAnsi="Arial"/>
          <w:iCs/>
          <w:szCs w:val="24"/>
          <w:lang w:eastAsia="fr-FR"/>
        </w:rPr>
        <w:t xml:space="preserve">683689096/699601138, </w:t>
      </w:r>
      <w:r>
        <w:rPr>
          <w:rFonts w:ascii="Arial" w:eastAsia="Times New Roman" w:hAnsi="Arial"/>
          <w:b/>
          <w:bCs/>
          <w:iCs/>
          <w:szCs w:val="24"/>
          <w:lang w:eastAsia="fr-FR"/>
        </w:rPr>
        <w:t xml:space="preserve">au plus tard </w:t>
      </w:r>
      <w:proofErr w:type="gramStart"/>
      <w:r>
        <w:rPr>
          <w:rFonts w:ascii="Arial" w:eastAsia="Times New Roman" w:hAnsi="Arial"/>
          <w:b/>
          <w:bCs/>
          <w:iCs/>
          <w:szCs w:val="24"/>
          <w:lang w:eastAsia="fr-FR"/>
        </w:rPr>
        <w:t xml:space="preserve">le </w:t>
      </w:r>
      <w:r w:rsidR="00B5786B">
        <w:rPr>
          <w:rFonts w:ascii="Arial" w:eastAsia="Times New Roman" w:hAnsi="Arial"/>
          <w:b/>
          <w:bCs/>
          <w:iCs/>
          <w:color w:val="000000"/>
          <w:lang w:eastAsia="fr-FR"/>
        </w:rPr>
        <w:t xml:space="preserve"> 07</w:t>
      </w:r>
      <w:proofErr w:type="gramEnd"/>
      <w:r w:rsidR="00B5786B">
        <w:rPr>
          <w:rFonts w:ascii="Arial" w:eastAsia="Times New Roman" w:hAnsi="Arial"/>
          <w:b/>
          <w:bCs/>
          <w:iCs/>
          <w:color w:val="000000"/>
          <w:lang w:eastAsia="fr-FR"/>
        </w:rPr>
        <w:t>/05</w:t>
      </w:r>
      <w:r>
        <w:rPr>
          <w:rFonts w:ascii="Arial" w:eastAsia="Times New Roman" w:hAnsi="Arial"/>
          <w:b/>
          <w:bCs/>
          <w:iCs/>
          <w:color w:val="000000"/>
          <w:lang w:eastAsia="fr-FR"/>
        </w:rPr>
        <w:t>/2026, à 13heures</w:t>
      </w:r>
      <w:r>
        <w:rPr>
          <w:rFonts w:ascii="Arial" w:eastAsia="Times New Roman" w:hAnsi="Arial"/>
          <w:bCs/>
          <w:iCs/>
          <w:color w:val="000000"/>
          <w:lang w:eastAsia="fr-FR"/>
        </w:rPr>
        <w:t xml:space="preserve">, heure locale et devra porter la mention suivante : </w:t>
      </w:r>
    </w:p>
    <w:p w14:paraId="10AFB5AD" w14:textId="77777777" w:rsidR="000E0160" w:rsidRDefault="00C604DC">
      <w:pPr>
        <w:widowControl w:val="0"/>
        <w:spacing w:after="0" w:line="240" w:lineRule="auto"/>
        <w:ind w:left="-425"/>
        <w:jc w:val="center"/>
        <w:rPr>
          <w:rFonts w:ascii="Arial" w:eastAsia="Times New Roman" w:hAnsi="Arial"/>
          <w:b/>
          <w:bCs/>
          <w:i/>
        </w:rPr>
      </w:pPr>
      <w:r>
        <w:rPr>
          <w:rFonts w:ascii="Arial" w:eastAsia="Times New Roman" w:hAnsi="Arial"/>
          <w:b/>
          <w:i/>
          <w:iCs/>
          <w:lang w:eastAsia="fr-FR"/>
        </w:rPr>
        <w:t>« AVIS D'APPEL D'OFFRES NATIONAL OUVERT</w:t>
      </w:r>
    </w:p>
    <w:p w14:paraId="3FD9564F" w14:textId="66F303B6" w:rsidR="000E0160" w:rsidRDefault="00C604DC">
      <w:pPr>
        <w:widowControl w:val="0"/>
        <w:spacing w:before="61" w:after="0" w:line="276" w:lineRule="auto"/>
        <w:ind w:left="-425"/>
        <w:jc w:val="both"/>
        <w:rPr>
          <w:rFonts w:ascii="Arial" w:eastAsia="Times New Roman" w:hAnsi="Arial"/>
          <w:b/>
          <w:bCs/>
          <w:i/>
        </w:rPr>
      </w:pPr>
      <w:r>
        <w:rPr>
          <w:rFonts w:ascii="Arial" w:eastAsia="Times New Roman" w:hAnsi="Arial"/>
          <w:b/>
          <w:i/>
          <w:iCs/>
          <w:lang w:eastAsia="fr-FR"/>
        </w:rPr>
        <w:t>N°009/ AONO /PU/C.BBULU</w:t>
      </w:r>
      <w:r>
        <w:rPr>
          <w:rFonts w:ascii="Arial" w:eastAsia="Times New Roman" w:hAnsi="Arial"/>
          <w:b/>
          <w:i/>
          <w:iCs/>
          <w:color w:val="000000"/>
          <w:lang w:eastAsia="fr-FR"/>
        </w:rPr>
        <w:t>/SIGAMP/</w:t>
      </w:r>
      <w:r>
        <w:rPr>
          <w:rFonts w:ascii="Arial" w:eastAsia="Times New Roman" w:hAnsi="Arial"/>
          <w:b/>
          <w:i/>
          <w:iCs/>
          <w:lang w:eastAsia="fr-FR"/>
        </w:rPr>
        <w:t>CIPM/2026 DU</w:t>
      </w:r>
      <w:r w:rsidR="00B5786B">
        <w:rPr>
          <w:rFonts w:ascii="Arial" w:eastAsia="Times New Roman" w:hAnsi="Arial"/>
          <w:b/>
          <w:i/>
          <w:iCs/>
          <w:lang w:eastAsia="fr-FR"/>
        </w:rPr>
        <w:t xml:space="preserve"> 03/04</w:t>
      </w:r>
      <w:r>
        <w:rPr>
          <w:rFonts w:ascii="Arial" w:eastAsia="Times New Roman" w:hAnsi="Arial"/>
          <w:b/>
          <w:i/>
          <w:iCs/>
          <w:lang w:eastAsia="fr-FR"/>
        </w:rPr>
        <w:t xml:space="preserve">/2026 </w:t>
      </w:r>
      <w:r>
        <w:rPr>
          <w:rFonts w:ascii="Arial" w:eastAsia="Arial Narrow" w:hAnsi="Arial"/>
          <w:b/>
          <w:i/>
          <w:iCs/>
          <w:spacing w:val="1"/>
          <w:position w:val="-1"/>
          <w:lang w:val="en-US"/>
        </w:rPr>
        <w:t>P</w:t>
      </w:r>
      <w:r>
        <w:rPr>
          <w:rFonts w:ascii="Arial" w:eastAsia="Arial Narrow" w:hAnsi="Arial"/>
          <w:b/>
          <w:i/>
          <w:iCs/>
          <w:position w:val="-1"/>
          <w:lang w:val="en-US"/>
        </w:rPr>
        <w:t>OUR</w:t>
      </w:r>
      <w:r>
        <w:rPr>
          <w:rFonts w:ascii="Arial" w:eastAsia="Arial Narrow" w:hAnsi="Arial"/>
          <w:b/>
          <w:i/>
          <w:iCs/>
          <w:spacing w:val="8"/>
          <w:position w:val="-1"/>
          <w:lang w:val="en-US"/>
        </w:rPr>
        <w:t xml:space="preserve"> LES TRAVAUX DE </w:t>
      </w:r>
      <w:r>
        <w:rPr>
          <w:rFonts w:ascii="Arial" w:eastAsia="Times New Roman" w:hAnsi="Arial"/>
          <w:b/>
          <w:i/>
          <w:iCs/>
          <w:lang w:val="en-US"/>
        </w:rPr>
        <w:t>REHABILITATION ET ACHEVEMENT DU CENTRE DE SANTE INTEGRE (CSI) DE MVONG ET DES SALLES DE CLASSE DANS CERTAINES ECOLES PUBLIQUES DE LA</w:t>
      </w:r>
      <w:r>
        <w:rPr>
          <w:rFonts w:ascii="Arial" w:eastAsia="Arial Narrow" w:hAnsi="Arial"/>
          <w:i/>
          <w:iCs/>
        </w:rPr>
        <w:t xml:space="preserve"> </w:t>
      </w:r>
      <w:r>
        <w:rPr>
          <w:rFonts w:ascii="Arial" w:eastAsia="Arial" w:hAnsi="Arial"/>
          <w:b/>
          <w:i/>
          <w:iCs/>
          <w:lang w:eastAsia="fr-FR"/>
        </w:rPr>
        <w:t xml:space="preserve">COMMUNE DE BIWONG-BULU, DEPARTEMENT DE </w:t>
      </w:r>
      <w:proofErr w:type="gramStart"/>
      <w:r>
        <w:rPr>
          <w:rFonts w:ascii="Arial" w:eastAsia="Arial" w:hAnsi="Arial"/>
          <w:b/>
          <w:i/>
          <w:iCs/>
          <w:lang w:eastAsia="fr-FR"/>
        </w:rPr>
        <w:t xml:space="preserve">LA  </w:t>
      </w:r>
      <w:r>
        <w:rPr>
          <w:rFonts w:ascii="Arial" w:eastAsia="Times New Roman" w:hAnsi="Arial"/>
          <w:b/>
          <w:bCs/>
          <w:i/>
          <w:iCs/>
          <w:lang w:eastAsia="fr-FR"/>
        </w:rPr>
        <w:t>MVILA</w:t>
      </w:r>
      <w:proofErr w:type="gramEnd"/>
      <w:r>
        <w:rPr>
          <w:rFonts w:ascii="Arial" w:eastAsia="Times New Roman" w:hAnsi="Arial"/>
          <w:b/>
          <w:bCs/>
          <w:i/>
          <w:iCs/>
          <w:lang w:eastAsia="fr-FR"/>
        </w:rPr>
        <w:t xml:space="preserve"> , REGION DU SUD EN TROIS(03) LOTS</w:t>
      </w:r>
    </w:p>
    <w:p w14:paraId="0FD0F1D7" w14:textId="77777777" w:rsidR="000E0160" w:rsidRDefault="000E0160">
      <w:pPr>
        <w:widowControl w:val="0"/>
        <w:spacing w:after="0" w:line="240" w:lineRule="auto"/>
        <w:ind w:left="-425"/>
        <w:jc w:val="center"/>
        <w:rPr>
          <w:rFonts w:ascii="Arial" w:eastAsia="Times New Roman" w:hAnsi="Arial"/>
          <w:i/>
          <w:iCs/>
          <w:sz w:val="10"/>
          <w:szCs w:val="10"/>
        </w:rPr>
      </w:pPr>
    </w:p>
    <w:p w14:paraId="5DDA701D" w14:textId="5E17A101" w:rsidR="000E0160" w:rsidRDefault="00C604DC">
      <w:pPr>
        <w:widowControl w:val="0"/>
        <w:spacing w:after="0" w:line="360" w:lineRule="auto"/>
        <w:ind w:left="-425"/>
        <w:jc w:val="center"/>
        <w:rPr>
          <w:rFonts w:ascii="Arial" w:eastAsia="Times New Roman" w:hAnsi="Arial"/>
          <w:b/>
          <w:i/>
          <w:iCs/>
        </w:rPr>
      </w:pPr>
      <w:r>
        <w:rPr>
          <w:rFonts w:ascii="Arial" w:eastAsia="Times New Roman" w:hAnsi="Arial"/>
          <w:b/>
          <w:i/>
          <w:iCs/>
          <w:lang w:eastAsia="fr-FR"/>
        </w:rPr>
        <w:t xml:space="preserve">« A N’OUVRIR QU’EN SEANCE DE </w:t>
      </w:r>
      <w:r w:rsidR="001F6403">
        <w:rPr>
          <w:rFonts w:ascii="Arial" w:eastAsia="Times New Roman" w:hAnsi="Arial"/>
          <w:b/>
          <w:i/>
          <w:iCs/>
          <w:lang w:eastAsia="fr-FR"/>
        </w:rPr>
        <w:t>DEPOUILLEMENT »</w:t>
      </w:r>
    </w:p>
    <w:p w14:paraId="200BEC6B" w14:textId="77777777" w:rsidR="000E0160" w:rsidRDefault="00C604DC">
      <w:pPr>
        <w:spacing w:after="120" w:line="240" w:lineRule="auto"/>
        <w:ind w:left="-425"/>
        <w:jc w:val="both"/>
        <w:rPr>
          <w:rFonts w:ascii="Arial" w:eastAsia="Times New Roman" w:hAnsi="Arial"/>
          <w:b/>
          <w:bCs/>
          <w:iCs/>
          <w:color w:val="000000"/>
          <w:u w:val="single"/>
          <w:lang w:eastAsia="fr-FR" w:bidi="en-US"/>
        </w:rPr>
      </w:pPr>
      <w:bookmarkStart w:id="9" w:name="_Hlk158723535"/>
      <w:r>
        <w:rPr>
          <w:rFonts w:ascii="Arial" w:eastAsia="Times New Roman" w:hAnsi="Arial"/>
          <w:b/>
          <w:bCs/>
          <w:iCs/>
          <w:color w:val="000000"/>
          <w:u w:val="single"/>
          <w:lang w:eastAsia="fr-FR" w:bidi="en-US"/>
        </w:rPr>
        <w:t>13-Recevabilité des plis</w:t>
      </w:r>
    </w:p>
    <w:p w14:paraId="04797D39" w14:textId="77777777" w:rsidR="000E0160" w:rsidRDefault="00C604DC">
      <w:pPr>
        <w:spacing w:after="120" w:line="240" w:lineRule="auto"/>
        <w:ind w:left="-425"/>
        <w:jc w:val="both"/>
        <w:rPr>
          <w:rFonts w:ascii="Arial" w:eastAsia="Times New Roman" w:hAnsi="Arial"/>
          <w:bCs/>
          <w:iCs/>
          <w:color w:val="000000"/>
          <w:lang w:eastAsia="fr-FR"/>
        </w:rPr>
      </w:pPr>
      <w:r>
        <w:rPr>
          <w:rFonts w:ascii="Arial" w:eastAsia="Times New Roman" w:hAnsi="Arial"/>
          <w:bCs/>
          <w:iCs/>
          <w:color w:val="000000"/>
          <w:lang w:eastAsia="fr-FR"/>
        </w:rPr>
        <w:t>Les pièces administratives, l'offre technique et l'offre financière doivent être placées dans des enveloppes différentes séparées et remises sous pli scellé. Seront irrecevables par le Maître d’Ouvrage :</w:t>
      </w:r>
    </w:p>
    <w:p w14:paraId="43C59799" w14:textId="77777777" w:rsidR="000E0160" w:rsidRDefault="00C604DC">
      <w:pPr>
        <w:spacing w:after="120" w:line="240" w:lineRule="auto"/>
        <w:ind w:left="-425"/>
        <w:jc w:val="both"/>
        <w:rPr>
          <w:rFonts w:ascii="Arial" w:eastAsia="Times New Roman" w:hAnsi="Arial"/>
          <w:bCs/>
          <w:iCs/>
          <w:color w:val="000000"/>
          <w:lang w:eastAsia="fr-FR"/>
        </w:rPr>
      </w:pPr>
      <w:r>
        <w:rPr>
          <w:rFonts w:ascii="Arial" w:eastAsia="Times New Roman" w:hAnsi="Arial"/>
          <w:bCs/>
          <w:iCs/>
          <w:color w:val="000000"/>
          <w:lang w:eastAsia="fr-FR"/>
        </w:rPr>
        <w:t xml:space="preserve"> • Les plis portant les indications sur l'identité du soumissionnaire ; </w:t>
      </w:r>
    </w:p>
    <w:p w14:paraId="0E55A2A6" w14:textId="77777777" w:rsidR="000E0160" w:rsidRDefault="00C604DC">
      <w:pPr>
        <w:spacing w:after="120" w:line="240" w:lineRule="auto"/>
        <w:ind w:left="-425"/>
        <w:jc w:val="both"/>
        <w:rPr>
          <w:rFonts w:ascii="Arial" w:eastAsia="Times New Roman" w:hAnsi="Arial"/>
          <w:bCs/>
          <w:iCs/>
          <w:color w:val="000000"/>
          <w:lang w:eastAsia="fr-FR"/>
        </w:rPr>
      </w:pPr>
      <w:r>
        <w:rPr>
          <w:rFonts w:ascii="Arial" w:eastAsia="Times New Roman" w:hAnsi="Arial"/>
          <w:bCs/>
          <w:iCs/>
          <w:color w:val="000000"/>
          <w:lang w:eastAsia="fr-FR"/>
        </w:rPr>
        <w:t xml:space="preserve">• Les plis parvenus postérieurement aux dates et heures limites de dépôt ; </w:t>
      </w:r>
    </w:p>
    <w:p w14:paraId="064D7A86" w14:textId="77777777" w:rsidR="000E0160" w:rsidRDefault="00C604DC">
      <w:pPr>
        <w:spacing w:after="120" w:line="240" w:lineRule="auto"/>
        <w:ind w:left="-425"/>
        <w:jc w:val="both"/>
        <w:rPr>
          <w:rFonts w:ascii="Arial" w:eastAsia="Times New Roman" w:hAnsi="Arial"/>
          <w:bCs/>
          <w:iCs/>
          <w:color w:val="000000"/>
          <w:lang w:eastAsia="fr-FR"/>
        </w:rPr>
      </w:pPr>
      <w:r>
        <w:rPr>
          <w:rFonts w:ascii="Arial" w:eastAsia="Times New Roman" w:hAnsi="Arial"/>
          <w:bCs/>
          <w:iCs/>
          <w:color w:val="000000"/>
          <w:lang w:eastAsia="fr-FR"/>
        </w:rPr>
        <w:t xml:space="preserve">• Les plis non-conformes au mode de soumission ; </w:t>
      </w:r>
    </w:p>
    <w:p w14:paraId="65620D57" w14:textId="77777777" w:rsidR="000E0160" w:rsidRDefault="00C604DC">
      <w:pPr>
        <w:spacing w:after="120" w:line="240" w:lineRule="auto"/>
        <w:ind w:left="-425"/>
        <w:jc w:val="both"/>
        <w:rPr>
          <w:rFonts w:ascii="Arial" w:eastAsia="Times New Roman" w:hAnsi="Arial"/>
          <w:bCs/>
          <w:iCs/>
          <w:color w:val="000000"/>
          <w:lang w:eastAsia="fr-FR"/>
        </w:rPr>
      </w:pPr>
      <w:r>
        <w:rPr>
          <w:rFonts w:ascii="Arial" w:eastAsia="Times New Roman" w:hAnsi="Arial"/>
          <w:bCs/>
          <w:iCs/>
          <w:color w:val="000000"/>
          <w:lang w:eastAsia="fr-FR"/>
        </w:rPr>
        <w:t>• les plis sans indication de l’identité de l’Appel d’Offres ;</w:t>
      </w:r>
    </w:p>
    <w:p w14:paraId="7DA6B850" w14:textId="77777777" w:rsidR="000E0160" w:rsidRDefault="00C604DC">
      <w:pPr>
        <w:spacing w:after="120" w:line="240" w:lineRule="auto"/>
        <w:ind w:left="-425"/>
        <w:jc w:val="both"/>
        <w:rPr>
          <w:rFonts w:ascii="Arial" w:eastAsia="Times New Roman" w:hAnsi="Arial"/>
          <w:bCs/>
          <w:iCs/>
          <w:color w:val="000000"/>
          <w:lang w:eastAsia="fr-FR"/>
        </w:rPr>
      </w:pPr>
      <w:r>
        <w:rPr>
          <w:rFonts w:ascii="Arial" w:eastAsia="Times New Roman" w:hAnsi="Arial"/>
          <w:bCs/>
          <w:iCs/>
          <w:color w:val="000000"/>
          <w:lang w:eastAsia="fr-FR"/>
        </w:rPr>
        <w:t xml:space="preserve"> • Le non-respect du nombre d’exemplaires indiqué dans le RPAO ou offre uniquement en copies.</w:t>
      </w:r>
    </w:p>
    <w:p w14:paraId="7FF9E2F9" w14:textId="77777777" w:rsidR="000E0160" w:rsidRDefault="00C604DC">
      <w:pPr>
        <w:spacing w:after="120" w:line="240" w:lineRule="auto"/>
        <w:ind w:left="-425"/>
        <w:jc w:val="both"/>
        <w:rPr>
          <w:rFonts w:ascii="Arial" w:eastAsia="Times New Roman" w:hAnsi="Arial"/>
          <w:bCs/>
          <w:iCs/>
          <w:color w:val="000000"/>
          <w:lang w:eastAsia="fr-FR"/>
        </w:rPr>
      </w:pPr>
      <w:r>
        <w:rPr>
          <w:rFonts w:ascii="Arial" w:eastAsia="Times New Roman" w:hAnsi="Arial"/>
          <w:bCs/>
          <w:iCs/>
          <w:color w:val="000000"/>
          <w:lang w:eastAsia="fr-FR"/>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w:t>
      </w:r>
      <w:r>
        <w:rPr>
          <w:rFonts w:ascii="Arial" w:eastAsia="Times New Roman" w:hAnsi="Arial"/>
          <w:bCs/>
          <w:iCs/>
          <w:color w:val="000000"/>
          <w:lang w:eastAsia="fr-FR"/>
        </w:rPr>
        <w:lastRenderedPageBreak/>
        <w:t>n'ayant aucun rapport avec la consultation concernée est considérée comme absente. La caution de soumission présentée par un soumissionnaire au cours de la séance d’ouverture des plis est irrecevable.</w:t>
      </w:r>
    </w:p>
    <w:p w14:paraId="30856BDC" w14:textId="77777777" w:rsidR="000E0160" w:rsidRDefault="00C604DC">
      <w:pPr>
        <w:spacing w:after="120" w:line="240" w:lineRule="auto"/>
        <w:ind w:left="-425"/>
        <w:jc w:val="both"/>
        <w:rPr>
          <w:rFonts w:ascii="Arial" w:eastAsia="Times New Roman" w:hAnsi="Arial"/>
          <w:b/>
          <w:bCs/>
          <w:iCs/>
          <w:color w:val="000000"/>
          <w:lang w:eastAsia="fr-FR" w:bidi="en-US"/>
        </w:rPr>
      </w:pPr>
      <w:r>
        <w:rPr>
          <w:rFonts w:ascii="Arial" w:eastAsia="Times New Roman" w:hAnsi="Arial"/>
          <w:b/>
          <w:bCs/>
          <w:iCs/>
          <w:color w:val="000000"/>
          <w:u w:val="single"/>
          <w:lang w:eastAsia="fr-FR" w:bidi="en-US"/>
        </w:rPr>
        <w:t xml:space="preserve">14-Ouverture des </w:t>
      </w:r>
      <w:proofErr w:type="gramStart"/>
      <w:r>
        <w:rPr>
          <w:rFonts w:ascii="Arial" w:eastAsia="Times New Roman" w:hAnsi="Arial"/>
          <w:b/>
          <w:bCs/>
          <w:iCs/>
          <w:color w:val="000000"/>
          <w:u w:val="single"/>
          <w:lang w:eastAsia="fr-FR" w:bidi="en-US"/>
        </w:rPr>
        <w:t>Offres</w:t>
      </w:r>
      <w:r>
        <w:rPr>
          <w:rFonts w:ascii="Arial" w:eastAsia="Times New Roman" w:hAnsi="Arial"/>
          <w:b/>
          <w:bCs/>
          <w:iCs/>
          <w:color w:val="000000"/>
          <w:lang w:eastAsia="fr-FR" w:bidi="en-US"/>
        </w:rPr>
        <w:t>:</w:t>
      </w:r>
      <w:proofErr w:type="gramEnd"/>
    </w:p>
    <w:p w14:paraId="0987A513" w14:textId="1666C857" w:rsidR="000E0160" w:rsidRDefault="00C604DC">
      <w:pPr>
        <w:spacing w:after="120" w:line="240" w:lineRule="auto"/>
        <w:ind w:left="-425"/>
        <w:jc w:val="both"/>
        <w:rPr>
          <w:rFonts w:ascii="Arial" w:eastAsia="Times New Roman" w:hAnsi="Arial"/>
          <w:bCs/>
          <w:iCs/>
          <w:color w:val="000000"/>
          <w:lang w:eastAsia="fr-FR"/>
        </w:rPr>
      </w:pPr>
      <w:r>
        <w:rPr>
          <w:rFonts w:ascii="Arial" w:eastAsia="Times New Roman" w:hAnsi="Arial"/>
          <w:bCs/>
          <w:iCs/>
          <w:color w:val="000000"/>
          <w:lang w:eastAsia="fr-FR"/>
        </w:rPr>
        <w:t xml:space="preserve">L’ouverture des offres se fera en un seul temps exceptionnellement dans la Salle de conférence de la Préfecture d’Ebolowa par la Commission Interne de Passation des Marchés </w:t>
      </w:r>
      <w:r>
        <w:rPr>
          <w:rFonts w:ascii="Arial" w:eastAsia="Times New Roman" w:hAnsi="Arial"/>
          <w:b/>
          <w:bCs/>
          <w:iCs/>
          <w:color w:val="000000"/>
          <w:lang w:eastAsia="fr-FR"/>
        </w:rPr>
        <w:t xml:space="preserve">le </w:t>
      </w:r>
      <w:r w:rsidR="00346372">
        <w:rPr>
          <w:rFonts w:ascii="Arial" w:eastAsia="Times New Roman" w:hAnsi="Arial"/>
          <w:b/>
          <w:bCs/>
          <w:iCs/>
          <w:color w:val="000000"/>
          <w:lang w:eastAsia="fr-FR"/>
        </w:rPr>
        <w:t>07/05</w:t>
      </w:r>
      <w:r>
        <w:rPr>
          <w:rFonts w:ascii="Arial" w:eastAsia="Times New Roman" w:hAnsi="Arial"/>
          <w:b/>
          <w:bCs/>
          <w:iCs/>
          <w:color w:val="000000"/>
          <w:lang w:eastAsia="fr-FR"/>
        </w:rPr>
        <w:t>/</w:t>
      </w:r>
      <w:r w:rsidR="00BE00A6">
        <w:rPr>
          <w:rFonts w:ascii="Arial" w:eastAsia="Times New Roman" w:hAnsi="Arial"/>
          <w:b/>
          <w:bCs/>
          <w:iCs/>
          <w:color w:val="000000"/>
          <w:lang w:eastAsia="fr-FR"/>
        </w:rPr>
        <w:t>2026</w:t>
      </w:r>
      <w:r w:rsidR="00BE00A6">
        <w:rPr>
          <w:rFonts w:ascii="Arial" w:eastAsia="Times New Roman" w:hAnsi="Arial"/>
          <w:bCs/>
          <w:iCs/>
          <w:color w:val="000000"/>
          <w:lang w:eastAsia="fr-FR"/>
        </w:rPr>
        <w:t>, à</w:t>
      </w:r>
      <w:r>
        <w:rPr>
          <w:rFonts w:ascii="Arial" w:eastAsia="Times New Roman" w:hAnsi="Arial"/>
          <w:b/>
          <w:bCs/>
          <w:iCs/>
          <w:color w:val="000000"/>
          <w:lang w:eastAsia="fr-FR"/>
        </w:rPr>
        <w:t xml:space="preserve"> partir de 14heures, heure locale</w:t>
      </w:r>
      <w:r>
        <w:rPr>
          <w:rFonts w:ascii="Arial" w:eastAsia="Times New Roman" w:hAnsi="Arial"/>
          <w:bCs/>
          <w:iCs/>
          <w:color w:val="000000"/>
          <w:lang w:eastAsia="fr-FR"/>
        </w:rPr>
        <w:t>, en présence ou non des soumissionnaires ou de leurs représentants dûment mandatés et ayant une parfaite connaissance de la soumission dont ils ont la charge</w:t>
      </w:r>
    </w:p>
    <w:p w14:paraId="33D48EB0" w14:textId="77777777" w:rsidR="000E0160" w:rsidRDefault="00C604DC">
      <w:pPr>
        <w:spacing w:after="120" w:line="240" w:lineRule="auto"/>
        <w:ind w:left="-425"/>
        <w:jc w:val="both"/>
        <w:rPr>
          <w:rFonts w:ascii="Arial" w:eastAsia="Times New Roman" w:hAnsi="Arial"/>
          <w:bCs/>
          <w:iCs/>
          <w:color w:val="000000"/>
          <w:lang w:eastAsia="fr-FR"/>
        </w:rPr>
      </w:pPr>
      <w:r>
        <w:rPr>
          <w:rFonts w:ascii="Arial" w:eastAsia="Times New Roman" w:hAnsi="Arial"/>
          <w:bCs/>
          <w:iCs/>
          <w:color w:val="000000"/>
          <w:lang w:eastAsia="fr-FR"/>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w:t>
      </w:r>
      <w:r>
        <w:rPr>
          <w:rFonts w:ascii="Arial" w:eastAsia="Times New Roman" w:hAnsi="Arial"/>
          <w:b/>
          <w:bCs/>
          <w:iCs/>
          <w:color w:val="000000"/>
          <w:lang w:eastAsia="fr-FR"/>
        </w:rPr>
        <w:t>de moins de trois (03) mois</w:t>
      </w:r>
      <w:r>
        <w:rPr>
          <w:rFonts w:ascii="Arial" w:eastAsia="Times New Roman" w:hAnsi="Arial"/>
          <w:bCs/>
          <w:iCs/>
          <w:color w:val="000000"/>
          <w:lang w:eastAsia="fr-FR"/>
        </w:rPr>
        <w:t xml:space="preserve"> ou avoir été établies postérieurement à la date de signature de l’avis de D’Appel d’Offres. En cas d’absence ou de non-conformité d’une pièce du dossier administratif lors de l’ouverture des plis, après </w:t>
      </w:r>
      <w:proofErr w:type="gramStart"/>
      <w:r>
        <w:rPr>
          <w:rFonts w:ascii="Arial" w:eastAsia="Times New Roman" w:hAnsi="Arial"/>
          <w:bCs/>
          <w:iCs/>
          <w:color w:val="000000"/>
          <w:lang w:eastAsia="fr-FR"/>
        </w:rPr>
        <w:t>un délai de 48 heures accordées</w:t>
      </w:r>
      <w:proofErr w:type="gramEnd"/>
      <w:r>
        <w:rPr>
          <w:rFonts w:ascii="Arial" w:eastAsia="Times New Roman" w:hAnsi="Arial"/>
          <w:bCs/>
          <w:iCs/>
          <w:color w:val="000000"/>
          <w:lang w:eastAsia="fr-FR"/>
        </w:rPr>
        <w:t xml:space="preserve"> par la Commission, l'offre sera rejetée.</w:t>
      </w:r>
    </w:p>
    <w:p w14:paraId="7C72C608" w14:textId="77777777" w:rsidR="000E0160" w:rsidRDefault="00C604DC">
      <w:pPr>
        <w:spacing w:after="120" w:line="240" w:lineRule="auto"/>
        <w:ind w:left="-425"/>
        <w:jc w:val="both"/>
        <w:rPr>
          <w:rFonts w:ascii="Arial" w:eastAsia="Times New Roman" w:hAnsi="Arial"/>
          <w:b/>
          <w:bCs/>
          <w:iCs/>
          <w:color w:val="000000"/>
          <w:u w:val="single"/>
          <w:lang w:eastAsia="fr-FR" w:bidi="en-US"/>
        </w:rPr>
      </w:pPr>
      <w:r>
        <w:rPr>
          <w:rFonts w:ascii="Arial" w:eastAsia="Times New Roman" w:hAnsi="Arial"/>
          <w:b/>
          <w:bCs/>
          <w:iCs/>
          <w:color w:val="000000"/>
          <w:u w:val="single"/>
          <w:lang w:eastAsia="fr-FR" w:bidi="en-US"/>
        </w:rPr>
        <w:t>15-Critères d’évaluation</w:t>
      </w:r>
    </w:p>
    <w:p w14:paraId="5A2427C7" w14:textId="77777777" w:rsidR="000E0160" w:rsidRDefault="00C604DC">
      <w:pPr>
        <w:spacing w:after="120" w:line="240" w:lineRule="auto"/>
        <w:ind w:left="-425"/>
        <w:jc w:val="both"/>
        <w:rPr>
          <w:rFonts w:ascii="Arial" w:eastAsia="Times New Roman" w:hAnsi="Arial"/>
          <w:bCs/>
          <w:iCs/>
          <w:color w:val="000000"/>
          <w:lang w:eastAsia="fr-FR"/>
        </w:rPr>
      </w:pPr>
      <w:r>
        <w:rPr>
          <w:rFonts w:ascii="Arial" w:eastAsia="Times New Roman" w:hAnsi="Arial"/>
          <w:b/>
          <w:bCs/>
          <w:iCs/>
          <w:color w:val="000000"/>
          <w:lang w:eastAsia="fr-FR"/>
        </w:rPr>
        <w:tab/>
      </w:r>
      <w:r>
        <w:rPr>
          <w:rFonts w:ascii="Arial" w:eastAsia="Times New Roman" w:hAnsi="Arial"/>
          <w:bCs/>
          <w:iCs/>
          <w:color w:val="000000"/>
          <w:lang w:eastAsia="fr-FR"/>
        </w:rPr>
        <w:t>Les critères sont de deux types : les critères éliminatoires et les critères essentiels. Les critères éliminatoires fixent les conditions minimales à remplir pour tout soumissionnaire pour être admis à l’évaluation.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oui/non</w:t>
      </w:r>
      <w:bookmarkEnd w:id="9"/>
    </w:p>
    <w:p w14:paraId="3816D556" w14:textId="77777777" w:rsidR="000E0160" w:rsidRDefault="00C604DC">
      <w:pPr>
        <w:widowControl w:val="0"/>
        <w:spacing w:before="120" w:after="120" w:line="240" w:lineRule="auto"/>
        <w:ind w:left="-425"/>
        <w:jc w:val="both"/>
        <w:rPr>
          <w:rFonts w:ascii="Arial" w:eastAsia="Times New Roman" w:hAnsi="Arial"/>
          <w:b/>
          <w:bCs/>
          <w:color w:val="000000"/>
          <w:sz w:val="24"/>
          <w:szCs w:val="24"/>
          <w:lang w:eastAsia="fr-FR"/>
        </w:rPr>
      </w:pPr>
      <w:r>
        <w:rPr>
          <w:rFonts w:ascii="Arial" w:eastAsia="Times New Roman" w:hAnsi="Arial"/>
          <w:b/>
          <w:bCs/>
          <w:color w:val="000000"/>
          <w:sz w:val="24"/>
          <w:szCs w:val="24"/>
          <w:lang w:eastAsia="fr-FR"/>
        </w:rPr>
        <w:t>Critères d’évaluation</w:t>
      </w:r>
    </w:p>
    <w:p w14:paraId="5F030820" w14:textId="77777777" w:rsidR="000E0160" w:rsidRDefault="00C604DC">
      <w:pPr>
        <w:widowControl w:val="0"/>
        <w:spacing w:after="0" w:line="360" w:lineRule="auto"/>
        <w:ind w:left="-425"/>
        <w:jc w:val="both"/>
        <w:rPr>
          <w:rFonts w:ascii="Arial" w:eastAsia="Times New Roman" w:hAnsi="Arial"/>
          <w:sz w:val="24"/>
          <w:szCs w:val="24"/>
          <w:lang w:eastAsia="fr-FR"/>
        </w:rPr>
      </w:pPr>
      <w:r>
        <w:rPr>
          <w:rFonts w:ascii="Arial" w:eastAsia="Times New Roman" w:hAnsi="Arial"/>
          <w:b/>
          <w:bCs/>
          <w:spacing w:val="6"/>
          <w:sz w:val="24"/>
          <w:szCs w:val="24"/>
          <w:lang w:eastAsia="fr-FR"/>
        </w:rPr>
        <w:t xml:space="preserve">15.1 Critères </w:t>
      </w:r>
      <w:r>
        <w:rPr>
          <w:rFonts w:ascii="Arial" w:eastAsia="Times New Roman" w:hAnsi="Arial"/>
          <w:b/>
          <w:bCs/>
          <w:sz w:val="24"/>
          <w:szCs w:val="24"/>
          <w:lang w:eastAsia="fr-FR"/>
        </w:rPr>
        <w:t>éliminatoires</w:t>
      </w:r>
    </w:p>
    <w:p w14:paraId="125BA332" w14:textId="77777777" w:rsidR="000E0160" w:rsidRDefault="00C604DC">
      <w:pPr>
        <w:widowControl w:val="0"/>
        <w:spacing w:after="0" w:line="240" w:lineRule="auto"/>
        <w:ind w:left="-425"/>
        <w:jc w:val="both"/>
        <w:rPr>
          <w:rFonts w:ascii="Arial" w:eastAsia="Times New Roman" w:hAnsi="Arial"/>
          <w:sz w:val="24"/>
          <w:szCs w:val="24"/>
          <w:lang w:eastAsia="fr-FR"/>
        </w:rPr>
      </w:pPr>
      <w:r>
        <w:rPr>
          <w:rFonts w:ascii="Arial" w:eastAsia="Times New Roman" w:hAnsi="Arial"/>
          <w:sz w:val="24"/>
          <w:szCs w:val="24"/>
          <w:lang w:eastAsia="fr-FR"/>
        </w:rPr>
        <w:t>Les critères éliminatoires fixent les conditions minimales à remplir pour être admis à l’évaluation suivant les critères essentiels. Le non-respect de l’un de ces critères entraîne le rejet de l’offre du Soumissionnaire.</w:t>
      </w:r>
    </w:p>
    <w:p w14:paraId="60907A65" w14:textId="004BB63F" w:rsidR="000E0160" w:rsidRDefault="00C604DC">
      <w:pPr>
        <w:widowControl w:val="0"/>
        <w:spacing w:before="19" w:after="0" w:line="360" w:lineRule="auto"/>
        <w:ind w:left="-425"/>
        <w:jc w:val="both"/>
        <w:rPr>
          <w:rFonts w:ascii="Arial" w:eastAsia="Times New Roman" w:hAnsi="Arial"/>
          <w:iCs/>
          <w:spacing w:val="-2"/>
          <w:sz w:val="24"/>
          <w:szCs w:val="24"/>
          <w:lang w:eastAsia="fr-FR"/>
        </w:rPr>
      </w:pPr>
      <w:r>
        <w:rPr>
          <w:rFonts w:ascii="Arial" w:eastAsia="Times New Roman" w:hAnsi="Arial"/>
          <w:iCs/>
          <w:sz w:val="24"/>
          <w:szCs w:val="24"/>
          <w:lang w:eastAsia="fr-FR"/>
        </w:rPr>
        <w:t xml:space="preserve">Il s'agit </w:t>
      </w:r>
      <w:r w:rsidR="00346372">
        <w:rPr>
          <w:rFonts w:ascii="Arial" w:eastAsia="Times New Roman" w:hAnsi="Arial"/>
          <w:iCs/>
          <w:sz w:val="24"/>
          <w:szCs w:val="24"/>
          <w:lang w:eastAsia="fr-FR"/>
        </w:rPr>
        <w:t>notamment</w:t>
      </w:r>
      <w:r w:rsidR="00346372">
        <w:rPr>
          <w:rFonts w:ascii="Arial" w:eastAsia="Times New Roman" w:hAnsi="Arial"/>
          <w:iCs/>
          <w:spacing w:val="-2"/>
          <w:sz w:val="24"/>
          <w:szCs w:val="24"/>
          <w:lang w:eastAsia="fr-FR"/>
        </w:rPr>
        <w:t xml:space="preserve"> :</w:t>
      </w:r>
    </w:p>
    <w:p w14:paraId="21B46E9A" w14:textId="042958BE" w:rsidR="000E0160" w:rsidRDefault="00C604DC" w:rsidP="009F66B9">
      <w:pPr>
        <w:numPr>
          <w:ilvl w:val="0"/>
          <w:numId w:val="82"/>
        </w:numPr>
        <w:spacing w:after="120" w:line="240" w:lineRule="auto"/>
        <w:ind w:left="-425" w:firstLine="0"/>
        <w:jc w:val="both"/>
        <w:rPr>
          <w:rFonts w:ascii="Arial" w:eastAsia="Times New Roman" w:hAnsi="Arial"/>
          <w:bCs/>
          <w:iCs/>
          <w:lang w:eastAsia="fr-FR"/>
        </w:rPr>
      </w:pPr>
      <w:r>
        <w:rPr>
          <w:rFonts w:ascii="Arial" w:eastAsia="Times New Roman" w:hAnsi="Arial"/>
          <w:bCs/>
          <w:iCs/>
          <w:lang w:eastAsia="fr-FR"/>
        </w:rPr>
        <w:t xml:space="preserve">L’absence du cautionnement de soumission accompagné du récépissé de consignation à la </w:t>
      </w:r>
      <w:r w:rsidR="00BE00A6">
        <w:rPr>
          <w:rFonts w:ascii="Arial" w:eastAsia="Times New Roman" w:hAnsi="Arial"/>
          <w:bCs/>
          <w:iCs/>
          <w:lang w:eastAsia="fr-FR"/>
        </w:rPr>
        <w:t>CDEC à</w:t>
      </w:r>
      <w:r>
        <w:rPr>
          <w:rFonts w:ascii="Arial" w:eastAsia="Times New Roman" w:hAnsi="Arial"/>
          <w:bCs/>
          <w:iCs/>
          <w:lang w:eastAsia="fr-FR"/>
        </w:rPr>
        <w:t xml:space="preserve"> l’ouverture des </w:t>
      </w:r>
      <w:proofErr w:type="gramStart"/>
      <w:r>
        <w:rPr>
          <w:rFonts w:ascii="Arial" w:eastAsia="Times New Roman" w:hAnsi="Arial"/>
          <w:bCs/>
          <w:iCs/>
          <w:lang w:eastAsia="fr-FR"/>
        </w:rPr>
        <w:t>plis;</w:t>
      </w:r>
      <w:proofErr w:type="gramEnd"/>
      <w:r>
        <w:rPr>
          <w:rFonts w:ascii="Arial" w:eastAsia="Times New Roman" w:hAnsi="Arial"/>
          <w:bCs/>
          <w:iCs/>
          <w:lang w:eastAsia="fr-FR"/>
        </w:rPr>
        <w:t xml:space="preserve"> </w:t>
      </w:r>
    </w:p>
    <w:p w14:paraId="2203D1BB" w14:textId="3ADAF835" w:rsidR="000E0160" w:rsidRDefault="00C604DC" w:rsidP="009F66B9">
      <w:pPr>
        <w:numPr>
          <w:ilvl w:val="0"/>
          <w:numId w:val="82"/>
        </w:numPr>
        <w:spacing w:after="0" w:line="228" w:lineRule="auto"/>
        <w:ind w:left="-425" w:firstLine="0"/>
        <w:jc w:val="both"/>
        <w:rPr>
          <w:rFonts w:ascii="Arial" w:eastAsia="Times New Roman" w:hAnsi="Arial"/>
          <w:lang w:eastAsia="fr-FR"/>
        </w:rPr>
      </w:pPr>
      <w:r>
        <w:rPr>
          <w:rFonts w:ascii="Arial" w:eastAsia="Times New Roman" w:hAnsi="Arial"/>
          <w:lang w:eastAsia="fr-FR"/>
        </w:rPr>
        <w:t>Absence de la catégorisation</w:t>
      </w:r>
      <w:r w:rsidR="00346372">
        <w:rPr>
          <w:rFonts w:ascii="Arial" w:eastAsia="Times New Roman" w:hAnsi="Arial"/>
          <w:lang w:eastAsia="fr-FR"/>
        </w:rPr>
        <w:t xml:space="preserve"> appropriée </w:t>
      </w:r>
      <w:r>
        <w:rPr>
          <w:rFonts w:ascii="Arial" w:eastAsia="Times New Roman" w:hAnsi="Arial"/>
          <w:lang w:eastAsia="fr-FR"/>
        </w:rPr>
        <w:t xml:space="preserve">ou du récépissé de </w:t>
      </w:r>
      <w:r w:rsidR="00346372">
        <w:rPr>
          <w:rFonts w:ascii="Arial" w:eastAsia="Times New Roman" w:hAnsi="Arial"/>
          <w:lang w:eastAsia="fr-FR"/>
        </w:rPr>
        <w:t>dépôt ;</w:t>
      </w:r>
    </w:p>
    <w:p w14:paraId="0791A6DD" w14:textId="739B2D9B" w:rsidR="000E0160" w:rsidRDefault="00C604DC" w:rsidP="009F66B9">
      <w:pPr>
        <w:numPr>
          <w:ilvl w:val="0"/>
          <w:numId w:val="82"/>
        </w:numPr>
        <w:spacing w:after="120" w:line="240" w:lineRule="auto"/>
        <w:ind w:left="-425" w:firstLine="0"/>
        <w:jc w:val="both"/>
        <w:rPr>
          <w:rFonts w:ascii="Arial" w:eastAsia="Times New Roman" w:hAnsi="Arial"/>
          <w:bCs/>
          <w:iCs/>
          <w:lang w:eastAsia="fr-FR"/>
        </w:rPr>
      </w:pPr>
      <w:r>
        <w:rPr>
          <w:rFonts w:ascii="Arial" w:eastAsia="Times New Roman" w:hAnsi="Arial"/>
          <w:bCs/>
          <w:iCs/>
          <w:lang w:eastAsia="fr-FR"/>
        </w:rPr>
        <w:t xml:space="preserve">La non-production au-delà du délai de 48 h après l’ouverture des plis, d’une pièce du dossier administratif jugée non conforme ou absente lors de l’ouverture des plis. </w:t>
      </w:r>
    </w:p>
    <w:p w14:paraId="79BB1B0A" w14:textId="77777777" w:rsidR="000E0160" w:rsidRDefault="00C604DC" w:rsidP="009F66B9">
      <w:pPr>
        <w:numPr>
          <w:ilvl w:val="0"/>
          <w:numId w:val="82"/>
        </w:numPr>
        <w:spacing w:after="120" w:line="240" w:lineRule="auto"/>
        <w:ind w:left="-425" w:firstLine="0"/>
        <w:jc w:val="both"/>
        <w:rPr>
          <w:rFonts w:ascii="Arial" w:eastAsia="Times New Roman" w:hAnsi="Arial"/>
          <w:bCs/>
          <w:iCs/>
          <w:lang w:eastAsia="fr-FR"/>
        </w:rPr>
      </w:pPr>
      <w:r>
        <w:rPr>
          <w:rFonts w:ascii="Arial" w:eastAsia="Times New Roman" w:hAnsi="Arial"/>
          <w:bCs/>
          <w:iCs/>
          <w:lang w:eastAsia="fr-FR"/>
        </w:rPr>
        <w:t xml:space="preserve"> Des fausses déclarations, manœuvres frauduleuses ou des pièces falsifiées ; </w:t>
      </w:r>
    </w:p>
    <w:p w14:paraId="1A0935A9" w14:textId="77777777" w:rsidR="000E0160" w:rsidRDefault="00C604DC" w:rsidP="009F66B9">
      <w:pPr>
        <w:numPr>
          <w:ilvl w:val="0"/>
          <w:numId w:val="82"/>
        </w:numPr>
        <w:spacing w:after="120" w:line="240" w:lineRule="auto"/>
        <w:ind w:left="-425" w:firstLine="0"/>
        <w:jc w:val="both"/>
        <w:rPr>
          <w:rFonts w:ascii="Arial" w:eastAsia="Times New Roman" w:hAnsi="Arial"/>
          <w:bCs/>
          <w:iCs/>
          <w:lang w:eastAsia="fr-FR"/>
        </w:rPr>
      </w:pPr>
      <w:r>
        <w:rPr>
          <w:rFonts w:ascii="Arial" w:eastAsia="Times New Roman" w:hAnsi="Arial"/>
          <w:bCs/>
          <w:iCs/>
          <w:lang w:eastAsia="fr-FR"/>
        </w:rPr>
        <w:t xml:space="preserve"> Le non-respect de 70% de critères essentiels (70% renvoyant au seuil de qualification des offres techniques) ; </w:t>
      </w:r>
    </w:p>
    <w:p w14:paraId="6E5C64F1" w14:textId="77777777" w:rsidR="000E0160" w:rsidRDefault="00C604DC" w:rsidP="009F66B9">
      <w:pPr>
        <w:numPr>
          <w:ilvl w:val="0"/>
          <w:numId w:val="82"/>
        </w:numPr>
        <w:spacing w:after="120" w:line="240" w:lineRule="auto"/>
        <w:ind w:left="-425" w:firstLine="0"/>
        <w:jc w:val="both"/>
        <w:rPr>
          <w:rFonts w:ascii="Arial" w:eastAsia="Times New Roman" w:hAnsi="Arial"/>
          <w:bCs/>
          <w:iCs/>
          <w:lang w:eastAsia="fr-FR"/>
        </w:rPr>
      </w:pPr>
      <w:r>
        <w:rPr>
          <w:rFonts w:ascii="Arial" w:eastAsia="Times New Roman" w:hAnsi="Arial"/>
          <w:bCs/>
          <w:iCs/>
          <w:lang w:eastAsia="fr-FR"/>
        </w:rPr>
        <w:t xml:space="preserve">L’absence de la déclaration sur l’honneur de non abandon des chantiers au cours des trois dernières années ; </w:t>
      </w:r>
    </w:p>
    <w:p w14:paraId="69995581" w14:textId="77777777" w:rsidR="000E0160" w:rsidRDefault="00C604DC" w:rsidP="009F66B9">
      <w:pPr>
        <w:numPr>
          <w:ilvl w:val="0"/>
          <w:numId w:val="82"/>
        </w:numPr>
        <w:spacing w:after="120" w:line="240" w:lineRule="auto"/>
        <w:ind w:left="-425" w:firstLine="0"/>
        <w:jc w:val="both"/>
        <w:rPr>
          <w:rFonts w:ascii="Arial" w:eastAsia="Times New Roman" w:hAnsi="Arial"/>
          <w:lang w:eastAsia="fr-FR"/>
        </w:rPr>
      </w:pPr>
      <w:r>
        <w:rPr>
          <w:rFonts w:ascii="Arial" w:eastAsia="Times New Roman" w:hAnsi="Arial"/>
          <w:lang w:eastAsia="fr-FR"/>
        </w:rPr>
        <w:t xml:space="preserve">L’absence de la déclaration sur l’honneur de visite du site des travaux assortie d’un rapport succinct plus </w:t>
      </w:r>
      <w:proofErr w:type="gramStart"/>
      <w:r>
        <w:rPr>
          <w:rFonts w:ascii="Arial" w:eastAsia="Times New Roman" w:hAnsi="Arial"/>
          <w:lang w:eastAsia="fr-FR"/>
        </w:rPr>
        <w:t>photos;</w:t>
      </w:r>
      <w:proofErr w:type="gramEnd"/>
    </w:p>
    <w:p w14:paraId="3A721BB1" w14:textId="77777777" w:rsidR="000E0160" w:rsidRDefault="00C604DC" w:rsidP="009F66B9">
      <w:pPr>
        <w:numPr>
          <w:ilvl w:val="0"/>
          <w:numId w:val="82"/>
        </w:numPr>
        <w:spacing w:after="0" w:line="276" w:lineRule="auto"/>
        <w:ind w:left="-425" w:firstLine="0"/>
        <w:jc w:val="both"/>
        <w:rPr>
          <w:rFonts w:ascii="Arial" w:eastAsia="Times New Roman" w:hAnsi="Arial"/>
          <w:i/>
          <w:lang w:eastAsia="fr-FR"/>
        </w:rPr>
      </w:pPr>
      <w:r>
        <w:rPr>
          <w:rFonts w:ascii="Arial" w:eastAsia="Times New Roman" w:hAnsi="Arial"/>
          <w:i/>
          <w:lang w:eastAsia="fr-FR"/>
        </w:rPr>
        <w:t xml:space="preserve"> </w:t>
      </w:r>
      <w:r>
        <w:rPr>
          <w:rFonts w:ascii="Arial" w:eastAsia="Times New Roman" w:hAnsi="Arial"/>
          <w:iCs/>
          <w:lang w:eastAsia="fr-FR"/>
        </w:rPr>
        <w:t>Non-conformité du modèle de soumission ;</w:t>
      </w:r>
    </w:p>
    <w:p w14:paraId="469D295F" w14:textId="77777777" w:rsidR="000E0160" w:rsidRDefault="00C604DC" w:rsidP="009F66B9">
      <w:pPr>
        <w:numPr>
          <w:ilvl w:val="0"/>
          <w:numId w:val="82"/>
        </w:numPr>
        <w:spacing w:after="120" w:line="240" w:lineRule="auto"/>
        <w:ind w:left="-425" w:firstLine="0"/>
        <w:jc w:val="both"/>
        <w:rPr>
          <w:rFonts w:ascii="Arial" w:eastAsia="Times New Roman" w:hAnsi="Arial"/>
          <w:bCs/>
          <w:iCs/>
          <w:lang w:eastAsia="fr-FR"/>
        </w:rPr>
      </w:pPr>
      <w:r>
        <w:rPr>
          <w:rFonts w:ascii="Arial" w:eastAsia="Times New Roman" w:hAnsi="Arial"/>
          <w:bCs/>
          <w:iCs/>
          <w:lang w:eastAsia="fr-FR"/>
        </w:rPr>
        <w:t xml:space="preserve"> L’absence d’un prix unitaire quantifié dans l’Offre financière ;  </w:t>
      </w:r>
    </w:p>
    <w:p w14:paraId="1648F3B6" w14:textId="77777777" w:rsidR="000E0160" w:rsidRDefault="00C604DC" w:rsidP="009F66B9">
      <w:pPr>
        <w:numPr>
          <w:ilvl w:val="0"/>
          <w:numId w:val="82"/>
        </w:numPr>
        <w:spacing w:after="120" w:line="240" w:lineRule="auto"/>
        <w:ind w:left="-425" w:firstLine="0"/>
        <w:jc w:val="both"/>
        <w:rPr>
          <w:rFonts w:ascii="Arial" w:eastAsia="Times New Roman" w:hAnsi="Arial"/>
          <w:bCs/>
          <w:iCs/>
          <w:lang w:eastAsia="fr-FR"/>
        </w:rPr>
      </w:pPr>
      <w:r>
        <w:rPr>
          <w:rFonts w:ascii="Arial" w:eastAsia="Times New Roman" w:hAnsi="Arial"/>
          <w:bCs/>
          <w:iCs/>
          <w:lang w:eastAsia="fr-FR"/>
        </w:rPr>
        <w:t xml:space="preserve"> L’absence d’un élément de l’offre financière (la soumission, les BPU, le DQE, SDP) ; </w:t>
      </w:r>
    </w:p>
    <w:p w14:paraId="07BA4A90" w14:textId="77777777" w:rsidR="000E0160" w:rsidRDefault="00C604DC" w:rsidP="009F66B9">
      <w:pPr>
        <w:numPr>
          <w:ilvl w:val="0"/>
          <w:numId w:val="82"/>
        </w:numPr>
        <w:spacing w:after="0" w:line="276" w:lineRule="auto"/>
        <w:ind w:left="-425" w:firstLine="0"/>
        <w:jc w:val="both"/>
        <w:rPr>
          <w:rFonts w:ascii="Arial" w:eastAsia="Times New Roman" w:hAnsi="Arial"/>
          <w:i/>
          <w:lang w:eastAsia="fr-FR"/>
        </w:rPr>
      </w:pPr>
      <w:r>
        <w:rPr>
          <w:rFonts w:ascii="Arial" w:eastAsia="Times New Roman" w:hAnsi="Arial"/>
          <w:bCs/>
          <w:iCs/>
          <w:lang w:eastAsia="fr-FR"/>
        </w:rPr>
        <w:t xml:space="preserve"> </w:t>
      </w:r>
      <w:r>
        <w:rPr>
          <w:rFonts w:ascii="Arial" w:eastAsia="Times New Roman" w:hAnsi="Arial"/>
          <w:i/>
          <w:lang w:eastAsia="fr-FR"/>
        </w:rPr>
        <w:t>Absence de la charte d’intégrité datée et signée ;</w:t>
      </w:r>
    </w:p>
    <w:p w14:paraId="10CB27B2" w14:textId="4218DDF1" w:rsidR="000E0160" w:rsidRDefault="00C604DC" w:rsidP="009F66B9">
      <w:pPr>
        <w:numPr>
          <w:ilvl w:val="0"/>
          <w:numId w:val="82"/>
        </w:numPr>
        <w:spacing w:after="120" w:line="240" w:lineRule="auto"/>
        <w:ind w:left="-425" w:firstLine="0"/>
        <w:jc w:val="both"/>
        <w:rPr>
          <w:rFonts w:ascii="Arial" w:eastAsia="Times New Roman" w:hAnsi="Arial"/>
          <w:bCs/>
          <w:iCs/>
          <w:lang w:eastAsia="fr-FR"/>
        </w:rPr>
      </w:pPr>
      <w:r>
        <w:rPr>
          <w:rFonts w:ascii="Arial" w:eastAsia="Times New Roman" w:hAnsi="Arial"/>
          <w:i/>
          <w:lang w:eastAsia="fr-FR"/>
        </w:rPr>
        <w:t>Absence de la déclaration d’engagement au respect des clauses environnementales et sociales datée et signée </w:t>
      </w:r>
      <w:r>
        <w:rPr>
          <w:rFonts w:ascii="Arial" w:eastAsia="Times New Roman" w:hAnsi="Arial"/>
          <w:bCs/>
          <w:iCs/>
          <w:lang w:eastAsia="fr-FR"/>
        </w:rPr>
        <w:t xml:space="preserve">; </w:t>
      </w:r>
    </w:p>
    <w:p w14:paraId="5CBE7FAD" w14:textId="4B1375C4" w:rsidR="000E0160" w:rsidRPr="00975B96" w:rsidRDefault="00C604DC" w:rsidP="009F66B9">
      <w:pPr>
        <w:numPr>
          <w:ilvl w:val="0"/>
          <w:numId w:val="82"/>
        </w:numPr>
        <w:spacing w:after="120" w:line="240" w:lineRule="auto"/>
        <w:ind w:left="-425" w:firstLine="0"/>
        <w:jc w:val="both"/>
        <w:rPr>
          <w:rFonts w:ascii="Arial" w:eastAsia="Times New Roman" w:hAnsi="Arial"/>
          <w:bCs/>
          <w:iCs/>
          <w:lang w:eastAsia="fr-FR"/>
        </w:rPr>
      </w:pPr>
      <w:r w:rsidRPr="00EA1034">
        <w:rPr>
          <w:rFonts w:ascii="Arial" w:eastAsia="Times New Roman" w:hAnsi="Arial"/>
          <w:i/>
          <w:lang w:eastAsia="fr-FR"/>
        </w:rPr>
        <w:t>Non-respect de deux critères essentiels</w:t>
      </w:r>
    </w:p>
    <w:p w14:paraId="4499CFEC" w14:textId="5BCA63E7" w:rsidR="00975B96" w:rsidRPr="00EA1034" w:rsidRDefault="00975B96" w:rsidP="009F66B9">
      <w:pPr>
        <w:numPr>
          <w:ilvl w:val="0"/>
          <w:numId w:val="82"/>
        </w:numPr>
        <w:spacing w:after="120" w:line="240" w:lineRule="auto"/>
        <w:ind w:left="-425" w:firstLine="0"/>
        <w:jc w:val="both"/>
        <w:rPr>
          <w:rFonts w:ascii="Arial" w:eastAsia="Times New Roman" w:hAnsi="Arial"/>
          <w:bCs/>
          <w:iCs/>
          <w:lang w:eastAsia="fr-FR"/>
        </w:rPr>
      </w:pPr>
      <w:r>
        <w:rPr>
          <w:rFonts w:ascii="Arial" w:hAnsi="Arial"/>
          <w:bCs/>
          <w:i/>
        </w:rPr>
        <w:lastRenderedPageBreak/>
        <w:t>La preuve d’acceptation des conditions de la Lettre Commande (CCAP et CCTP dûment paraphées sur chaque page, signée et daté à la dernière page précédée de la mention "Lu et Approuvé").</w:t>
      </w:r>
    </w:p>
    <w:p w14:paraId="1334E98A" w14:textId="77777777" w:rsidR="000E0160" w:rsidRDefault="00C604DC">
      <w:pPr>
        <w:widowControl w:val="0"/>
        <w:spacing w:before="29" w:after="0" w:line="360" w:lineRule="auto"/>
        <w:ind w:left="-425"/>
        <w:jc w:val="both"/>
        <w:rPr>
          <w:rFonts w:ascii="Arial" w:eastAsia="Times New Roman" w:hAnsi="Arial"/>
          <w:sz w:val="24"/>
          <w:szCs w:val="24"/>
          <w:lang w:eastAsia="fr-FR"/>
        </w:rPr>
      </w:pPr>
      <w:r>
        <w:rPr>
          <w:rFonts w:ascii="Arial" w:eastAsia="Times New Roman" w:hAnsi="Arial"/>
          <w:b/>
          <w:bCs/>
          <w:sz w:val="24"/>
          <w:szCs w:val="24"/>
          <w:lang w:eastAsia="fr-FR"/>
        </w:rPr>
        <w:t>NB</w:t>
      </w:r>
      <w:r>
        <w:rPr>
          <w:rFonts w:ascii="Arial" w:eastAsia="Times New Roman" w:hAnsi="Arial"/>
          <w:sz w:val="24"/>
          <w:szCs w:val="24"/>
          <w:lang w:eastAsia="fr-FR"/>
        </w:rPr>
        <w:t> : En fonction de la spécificité de la prestation, d’autres critères pertinents pourront être ajouté lors de l’élaboration des DAO.</w:t>
      </w:r>
    </w:p>
    <w:p w14:paraId="6FF016DE" w14:textId="77777777" w:rsidR="000E0160" w:rsidRDefault="00C604DC">
      <w:pPr>
        <w:widowControl w:val="0"/>
        <w:spacing w:after="0" w:line="360" w:lineRule="auto"/>
        <w:ind w:left="-425"/>
        <w:jc w:val="both"/>
        <w:rPr>
          <w:rFonts w:ascii="Arial" w:eastAsia="Times New Roman" w:hAnsi="Arial"/>
          <w:sz w:val="24"/>
          <w:szCs w:val="24"/>
          <w:lang w:eastAsia="fr-FR"/>
        </w:rPr>
      </w:pPr>
      <w:r>
        <w:rPr>
          <w:rFonts w:ascii="Arial" w:eastAsia="Times New Roman" w:hAnsi="Arial"/>
          <w:b/>
          <w:bCs/>
          <w:sz w:val="24"/>
          <w:szCs w:val="24"/>
          <w:lang w:eastAsia="fr-FR"/>
        </w:rPr>
        <w:t>15.2. Critères essentiels</w:t>
      </w:r>
    </w:p>
    <w:p w14:paraId="68AA2447" w14:textId="77777777" w:rsidR="000E0160" w:rsidRDefault="00C604DC">
      <w:pPr>
        <w:widowControl w:val="0"/>
        <w:spacing w:after="120" w:line="360" w:lineRule="auto"/>
        <w:ind w:left="-425"/>
        <w:jc w:val="both"/>
        <w:rPr>
          <w:rFonts w:ascii="Arial" w:eastAsia="Times New Roman" w:hAnsi="Arial"/>
          <w:i/>
          <w:iCs/>
          <w:sz w:val="12"/>
          <w:szCs w:val="24"/>
          <w:lang w:eastAsia="fr-FR"/>
        </w:rPr>
      </w:pPr>
      <w:r>
        <w:rPr>
          <w:rFonts w:ascii="Arial" w:eastAsia="Times New Roman" w:hAnsi="Arial"/>
          <w:sz w:val="24"/>
          <w:szCs w:val="24"/>
          <w:lang w:eastAsia="fr-FR"/>
        </w:rPr>
        <w:t>Les critères</w:t>
      </w:r>
      <w:r>
        <w:rPr>
          <w:rFonts w:ascii="Arial" w:eastAsia="Times New Roman" w:hAnsi="Arial"/>
          <w:spacing w:val="26"/>
          <w:sz w:val="24"/>
          <w:szCs w:val="24"/>
          <w:lang w:eastAsia="fr-FR"/>
        </w:rPr>
        <w:t xml:space="preserve"> essentiels </w:t>
      </w:r>
      <w:r>
        <w:rPr>
          <w:rFonts w:ascii="Arial" w:eastAsia="Times New Roman" w:hAnsi="Arial"/>
          <w:sz w:val="24"/>
          <w:szCs w:val="24"/>
          <w:lang w:eastAsia="fr-FR"/>
        </w:rPr>
        <w:t xml:space="preserve">à la qualification des </w:t>
      </w:r>
      <w:r>
        <w:rPr>
          <w:rFonts w:ascii="Arial" w:eastAsia="Times New Roman" w:hAnsi="Arial"/>
          <w:spacing w:val="26"/>
          <w:sz w:val="24"/>
          <w:szCs w:val="24"/>
          <w:lang w:eastAsia="fr-FR"/>
        </w:rPr>
        <w:t xml:space="preserve">soumissionnaires </w:t>
      </w:r>
      <w:r>
        <w:rPr>
          <w:rFonts w:ascii="Arial" w:eastAsia="Times New Roman" w:hAnsi="Arial"/>
          <w:sz w:val="24"/>
          <w:szCs w:val="24"/>
          <w:lang w:eastAsia="fr-FR"/>
        </w:rPr>
        <w:t xml:space="preserve">porteront à titre indicatif </w:t>
      </w:r>
      <w:r>
        <w:rPr>
          <w:rFonts w:ascii="Arial" w:eastAsia="Times New Roman" w:hAnsi="Arial"/>
          <w:spacing w:val="13"/>
          <w:sz w:val="24"/>
          <w:szCs w:val="24"/>
          <w:lang w:eastAsia="fr-FR"/>
        </w:rPr>
        <w:t>sur </w:t>
      </w:r>
      <w:r>
        <w:rPr>
          <w:rFonts w:ascii="Arial" w:eastAsia="Times New Roman" w:hAnsi="Arial"/>
          <w:spacing w:val="6"/>
          <w:sz w:val="24"/>
          <w:szCs w:val="24"/>
          <w:lang w:eastAsia="fr-FR"/>
        </w:rPr>
        <w:t>:</w:t>
      </w:r>
    </w:p>
    <w:tbl>
      <w:tblPr>
        <w:tblW w:w="8675" w:type="dxa"/>
        <w:tblInd w:w="114" w:type="dxa"/>
        <w:tblLayout w:type="fixed"/>
        <w:tblCellMar>
          <w:left w:w="10" w:type="dxa"/>
          <w:right w:w="10" w:type="dxa"/>
        </w:tblCellMar>
        <w:tblLook w:val="04A0" w:firstRow="1" w:lastRow="0" w:firstColumn="1" w:lastColumn="0" w:noHBand="0" w:noVBand="1"/>
      </w:tblPr>
      <w:tblGrid>
        <w:gridCol w:w="8675"/>
      </w:tblGrid>
      <w:tr w:rsidR="000E0160" w14:paraId="04522EF0" w14:textId="77777777">
        <w:trPr>
          <w:trHeight w:val="2270"/>
        </w:trPr>
        <w:tc>
          <w:tcPr>
            <w:tcW w:w="8675" w:type="dxa"/>
            <w:shd w:val="clear" w:color="FFFFFF" w:fill="FFFFFF"/>
            <w:tcMar>
              <w:top w:w="0" w:type="dxa"/>
              <w:left w:w="0" w:type="dxa"/>
              <w:bottom w:w="0" w:type="dxa"/>
              <w:right w:w="0" w:type="dxa"/>
            </w:tcMar>
          </w:tcPr>
          <w:p w14:paraId="623EABB5" w14:textId="77777777" w:rsidR="000E0160" w:rsidRDefault="00C604DC" w:rsidP="009F66B9">
            <w:pPr>
              <w:numPr>
                <w:ilvl w:val="0"/>
                <w:numId w:val="82"/>
              </w:numPr>
              <w:spacing w:after="0" w:line="276" w:lineRule="auto"/>
              <w:ind w:left="-425" w:firstLine="0"/>
              <w:jc w:val="both"/>
              <w:rPr>
                <w:rFonts w:ascii="Arial" w:hAnsi="Arial"/>
                <w:i/>
              </w:rPr>
            </w:pPr>
            <w:r>
              <w:rPr>
                <w:rFonts w:ascii="Arial" w:eastAsia="Arial" w:hAnsi="Arial"/>
                <w:i/>
              </w:rPr>
              <w:t>Présentation Général</w:t>
            </w:r>
            <w:r>
              <w:rPr>
                <w:rFonts w:ascii="Arial" w:eastAsia="Arial" w:hAnsi="Arial"/>
                <w:b/>
                <w:i/>
              </w:rPr>
              <w:t xml:space="preserve"> ;</w:t>
            </w:r>
          </w:p>
          <w:p w14:paraId="194E1885" w14:textId="77777777" w:rsidR="000E0160" w:rsidRDefault="00C604DC" w:rsidP="009F66B9">
            <w:pPr>
              <w:numPr>
                <w:ilvl w:val="0"/>
                <w:numId w:val="82"/>
              </w:numPr>
              <w:spacing w:after="0" w:line="276" w:lineRule="auto"/>
              <w:ind w:left="-425" w:firstLine="0"/>
              <w:jc w:val="both"/>
              <w:rPr>
                <w:rFonts w:ascii="Arial" w:hAnsi="Arial"/>
                <w:i/>
              </w:rPr>
            </w:pPr>
            <w:r>
              <w:rPr>
                <w:rFonts w:ascii="Arial" w:eastAsia="Arial" w:hAnsi="Arial"/>
                <w:i/>
              </w:rPr>
              <w:t>Références de l’entreprise</w:t>
            </w:r>
            <w:r>
              <w:rPr>
                <w:rFonts w:ascii="Arial" w:eastAsia="Arial" w:hAnsi="Arial"/>
                <w:b/>
                <w:i/>
              </w:rPr>
              <w:t xml:space="preserve"> ;</w:t>
            </w:r>
          </w:p>
          <w:p w14:paraId="640F7105" w14:textId="77777777" w:rsidR="000E0160" w:rsidRDefault="00C604DC" w:rsidP="009F66B9">
            <w:pPr>
              <w:numPr>
                <w:ilvl w:val="0"/>
                <w:numId w:val="82"/>
              </w:numPr>
              <w:spacing w:after="0" w:line="276" w:lineRule="auto"/>
              <w:ind w:left="-425" w:firstLine="0"/>
              <w:jc w:val="both"/>
              <w:rPr>
                <w:rFonts w:ascii="Arial" w:hAnsi="Arial"/>
                <w:i/>
              </w:rPr>
            </w:pPr>
            <w:r>
              <w:rPr>
                <w:rFonts w:ascii="Arial" w:eastAsia="Arial" w:hAnsi="Arial"/>
                <w:i/>
              </w:rPr>
              <w:t>Le personnel d’encadrement de l’entreprise</w:t>
            </w:r>
            <w:r>
              <w:rPr>
                <w:rFonts w:ascii="Arial" w:eastAsia="Arial" w:hAnsi="Arial"/>
                <w:b/>
                <w:i/>
              </w:rPr>
              <w:t xml:space="preserve"> ;</w:t>
            </w:r>
          </w:p>
          <w:p w14:paraId="3F6FAA54" w14:textId="77777777" w:rsidR="000E0160" w:rsidRDefault="00C604DC" w:rsidP="009F66B9">
            <w:pPr>
              <w:numPr>
                <w:ilvl w:val="0"/>
                <w:numId w:val="82"/>
              </w:numPr>
              <w:spacing w:after="0" w:line="276" w:lineRule="auto"/>
              <w:ind w:left="-425" w:firstLine="0"/>
              <w:jc w:val="both"/>
              <w:rPr>
                <w:rFonts w:ascii="Arial" w:hAnsi="Arial"/>
                <w:i/>
              </w:rPr>
            </w:pPr>
            <w:r>
              <w:rPr>
                <w:rFonts w:ascii="Arial" w:eastAsia="Arial" w:hAnsi="Arial"/>
                <w:i/>
              </w:rPr>
              <w:t>La méthodologie d’exécution</w:t>
            </w:r>
            <w:r>
              <w:rPr>
                <w:rFonts w:ascii="Arial" w:eastAsia="Arial" w:hAnsi="Arial"/>
                <w:b/>
                <w:i/>
              </w:rPr>
              <w:t>.</w:t>
            </w:r>
          </w:p>
          <w:p w14:paraId="39E6265E" w14:textId="77777777" w:rsidR="000E0160" w:rsidRDefault="00C604DC" w:rsidP="009F66B9">
            <w:pPr>
              <w:numPr>
                <w:ilvl w:val="0"/>
                <w:numId w:val="82"/>
              </w:numPr>
              <w:spacing w:after="0" w:line="276" w:lineRule="auto"/>
              <w:ind w:left="-425" w:firstLine="0"/>
              <w:jc w:val="both"/>
              <w:rPr>
                <w:rFonts w:ascii="Arial" w:hAnsi="Arial"/>
                <w:i/>
              </w:rPr>
            </w:pPr>
            <w:r>
              <w:rPr>
                <w:rFonts w:ascii="Arial" w:eastAsia="Arial" w:hAnsi="Arial"/>
                <w:i/>
              </w:rPr>
              <w:t>Le matériel de chantier à mobiliser </w:t>
            </w:r>
            <w:r>
              <w:rPr>
                <w:rFonts w:ascii="Arial" w:eastAsia="Arial" w:hAnsi="Arial"/>
                <w:b/>
                <w:i/>
              </w:rPr>
              <w:t>;</w:t>
            </w:r>
          </w:p>
          <w:p w14:paraId="4D5AB36C" w14:textId="77777777" w:rsidR="000E0160" w:rsidRDefault="00C604DC" w:rsidP="009F66B9">
            <w:pPr>
              <w:numPr>
                <w:ilvl w:val="0"/>
                <w:numId w:val="82"/>
              </w:numPr>
              <w:spacing w:after="0" w:line="276" w:lineRule="auto"/>
              <w:ind w:left="-425" w:firstLine="0"/>
              <w:jc w:val="both"/>
              <w:rPr>
                <w:rFonts w:ascii="Arial Narrow" w:hAnsi="Arial Narrow"/>
                <w:i/>
              </w:rPr>
            </w:pPr>
            <w:r>
              <w:rPr>
                <w:rFonts w:ascii="Arial" w:eastAsia="Arial" w:hAnsi="Arial"/>
                <w:i/>
              </w:rPr>
              <w:t>Capacité financière</w:t>
            </w:r>
            <w:r>
              <w:rPr>
                <w:rFonts w:ascii="Arial Narrow" w:hAnsi="Arial Narrow"/>
                <w:b/>
                <w:i/>
              </w:rPr>
              <w:t>.</w:t>
            </w:r>
          </w:p>
          <w:p w14:paraId="2BA216D2" w14:textId="21EE3928" w:rsidR="000E0160" w:rsidRDefault="000E0160" w:rsidP="009F66B9">
            <w:pPr>
              <w:numPr>
                <w:ilvl w:val="0"/>
                <w:numId w:val="82"/>
              </w:numPr>
              <w:spacing w:after="0" w:line="276" w:lineRule="auto"/>
              <w:ind w:left="-425" w:firstLine="0"/>
              <w:jc w:val="both"/>
              <w:rPr>
                <w:rFonts w:ascii="Arial Narrow" w:hAnsi="Arial Narrow"/>
                <w:i/>
              </w:rPr>
            </w:pPr>
          </w:p>
        </w:tc>
      </w:tr>
    </w:tbl>
    <w:p w14:paraId="5FDF6CF3" w14:textId="75DB3126" w:rsidR="000E0160" w:rsidRDefault="00C604DC">
      <w:pPr>
        <w:spacing w:after="120" w:line="240" w:lineRule="auto"/>
        <w:ind w:left="-425"/>
        <w:jc w:val="both"/>
        <w:rPr>
          <w:rFonts w:ascii="Arial" w:eastAsia="Times New Roman" w:hAnsi="Arial"/>
          <w:b/>
          <w:bCs/>
          <w:iCs/>
          <w:szCs w:val="24"/>
          <w:lang w:eastAsia="fr-FR"/>
        </w:rPr>
      </w:pPr>
      <w:r>
        <w:rPr>
          <w:rFonts w:ascii="Arial" w:eastAsia="Times New Roman" w:hAnsi="Arial"/>
          <w:b/>
          <w:bCs/>
          <w:iCs/>
          <w:szCs w:val="24"/>
          <w:lang w:eastAsia="fr-FR"/>
        </w:rPr>
        <w:t>Seules les offres financières des soumissionnaires dont l’offre technique aura obtenu un pourcentage de</w:t>
      </w:r>
      <w:r w:rsidR="00BE00A6">
        <w:rPr>
          <w:rFonts w:ascii="Arial" w:eastAsia="Times New Roman" w:hAnsi="Arial"/>
          <w:b/>
          <w:bCs/>
          <w:iCs/>
          <w:szCs w:val="24"/>
          <w:lang w:eastAsia="fr-FR"/>
        </w:rPr>
        <w:t xml:space="preserve"> « oui »</w:t>
      </w:r>
      <w:r>
        <w:rPr>
          <w:rFonts w:ascii="Arial" w:eastAsia="Times New Roman" w:hAnsi="Arial"/>
          <w:b/>
          <w:bCs/>
          <w:iCs/>
          <w:szCs w:val="24"/>
          <w:lang w:eastAsia="fr-FR"/>
        </w:rPr>
        <w:t xml:space="preserve"> supérieur ou égal à 70% seront examinées.</w:t>
      </w:r>
    </w:p>
    <w:p w14:paraId="19639639" w14:textId="77777777" w:rsidR="000E0160" w:rsidRDefault="00C604DC">
      <w:pPr>
        <w:pStyle w:val="Corpsdetexte"/>
        <w:ind w:left="-425"/>
        <w:jc w:val="both"/>
        <w:rPr>
          <w:rFonts w:ascii="Arial" w:hAnsi="Arial" w:cs="Arial"/>
          <w:b/>
          <w:bCs/>
          <w:iCs/>
          <w:u w:val="single"/>
        </w:rPr>
      </w:pPr>
      <w:r>
        <w:rPr>
          <w:rFonts w:ascii="Arial" w:hAnsi="Arial" w:cs="Arial"/>
          <w:bCs/>
          <w:iCs/>
          <w:color w:val="000000"/>
          <w:sz w:val="22"/>
          <w:szCs w:val="22"/>
        </w:rPr>
        <w:t>L’évaluation de l’offre financière sera basée sur le montant total de l’offre du soumissionnaire. Elle consistera à l’analyse de la cohérence des prix ainsi que la vérification des calculs et de l’ensemble des prescriptions y relatives. Toute offre non conforme aux prescriptions du Dossier d’Appel d’Offres et non produite en sept (07) exemplaires dont un (01) original sera purement et simplement rejetée</w:t>
      </w:r>
      <w:r>
        <w:rPr>
          <w:rFonts w:ascii="Arial" w:hAnsi="Arial" w:cs="Arial"/>
          <w:b/>
          <w:iCs/>
          <w:u w:val="single"/>
        </w:rPr>
        <w:t>.</w:t>
      </w:r>
    </w:p>
    <w:p w14:paraId="1C86CA6C" w14:textId="77777777" w:rsidR="000E0160" w:rsidRDefault="00C604DC">
      <w:pPr>
        <w:pStyle w:val="Corpsdetexte"/>
        <w:ind w:left="-425"/>
        <w:jc w:val="both"/>
        <w:rPr>
          <w:rFonts w:ascii="Arial" w:hAnsi="Arial" w:cs="Arial"/>
          <w:b/>
          <w:bCs/>
          <w:color w:val="000000"/>
          <w:u w:val="single"/>
          <w:lang w:bidi="en-US"/>
        </w:rPr>
      </w:pPr>
      <w:r>
        <w:rPr>
          <w:rFonts w:ascii="Arial" w:hAnsi="Arial" w:cs="Arial"/>
          <w:b/>
          <w:iCs/>
          <w:color w:val="000000"/>
          <w:u w:val="single"/>
        </w:rPr>
        <w:t>16-</w:t>
      </w:r>
      <w:r>
        <w:rPr>
          <w:rFonts w:ascii="Arial" w:hAnsi="Arial" w:cs="Arial"/>
          <w:b/>
          <w:u w:val="single"/>
          <w:lang w:bidi="en-US"/>
        </w:rPr>
        <w:t xml:space="preserve"> </w:t>
      </w:r>
      <w:r>
        <w:rPr>
          <w:rFonts w:ascii="Arial" w:hAnsi="Arial" w:cs="Arial"/>
          <w:b/>
          <w:iCs/>
          <w:color w:val="000000"/>
          <w:u w:val="single"/>
          <w:lang w:bidi="en-US"/>
        </w:rPr>
        <w:t>Attribution du Marché</w:t>
      </w:r>
    </w:p>
    <w:p w14:paraId="7A10502C" w14:textId="77777777" w:rsidR="000E0160" w:rsidRDefault="00C604DC">
      <w:pPr>
        <w:spacing w:after="120" w:line="240" w:lineRule="auto"/>
        <w:ind w:left="-425"/>
        <w:jc w:val="both"/>
        <w:rPr>
          <w:rFonts w:ascii="Arial" w:eastAsia="Times New Roman" w:hAnsi="Arial"/>
          <w:bCs/>
          <w:iCs/>
          <w:color w:val="000000"/>
          <w:lang w:eastAsia="fr-FR"/>
        </w:rPr>
      </w:pPr>
      <w:r>
        <w:rPr>
          <w:rFonts w:ascii="Arial" w:eastAsia="Times New Roman" w:hAnsi="Arial"/>
          <w:bCs/>
          <w:iCs/>
          <w:color w:val="000000"/>
          <w:lang w:eastAsia="fr-FR"/>
        </w:rPr>
        <w:t xml:space="preserve">Le Maitre d’Ouvrage attribuera le marché au soumissionnaire ayant présenté une offre remplissant les critères de qualification technique et financière requises et dont l’offre sera évaluée la moins- </w:t>
      </w:r>
      <w:proofErr w:type="spellStart"/>
      <w:r>
        <w:rPr>
          <w:rFonts w:ascii="Arial" w:eastAsia="Times New Roman" w:hAnsi="Arial"/>
          <w:bCs/>
          <w:iCs/>
          <w:color w:val="000000"/>
          <w:lang w:eastAsia="fr-FR"/>
        </w:rPr>
        <w:t>disante</w:t>
      </w:r>
      <w:proofErr w:type="spellEnd"/>
      <w:r>
        <w:rPr>
          <w:rFonts w:ascii="Arial" w:eastAsia="Times New Roman" w:hAnsi="Arial"/>
          <w:bCs/>
          <w:iCs/>
          <w:color w:val="000000"/>
          <w:lang w:eastAsia="fr-FR"/>
        </w:rPr>
        <w:t xml:space="preserve"> sur l’ensemble des lots, en incluant le cas échéant les remises proposées. </w:t>
      </w:r>
    </w:p>
    <w:p w14:paraId="5EE09800" w14:textId="77777777" w:rsidR="000E0160" w:rsidRDefault="00C604DC">
      <w:pPr>
        <w:spacing w:after="120" w:line="240" w:lineRule="auto"/>
        <w:ind w:left="-425"/>
        <w:jc w:val="both"/>
        <w:rPr>
          <w:rFonts w:ascii="Arial" w:eastAsia="Times New Roman" w:hAnsi="Arial"/>
          <w:b/>
          <w:bCs/>
          <w:iCs/>
          <w:color w:val="000000"/>
          <w:lang w:eastAsia="fr-FR"/>
        </w:rPr>
      </w:pPr>
      <w:r>
        <w:rPr>
          <w:rFonts w:ascii="Arial" w:eastAsia="Times New Roman" w:hAnsi="Arial"/>
          <w:b/>
          <w:bCs/>
          <w:iCs/>
          <w:color w:val="000000"/>
          <w:u w:val="single"/>
          <w:lang w:eastAsia="fr-FR"/>
        </w:rPr>
        <w:t>17-Le nombre maximum de lot</w:t>
      </w:r>
      <w:r>
        <w:rPr>
          <w:rFonts w:ascii="Arial" w:eastAsia="Times New Roman" w:hAnsi="Arial"/>
          <w:b/>
          <w:bCs/>
          <w:iCs/>
          <w:color w:val="000000"/>
          <w:lang w:eastAsia="fr-FR"/>
        </w:rPr>
        <w:t> :</w:t>
      </w:r>
    </w:p>
    <w:p w14:paraId="6934271E" w14:textId="77777777" w:rsidR="000E0160" w:rsidRDefault="00C604DC">
      <w:pPr>
        <w:spacing w:after="120" w:line="240" w:lineRule="auto"/>
        <w:ind w:left="-425"/>
        <w:jc w:val="both"/>
        <w:rPr>
          <w:rFonts w:ascii="Arial" w:eastAsia="Times New Roman" w:hAnsi="Arial"/>
          <w:iCs/>
          <w:color w:val="000000"/>
          <w:lang w:eastAsia="fr-FR"/>
        </w:rPr>
      </w:pPr>
      <w:r>
        <w:rPr>
          <w:rFonts w:ascii="Arial" w:eastAsia="Times New Roman" w:hAnsi="Arial"/>
          <w:bCs/>
          <w:iCs/>
          <w:color w:val="000000"/>
          <w:lang w:eastAsia="fr-FR"/>
        </w:rPr>
        <w:t>Un soumissionnaire peut être adjudicataire de plus d’un lot</w:t>
      </w:r>
    </w:p>
    <w:p w14:paraId="10CD920D" w14:textId="77777777" w:rsidR="000E0160" w:rsidRDefault="00C604DC">
      <w:pPr>
        <w:spacing w:after="120" w:line="240" w:lineRule="auto"/>
        <w:ind w:left="-425"/>
        <w:jc w:val="both"/>
        <w:rPr>
          <w:rFonts w:ascii="Arial" w:eastAsia="Times New Roman" w:hAnsi="Arial"/>
          <w:b/>
          <w:bCs/>
          <w:iCs/>
          <w:color w:val="000000"/>
          <w:u w:val="single"/>
          <w:lang w:eastAsia="fr-FR"/>
        </w:rPr>
      </w:pPr>
      <w:r>
        <w:rPr>
          <w:rFonts w:ascii="Arial" w:eastAsia="Times New Roman" w:hAnsi="Arial"/>
          <w:b/>
          <w:iCs/>
          <w:color w:val="000000"/>
          <w:u w:val="single"/>
          <w:lang w:eastAsia="fr-FR"/>
        </w:rPr>
        <w:t>18-</w:t>
      </w:r>
      <w:r>
        <w:rPr>
          <w:rFonts w:ascii="Arial" w:eastAsia="Times New Roman" w:hAnsi="Arial"/>
          <w:b/>
          <w:bCs/>
          <w:iCs/>
          <w:color w:val="000000"/>
          <w:u w:val="single"/>
          <w:lang w:eastAsia="fr-FR"/>
        </w:rPr>
        <w:t>Durée de Validité des Offres</w:t>
      </w:r>
    </w:p>
    <w:p w14:paraId="3968C2A2" w14:textId="77777777" w:rsidR="000E0160" w:rsidRDefault="00C604DC">
      <w:pPr>
        <w:spacing w:after="120" w:line="240" w:lineRule="auto"/>
        <w:ind w:left="-425"/>
        <w:jc w:val="both"/>
        <w:rPr>
          <w:rFonts w:ascii="Arial" w:eastAsia="Times New Roman" w:hAnsi="Arial"/>
          <w:bCs/>
          <w:iCs/>
          <w:color w:val="000000"/>
          <w:lang w:eastAsia="fr-FR"/>
        </w:rPr>
      </w:pPr>
      <w:r>
        <w:rPr>
          <w:rFonts w:ascii="Arial" w:eastAsia="Times New Roman" w:hAnsi="Arial"/>
          <w:bCs/>
          <w:iCs/>
          <w:color w:val="000000"/>
          <w:lang w:eastAsia="fr-FR"/>
        </w:rPr>
        <w:t>Les soumissionnaires restent engagés par leur offre pendant 90 jours à partir de la date limite initiale fixée pour la remise des offres.</w:t>
      </w:r>
    </w:p>
    <w:p w14:paraId="02FF8664" w14:textId="77777777" w:rsidR="000E0160" w:rsidRDefault="00C604DC">
      <w:pPr>
        <w:spacing w:after="120" w:line="240" w:lineRule="auto"/>
        <w:ind w:left="-425"/>
        <w:jc w:val="both"/>
        <w:rPr>
          <w:rFonts w:ascii="Arial" w:eastAsia="Times New Roman" w:hAnsi="Arial"/>
          <w:b/>
          <w:bCs/>
          <w:iCs/>
          <w:color w:val="000000"/>
          <w:u w:val="single"/>
          <w:lang w:eastAsia="fr-FR" w:bidi="en-US"/>
        </w:rPr>
      </w:pPr>
      <w:r>
        <w:rPr>
          <w:rFonts w:ascii="Arial" w:eastAsia="Times New Roman" w:hAnsi="Arial"/>
          <w:b/>
          <w:bCs/>
          <w:iCs/>
          <w:color w:val="000000"/>
          <w:u w:val="single"/>
          <w:lang w:eastAsia="fr-FR" w:bidi="en-US"/>
        </w:rPr>
        <w:t>19-Renseignements complémentaires</w:t>
      </w:r>
    </w:p>
    <w:p w14:paraId="1FD34D06" w14:textId="77777777" w:rsidR="000E0160" w:rsidRDefault="00C604DC">
      <w:pPr>
        <w:spacing w:after="120" w:line="240" w:lineRule="auto"/>
        <w:ind w:left="-425"/>
        <w:jc w:val="both"/>
        <w:rPr>
          <w:rFonts w:ascii="Arial" w:eastAsia="Times New Roman" w:hAnsi="Arial"/>
          <w:b/>
          <w:bCs/>
          <w:iCs/>
          <w:color w:val="000000"/>
          <w:lang w:eastAsia="fr-FR"/>
        </w:rPr>
      </w:pPr>
      <w:r>
        <w:rPr>
          <w:rFonts w:ascii="Arial" w:eastAsia="Times New Roman" w:hAnsi="Arial"/>
          <w:bCs/>
          <w:iCs/>
          <w:color w:val="000000"/>
          <w:lang w:eastAsia="fr-FR"/>
        </w:rPr>
        <w:t>Les renseignements techniques complémentaires peuvent être obtenus aux jours et heures ouvrables auprès du Secrétariat du Maitre d’Ouvrage BP : 657 Ebolowa, Tél : 672726 077</w:t>
      </w:r>
      <w:r>
        <w:rPr>
          <w:rFonts w:ascii="Arial" w:eastAsia="Times New Roman" w:hAnsi="Arial"/>
          <w:b/>
          <w:bCs/>
          <w:iCs/>
          <w:color w:val="000000"/>
          <w:lang w:eastAsia="fr-FR"/>
        </w:rPr>
        <w:t>.</w:t>
      </w:r>
    </w:p>
    <w:p w14:paraId="083E967C" w14:textId="77777777" w:rsidR="000E0160" w:rsidRDefault="00C604DC">
      <w:pPr>
        <w:spacing w:after="120" w:line="240" w:lineRule="auto"/>
        <w:ind w:left="-425"/>
        <w:jc w:val="both"/>
        <w:rPr>
          <w:rFonts w:ascii="Arial" w:eastAsia="Times New Roman" w:hAnsi="Arial"/>
          <w:b/>
          <w:bCs/>
          <w:iCs/>
          <w:color w:val="000000"/>
          <w:lang w:eastAsia="fr-FR"/>
        </w:rPr>
      </w:pPr>
      <w:r>
        <w:rPr>
          <w:rFonts w:ascii="Arial" w:eastAsia="Times New Roman" w:hAnsi="Arial"/>
          <w:b/>
          <w:bCs/>
          <w:iCs/>
          <w:color w:val="000000"/>
          <w:lang w:eastAsia="fr-FR"/>
        </w:rPr>
        <w:t xml:space="preserve">20- </w:t>
      </w:r>
      <w:r>
        <w:rPr>
          <w:rFonts w:ascii="Arial" w:eastAsia="Times New Roman" w:hAnsi="Arial"/>
          <w:b/>
          <w:bCs/>
          <w:iCs/>
          <w:color w:val="000000"/>
          <w:u w:val="single"/>
          <w:lang w:eastAsia="fr-FR"/>
        </w:rPr>
        <w:t>Lutte contre la corruption et les mauvaises pratiques</w:t>
      </w:r>
    </w:p>
    <w:p w14:paraId="641FB91C" w14:textId="77777777" w:rsidR="000E0160" w:rsidRDefault="00C604DC">
      <w:pPr>
        <w:spacing w:after="120" w:line="240" w:lineRule="auto"/>
        <w:ind w:left="-425"/>
        <w:jc w:val="both"/>
        <w:rPr>
          <w:rFonts w:ascii="Arial" w:eastAsia="Times New Roman" w:hAnsi="Arial"/>
          <w:bCs/>
          <w:iCs/>
          <w:color w:val="000000"/>
          <w:lang w:eastAsia="fr-FR"/>
        </w:rPr>
      </w:pPr>
      <w:r>
        <w:rPr>
          <w:rFonts w:ascii="Arial" w:eastAsia="Times New Roman" w:hAnsi="Arial"/>
          <w:bCs/>
          <w:iCs/>
          <w:color w:val="000000"/>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696 38 29 76.</w:t>
      </w:r>
    </w:p>
    <w:p w14:paraId="300D4B81" w14:textId="77777777" w:rsidR="000E0160" w:rsidRDefault="00C604DC">
      <w:pPr>
        <w:spacing w:after="120" w:line="240" w:lineRule="auto"/>
        <w:jc w:val="right"/>
        <w:rPr>
          <w:rFonts w:ascii="Arial" w:eastAsia="Times New Roman" w:hAnsi="Arial"/>
          <w:iCs/>
          <w:color w:val="000000"/>
          <w:lang w:eastAsia="fr-FR"/>
        </w:rPr>
      </w:pPr>
      <w:r>
        <w:rPr>
          <w:rFonts w:ascii="Arial" w:eastAsia="Times New Roman" w:hAnsi="Arial"/>
          <w:b/>
          <w:iCs/>
          <w:color w:val="000000"/>
          <w:lang w:eastAsia="fr-FR"/>
        </w:rPr>
        <w:t>BIWONG BULU, le</w:t>
      </w:r>
      <w:r>
        <w:rPr>
          <w:rFonts w:ascii="Arial" w:eastAsia="Times New Roman" w:hAnsi="Arial"/>
          <w:iCs/>
          <w:color w:val="000000"/>
          <w:lang w:eastAsia="fr-FR"/>
        </w:rPr>
        <w:t xml:space="preserve"> _________________</w:t>
      </w:r>
    </w:p>
    <w:p w14:paraId="09164FA9" w14:textId="77777777" w:rsidR="000E0160" w:rsidRDefault="00C604DC">
      <w:pPr>
        <w:spacing w:after="120" w:line="240" w:lineRule="auto"/>
        <w:jc w:val="both"/>
        <w:rPr>
          <w:rFonts w:ascii="Arial" w:eastAsia="Times New Roman" w:hAnsi="Arial"/>
          <w:b/>
          <w:iCs/>
          <w:color w:val="000000"/>
          <w:lang w:eastAsia="fr-FR"/>
        </w:rPr>
      </w:pPr>
      <w:r>
        <w:rPr>
          <w:noProof/>
        </w:rPr>
        <mc:AlternateContent>
          <mc:Choice Requires="wps">
            <w:drawing>
              <wp:anchor distT="0" distB="0" distL="0" distR="0" simplePos="0" relativeHeight="11" behindDoc="0" locked="0" layoutInCell="1" allowOverlap="1" wp14:anchorId="4CBAB92B" wp14:editId="325E9464">
                <wp:simplePos x="0" y="0"/>
                <wp:positionH relativeFrom="column">
                  <wp:posOffset>-191135</wp:posOffset>
                </wp:positionH>
                <wp:positionV relativeFrom="paragraph">
                  <wp:posOffset>12423</wp:posOffset>
                </wp:positionV>
                <wp:extent cx="1585595" cy="1449705"/>
                <wp:effectExtent l="0" t="0" r="0" b="0"/>
                <wp:wrapNone/>
                <wp:docPr id="1028"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1449705"/>
                        </a:xfrm>
                        <a:prstGeom prst="rect">
                          <a:avLst/>
                        </a:prstGeom>
                        <a:solidFill>
                          <a:srgbClr val="FFFFFF"/>
                        </a:solidFill>
                        <a:ln>
                          <a:noFill/>
                        </a:ln>
                      </wps:spPr>
                      <wps:txbx>
                        <w:txbxContent>
                          <w:p w14:paraId="2055EFB0" w14:textId="77777777" w:rsidR="00C604DC" w:rsidRDefault="00C604DC">
                            <w:pPr>
                              <w:rPr>
                                <w:rFonts w:ascii="Arial Narrow" w:hAnsi="Arial Narrow"/>
                                <w:b/>
                                <w:bCs/>
                                <w:u w:val="single"/>
                              </w:rPr>
                            </w:pPr>
                            <w:r>
                              <w:rPr>
                                <w:rFonts w:ascii="Arial Narrow" w:hAnsi="Arial Narrow"/>
                                <w:b/>
                                <w:bCs/>
                                <w:u w:val="single"/>
                              </w:rPr>
                              <w:t xml:space="preserve">Ampliations : </w:t>
                            </w:r>
                          </w:p>
                          <w:p w14:paraId="1BD8E72A" w14:textId="77777777" w:rsidR="00C604DC" w:rsidRDefault="00C604DC" w:rsidP="009F66B9">
                            <w:pPr>
                              <w:numPr>
                                <w:ilvl w:val="0"/>
                                <w:numId w:val="83"/>
                              </w:numPr>
                              <w:spacing w:after="0" w:line="240" w:lineRule="auto"/>
                              <w:rPr>
                                <w:rFonts w:ascii="Arial Narrow" w:hAnsi="Arial Narrow"/>
                              </w:rPr>
                            </w:pPr>
                            <w:r>
                              <w:rPr>
                                <w:rFonts w:ascii="Arial Narrow" w:hAnsi="Arial Narrow"/>
                              </w:rPr>
                              <w:t xml:space="preserve">MINMAP/MVILA </w:t>
                            </w:r>
                          </w:p>
                          <w:p w14:paraId="6B2900E2" w14:textId="77777777" w:rsidR="00C604DC" w:rsidRDefault="00C604DC" w:rsidP="009F66B9">
                            <w:pPr>
                              <w:numPr>
                                <w:ilvl w:val="0"/>
                                <w:numId w:val="83"/>
                              </w:numPr>
                              <w:spacing w:after="0" w:line="240" w:lineRule="auto"/>
                              <w:rPr>
                                <w:rFonts w:ascii="Arial Narrow" w:hAnsi="Arial Narrow"/>
                              </w:rPr>
                            </w:pPr>
                            <w:r>
                              <w:rPr>
                                <w:rFonts w:ascii="Arial Narrow" w:hAnsi="Arial Narrow"/>
                              </w:rPr>
                              <w:t>ARMP/SUD</w:t>
                            </w:r>
                          </w:p>
                          <w:p w14:paraId="1F13DB02" w14:textId="77777777" w:rsidR="00C604DC" w:rsidRDefault="00C604DC" w:rsidP="009F66B9">
                            <w:pPr>
                              <w:numPr>
                                <w:ilvl w:val="0"/>
                                <w:numId w:val="83"/>
                              </w:numPr>
                              <w:spacing w:after="0" w:line="240" w:lineRule="auto"/>
                              <w:rPr>
                                <w:rFonts w:ascii="Arial Narrow" w:hAnsi="Arial Narrow"/>
                              </w:rPr>
                            </w:pPr>
                            <w:r>
                              <w:rPr>
                                <w:rFonts w:ascii="Arial Narrow" w:hAnsi="Arial Narrow"/>
                              </w:rPr>
                              <w:t>CIPM</w:t>
                            </w:r>
                          </w:p>
                          <w:p w14:paraId="57C5ADC6" w14:textId="77777777" w:rsidR="00C604DC" w:rsidRDefault="00C604DC" w:rsidP="009F66B9">
                            <w:pPr>
                              <w:numPr>
                                <w:ilvl w:val="0"/>
                                <w:numId w:val="83"/>
                              </w:numPr>
                              <w:spacing w:after="0" w:line="240" w:lineRule="auto"/>
                              <w:rPr>
                                <w:rFonts w:ascii="Arial Narrow" w:hAnsi="Arial Narrow"/>
                              </w:rPr>
                            </w:pPr>
                            <w:r>
                              <w:rPr>
                                <w:rFonts w:ascii="Arial Narrow" w:hAnsi="Arial Narrow"/>
                              </w:rPr>
                              <w:t xml:space="preserve">Affichage </w:t>
                            </w:r>
                          </w:p>
                          <w:p w14:paraId="55A85ACC" w14:textId="77777777" w:rsidR="00C604DC" w:rsidRDefault="00C604DC" w:rsidP="009F66B9">
                            <w:pPr>
                              <w:numPr>
                                <w:ilvl w:val="0"/>
                                <w:numId w:val="83"/>
                              </w:numPr>
                              <w:spacing w:after="0" w:line="240" w:lineRule="auto"/>
                              <w:rPr>
                                <w:rFonts w:ascii="Arial Narrow" w:hAnsi="Arial Narrow"/>
                              </w:rPr>
                            </w:pPr>
                            <w:r>
                              <w:rPr>
                                <w:rFonts w:ascii="Arial Narrow" w:hAnsi="Arial Narrow"/>
                              </w:rPr>
                              <w:t>Chrono</w:t>
                            </w:r>
                          </w:p>
                          <w:p w14:paraId="36B02418" w14:textId="77777777" w:rsidR="00C604DC" w:rsidRDefault="00C604DC">
                            <w:pPr>
                              <w:ind w:left="360"/>
                              <w:rPr>
                                <w:rFonts w:ascii="Arial Narrow" w:hAnsi="Arial Narrow"/>
                                <w:color w:val="FF0000"/>
                              </w:rPr>
                            </w:pPr>
                          </w:p>
                          <w:p w14:paraId="1E657A59" w14:textId="77777777" w:rsidR="00C604DC" w:rsidRDefault="00C604DC">
                            <w:pPr>
                              <w:rPr>
                                <w:rFonts w:ascii="Arial" w:hAnsi="Arial"/>
                                <w:sz w:val="20"/>
                              </w:rPr>
                            </w:pPr>
                          </w:p>
                        </w:txbxContent>
                      </wps:txbx>
                      <wps:bodyPr vert="horz" wrap="square" lIns="91440" tIns="45720" rIns="91440" bIns="45720" anchor="t" upright="1">
                        <a:prstTxWarp prst="textNoShape">
                          <a:avLst/>
                        </a:prstTxWarp>
                        <a:noAutofit/>
                      </wps:bodyPr>
                    </wps:wsp>
                  </a:graphicData>
                </a:graphic>
              </wp:anchor>
            </w:drawing>
          </mc:Choice>
          <mc:Fallback>
            <w:pict>
              <v:rect w14:anchorId="4CBAB92B" id="Zone de texte 37" o:spid="_x0000_s1026" style="position:absolute;left:0;text-align:left;margin-left:-15.05pt;margin-top:1pt;width:124.85pt;height:114.15pt;z-index:1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" stroked="f">
                <v:textbox>
                  <w:txbxContent>
                    <w:p w14:paraId="2055EFB0" w14:textId="77777777" w:rsidR="00C604DC" w:rsidRDefault="00C604DC">
                      <w:pPr>
                        <w:rPr>
                          <w:rFonts w:ascii="Arial Narrow" w:hAnsi="Arial Narrow"/>
                          <w:b/>
                          <w:bCs/>
                          <w:u w:val="single"/>
                        </w:rPr>
                      </w:pPr>
                      <w:r>
                        <w:rPr>
                          <w:rFonts w:ascii="Arial Narrow" w:hAnsi="Arial Narrow"/>
                          <w:b/>
                          <w:bCs/>
                          <w:u w:val="single"/>
                        </w:rPr>
                        <w:t xml:space="preserve">Ampliations : </w:t>
                      </w:r>
                    </w:p>
                    <w:p w14:paraId="1BD8E72A" w14:textId="77777777" w:rsidR="00C604DC" w:rsidRDefault="00C604DC" w:rsidP="009F66B9">
                      <w:pPr>
                        <w:numPr>
                          <w:ilvl w:val="0"/>
                          <w:numId w:val="83"/>
                        </w:numPr>
                        <w:spacing w:after="0" w:line="240" w:lineRule="auto"/>
                        <w:rPr>
                          <w:rFonts w:ascii="Arial Narrow" w:hAnsi="Arial Narrow"/>
                        </w:rPr>
                      </w:pPr>
                      <w:r>
                        <w:rPr>
                          <w:rFonts w:ascii="Arial Narrow" w:hAnsi="Arial Narrow"/>
                        </w:rPr>
                        <w:t xml:space="preserve">MINMAP/MVILA </w:t>
                      </w:r>
                    </w:p>
                    <w:p w14:paraId="6B2900E2" w14:textId="77777777" w:rsidR="00C604DC" w:rsidRDefault="00C604DC" w:rsidP="009F66B9">
                      <w:pPr>
                        <w:numPr>
                          <w:ilvl w:val="0"/>
                          <w:numId w:val="83"/>
                        </w:numPr>
                        <w:spacing w:after="0" w:line="240" w:lineRule="auto"/>
                        <w:rPr>
                          <w:rFonts w:ascii="Arial Narrow" w:hAnsi="Arial Narrow"/>
                        </w:rPr>
                      </w:pPr>
                      <w:r>
                        <w:rPr>
                          <w:rFonts w:ascii="Arial Narrow" w:hAnsi="Arial Narrow"/>
                        </w:rPr>
                        <w:t>ARMP/SUD</w:t>
                      </w:r>
                    </w:p>
                    <w:p w14:paraId="1F13DB02" w14:textId="77777777" w:rsidR="00C604DC" w:rsidRDefault="00C604DC" w:rsidP="009F66B9">
                      <w:pPr>
                        <w:numPr>
                          <w:ilvl w:val="0"/>
                          <w:numId w:val="83"/>
                        </w:numPr>
                        <w:spacing w:after="0" w:line="240" w:lineRule="auto"/>
                        <w:rPr>
                          <w:rFonts w:ascii="Arial Narrow" w:hAnsi="Arial Narrow"/>
                        </w:rPr>
                      </w:pPr>
                      <w:r>
                        <w:rPr>
                          <w:rFonts w:ascii="Arial Narrow" w:hAnsi="Arial Narrow"/>
                        </w:rPr>
                        <w:t>CIPM</w:t>
                      </w:r>
                    </w:p>
                    <w:p w14:paraId="57C5ADC6" w14:textId="77777777" w:rsidR="00C604DC" w:rsidRDefault="00C604DC" w:rsidP="009F66B9">
                      <w:pPr>
                        <w:numPr>
                          <w:ilvl w:val="0"/>
                          <w:numId w:val="83"/>
                        </w:numPr>
                        <w:spacing w:after="0" w:line="240" w:lineRule="auto"/>
                        <w:rPr>
                          <w:rFonts w:ascii="Arial Narrow" w:hAnsi="Arial Narrow"/>
                        </w:rPr>
                      </w:pPr>
                      <w:r>
                        <w:rPr>
                          <w:rFonts w:ascii="Arial Narrow" w:hAnsi="Arial Narrow"/>
                        </w:rPr>
                        <w:t xml:space="preserve">Affichage </w:t>
                      </w:r>
                    </w:p>
                    <w:p w14:paraId="55A85ACC" w14:textId="77777777" w:rsidR="00C604DC" w:rsidRDefault="00C604DC" w:rsidP="009F66B9">
                      <w:pPr>
                        <w:numPr>
                          <w:ilvl w:val="0"/>
                          <w:numId w:val="83"/>
                        </w:numPr>
                        <w:spacing w:after="0" w:line="240" w:lineRule="auto"/>
                        <w:rPr>
                          <w:rFonts w:ascii="Arial Narrow" w:hAnsi="Arial Narrow"/>
                        </w:rPr>
                      </w:pPr>
                      <w:r>
                        <w:rPr>
                          <w:rFonts w:ascii="Arial Narrow" w:hAnsi="Arial Narrow"/>
                        </w:rPr>
                        <w:t>Chrono</w:t>
                      </w:r>
                    </w:p>
                    <w:p w14:paraId="36B02418" w14:textId="77777777" w:rsidR="00C604DC" w:rsidRDefault="00C604DC">
                      <w:pPr>
                        <w:ind w:left="360"/>
                        <w:rPr>
                          <w:rFonts w:ascii="Arial Narrow" w:hAnsi="Arial Narrow"/>
                          <w:color w:val="FF0000"/>
                        </w:rPr>
                      </w:pPr>
                    </w:p>
                    <w:p w14:paraId="1E657A59" w14:textId="77777777" w:rsidR="00C604DC" w:rsidRDefault="00C604DC">
                      <w:pPr>
                        <w:rPr>
                          <w:rFonts w:ascii="Arial" w:hAnsi="Arial"/>
                          <w:sz w:val="20"/>
                        </w:rPr>
                      </w:pPr>
                    </w:p>
                  </w:txbxContent>
                </v:textbox>
              </v:rect>
            </w:pict>
          </mc:Fallback>
        </mc:AlternateContent>
      </w:r>
      <w:r>
        <w:rPr>
          <w:rFonts w:ascii="Arial" w:eastAsia="Times New Roman" w:hAnsi="Arial"/>
          <w:iCs/>
          <w:color w:val="000000"/>
          <w:lang w:eastAsia="fr-FR"/>
        </w:rPr>
        <w:t xml:space="preserve">                                                                                    </w:t>
      </w:r>
      <w:r>
        <w:rPr>
          <w:rFonts w:ascii="Arial" w:eastAsia="Times New Roman" w:hAnsi="Arial"/>
          <w:b/>
          <w:iCs/>
          <w:color w:val="000000"/>
          <w:sz w:val="26"/>
          <w:szCs w:val="26"/>
          <w:u w:val="single"/>
          <w:lang w:eastAsia="fr-FR"/>
        </w:rPr>
        <w:t>LE MAIRE</w:t>
      </w:r>
      <w:r>
        <w:rPr>
          <w:rFonts w:ascii="Arial" w:eastAsia="Times New Roman" w:hAnsi="Arial"/>
          <w:b/>
          <w:iCs/>
          <w:color w:val="000000"/>
          <w:sz w:val="26"/>
          <w:szCs w:val="26"/>
          <w:lang w:eastAsia="fr-FR"/>
        </w:rPr>
        <w:t>,</w:t>
      </w:r>
    </w:p>
    <w:p w14:paraId="361362B4" w14:textId="77777777" w:rsidR="000E0160" w:rsidRDefault="00C604DC">
      <w:pPr>
        <w:widowControl w:val="0"/>
        <w:spacing w:before="73" w:after="0" w:line="360" w:lineRule="auto"/>
        <w:jc w:val="both"/>
        <w:rPr>
          <w:rFonts w:ascii="Arial" w:eastAsia="Times New Roman" w:hAnsi="Arial"/>
          <w:i/>
          <w:iCs/>
          <w:sz w:val="24"/>
          <w:szCs w:val="24"/>
        </w:rPr>
      </w:pPr>
      <w:r>
        <w:rPr>
          <w:rFonts w:ascii="Arial" w:eastAsia="Times New Roman" w:hAnsi="Arial"/>
          <w:iCs/>
          <w:color w:val="000000"/>
          <w:lang w:eastAsia="fr-FR"/>
        </w:rPr>
        <w:t xml:space="preserve">                                                                         </w:t>
      </w:r>
      <w:r>
        <w:rPr>
          <w:rFonts w:ascii="Arial" w:eastAsia="Times New Roman" w:hAnsi="Arial"/>
          <w:i/>
          <w:iCs/>
          <w:color w:val="000000"/>
          <w:lang w:eastAsia="fr-FR"/>
        </w:rPr>
        <w:t>(</w:t>
      </w:r>
      <w:proofErr w:type="gramStart"/>
      <w:r>
        <w:rPr>
          <w:rFonts w:ascii="Arial" w:eastAsia="Times New Roman" w:hAnsi="Arial"/>
          <w:i/>
          <w:iCs/>
          <w:color w:val="000000"/>
          <w:lang w:eastAsia="fr-FR"/>
        </w:rPr>
        <w:t>AUTORITE</w:t>
      </w:r>
      <w:r>
        <w:rPr>
          <w:rFonts w:ascii="Arial Narrow" w:eastAsia="Times New Roman" w:hAnsi="Arial Narrow"/>
          <w:i/>
          <w:iCs/>
          <w:sz w:val="24"/>
          <w:szCs w:val="24"/>
          <w:lang w:eastAsia="fr-FR"/>
        </w:rPr>
        <w:t xml:space="preserve">  CONTRACTANTE</w:t>
      </w:r>
      <w:proofErr w:type="gramEnd"/>
      <w:r>
        <w:rPr>
          <w:rFonts w:ascii="Arial Narrow" w:eastAsia="Times New Roman" w:hAnsi="Arial Narrow"/>
          <w:i/>
          <w:iCs/>
          <w:sz w:val="24"/>
          <w:szCs w:val="24"/>
          <w:lang w:eastAsia="fr-FR"/>
        </w:rPr>
        <w:t>)</w:t>
      </w:r>
    </w:p>
    <w:p w14:paraId="20BE59FA" w14:textId="77777777" w:rsidR="000E0160" w:rsidRDefault="000E0160">
      <w:pPr>
        <w:spacing w:line="244" w:lineRule="auto"/>
        <w:rPr>
          <w:rFonts w:ascii="Arial" w:hAnsi="Arial"/>
          <w:b/>
        </w:rPr>
      </w:pPr>
    </w:p>
    <w:p w14:paraId="418E8358" w14:textId="77777777" w:rsidR="000E0160" w:rsidRDefault="000E0160">
      <w:pPr>
        <w:spacing w:line="244" w:lineRule="auto"/>
        <w:rPr>
          <w:rFonts w:ascii="Arial" w:hAnsi="Arial"/>
          <w:b/>
        </w:rPr>
      </w:pPr>
    </w:p>
    <w:p w14:paraId="1351914D" w14:textId="77777777" w:rsidR="000E0160" w:rsidRDefault="000E0160">
      <w:pPr>
        <w:spacing w:line="244" w:lineRule="auto"/>
        <w:rPr>
          <w:rFonts w:ascii="Arial" w:hAnsi="Arial"/>
          <w:b/>
        </w:rPr>
      </w:pPr>
    </w:p>
    <w:p w14:paraId="3B3FF1A4" w14:textId="77777777" w:rsidR="000E0160" w:rsidRDefault="000E0160">
      <w:pPr>
        <w:spacing w:line="244" w:lineRule="auto"/>
        <w:rPr>
          <w:rFonts w:ascii="Arial" w:hAnsi="Arial"/>
          <w:b/>
        </w:rPr>
      </w:pPr>
    </w:p>
    <w:tbl>
      <w:tblPr>
        <w:tblpPr w:leftFromText="141" w:rightFromText="141" w:vertAnchor="page" w:horzAnchor="margin" w:tblpY="1171"/>
        <w:tblW w:w="9770" w:type="dxa"/>
        <w:tblLayout w:type="fixed"/>
        <w:tblLook w:val="04A0" w:firstRow="1" w:lastRow="0" w:firstColumn="1" w:lastColumn="0" w:noHBand="0" w:noVBand="1"/>
      </w:tblPr>
      <w:tblGrid>
        <w:gridCol w:w="3410"/>
        <w:gridCol w:w="3032"/>
        <w:gridCol w:w="3328"/>
      </w:tblGrid>
      <w:tr w:rsidR="000E0160" w14:paraId="5940FD25" w14:textId="77777777">
        <w:trPr>
          <w:trHeight w:val="2777"/>
        </w:trPr>
        <w:tc>
          <w:tcPr>
            <w:tcW w:w="3410" w:type="dxa"/>
            <w:shd w:val="clear" w:color="FFFFFF" w:fill="FFFFFF"/>
          </w:tcPr>
          <w:p w14:paraId="1F260309" w14:textId="77777777" w:rsidR="000E0160" w:rsidRDefault="00C604DC">
            <w:pPr>
              <w:keepNext/>
              <w:keepLines/>
              <w:spacing w:after="0" w:line="240" w:lineRule="auto"/>
              <w:rPr>
                <w:rFonts w:ascii="Arial" w:eastAsia="Times New Roman" w:hAnsi="Arial"/>
                <w:b/>
                <w:color w:val="262626"/>
                <w:sz w:val="20"/>
                <w:szCs w:val="20"/>
                <w:lang w:eastAsia="fr-FR"/>
              </w:rPr>
            </w:pPr>
            <w:r>
              <w:rPr>
                <w:rFonts w:ascii="Arial" w:eastAsia="Times New Roman" w:hAnsi="Arial"/>
                <w:b/>
                <w:color w:val="262626"/>
                <w:sz w:val="20"/>
                <w:szCs w:val="20"/>
                <w:lang w:eastAsia="fr-FR"/>
              </w:rPr>
              <w:t>REPUBLIQUE DU CAMEROUN</w:t>
            </w:r>
          </w:p>
          <w:p w14:paraId="104F3DAC" w14:textId="77777777" w:rsidR="000E0160" w:rsidRDefault="00C604DC">
            <w:pPr>
              <w:keepNext/>
              <w:keepLines/>
              <w:spacing w:after="0" w:line="240" w:lineRule="auto"/>
              <w:jc w:val="center"/>
              <w:rPr>
                <w:rFonts w:ascii="Arial" w:eastAsia="Times New Roman" w:hAnsi="Arial"/>
                <w:b/>
                <w:color w:val="262626"/>
                <w:sz w:val="20"/>
                <w:szCs w:val="20"/>
                <w:lang w:eastAsia="fr-FR"/>
              </w:rPr>
            </w:pPr>
            <w:r>
              <w:rPr>
                <w:rFonts w:ascii="Arial" w:eastAsia="Times New Roman" w:hAnsi="Arial"/>
                <w:b/>
                <w:color w:val="262626"/>
                <w:sz w:val="20"/>
                <w:szCs w:val="20"/>
                <w:lang w:eastAsia="fr-FR"/>
              </w:rPr>
              <w:t>Paix – Travail – Patrie</w:t>
            </w:r>
          </w:p>
          <w:p w14:paraId="4AFDBB50" w14:textId="77777777" w:rsidR="000E0160" w:rsidRDefault="00C604DC">
            <w:pPr>
              <w:spacing w:after="0"/>
              <w:jc w:val="center"/>
              <w:rPr>
                <w:rFonts w:ascii="Arial" w:eastAsia="Times New Roman" w:hAnsi="Arial"/>
                <w:b/>
                <w:color w:val="262626"/>
                <w:sz w:val="20"/>
                <w:szCs w:val="20"/>
                <w:lang w:eastAsia="fr-FR"/>
              </w:rPr>
            </w:pPr>
            <w:r>
              <w:rPr>
                <w:rFonts w:ascii="Arial" w:eastAsia="Times New Roman" w:hAnsi="Arial"/>
                <w:b/>
                <w:color w:val="262626"/>
                <w:sz w:val="20"/>
                <w:szCs w:val="20"/>
                <w:lang w:eastAsia="fr-FR"/>
              </w:rPr>
              <w:t>--------------</w:t>
            </w:r>
          </w:p>
          <w:p w14:paraId="0307BF03" w14:textId="77777777" w:rsidR="000E0160" w:rsidRDefault="00C604DC">
            <w:pPr>
              <w:keepNext/>
              <w:keepLines/>
              <w:spacing w:after="0" w:line="240" w:lineRule="auto"/>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REGION DU SUD</w:t>
            </w:r>
          </w:p>
          <w:p w14:paraId="5B378C7D" w14:textId="77777777" w:rsidR="000E0160" w:rsidRDefault="00C604DC">
            <w:pPr>
              <w:keepNext/>
              <w:keepLines/>
              <w:spacing w:after="0" w:line="240" w:lineRule="auto"/>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 xml:space="preserve">---------- </w:t>
            </w:r>
          </w:p>
          <w:p w14:paraId="7D156C4E" w14:textId="77777777" w:rsidR="000E0160" w:rsidRDefault="00C604DC">
            <w:pPr>
              <w:keepNext/>
              <w:keepLines/>
              <w:spacing w:after="0" w:line="240" w:lineRule="auto"/>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DEPARTEMENT DE LA MVILA</w:t>
            </w:r>
          </w:p>
          <w:p w14:paraId="39E8D576" w14:textId="77777777" w:rsidR="000E0160" w:rsidRDefault="00C604DC">
            <w:pPr>
              <w:keepNext/>
              <w:keepLines/>
              <w:spacing w:after="0" w:line="240" w:lineRule="auto"/>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w:t>
            </w:r>
          </w:p>
          <w:p w14:paraId="3451E3B7" w14:textId="77777777" w:rsidR="000E0160" w:rsidRDefault="00C604DC">
            <w:pPr>
              <w:keepNext/>
              <w:keepLines/>
              <w:spacing w:after="0" w:line="240" w:lineRule="auto"/>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COMMUNE DE BIWONG BULU</w:t>
            </w:r>
          </w:p>
          <w:p w14:paraId="4499A0C6" w14:textId="77777777" w:rsidR="000E0160" w:rsidRDefault="00C604DC">
            <w:pPr>
              <w:spacing w:after="0"/>
              <w:jc w:val="center"/>
              <w:rPr>
                <w:rFonts w:ascii="Arial" w:eastAsia="Times New Roman" w:hAnsi="Arial"/>
                <w:color w:val="262626"/>
                <w:sz w:val="20"/>
                <w:szCs w:val="20"/>
                <w:lang w:eastAsia="fr-FR"/>
              </w:rPr>
            </w:pPr>
            <w:r>
              <w:rPr>
                <w:rFonts w:ascii="Arial" w:eastAsia="Times New Roman" w:hAnsi="Arial"/>
                <w:color w:val="262626"/>
                <w:sz w:val="20"/>
                <w:szCs w:val="20"/>
                <w:lang w:eastAsia="fr-FR"/>
              </w:rPr>
              <w:t>-----------------------</w:t>
            </w:r>
          </w:p>
          <w:p w14:paraId="54B995BC" w14:textId="77777777" w:rsidR="000E0160" w:rsidRDefault="00C604DC">
            <w:pPr>
              <w:spacing w:after="0" w:line="240" w:lineRule="auto"/>
              <w:jc w:val="center"/>
              <w:rPr>
                <w:rFonts w:ascii="Arial" w:eastAsia="Times New Roman" w:hAnsi="Arial"/>
                <w:sz w:val="20"/>
                <w:szCs w:val="20"/>
                <w:lang w:eastAsia="fr-FR"/>
              </w:rPr>
            </w:pPr>
            <w:r>
              <w:rPr>
                <w:rFonts w:ascii="Arial" w:eastAsia="Times New Roman" w:hAnsi="Arial"/>
                <w:sz w:val="20"/>
                <w:szCs w:val="20"/>
                <w:lang w:eastAsia="fr-FR"/>
              </w:rPr>
              <w:t xml:space="preserve">COMMISSION </w:t>
            </w:r>
            <w:proofErr w:type="gramStart"/>
            <w:r>
              <w:rPr>
                <w:rFonts w:ascii="Arial" w:eastAsia="Times New Roman" w:hAnsi="Arial"/>
                <w:sz w:val="20"/>
                <w:szCs w:val="20"/>
                <w:lang w:eastAsia="fr-FR"/>
              </w:rPr>
              <w:t>INTERNE  DE</w:t>
            </w:r>
            <w:proofErr w:type="gramEnd"/>
            <w:r>
              <w:rPr>
                <w:rFonts w:ascii="Arial" w:eastAsia="Times New Roman" w:hAnsi="Arial"/>
                <w:sz w:val="20"/>
                <w:szCs w:val="20"/>
                <w:lang w:eastAsia="fr-FR"/>
              </w:rPr>
              <w:t xml:space="preserve"> PASSATION DES MARCHES </w:t>
            </w:r>
          </w:p>
          <w:p w14:paraId="6EB223E9" w14:textId="77777777" w:rsidR="000E0160" w:rsidRDefault="000E0160">
            <w:pPr>
              <w:keepNext/>
              <w:keepLines/>
              <w:spacing w:after="0" w:line="240" w:lineRule="auto"/>
              <w:jc w:val="center"/>
              <w:rPr>
                <w:rFonts w:ascii="Arial" w:eastAsia="Times New Roman" w:hAnsi="Arial"/>
                <w:color w:val="262626"/>
                <w:sz w:val="24"/>
                <w:szCs w:val="24"/>
                <w:lang w:eastAsia="fr-FR"/>
              </w:rPr>
            </w:pPr>
          </w:p>
        </w:tc>
        <w:tc>
          <w:tcPr>
            <w:tcW w:w="3032" w:type="dxa"/>
            <w:shd w:val="clear" w:color="FFFFFF" w:fill="FFFFFF"/>
          </w:tcPr>
          <w:p w14:paraId="4318A0F3" w14:textId="77777777" w:rsidR="000E0160" w:rsidRDefault="00C604DC">
            <w:pPr>
              <w:spacing w:after="0"/>
              <w:jc w:val="center"/>
              <w:rPr>
                <w:rFonts w:ascii="Arial" w:eastAsia="Times New Roman" w:hAnsi="Arial"/>
                <w:sz w:val="20"/>
                <w:szCs w:val="20"/>
                <w:lang w:val="en-GB" w:eastAsia="fr-FR"/>
              </w:rPr>
            </w:pPr>
            <w:r>
              <w:rPr>
                <w:rFonts w:ascii="Arial" w:eastAsia="Times New Roman" w:hAnsi="Arial"/>
                <w:noProof/>
                <w:sz w:val="20"/>
                <w:szCs w:val="20"/>
                <w:lang w:eastAsia="fr-FR"/>
              </w:rPr>
              <w:drawing>
                <wp:anchor distT="0" distB="0" distL="114300" distR="114300" simplePos="0" relativeHeight="13" behindDoc="1" locked="0" layoutInCell="1" allowOverlap="1" wp14:anchorId="716F9E23" wp14:editId="62128E70">
                  <wp:simplePos x="0" y="0"/>
                  <wp:positionH relativeFrom="column">
                    <wp:posOffset>255905</wp:posOffset>
                  </wp:positionH>
                  <wp:positionV relativeFrom="paragraph">
                    <wp:posOffset>266859</wp:posOffset>
                  </wp:positionV>
                  <wp:extent cx="1426379" cy="1323364"/>
                  <wp:effectExtent l="0" t="0" r="0" b="0"/>
                  <wp:wrapTight wrapText="bothSides">
                    <wp:wrapPolygon edited="1">
                      <wp:start x="0" y="0"/>
                      <wp:lineTo x="0" y="21341"/>
                      <wp:lineTo x="21343" y="21341"/>
                      <wp:lineTo x="21343" y="0"/>
                      <wp:lineTo x="0" y="0"/>
                    </wp:wrapPolygon>
                  </wp:wrapTight>
                  <wp:docPr id="1029" name="Image 17" descr="Description : Description : D:\Images\Scea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7"/>
                          <pic:cNvPicPr/>
                        </pic:nvPicPr>
                        <pic:blipFill>
                          <a:blip r:embed="rId9" cstate="print"/>
                          <a:srcRect l="12542" t="4543" r="9351" b="4608"/>
                          <a:stretch/>
                        </pic:blipFill>
                        <pic:spPr>
                          <a:xfrm>
                            <a:off x="0" y="0"/>
                            <a:ext cx="1426379" cy="1323364"/>
                          </a:xfrm>
                          <a:prstGeom prst="rect">
                            <a:avLst/>
                          </a:prstGeom>
                          <a:ln>
                            <a:noFill/>
                          </a:ln>
                        </pic:spPr>
                      </pic:pic>
                    </a:graphicData>
                  </a:graphic>
                </wp:anchor>
              </w:drawing>
            </w:r>
          </w:p>
          <w:p w14:paraId="22E35522" w14:textId="77777777" w:rsidR="000E0160" w:rsidRDefault="000E0160">
            <w:pPr>
              <w:spacing w:after="0"/>
              <w:jc w:val="center"/>
              <w:rPr>
                <w:rFonts w:ascii="Arial" w:eastAsia="Times New Roman" w:hAnsi="Arial"/>
                <w:sz w:val="20"/>
                <w:szCs w:val="20"/>
                <w:lang w:val="en-GB" w:eastAsia="fr-FR"/>
              </w:rPr>
            </w:pPr>
          </w:p>
          <w:p w14:paraId="0645BE70" w14:textId="77777777" w:rsidR="000E0160" w:rsidRDefault="000E0160">
            <w:pPr>
              <w:spacing w:after="0"/>
              <w:jc w:val="center"/>
              <w:rPr>
                <w:rFonts w:ascii="Arial" w:eastAsia="Times New Roman" w:hAnsi="Arial"/>
                <w:sz w:val="20"/>
                <w:szCs w:val="20"/>
                <w:lang w:val="en-GB" w:eastAsia="fr-FR"/>
              </w:rPr>
            </w:pPr>
          </w:p>
          <w:p w14:paraId="3CA7944C" w14:textId="77777777" w:rsidR="000E0160" w:rsidRDefault="000E0160">
            <w:pPr>
              <w:spacing w:after="0"/>
              <w:jc w:val="center"/>
              <w:rPr>
                <w:rFonts w:ascii="Arial" w:eastAsia="Times New Roman" w:hAnsi="Arial"/>
                <w:sz w:val="20"/>
                <w:szCs w:val="20"/>
                <w:lang w:val="en-GB" w:eastAsia="fr-FR"/>
              </w:rPr>
            </w:pPr>
          </w:p>
          <w:p w14:paraId="03F0F7A3" w14:textId="77777777" w:rsidR="000E0160" w:rsidRDefault="000E0160">
            <w:pPr>
              <w:spacing w:after="0"/>
              <w:jc w:val="center"/>
              <w:rPr>
                <w:rFonts w:ascii="Arial" w:eastAsia="Times New Roman" w:hAnsi="Arial"/>
                <w:sz w:val="20"/>
                <w:szCs w:val="20"/>
                <w:lang w:val="en-GB" w:eastAsia="fr-FR"/>
              </w:rPr>
            </w:pPr>
          </w:p>
          <w:p w14:paraId="4E58DB64" w14:textId="77777777" w:rsidR="000E0160" w:rsidRDefault="000E0160">
            <w:pPr>
              <w:spacing w:after="0"/>
              <w:jc w:val="center"/>
              <w:rPr>
                <w:rFonts w:ascii="Arial" w:eastAsia="Times New Roman" w:hAnsi="Arial"/>
                <w:sz w:val="20"/>
                <w:szCs w:val="20"/>
                <w:lang w:val="en-GB" w:eastAsia="fr-FR"/>
              </w:rPr>
            </w:pPr>
          </w:p>
          <w:p w14:paraId="41E5677D" w14:textId="77777777" w:rsidR="000E0160" w:rsidRDefault="000E0160">
            <w:pPr>
              <w:spacing w:after="0"/>
              <w:jc w:val="center"/>
              <w:rPr>
                <w:rFonts w:ascii="Arial" w:eastAsia="Times New Roman" w:hAnsi="Arial"/>
                <w:sz w:val="20"/>
                <w:szCs w:val="20"/>
                <w:lang w:val="en-GB" w:eastAsia="fr-FR"/>
              </w:rPr>
            </w:pPr>
          </w:p>
          <w:p w14:paraId="18C01049" w14:textId="77777777" w:rsidR="000E0160" w:rsidRDefault="000E0160">
            <w:pPr>
              <w:spacing w:after="0"/>
              <w:jc w:val="center"/>
              <w:rPr>
                <w:rFonts w:ascii="Arial" w:eastAsia="Times New Roman" w:hAnsi="Arial"/>
                <w:sz w:val="20"/>
                <w:szCs w:val="20"/>
                <w:lang w:val="en-GB" w:eastAsia="fr-FR"/>
              </w:rPr>
            </w:pPr>
          </w:p>
          <w:p w14:paraId="1B3D8D40" w14:textId="77777777" w:rsidR="000E0160" w:rsidRDefault="000E0160">
            <w:pPr>
              <w:spacing w:after="0"/>
              <w:jc w:val="center"/>
              <w:rPr>
                <w:rFonts w:ascii="Arial" w:eastAsia="Times New Roman" w:hAnsi="Arial"/>
                <w:sz w:val="20"/>
                <w:szCs w:val="20"/>
                <w:lang w:val="en-GB" w:eastAsia="fr-FR"/>
              </w:rPr>
            </w:pPr>
          </w:p>
          <w:p w14:paraId="236083BA" w14:textId="77777777" w:rsidR="000E0160" w:rsidRDefault="000E0160">
            <w:pPr>
              <w:spacing w:after="0"/>
              <w:jc w:val="center"/>
              <w:rPr>
                <w:rFonts w:ascii="Arial" w:eastAsia="Times New Roman" w:hAnsi="Arial"/>
                <w:sz w:val="20"/>
                <w:szCs w:val="20"/>
                <w:lang w:val="en-GB" w:eastAsia="fr-FR"/>
              </w:rPr>
            </w:pPr>
          </w:p>
          <w:p w14:paraId="48AA483E" w14:textId="77777777" w:rsidR="000E0160" w:rsidRDefault="00C604DC">
            <w:pPr>
              <w:spacing w:after="0"/>
              <w:jc w:val="center"/>
              <w:rPr>
                <w:rFonts w:ascii="Arial" w:eastAsia="Times New Roman" w:hAnsi="Arial"/>
                <w:sz w:val="20"/>
                <w:szCs w:val="20"/>
                <w:lang w:val="en-GB" w:eastAsia="fr-FR"/>
              </w:rPr>
            </w:pPr>
            <w:proofErr w:type="gramStart"/>
            <w:r>
              <w:rPr>
                <w:rFonts w:ascii="Arial" w:eastAsia="Times New Roman" w:hAnsi="Arial"/>
                <w:sz w:val="20"/>
                <w:szCs w:val="20"/>
                <w:lang w:val="en-GB" w:eastAsia="fr-FR"/>
              </w:rPr>
              <w:t>B.P :</w:t>
            </w:r>
            <w:proofErr w:type="gramEnd"/>
            <w:r>
              <w:rPr>
                <w:rFonts w:ascii="Arial" w:eastAsia="Times New Roman" w:hAnsi="Arial"/>
                <w:sz w:val="20"/>
                <w:szCs w:val="20"/>
                <w:lang w:val="en-GB" w:eastAsia="fr-FR"/>
              </w:rPr>
              <w:t xml:space="preserve"> 657 </w:t>
            </w:r>
            <w:proofErr w:type="spellStart"/>
            <w:r>
              <w:rPr>
                <w:rFonts w:ascii="Arial" w:eastAsia="Times New Roman" w:hAnsi="Arial"/>
                <w:sz w:val="20"/>
                <w:szCs w:val="20"/>
                <w:lang w:val="en-GB" w:eastAsia="fr-FR"/>
              </w:rPr>
              <w:t>Ebolowa</w:t>
            </w:r>
            <w:proofErr w:type="spellEnd"/>
          </w:p>
          <w:p w14:paraId="47A24BEA" w14:textId="77777777" w:rsidR="000E0160" w:rsidRDefault="00C604DC">
            <w:pPr>
              <w:spacing w:after="0" w:line="240" w:lineRule="auto"/>
              <w:jc w:val="center"/>
              <w:rPr>
                <w:rFonts w:ascii="Arial" w:eastAsia="Times New Roman" w:hAnsi="Arial"/>
                <w:color w:val="0000FF"/>
                <w:sz w:val="20"/>
                <w:szCs w:val="20"/>
                <w:u w:val="single"/>
                <w:lang w:val="en-GB" w:eastAsia="fr-FR"/>
              </w:rPr>
            </w:pPr>
            <w:hyperlink r:id="rId16" w:history="1">
              <w:r>
                <w:rPr>
                  <w:rFonts w:ascii="Arial" w:eastAsia="Times New Roman" w:hAnsi="Arial"/>
                  <w:color w:val="0000FF"/>
                  <w:sz w:val="20"/>
                  <w:szCs w:val="20"/>
                  <w:u w:val="single"/>
                  <w:lang w:val="en-GB" w:eastAsia="fr-FR"/>
                </w:rPr>
                <w:t>communebiwongbulu@yahoo.fr</w:t>
              </w:r>
            </w:hyperlink>
          </w:p>
          <w:p w14:paraId="38471E3C" w14:textId="77777777" w:rsidR="000E0160" w:rsidRDefault="00C604DC">
            <w:pPr>
              <w:spacing w:after="0"/>
              <w:jc w:val="center"/>
              <w:rPr>
                <w:rFonts w:ascii="Arial" w:eastAsia="Times New Roman" w:hAnsi="Arial"/>
                <w:color w:val="262626"/>
                <w:sz w:val="24"/>
                <w:szCs w:val="24"/>
                <w:lang w:eastAsia="fr-FR"/>
              </w:rPr>
            </w:pPr>
            <w:r>
              <w:rPr>
                <w:rFonts w:ascii="Arial" w:eastAsia="Times New Roman" w:hAnsi="Arial"/>
                <w:sz w:val="20"/>
                <w:szCs w:val="20"/>
                <w:lang w:eastAsia="fr-FR"/>
              </w:rPr>
              <w:t>672726 077/ 683689096</w:t>
            </w:r>
          </w:p>
        </w:tc>
        <w:tc>
          <w:tcPr>
            <w:tcW w:w="3328" w:type="dxa"/>
            <w:shd w:val="clear" w:color="FFFFFF" w:fill="FFFFFF"/>
          </w:tcPr>
          <w:p w14:paraId="1B5FAF8D" w14:textId="77777777" w:rsidR="000E0160" w:rsidRDefault="00C604DC">
            <w:pPr>
              <w:keepNext/>
              <w:keepLines/>
              <w:spacing w:after="0" w:line="240" w:lineRule="auto"/>
              <w:jc w:val="center"/>
              <w:rPr>
                <w:rFonts w:ascii="Arial" w:eastAsia="Times New Roman" w:hAnsi="Arial"/>
                <w:b/>
                <w:color w:val="262626"/>
                <w:sz w:val="20"/>
                <w:szCs w:val="20"/>
                <w:lang w:val="en-US" w:eastAsia="fr-FR"/>
              </w:rPr>
            </w:pPr>
            <w:r>
              <w:rPr>
                <w:rFonts w:ascii="Arial" w:eastAsia="Times New Roman" w:hAnsi="Arial"/>
                <w:b/>
                <w:color w:val="262626"/>
                <w:sz w:val="20"/>
                <w:szCs w:val="20"/>
                <w:lang w:val="en-US" w:eastAsia="fr-FR"/>
              </w:rPr>
              <w:t>REPUBLIC OF CAMEROON</w:t>
            </w:r>
          </w:p>
          <w:p w14:paraId="40DE8033" w14:textId="77777777" w:rsidR="000E0160" w:rsidRDefault="00C604DC">
            <w:pPr>
              <w:keepNext/>
              <w:keepLines/>
              <w:spacing w:after="0" w:line="240" w:lineRule="auto"/>
              <w:jc w:val="center"/>
              <w:rPr>
                <w:rFonts w:ascii="Arial" w:eastAsia="Times New Roman" w:hAnsi="Arial"/>
                <w:b/>
                <w:color w:val="262626"/>
                <w:sz w:val="20"/>
                <w:szCs w:val="20"/>
                <w:lang w:val="en-US" w:eastAsia="fr-FR"/>
              </w:rPr>
            </w:pPr>
            <w:r>
              <w:rPr>
                <w:rFonts w:ascii="Arial" w:eastAsia="Times New Roman" w:hAnsi="Arial"/>
                <w:b/>
                <w:color w:val="262626"/>
                <w:sz w:val="20"/>
                <w:szCs w:val="20"/>
                <w:lang w:val="en-US" w:eastAsia="fr-FR"/>
              </w:rPr>
              <w:t>Peace – Work – Fatherland</w:t>
            </w:r>
          </w:p>
          <w:p w14:paraId="32E90569" w14:textId="77777777" w:rsidR="000E0160" w:rsidRDefault="00C604DC">
            <w:pPr>
              <w:spacing w:after="0"/>
              <w:jc w:val="center"/>
              <w:rPr>
                <w:rFonts w:ascii="Arial" w:eastAsia="Times New Roman" w:hAnsi="Arial"/>
                <w:b/>
                <w:color w:val="262626"/>
                <w:sz w:val="20"/>
                <w:szCs w:val="20"/>
                <w:lang w:val="en-US" w:eastAsia="fr-FR"/>
              </w:rPr>
            </w:pPr>
            <w:r>
              <w:rPr>
                <w:rFonts w:ascii="Arial" w:eastAsia="Times New Roman" w:hAnsi="Arial"/>
                <w:b/>
                <w:color w:val="262626"/>
                <w:sz w:val="20"/>
                <w:szCs w:val="20"/>
                <w:lang w:val="en-US" w:eastAsia="fr-FR"/>
              </w:rPr>
              <w:t>--------------------</w:t>
            </w:r>
          </w:p>
          <w:p w14:paraId="308161AA" w14:textId="77777777" w:rsidR="000E0160" w:rsidRDefault="00C604DC">
            <w:pPr>
              <w:keepNext/>
              <w:keepLines/>
              <w:spacing w:after="0" w:line="240" w:lineRule="auto"/>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SOUTH REGION</w:t>
            </w:r>
          </w:p>
          <w:p w14:paraId="6E8C8C66" w14:textId="77777777" w:rsidR="000E0160" w:rsidRDefault="00C604DC">
            <w:pPr>
              <w:spacing w:after="0"/>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w:t>
            </w:r>
          </w:p>
          <w:p w14:paraId="20F31680" w14:textId="77777777" w:rsidR="000E0160" w:rsidRDefault="00C604DC">
            <w:pPr>
              <w:keepNext/>
              <w:keepLines/>
              <w:spacing w:after="0" w:line="240" w:lineRule="auto"/>
              <w:ind w:right="-250"/>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MVILA DIVISION</w:t>
            </w:r>
          </w:p>
          <w:p w14:paraId="28B2E047" w14:textId="77777777" w:rsidR="000E0160" w:rsidRDefault="00C604DC">
            <w:pPr>
              <w:spacing w:after="0"/>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w:t>
            </w:r>
          </w:p>
          <w:p w14:paraId="7152CAF9" w14:textId="77777777" w:rsidR="000E0160" w:rsidRDefault="00C604DC">
            <w:pPr>
              <w:keepNext/>
              <w:keepLines/>
              <w:spacing w:after="0" w:line="240" w:lineRule="auto"/>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BIWONG BULU COUNCIL</w:t>
            </w:r>
          </w:p>
          <w:p w14:paraId="1041A1BB" w14:textId="77777777" w:rsidR="000E0160" w:rsidRDefault="00C604DC">
            <w:pPr>
              <w:spacing w:after="0"/>
              <w:jc w:val="center"/>
              <w:rPr>
                <w:rFonts w:ascii="Arial" w:eastAsia="Times New Roman" w:hAnsi="Arial"/>
                <w:color w:val="262626"/>
                <w:sz w:val="20"/>
                <w:szCs w:val="20"/>
                <w:lang w:val="en-US" w:eastAsia="fr-FR"/>
              </w:rPr>
            </w:pPr>
            <w:r>
              <w:rPr>
                <w:rFonts w:ascii="Arial" w:eastAsia="Times New Roman" w:hAnsi="Arial"/>
                <w:color w:val="262626"/>
                <w:sz w:val="20"/>
                <w:szCs w:val="20"/>
                <w:lang w:val="en-US" w:eastAsia="fr-FR"/>
              </w:rPr>
              <w:t>-----------------</w:t>
            </w:r>
          </w:p>
          <w:p w14:paraId="40E62C5F" w14:textId="77777777" w:rsidR="000E0160" w:rsidRDefault="00C604DC">
            <w:pPr>
              <w:spacing w:after="0" w:line="240" w:lineRule="auto"/>
              <w:jc w:val="center"/>
              <w:rPr>
                <w:rFonts w:ascii="Arial" w:eastAsia="Times New Roman" w:hAnsi="Arial"/>
                <w:sz w:val="20"/>
                <w:szCs w:val="20"/>
                <w:lang w:val="en-US" w:eastAsia="fr-FR"/>
              </w:rPr>
            </w:pPr>
            <w:r>
              <w:rPr>
                <w:rFonts w:ascii="Arial" w:eastAsia="Times New Roman" w:hAnsi="Arial"/>
                <w:sz w:val="20"/>
                <w:szCs w:val="20"/>
                <w:lang w:val="en-US" w:eastAsia="fr-FR"/>
              </w:rPr>
              <w:t>INTERNAL PUBLICS TENDERS BOARD</w:t>
            </w:r>
          </w:p>
        </w:tc>
      </w:tr>
    </w:tbl>
    <w:p w14:paraId="2D3C5CF8" w14:textId="4C8999E1" w:rsidR="000E0160" w:rsidRDefault="00C604DC">
      <w:pPr>
        <w:spacing w:after="0" w:line="244" w:lineRule="auto"/>
        <w:ind w:left="-283"/>
        <w:jc w:val="center"/>
        <w:rPr>
          <w:rFonts w:ascii="Arial" w:hAnsi="Arial"/>
          <w:b/>
          <w:bCs/>
          <w:lang w:val="en-US"/>
        </w:rPr>
      </w:pPr>
      <w:r>
        <w:rPr>
          <w:rFonts w:ascii="Arial" w:hAnsi="Arial"/>
          <w:b/>
          <w:lang w:val="en-US"/>
        </w:rPr>
        <w:t>NATIONAL OPEN EMERGENCY TENDERING DOCUMENT No. 009/AONO/PU/C-BBULU/CIPM/202</w:t>
      </w:r>
      <w:r w:rsidR="00BC389A">
        <w:rPr>
          <w:rFonts w:ascii="Arial" w:hAnsi="Arial"/>
          <w:b/>
          <w:lang w:val="en-US"/>
        </w:rPr>
        <w:t>6</w:t>
      </w:r>
      <w:r>
        <w:rPr>
          <w:rFonts w:ascii="Arial" w:hAnsi="Arial"/>
          <w:b/>
          <w:lang w:val="en-US"/>
        </w:rPr>
        <w:t xml:space="preserve"> OF </w:t>
      </w:r>
      <w:r w:rsidR="00BC389A">
        <w:rPr>
          <w:rFonts w:ascii="Arial" w:hAnsi="Arial"/>
          <w:b/>
          <w:lang w:val="en-US"/>
        </w:rPr>
        <w:t>APR</w:t>
      </w:r>
      <w:r>
        <w:rPr>
          <w:rFonts w:ascii="Arial" w:hAnsi="Arial"/>
          <w:b/>
          <w:lang w:val="en-US"/>
        </w:rPr>
        <w:t>,</w:t>
      </w:r>
      <w:r w:rsidR="00BC389A">
        <w:rPr>
          <w:rFonts w:ascii="Arial" w:hAnsi="Arial"/>
          <w:b/>
          <w:lang w:val="en-US"/>
        </w:rPr>
        <w:t xml:space="preserve"> 3</w:t>
      </w:r>
      <w:r>
        <w:rPr>
          <w:rFonts w:ascii="Arial" w:hAnsi="Arial"/>
          <w:b/>
          <w:lang w:val="en-US"/>
        </w:rPr>
        <w:t xml:space="preserve"> 20</w:t>
      </w:r>
      <w:r w:rsidR="00BC389A">
        <w:rPr>
          <w:rFonts w:ascii="Arial" w:hAnsi="Arial"/>
          <w:b/>
          <w:lang w:val="en-US"/>
        </w:rPr>
        <w:t>26</w:t>
      </w:r>
      <w:r>
        <w:rPr>
          <w:rFonts w:ascii="Arial" w:hAnsi="Arial"/>
          <w:b/>
          <w:lang w:val="en-US"/>
        </w:rPr>
        <w:t xml:space="preserve">, RELATING TO THE REHABILITATION </w:t>
      </w:r>
      <w:r w:rsidR="00746D4A">
        <w:rPr>
          <w:rFonts w:ascii="Arial" w:hAnsi="Arial"/>
          <w:b/>
          <w:lang w:val="en-US"/>
        </w:rPr>
        <w:t xml:space="preserve">and ACHIEVEMENT </w:t>
      </w:r>
      <w:r>
        <w:rPr>
          <w:rFonts w:ascii="Arial" w:hAnsi="Arial"/>
          <w:b/>
          <w:lang w:val="en-US"/>
        </w:rPr>
        <w:t>WORK</w:t>
      </w:r>
      <w:r w:rsidR="00746D4A">
        <w:rPr>
          <w:rFonts w:ascii="Arial" w:hAnsi="Arial"/>
          <w:b/>
          <w:lang w:val="en-US"/>
        </w:rPr>
        <w:t xml:space="preserve"> OH INTEGRATED HILF CENTER OF MVONG AND THR REHABILITATION WORK</w:t>
      </w:r>
      <w:r>
        <w:rPr>
          <w:rFonts w:ascii="Arial" w:hAnsi="Arial"/>
          <w:b/>
          <w:lang w:val="en-US"/>
        </w:rPr>
        <w:t xml:space="preserve"> OF A BLOCK OF CLASSROOMS AT</w:t>
      </w:r>
      <w:r w:rsidR="00D91C81">
        <w:rPr>
          <w:rFonts w:ascii="Arial" w:hAnsi="Arial"/>
          <w:b/>
          <w:lang w:val="en-US"/>
        </w:rPr>
        <w:t xml:space="preserve"> SOME</w:t>
      </w:r>
      <w:r>
        <w:rPr>
          <w:rFonts w:ascii="Arial" w:hAnsi="Arial"/>
          <w:b/>
          <w:lang w:val="en-US"/>
        </w:rPr>
        <w:t xml:space="preserve"> PUBLIC SCHOOL</w:t>
      </w:r>
      <w:r w:rsidR="001F6403">
        <w:rPr>
          <w:rFonts w:ascii="Arial" w:hAnsi="Arial"/>
          <w:b/>
          <w:lang w:val="en-US"/>
        </w:rPr>
        <w:t>S</w:t>
      </w:r>
      <w:r>
        <w:rPr>
          <w:rFonts w:ascii="Arial" w:hAnsi="Arial"/>
          <w:b/>
          <w:lang w:val="en-US"/>
        </w:rPr>
        <w:t xml:space="preserve"> IN THE COMMUNE OF BIWONG BULU, MVILA DEPARTMENT, SOUTHERN REGION</w:t>
      </w:r>
    </w:p>
    <w:p w14:paraId="7FC7587A" w14:textId="77777777" w:rsidR="000E0160" w:rsidRDefault="000E0160">
      <w:pPr>
        <w:spacing w:after="0" w:line="244" w:lineRule="auto"/>
        <w:ind w:left="-283"/>
        <w:jc w:val="center"/>
        <w:rPr>
          <w:rFonts w:ascii="Arial" w:hAnsi="Arial"/>
          <w:b/>
          <w:bCs/>
          <w:lang w:val="en-US"/>
        </w:rPr>
      </w:pPr>
    </w:p>
    <w:p w14:paraId="1D9A3DFA" w14:textId="77777777" w:rsidR="000E0160" w:rsidRDefault="00C604DC">
      <w:pPr>
        <w:spacing w:after="0" w:line="244" w:lineRule="auto"/>
        <w:ind w:left="-283"/>
        <w:rPr>
          <w:rFonts w:ascii="Arial" w:hAnsi="Arial"/>
          <w:lang w:val="en-US"/>
        </w:rPr>
      </w:pPr>
      <w:r>
        <w:rPr>
          <w:rFonts w:ascii="Arial" w:hAnsi="Arial"/>
          <w:b/>
          <w:lang w:val="en-US"/>
        </w:rPr>
        <w:t>FINANCING: MINEDUB PIB, FISCAL YEAR 2025</w:t>
      </w:r>
    </w:p>
    <w:p w14:paraId="41486AD3" w14:textId="77777777" w:rsidR="000E0160" w:rsidRDefault="000E0160">
      <w:pPr>
        <w:spacing w:after="0" w:line="244" w:lineRule="auto"/>
        <w:ind w:left="-283"/>
        <w:rPr>
          <w:rFonts w:ascii="Arial" w:hAnsi="Arial"/>
          <w:lang w:val="en-US"/>
        </w:rPr>
      </w:pPr>
    </w:p>
    <w:p w14:paraId="1236F3AD" w14:textId="77777777" w:rsidR="000E0160" w:rsidRDefault="00C604DC">
      <w:pPr>
        <w:spacing w:after="0" w:line="244" w:lineRule="auto"/>
        <w:ind w:left="-283"/>
        <w:rPr>
          <w:rFonts w:ascii="Arial" w:hAnsi="Arial"/>
          <w:b/>
        </w:rPr>
      </w:pPr>
      <w:r>
        <w:rPr>
          <w:rFonts w:ascii="Arial" w:hAnsi="Arial"/>
          <w:b/>
        </w:rPr>
        <w:t xml:space="preserve">1. </w:t>
      </w:r>
      <w:proofErr w:type="spellStart"/>
      <w:r>
        <w:rPr>
          <w:rFonts w:ascii="Arial" w:hAnsi="Arial"/>
          <w:b/>
        </w:rPr>
        <w:t>Purpose</w:t>
      </w:r>
      <w:proofErr w:type="spellEnd"/>
      <w:r>
        <w:rPr>
          <w:rFonts w:ascii="Arial" w:hAnsi="Arial"/>
          <w:b/>
        </w:rPr>
        <w:t xml:space="preserve"> of the Tender</w:t>
      </w:r>
    </w:p>
    <w:p w14:paraId="612EF136" w14:textId="77777777" w:rsidR="000E0160" w:rsidRDefault="00C604DC">
      <w:pPr>
        <w:spacing w:after="0" w:line="244" w:lineRule="auto"/>
        <w:ind w:left="-283"/>
        <w:jc w:val="both"/>
        <w:rPr>
          <w:rFonts w:ascii="Arial" w:hAnsi="Arial"/>
          <w:lang w:val="en-US"/>
        </w:rPr>
      </w:pPr>
      <w:r>
        <w:rPr>
          <w:rFonts w:ascii="Arial" w:hAnsi="Arial"/>
          <w:lang w:val="en-US"/>
        </w:rPr>
        <w:t>As part of the multisectoral allocation included in the PIB of the Ministry of BASIC EDUCATION (MINEDUB), more specifically Chapter 15, Article 1, which advocates support for the creation of CTDs, in accordance with the school map, equipment, maintenance and upkeep of schools</w:t>
      </w:r>
      <w:r>
        <w:rPr>
          <w:rFonts w:ascii="Arial" w:hAnsi="Arial"/>
        </w:rPr>
        <w:t>.</w:t>
      </w:r>
    </w:p>
    <w:p w14:paraId="60E89BC0" w14:textId="19AFB2F9" w:rsidR="000E0160" w:rsidRDefault="00C604DC">
      <w:pPr>
        <w:spacing w:after="0" w:line="244" w:lineRule="auto"/>
        <w:ind w:left="-283"/>
        <w:jc w:val="both"/>
        <w:rPr>
          <w:rFonts w:ascii="Arial" w:hAnsi="Arial"/>
          <w:lang w:val="en-US"/>
        </w:rPr>
      </w:pPr>
      <w:r>
        <w:rPr>
          <w:rFonts w:ascii="Arial" w:hAnsi="Arial"/>
          <w:lang w:val="en-US"/>
        </w:rPr>
        <w:t>The project owner is issuing an open call for tenders under emergency procedure No. 009/AONO/PU/C-BBULU/CIPM/2025 of March 20, 2025, for the renovation of a block of four classrooms at the Public School</w:t>
      </w:r>
      <w:r w:rsidR="001F6403">
        <w:rPr>
          <w:rFonts w:ascii="Arial" w:hAnsi="Arial"/>
          <w:lang w:val="en-US"/>
        </w:rPr>
        <w:t xml:space="preserve">s </w:t>
      </w:r>
      <w:r>
        <w:rPr>
          <w:rFonts w:ascii="Arial" w:hAnsi="Arial"/>
          <w:lang w:val="en-US"/>
        </w:rPr>
        <w:t xml:space="preserve">in the commune of </w:t>
      </w:r>
      <w:proofErr w:type="spellStart"/>
      <w:r>
        <w:rPr>
          <w:rFonts w:ascii="Arial" w:hAnsi="Arial"/>
          <w:lang w:val="en-US"/>
        </w:rPr>
        <w:t>Biwong</w:t>
      </w:r>
      <w:proofErr w:type="spellEnd"/>
      <w:r>
        <w:rPr>
          <w:rFonts w:ascii="Arial" w:hAnsi="Arial"/>
        </w:rPr>
        <w:t xml:space="preserve"> </w:t>
      </w:r>
      <w:r>
        <w:rPr>
          <w:rFonts w:ascii="Arial" w:hAnsi="Arial"/>
          <w:lang w:val="en-US"/>
        </w:rPr>
        <w:t xml:space="preserve">Bulu, </w:t>
      </w:r>
      <w:proofErr w:type="spellStart"/>
      <w:r>
        <w:rPr>
          <w:rFonts w:ascii="Arial" w:hAnsi="Arial"/>
          <w:lang w:val="en-US"/>
        </w:rPr>
        <w:t>Mvila</w:t>
      </w:r>
      <w:proofErr w:type="spellEnd"/>
      <w:r>
        <w:rPr>
          <w:rFonts w:ascii="Arial" w:hAnsi="Arial"/>
          <w:lang w:val="en-US"/>
        </w:rPr>
        <w:t xml:space="preserve"> Department, Southern Region.</w:t>
      </w:r>
    </w:p>
    <w:p w14:paraId="56AC0D9C" w14:textId="77777777" w:rsidR="000E0160" w:rsidRDefault="000E0160">
      <w:pPr>
        <w:spacing w:after="0" w:line="244" w:lineRule="auto"/>
        <w:ind w:left="-283"/>
        <w:jc w:val="both"/>
        <w:rPr>
          <w:rFonts w:ascii="Arial" w:hAnsi="Arial"/>
          <w:sz w:val="10"/>
          <w:szCs w:val="10"/>
        </w:rPr>
      </w:pPr>
    </w:p>
    <w:p w14:paraId="2192F2FD" w14:textId="77777777" w:rsidR="000E0160" w:rsidRDefault="00C604DC">
      <w:pPr>
        <w:spacing w:after="0" w:line="244" w:lineRule="auto"/>
        <w:ind w:left="-283"/>
        <w:jc w:val="both"/>
        <w:rPr>
          <w:rFonts w:ascii="Arial" w:hAnsi="Arial"/>
          <w:b/>
        </w:rPr>
      </w:pPr>
      <w:r>
        <w:rPr>
          <w:rFonts w:ascii="Arial" w:hAnsi="Arial"/>
          <w:b/>
        </w:rPr>
        <w:t xml:space="preserve">2. Scope of </w:t>
      </w:r>
      <w:proofErr w:type="spellStart"/>
      <w:r>
        <w:rPr>
          <w:rFonts w:ascii="Arial" w:hAnsi="Arial"/>
          <w:b/>
        </w:rPr>
        <w:t>work</w:t>
      </w:r>
      <w:proofErr w:type="spellEnd"/>
    </w:p>
    <w:p w14:paraId="1D809B2B" w14:textId="77777777" w:rsidR="000E0160" w:rsidRDefault="00C604DC" w:rsidP="009F66B9">
      <w:pPr>
        <w:numPr>
          <w:ilvl w:val="0"/>
          <w:numId w:val="84"/>
        </w:numPr>
        <w:spacing w:after="0" w:line="244" w:lineRule="auto"/>
        <w:ind w:left="-283" w:firstLine="0"/>
        <w:jc w:val="both"/>
        <w:rPr>
          <w:rFonts w:ascii="Arial" w:hAnsi="Arial"/>
        </w:rPr>
      </w:pPr>
      <w:r>
        <w:rPr>
          <w:rFonts w:ascii="Arial" w:hAnsi="Arial"/>
        </w:rPr>
        <w:t xml:space="preserve">SERVICE OF COMMON </w:t>
      </w:r>
      <w:proofErr w:type="gramStart"/>
      <w:r>
        <w:rPr>
          <w:rFonts w:ascii="Arial" w:hAnsi="Arial"/>
        </w:rPr>
        <w:t>INTEREST;</w:t>
      </w:r>
      <w:proofErr w:type="gramEnd"/>
    </w:p>
    <w:p w14:paraId="69CD907E" w14:textId="77777777" w:rsidR="000E0160" w:rsidRDefault="00C604DC" w:rsidP="009F66B9">
      <w:pPr>
        <w:numPr>
          <w:ilvl w:val="0"/>
          <w:numId w:val="84"/>
        </w:numPr>
        <w:spacing w:after="0" w:line="244" w:lineRule="auto"/>
        <w:ind w:left="-283" w:firstLine="0"/>
        <w:jc w:val="both"/>
        <w:rPr>
          <w:rFonts w:ascii="Arial" w:hAnsi="Arial"/>
          <w:lang w:val="en-US"/>
        </w:rPr>
      </w:pPr>
      <w:r>
        <w:rPr>
          <w:rFonts w:ascii="Arial" w:hAnsi="Arial"/>
          <w:lang w:val="en-US"/>
        </w:rPr>
        <w:t>FRAMEWORK, ROOFING, EDGES, AND CEILING;</w:t>
      </w:r>
    </w:p>
    <w:p w14:paraId="0E2D23BE" w14:textId="77777777" w:rsidR="000E0160" w:rsidRDefault="00C604DC" w:rsidP="009F66B9">
      <w:pPr>
        <w:numPr>
          <w:ilvl w:val="0"/>
          <w:numId w:val="84"/>
        </w:numPr>
        <w:spacing w:after="0" w:line="244" w:lineRule="auto"/>
        <w:ind w:left="-283" w:firstLine="0"/>
        <w:jc w:val="both"/>
        <w:rPr>
          <w:rFonts w:ascii="Arial" w:hAnsi="Arial"/>
        </w:rPr>
      </w:pPr>
      <w:r>
        <w:rPr>
          <w:rFonts w:ascii="Arial" w:hAnsi="Arial"/>
        </w:rPr>
        <w:t xml:space="preserve">ELECTRICITY, MASONRY, AND </w:t>
      </w:r>
      <w:proofErr w:type="gramStart"/>
      <w:r>
        <w:rPr>
          <w:rFonts w:ascii="Arial" w:hAnsi="Arial"/>
        </w:rPr>
        <w:t>PLASTERING;</w:t>
      </w:r>
      <w:proofErr w:type="gramEnd"/>
    </w:p>
    <w:p w14:paraId="74C0EE10" w14:textId="77777777" w:rsidR="000E0160" w:rsidRDefault="00C604DC" w:rsidP="009F66B9">
      <w:pPr>
        <w:numPr>
          <w:ilvl w:val="0"/>
          <w:numId w:val="84"/>
        </w:numPr>
        <w:spacing w:after="0" w:line="244" w:lineRule="auto"/>
        <w:ind w:left="-283" w:firstLine="0"/>
        <w:jc w:val="both"/>
        <w:rPr>
          <w:rFonts w:ascii="Arial" w:hAnsi="Arial"/>
        </w:rPr>
      </w:pPr>
      <w:r>
        <w:rPr>
          <w:rFonts w:ascii="Arial" w:hAnsi="Arial"/>
        </w:rPr>
        <w:t>METAL JOINERY</w:t>
      </w:r>
    </w:p>
    <w:p w14:paraId="2879C4F0" w14:textId="77777777" w:rsidR="000E0160" w:rsidRDefault="000E0160">
      <w:pPr>
        <w:spacing w:after="0" w:line="244" w:lineRule="auto"/>
        <w:ind w:left="-283"/>
        <w:jc w:val="both"/>
        <w:rPr>
          <w:rFonts w:ascii="Arial" w:hAnsi="Arial"/>
          <w:b/>
          <w:bCs/>
          <w:sz w:val="10"/>
          <w:szCs w:val="10"/>
        </w:rPr>
      </w:pPr>
    </w:p>
    <w:p w14:paraId="6284FF08" w14:textId="77777777" w:rsidR="000E0160" w:rsidRDefault="00C604DC">
      <w:pPr>
        <w:spacing w:after="0" w:line="244" w:lineRule="auto"/>
        <w:ind w:left="-283"/>
        <w:jc w:val="both"/>
        <w:rPr>
          <w:rFonts w:ascii="Arial" w:hAnsi="Arial"/>
          <w:b/>
          <w:bCs/>
        </w:rPr>
      </w:pPr>
      <w:r>
        <w:rPr>
          <w:rFonts w:ascii="Arial" w:hAnsi="Arial"/>
          <w:b/>
        </w:rPr>
        <w:t>3. Phases/</w:t>
      </w:r>
      <w:proofErr w:type="spellStart"/>
      <w:r>
        <w:rPr>
          <w:rFonts w:ascii="Arial" w:hAnsi="Arial"/>
          <w:b/>
        </w:rPr>
        <w:t>Allotments</w:t>
      </w:r>
      <w:proofErr w:type="spellEnd"/>
    </w:p>
    <w:p w14:paraId="2338B990" w14:textId="77777777" w:rsidR="000E0160" w:rsidRDefault="00C604DC">
      <w:pPr>
        <w:spacing w:after="0" w:line="244" w:lineRule="auto"/>
        <w:ind w:left="-283"/>
        <w:jc w:val="both"/>
        <w:rPr>
          <w:rFonts w:ascii="Arial" w:hAnsi="Arial"/>
          <w:lang w:val="en-US"/>
        </w:rPr>
      </w:pPr>
      <w:r>
        <w:rPr>
          <w:rFonts w:ascii="Arial" w:hAnsi="Arial"/>
          <w:lang w:val="en-US"/>
        </w:rPr>
        <w:t>The work is subdivided into a single lot:</w:t>
      </w:r>
    </w:p>
    <w:p w14:paraId="5233931E" w14:textId="77777777" w:rsidR="000E0160" w:rsidRDefault="000E0160">
      <w:pPr>
        <w:spacing w:after="0" w:line="244" w:lineRule="auto"/>
        <w:ind w:left="-283"/>
        <w:jc w:val="both"/>
        <w:rPr>
          <w:rFonts w:ascii="Arial" w:hAnsi="Arial"/>
          <w:b/>
          <w:bCs/>
          <w:sz w:val="10"/>
          <w:szCs w:val="10"/>
        </w:rPr>
      </w:pPr>
    </w:p>
    <w:p w14:paraId="1F9FBC85" w14:textId="77777777" w:rsidR="000E0160" w:rsidRDefault="00C604DC">
      <w:pPr>
        <w:spacing w:after="0" w:line="244" w:lineRule="auto"/>
        <w:ind w:left="-283"/>
        <w:jc w:val="both"/>
        <w:rPr>
          <w:rFonts w:ascii="Arial" w:hAnsi="Arial"/>
          <w:b/>
          <w:bCs/>
        </w:rPr>
      </w:pPr>
      <w:r>
        <w:rPr>
          <w:rFonts w:ascii="Arial" w:hAnsi="Arial"/>
          <w:b/>
        </w:rPr>
        <w:t xml:space="preserve">4. </w:t>
      </w:r>
      <w:proofErr w:type="spellStart"/>
      <w:r>
        <w:rPr>
          <w:rFonts w:ascii="Arial" w:hAnsi="Arial"/>
          <w:b/>
        </w:rPr>
        <w:t>Estimated</w:t>
      </w:r>
      <w:proofErr w:type="spellEnd"/>
      <w:r>
        <w:rPr>
          <w:rFonts w:ascii="Arial" w:hAnsi="Arial"/>
          <w:b/>
        </w:rPr>
        <w:t xml:space="preserve"> </w:t>
      </w:r>
      <w:proofErr w:type="spellStart"/>
      <w:r>
        <w:rPr>
          <w:rFonts w:ascii="Arial" w:hAnsi="Arial"/>
          <w:b/>
        </w:rPr>
        <w:t>cost</w:t>
      </w:r>
      <w:proofErr w:type="spellEnd"/>
    </w:p>
    <w:p w14:paraId="4E0FECE4" w14:textId="77777777" w:rsidR="000E0160" w:rsidRDefault="00C604DC">
      <w:pPr>
        <w:spacing w:after="0" w:line="244" w:lineRule="auto"/>
        <w:ind w:left="-283"/>
        <w:jc w:val="both"/>
        <w:rPr>
          <w:rFonts w:ascii="Arial" w:hAnsi="Arial"/>
          <w:lang w:val="en-US"/>
        </w:rPr>
      </w:pPr>
      <w:r>
        <w:rPr>
          <w:rFonts w:ascii="Arial" w:hAnsi="Arial"/>
          <w:lang w:val="en-US"/>
        </w:rPr>
        <w:t>The estimated cost of the operation following preliminary studies is 16,910,000 (sixteen million nine hundred and ten thousand)</w:t>
      </w:r>
    </w:p>
    <w:p w14:paraId="53FFD7F8" w14:textId="77777777" w:rsidR="000E0160" w:rsidRDefault="000E0160">
      <w:pPr>
        <w:spacing w:after="0" w:line="244" w:lineRule="auto"/>
        <w:ind w:left="-283"/>
        <w:jc w:val="both"/>
        <w:rPr>
          <w:rFonts w:ascii="Arial" w:hAnsi="Arial"/>
          <w:b/>
          <w:bCs/>
          <w:sz w:val="10"/>
          <w:szCs w:val="10"/>
        </w:rPr>
      </w:pPr>
    </w:p>
    <w:p w14:paraId="190D2993" w14:textId="77777777" w:rsidR="000E0160" w:rsidRDefault="00C604DC">
      <w:pPr>
        <w:spacing w:after="0" w:line="244" w:lineRule="auto"/>
        <w:ind w:left="-283"/>
        <w:jc w:val="both"/>
        <w:rPr>
          <w:rFonts w:ascii="Arial" w:hAnsi="Arial"/>
          <w:b/>
          <w:bCs/>
        </w:rPr>
      </w:pPr>
      <w:r>
        <w:rPr>
          <w:rFonts w:ascii="Arial" w:hAnsi="Arial"/>
          <w:b/>
        </w:rPr>
        <w:t xml:space="preserve">5. </w:t>
      </w:r>
      <w:proofErr w:type="spellStart"/>
      <w:r>
        <w:rPr>
          <w:rFonts w:ascii="Arial" w:hAnsi="Arial"/>
          <w:b/>
        </w:rPr>
        <w:t>Estimated</w:t>
      </w:r>
      <w:proofErr w:type="spellEnd"/>
      <w:r>
        <w:rPr>
          <w:rFonts w:ascii="Arial" w:hAnsi="Arial"/>
          <w:b/>
        </w:rPr>
        <w:t xml:space="preserve"> </w:t>
      </w:r>
      <w:proofErr w:type="spellStart"/>
      <w:r>
        <w:rPr>
          <w:rFonts w:ascii="Arial" w:hAnsi="Arial"/>
          <w:b/>
        </w:rPr>
        <w:t>timeframe</w:t>
      </w:r>
      <w:proofErr w:type="spellEnd"/>
      <w:r>
        <w:rPr>
          <w:rFonts w:ascii="Arial" w:hAnsi="Arial"/>
          <w:b/>
        </w:rPr>
        <w:t xml:space="preserve"> for </w:t>
      </w:r>
      <w:proofErr w:type="spellStart"/>
      <w:r>
        <w:rPr>
          <w:rFonts w:ascii="Arial" w:hAnsi="Arial"/>
          <w:b/>
        </w:rPr>
        <w:t>completion</w:t>
      </w:r>
      <w:proofErr w:type="spellEnd"/>
    </w:p>
    <w:p w14:paraId="2900B622" w14:textId="77777777" w:rsidR="000E0160" w:rsidRDefault="00C604DC">
      <w:pPr>
        <w:spacing w:after="0" w:line="244" w:lineRule="auto"/>
        <w:ind w:left="-283"/>
        <w:jc w:val="both"/>
        <w:rPr>
          <w:rFonts w:ascii="Arial" w:hAnsi="Arial"/>
          <w:lang w:val="en-US"/>
        </w:rPr>
      </w:pPr>
      <w:r>
        <w:rPr>
          <w:rFonts w:ascii="Arial" w:hAnsi="Arial"/>
          <w:lang w:val="en-US"/>
        </w:rPr>
        <w:t>The maximum timeframe provided by the Project Owner for the completion of the work, the</w:t>
      </w:r>
      <w:r>
        <w:rPr>
          <w:rFonts w:ascii="Arial" w:hAnsi="Arial"/>
        </w:rPr>
        <w:t xml:space="preserve"> </w:t>
      </w:r>
      <w:r>
        <w:rPr>
          <w:rFonts w:ascii="Arial" w:hAnsi="Arial"/>
          <w:lang w:val="en-US"/>
        </w:rPr>
        <w:t xml:space="preserve">subject of this Call for Tenders, is three (03) calendar months. This period runs from the date of notification of the Service Order to begin the services. </w:t>
      </w:r>
    </w:p>
    <w:p w14:paraId="1B580601" w14:textId="77777777" w:rsidR="000E0160" w:rsidRDefault="000E0160">
      <w:pPr>
        <w:spacing w:after="0" w:line="244" w:lineRule="auto"/>
        <w:ind w:left="-283"/>
        <w:rPr>
          <w:rFonts w:ascii="Arial" w:hAnsi="Arial"/>
          <w:b/>
          <w:bCs/>
          <w:sz w:val="10"/>
          <w:szCs w:val="10"/>
        </w:rPr>
      </w:pPr>
    </w:p>
    <w:p w14:paraId="1AEB0B10" w14:textId="77777777" w:rsidR="000E0160" w:rsidRDefault="00C604DC">
      <w:pPr>
        <w:spacing w:after="0" w:line="244" w:lineRule="auto"/>
        <w:ind w:left="-283"/>
        <w:rPr>
          <w:rFonts w:ascii="Arial" w:hAnsi="Arial"/>
          <w:b/>
          <w:bCs/>
        </w:rPr>
      </w:pPr>
      <w:r>
        <w:rPr>
          <w:rFonts w:ascii="Arial" w:hAnsi="Arial"/>
          <w:b/>
        </w:rPr>
        <w:t>6. Participation and Origin</w:t>
      </w:r>
    </w:p>
    <w:p w14:paraId="46142F37" w14:textId="77777777" w:rsidR="000E0160" w:rsidRDefault="00C604DC">
      <w:pPr>
        <w:spacing w:after="0" w:line="244" w:lineRule="auto"/>
        <w:ind w:left="-283"/>
        <w:rPr>
          <w:rFonts w:ascii="Arial" w:hAnsi="Arial"/>
          <w:lang w:val="en-US"/>
        </w:rPr>
      </w:pPr>
      <w:r>
        <w:rPr>
          <w:rFonts w:ascii="Arial" w:hAnsi="Arial"/>
          <w:lang w:val="en-US"/>
        </w:rPr>
        <w:t>Participation is open on equal terms to all companies incorporated under Cameroonian law, established in the Republic of Cameroon, and meeting the conditions set out in the Special Tender Regulations (RPAO), which are the subject of Exhibit No. 03 of this Call for Tenders Document.</w:t>
      </w:r>
    </w:p>
    <w:p w14:paraId="0F6438FC" w14:textId="77777777" w:rsidR="000E0160" w:rsidRDefault="000E0160">
      <w:pPr>
        <w:spacing w:after="0" w:line="244" w:lineRule="auto"/>
        <w:ind w:left="-283"/>
        <w:rPr>
          <w:rFonts w:ascii="Arial" w:hAnsi="Arial"/>
          <w:b/>
          <w:bCs/>
          <w:sz w:val="10"/>
          <w:szCs w:val="10"/>
        </w:rPr>
      </w:pPr>
    </w:p>
    <w:p w14:paraId="12EAD385" w14:textId="77777777" w:rsidR="000E0160" w:rsidRDefault="00C604DC">
      <w:pPr>
        <w:spacing w:after="0" w:line="244" w:lineRule="auto"/>
        <w:ind w:left="-283"/>
        <w:rPr>
          <w:rFonts w:ascii="Arial" w:hAnsi="Arial"/>
          <w:b/>
          <w:bCs/>
        </w:rPr>
      </w:pPr>
      <w:r>
        <w:rPr>
          <w:rFonts w:ascii="Arial" w:hAnsi="Arial"/>
          <w:b/>
        </w:rPr>
        <w:t xml:space="preserve">7. </w:t>
      </w:r>
      <w:proofErr w:type="spellStart"/>
      <w:r>
        <w:rPr>
          <w:rFonts w:ascii="Arial" w:hAnsi="Arial"/>
          <w:b/>
        </w:rPr>
        <w:t>Financing</w:t>
      </w:r>
      <w:proofErr w:type="spellEnd"/>
    </w:p>
    <w:p w14:paraId="55C16317" w14:textId="77777777" w:rsidR="000E0160" w:rsidRDefault="00C604DC">
      <w:pPr>
        <w:spacing w:after="0" w:line="244" w:lineRule="auto"/>
        <w:ind w:left="-283"/>
        <w:rPr>
          <w:rFonts w:ascii="Arial" w:hAnsi="Arial"/>
          <w:lang w:val="en-US"/>
        </w:rPr>
      </w:pPr>
      <w:r>
        <w:rPr>
          <w:rFonts w:ascii="Arial" w:hAnsi="Arial"/>
          <w:lang w:val="en-US"/>
        </w:rPr>
        <w:t xml:space="preserve">The work covered by this Call for Tenders is financed by BIP 2025 for the 2025 financial year under budget line No. </w:t>
      </w:r>
      <w:r>
        <w:rPr>
          <w:rFonts w:ascii="Arial" w:hAnsi="Arial"/>
        </w:rPr>
        <w:t>JAO4401-59 30 186 641811 523313.</w:t>
      </w:r>
    </w:p>
    <w:p w14:paraId="77035806" w14:textId="77777777" w:rsidR="000E0160" w:rsidRDefault="000E0160">
      <w:pPr>
        <w:spacing w:after="0" w:line="244" w:lineRule="auto"/>
        <w:ind w:left="-283"/>
        <w:rPr>
          <w:rFonts w:ascii="Arial" w:hAnsi="Arial"/>
          <w:b/>
          <w:bCs/>
          <w:sz w:val="10"/>
          <w:szCs w:val="10"/>
        </w:rPr>
      </w:pPr>
    </w:p>
    <w:p w14:paraId="5654C2E2" w14:textId="77777777" w:rsidR="000E0160" w:rsidRDefault="000E0160">
      <w:pPr>
        <w:spacing w:after="0" w:line="244" w:lineRule="auto"/>
        <w:ind w:left="-283"/>
        <w:rPr>
          <w:rFonts w:ascii="Arial" w:hAnsi="Arial"/>
          <w:b/>
          <w:bCs/>
          <w:sz w:val="10"/>
          <w:szCs w:val="10"/>
        </w:rPr>
      </w:pPr>
    </w:p>
    <w:p w14:paraId="0CC536BD" w14:textId="77777777" w:rsidR="000E0160" w:rsidRDefault="000E0160">
      <w:pPr>
        <w:spacing w:after="0" w:line="244" w:lineRule="auto"/>
        <w:ind w:left="-283"/>
        <w:rPr>
          <w:rFonts w:ascii="Arial" w:hAnsi="Arial"/>
          <w:b/>
          <w:bCs/>
          <w:sz w:val="10"/>
          <w:szCs w:val="10"/>
        </w:rPr>
      </w:pPr>
    </w:p>
    <w:p w14:paraId="04D1B3F3" w14:textId="77777777" w:rsidR="000E0160" w:rsidRDefault="000E0160">
      <w:pPr>
        <w:spacing w:after="0" w:line="244" w:lineRule="auto"/>
        <w:ind w:left="-283"/>
        <w:rPr>
          <w:rFonts w:ascii="Arial" w:hAnsi="Arial"/>
          <w:b/>
          <w:bCs/>
          <w:sz w:val="10"/>
          <w:szCs w:val="10"/>
        </w:rPr>
      </w:pPr>
    </w:p>
    <w:p w14:paraId="7BF12918" w14:textId="77777777" w:rsidR="000E0160" w:rsidRDefault="00C604DC">
      <w:pPr>
        <w:spacing w:after="0" w:line="244" w:lineRule="auto"/>
        <w:ind w:left="-283"/>
        <w:rPr>
          <w:rFonts w:ascii="Arial" w:hAnsi="Arial"/>
          <w:b/>
          <w:bCs/>
        </w:rPr>
      </w:pPr>
      <w:r>
        <w:rPr>
          <w:rFonts w:ascii="Arial" w:hAnsi="Arial"/>
          <w:b/>
        </w:rPr>
        <w:t xml:space="preserve">8. </w:t>
      </w:r>
      <w:proofErr w:type="spellStart"/>
      <w:r>
        <w:rPr>
          <w:rFonts w:ascii="Arial" w:hAnsi="Arial"/>
          <w:b/>
        </w:rPr>
        <w:t>Bid</w:t>
      </w:r>
      <w:proofErr w:type="spellEnd"/>
      <w:r>
        <w:rPr>
          <w:rFonts w:ascii="Arial" w:hAnsi="Arial"/>
          <w:b/>
        </w:rPr>
        <w:t xml:space="preserve"> Bond</w:t>
      </w:r>
    </w:p>
    <w:p w14:paraId="6DC28A48" w14:textId="77777777" w:rsidR="000E0160" w:rsidRDefault="00C604DC">
      <w:pPr>
        <w:spacing w:after="0" w:line="244" w:lineRule="auto"/>
        <w:ind w:left="-283"/>
        <w:jc w:val="both"/>
        <w:rPr>
          <w:rFonts w:ascii="Arial" w:hAnsi="Arial"/>
          <w:lang w:val="en-US"/>
        </w:rPr>
      </w:pPr>
      <w:r>
        <w:rPr>
          <w:rFonts w:ascii="Arial" w:hAnsi="Arial"/>
          <w:lang w:val="en-US"/>
        </w:rPr>
        <w:t>Each bidder must attach to their administrative documents a hand-paid and stamped bid bond issued by an organization or financial institution authorized by the Minister of Finance to issue bonds in the field of public procurement, as listed in Exhibit 14 of the DAO, in the amount of 338,200,338,200 FCFA. This amount is at most equal to 2% of the estimated cost of the contract, inclusive of all taxes (TTC), in accordance with the decree in force and valid for up to thirty (30) days beyond the initial bid validity date. Failure to provide a bid bond issued by a first-rate bank or a first-class financial institution authorized by the Ministry of Finance to issue bonds in the context of public procurement will result in the outright rejection of the bid. A bid bond produced but unrelated to the consultation in question is considered absent. The bid bond presented by a bidder during the bid opening session is inadmissible.</w:t>
      </w:r>
    </w:p>
    <w:p w14:paraId="5B3FE311" w14:textId="77777777" w:rsidR="000E0160" w:rsidRDefault="000E0160">
      <w:pPr>
        <w:spacing w:after="0" w:line="244" w:lineRule="auto"/>
        <w:ind w:left="-283"/>
        <w:rPr>
          <w:rFonts w:ascii="Arial" w:hAnsi="Arial"/>
          <w:b/>
          <w:bCs/>
          <w:sz w:val="10"/>
          <w:szCs w:val="10"/>
        </w:rPr>
      </w:pPr>
    </w:p>
    <w:p w14:paraId="3CF6E735" w14:textId="77777777" w:rsidR="000E0160" w:rsidRDefault="00C604DC">
      <w:pPr>
        <w:spacing w:after="0" w:line="244" w:lineRule="auto"/>
        <w:ind w:left="-283"/>
        <w:rPr>
          <w:rFonts w:ascii="Arial" w:hAnsi="Arial"/>
          <w:b/>
          <w:bCs/>
        </w:rPr>
      </w:pPr>
      <w:r>
        <w:rPr>
          <w:rFonts w:ascii="Arial" w:hAnsi="Arial"/>
          <w:b/>
        </w:rPr>
        <w:t>9. Consultation of the Tender Documents</w:t>
      </w:r>
    </w:p>
    <w:p w14:paraId="6710A289" w14:textId="77777777" w:rsidR="000E0160" w:rsidRDefault="00C604DC">
      <w:pPr>
        <w:spacing w:after="0" w:line="244" w:lineRule="auto"/>
        <w:ind w:left="-283"/>
        <w:jc w:val="both"/>
        <w:rPr>
          <w:rFonts w:ascii="Arial" w:hAnsi="Arial"/>
          <w:lang w:val="en-US"/>
        </w:rPr>
      </w:pPr>
      <w:r>
        <w:rPr>
          <w:rFonts w:ascii="Arial" w:hAnsi="Arial"/>
          <w:lang w:val="en-US"/>
        </w:rPr>
        <w:t xml:space="preserve">The physical documents may be consulted free of charge during business hours at the Municipality of BIWONG BULU (General Secretariat), (PO Box: 657 </w:t>
      </w:r>
      <w:proofErr w:type="spellStart"/>
      <w:r>
        <w:rPr>
          <w:rFonts w:ascii="Arial" w:hAnsi="Arial"/>
          <w:lang w:val="en-US"/>
        </w:rPr>
        <w:t>Ebolowa</w:t>
      </w:r>
      <w:proofErr w:type="spellEnd"/>
      <w:r>
        <w:rPr>
          <w:rFonts w:ascii="Arial" w:hAnsi="Arial"/>
          <w:lang w:val="en-US"/>
        </w:rPr>
        <w:t>, email communebiwongbulu@yahoo.fr, tel. 672726 077/ 683689096) upon publication of this notice.</w:t>
      </w:r>
    </w:p>
    <w:p w14:paraId="04384A26" w14:textId="77777777" w:rsidR="000E0160" w:rsidRDefault="00C604DC">
      <w:pPr>
        <w:spacing w:after="0" w:line="244" w:lineRule="auto"/>
        <w:ind w:left="-283"/>
        <w:jc w:val="both"/>
        <w:rPr>
          <w:rFonts w:ascii="Arial" w:hAnsi="Arial"/>
          <w:lang w:val="en-US"/>
        </w:rPr>
      </w:pPr>
      <w:r>
        <w:rPr>
          <w:rFonts w:ascii="Arial" w:hAnsi="Arial"/>
          <w:lang w:val="en-US"/>
        </w:rPr>
        <w:t>It may also be consulted online on the COLEPS platform at http://www.marchespublics.cm and http://www.publiccontracts.cm, on the ARMP website (www.armp.cm), or via any other electronic means of communication indicated by the Contracting Authority (please specify).</w:t>
      </w:r>
    </w:p>
    <w:p w14:paraId="7E814840" w14:textId="77777777" w:rsidR="000E0160" w:rsidRDefault="000E0160">
      <w:pPr>
        <w:spacing w:after="0" w:line="244" w:lineRule="auto"/>
        <w:ind w:left="-283"/>
        <w:jc w:val="both"/>
        <w:rPr>
          <w:rFonts w:ascii="Arial" w:hAnsi="Arial"/>
          <w:b/>
          <w:bCs/>
          <w:sz w:val="10"/>
          <w:szCs w:val="10"/>
        </w:rPr>
      </w:pPr>
    </w:p>
    <w:p w14:paraId="40BDC526" w14:textId="77777777" w:rsidR="000E0160" w:rsidRDefault="00C604DC">
      <w:pPr>
        <w:spacing w:after="0" w:line="244" w:lineRule="auto"/>
        <w:ind w:left="-283"/>
        <w:jc w:val="both"/>
        <w:rPr>
          <w:rFonts w:ascii="Arial" w:hAnsi="Arial"/>
          <w:b/>
          <w:bCs/>
        </w:rPr>
      </w:pPr>
      <w:r>
        <w:rPr>
          <w:rFonts w:ascii="Arial" w:hAnsi="Arial"/>
          <w:b/>
        </w:rPr>
        <w:t>10. Acquisition of the Tender Documents</w:t>
      </w:r>
    </w:p>
    <w:p w14:paraId="4B410D0F" w14:textId="7A632D78" w:rsidR="000E0160" w:rsidRDefault="00C604DC">
      <w:pPr>
        <w:spacing w:after="0" w:line="244" w:lineRule="auto"/>
        <w:ind w:left="-283"/>
        <w:jc w:val="both"/>
        <w:rPr>
          <w:rFonts w:ascii="Arial" w:hAnsi="Arial"/>
          <w:lang w:val="en-US"/>
        </w:rPr>
      </w:pPr>
      <w:r>
        <w:rPr>
          <w:rFonts w:ascii="Arial" w:hAnsi="Arial"/>
          <w:lang w:val="en-US"/>
        </w:rPr>
        <w:t xml:space="preserve">The tender documents may be obtained during business hours from the Internal Structure for Administrative Management of Public Procurement of the Municipality of BIWONG BULU; upon publication of this notice, against payment of a non-refundable sum of </w:t>
      </w:r>
      <w:r w:rsidR="001F6403">
        <w:rPr>
          <w:rFonts w:ascii="Arial" w:hAnsi="Arial"/>
          <w:lang w:val="en-US"/>
        </w:rPr>
        <w:t>forty</w:t>
      </w:r>
      <w:r>
        <w:rPr>
          <w:rFonts w:ascii="Arial" w:hAnsi="Arial"/>
          <w:lang w:val="en-US"/>
        </w:rPr>
        <w:t>-five thousand (</w:t>
      </w:r>
      <w:r w:rsidR="001F6403">
        <w:rPr>
          <w:rFonts w:ascii="Arial" w:hAnsi="Arial"/>
          <w:lang w:val="en-US"/>
        </w:rPr>
        <w:t>4</w:t>
      </w:r>
      <w:r>
        <w:rPr>
          <w:rFonts w:ascii="Arial" w:hAnsi="Arial"/>
          <w:lang w:val="en-US"/>
        </w:rPr>
        <w:t>5,000) FCFA</w:t>
      </w:r>
      <w:r w:rsidR="001F6403">
        <w:rPr>
          <w:rFonts w:ascii="Arial" w:hAnsi="Arial"/>
          <w:lang w:val="en-US"/>
        </w:rPr>
        <w:t xml:space="preserve"> for Lot 1 and </w:t>
      </w:r>
      <w:proofErr w:type="spellStart"/>
      <w:r w:rsidR="001F6403">
        <w:rPr>
          <w:rFonts w:ascii="Arial" w:hAnsi="Arial"/>
          <w:lang w:val="en-US"/>
        </w:rPr>
        <w:t>tirty</w:t>
      </w:r>
      <w:proofErr w:type="spellEnd"/>
      <w:r w:rsidR="001F6403">
        <w:rPr>
          <w:rFonts w:ascii="Arial" w:hAnsi="Arial"/>
          <w:lang w:val="en-US"/>
        </w:rPr>
        <w:t xml:space="preserve"> five ( 35</w:t>
      </w:r>
      <w:r w:rsidR="00806002">
        <w:rPr>
          <w:rFonts w:ascii="Arial" w:hAnsi="Arial"/>
          <w:lang w:val="en-US"/>
        </w:rPr>
        <w:t> </w:t>
      </w:r>
      <w:r w:rsidR="001F6403">
        <w:rPr>
          <w:rFonts w:ascii="Arial" w:hAnsi="Arial"/>
          <w:lang w:val="en-US"/>
        </w:rPr>
        <w:t>000</w:t>
      </w:r>
      <w:r w:rsidR="00806002">
        <w:rPr>
          <w:rFonts w:ascii="Arial" w:hAnsi="Arial"/>
          <w:lang w:val="en-US"/>
        </w:rPr>
        <w:t>) F CFA for Lot2 and Lot3 each lot</w:t>
      </w:r>
      <w:r>
        <w:rPr>
          <w:rFonts w:ascii="Arial" w:hAnsi="Arial"/>
          <w:lang w:val="en-US"/>
        </w:rPr>
        <w:t>, payable to the Municipal Revenue of the Commune of BIWONG BULU, representing the acquisition costs of the DAO</w:t>
      </w:r>
      <w:r w:rsidR="001F6403" w:rsidRPr="001F6403">
        <w:rPr>
          <w:rFonts w:ascii="Arial" w:eastAsia="Times New Roman" w:hAnsi="Arial"/>
          <w:iCs/>
          <w:color w:val="000000"/>
          <w:lang w:eastAsia="fr-FR"/>
        </w:rPr>
        <w:t xml:space="preserve"> </w:t>
      </w:r>
      <w:r w:rsidR="001F6403">
        <w:rPr>
          <w:rFonts w:ascii="Arial" w:eastAsia="Times New Roman" w:hAnsi="Arial"/>
          <w:b/>
          <w:iCs/>
          <w:lang w:eastAsia="fr-FR"/>
        </w:rPr>
        <w:t>n</w:t>
      </w:r>
      <w:r>
        <w:rPr>
          <w:rFonts w:ascii="Arial" w:hAnsi="Arial"/>
          <w:lang w:val="en-US"/>
        </w:rPr>
        <w:t>. The receipt must specify the number of the Call for Tenders Notice. When withdrawing the DAO, bidders must register by leaving their full address: PO Box, Telephone, Fax, E-mail. It is also possible to obtain the electronic version of the file by free download at the addresses indicated above for the electronic version. However, submission by physical or electronic means is conditional upon payment of the DAO purchase costs.</w:t>
      </w:r>
    </w:p>
    <w:p w14:paraId="199ED284" w14:textId="77777777" w:rsidR="000E0160" w:rsidRDefault="000E0160">
      <w:pPr>
        <w:spacing w:after="0" w:line="244" w:lineRule="auto"/>
        <w:ind w:left="-283"/>
        <w:jc w:val="both"/>
        <w:rPr>
          <w:rFonts w:ascii="Arial" w:hAnsi="Arial"/>
          <w:b/>
          <w:bCs/>
          <w:sz w:val="10"/>
          <w:szCs w:val="10"/>
        </w:rPr>
      </w:pPr>
    </w:p>
    <w:p w14:paraId="7CFED22A" w14:textId="77777777" w:rsidR="000E0160" w:rsidRDefault="00C604DC">
      <w:pPr>
        <w:spacing w:after="0" w:line="244" w:lineRule="auto"/>
        <w:ind w:left="-283"/>
        <w:jc w:val="both"/>
        <w:rPr>
          <w:rFonts w:ascii="Arial" w:hAnsi="Arial"/>
          <w:b/>
          <w:bCs/>
        </w:rPr>
      </w:pPr>
      <w:r>
        <w:rPr>
          <w:rFonts w:ascii="Arial" w:hAnsi="Arial"/>
          <w:b/>
        </w:rPr>
        <w:t xml:space="preserve">11. </w:t>
      </w:r>
      <w:proofErr w:type="spellStart"/>
      <w:r>
        <w:rPr>
          <w:rFonts w:ascii="Arial" w:hAnsi="Arial"/>
          <w:b/>
        </w:rPr>
        <w:t>Submission</w:t>
      </w:r>
      <w:proofErr w:type="spellEnd"/>
      <w:r>
        <w:rPr>
          <w:rFonts w:ascii="Arial" w:hAnsi="Arial"/>
          <w:b/>
        </w:rPr>
        <w:t xml:space="preserve"> of </w:t>
      </w:r>
      <w:proofErr w:type="spellStart"/>
      <w:r>
        <w:rPr>
          <w:rFonts w:ascii="Arial" w:hAnsi="Arial"/>
          <w:b/>
        </w:rPr>
        <w:t>offers</w:t>
      </w:r>
      <w:proofErr w:type="spellEnd"/>
    </w:p>
    <w:p w14:paraId="56D188A5" w14:textId="0C6A5A18" w:rsidR="000E0160" w:rsidRDefault="00C604DC">
      <w:pPr>
        <w:spacing w:after="0" w:line="244" w:lineRule="auto"/>
        <w:ind w:left="-283"/>
        <w:jc w:val="both"/>
        <w:rPr>
          <w:rFonts w:ascii="Arial" w:hAnsi="Arial"/>
        </w:rPr>
      </w:pPr>
      <w:r>
        <w:rPr>
          <w:rFonts w:ascii="Arial" w:hAnsi="Arial"/>
          <w:lang w:val="en-US"/>
        </w:rPr>
        <w:t xml:space="preserve">Each offer drawn up in French or English and in seven (07) copies, including one original and six (06) copies marked as such, must reach the general secretariat of the Commune of BIWONG BULU no later than </w:t>
      </w:r>
      <w:r w:rsidR="001F6403">
        <w:rPr>
          <w:rFonts w:ascii="Arial" w:hAnsi="Arial"/>
          <w:lang w:val="en-US"/>
        </w:rPr>
        <w:t>MAY,</w:t>
      </w:r>
      <w:r>
        <w:rPr>
          <w:rFonts w:ascii="Arial" w:hAnsi="Arial"/>
          <w:lang w:val="en-US"/>
        </w:rPr>
        <w:t xml:space="preserve"> </w:t>
      </w:r>
      <w:r w:rsidR="001F6403">
        <w:rPr>
          <w:rFonts w:ascii="Arial" w:hAnsi="Arial"/>
          <w:lang w:val="en-US"/>
        </w:rPr>
        <w:t>07</w:t>
      </w:r>
      <w:r>
        <w:rPr>
          <w:rFonts w:ascii="Arial" w:hAnsi="Arial"/>
          <w:lang w:val="en-US"/>
        </w:rPr>
        <w:t xml:space="preserve"> 202</w:t>
      </w:r>
      <w:r w:rsidR="001F6403">
        <w:rPr>
          <w:rFonts w:ascii="Arial" w:hAnsi="Arial"/>
          <w:lang w:val="en-US"/>
        </w:rPr>
        <w:t>6</w:t>
      </w:r>
      <w:r>
        <w:rPr>
          <w:rFonts w:ascii="Arial" w:hAnsi="Arial"/>
          <w:lang w:val="en-US"/>
        </w:rPr>
        <w:t xml:space="preserve"> at 1:00 p.m., local time. </w:t>
      </w:r>
      <w:proofErr w:type="spellStart"/>
      <w:r>
        <w:rPr>
          <w:rFonts w:ascii="Arial" w:hAnsi="Arial"/>
        </w:rPr>
        <w:t>Submitted</w:t>
      </w:r>
      <w:proofErr w:type="spellEnd"/>
      <w:r>
        <w:rPr>
          <w:rFonts w:ascii="Arial" w:hAnsi="Arial"/>
        </w:rPr>
        <w:t xml:space="preserve"> </w:t>
      </w:r>
      <w:proofErr w:type="spellStart"/>
      <w:r>
        <w:rPr>
          <w:rFonts w:ascii="Arial" w:hAnsi="Arial"/>
        </w:rPr>
        <w:t>bids</w:t>
      </w:r>
      <w:proofErr w:type="spellEnd"/>
      <w:r>
        <w:rPr>
          <w:rFonts w:ascii="Arial" w:hAnsi="Arial"/>
        </w:rPr>
        <w:t xml:space="preserve"> must </w:t>
      </w:r>
      <w:proofErr w:type="spellStart"/>
      <w:r>
        <w:rPr>
          <w:rFonts w:ascii="Arial" w:hAnsi="Arial"/>
        </w:rPr>
        <w:t>bear</w:t>
      </w:r>
      <w:proofErr w:type="spellEnd"/>
      <w:r>
        <w:rPr>
          <w:rFonts w:ascii="Arial" w:hAnsi="Arial"/>
        </w:rPr>
        <w:t xml:space="preserve"> the </w:t>
      </w:r>
      <w:proofErr w:type="spellStart"/>
      <w:r>
        <w:rPr>
          <w:rFonts w:ascii="Arial" w:hAnsi="Arial"/>
        </w:rPr>
        <w:t>following</w:t>
      </w:r>
      <w:proofErr w:type="spellEnd"/>
      <w:r>
        <w:rPr>
          <w:rFonts w:ascii="Arial" w:hAnsi="Arial"/>
        </w:rPr>
        <w:t xml:space="preserve"> </w:t>
      </w:r>
      <w:proofErr w:type="spellStart"/>
      <w:proofErr w:type="gramStart"/>
      <w:r>
        <w:rPr>
          <w:rFonts w:ascii="Arial" w:hAnsi="Arial"/>
        </w:rPr>
        <w:t>statement</w:t>
      </w:r>
      <w:proofErr w:type="spellEnd"/>
      <w:r>
        <w:rPr>
          <w:rFonts w:ascii="Arial" w:hAnsi="Arial"/>
        </w:rPr>
        <w:t>:</w:t>
      </w:r>
      <w:proofErr w:type="gramEnd"/>
    </w:p>
    <w:p w14:paraId="3F7417A7" w14:textId="77777777" w:rsidR="000E0160" w:rsidRDefault="000E0160">
      <w:pPr>
        <w:spacing w:after="0" w:line="244" w:lineRule="auto"/>
        <w:ind w:left="-283"/>
        <w:jc w:val="center"/>
        <w:rPr>
          <w:rFonts w:ascii="Arial" w:hAnsi="Arial"/>
          <w:b/>
          <w:bCs/>
          <w:lang w:val="en-US"/>
        </w:rPr>
      </w:pPr>
    </w:p>
    <w:p w14:paraId="63BC4938" w14:textId="77777777" w:rsidR="000E0160" w:rsidRDefault="00C604DC">
      <w:pPr>
        <w:spacing w:after="0" w:line="244" w:lineRule="auto"/>
        <w:ind w:left="-283"/>
        <w:jc w:val="center"/>
        <w:rPr>
          <w:rFonts w:ascii="Arial" w:hAnsi="Arial"/>
          <w:b/>
          <w:bCs/>
          <w:lang w:val="en-US"/>
        </w:rPr>
      </w:pPr>
      <w:r>
        <w:rPr>
          <w:rFonts w:ascii="Arial" w:hAnsi="Arial"/>
          <w:b/>
          <w:lang w:val="en-US"/>
        </w:rPr>
        <w:t>"NOTICE OF OPEN NATIONAL CALL FOR TENDERS</w:t>
      </w:r>
    </w:p>
    <w:p w14:paraId="4951C43B" w14:textId="3E1ED6E4" w:rsidR="000E0160" w:rsidRDefault="00C604DC">
      <w:pPr>
        <w:spacing w:after="0" w:line="244" w:lineRule="auto"/>
        <w:ind w:left="-283"/>
        <w:jc w:val="center"/>
        <w:rPr>
          <w:rFonts w:ascii="Arial" w:hAnsi="Arial"/>
          <w:b/>
          <w:lang w:val="en-US"/>
        </w:rPr>
      </w:pPr>
      <w:r>
        <w:rPr>
          <w:rFonts w:ascii="Arial" w:hAnsi="Arial"/>
          <w:b/>
          <w:lang w:val="en-US"/>
        </w:rPr>
        <w:t>No. 009/ AONO /</w:t>
      </w:r>
      <w:proofErr w:type="gramStart"/>
      <w:r>
        <w:rPr>
          <w:rFonts w:ascii="Arial" w:hAnsi="Arial"/>
          <w:b/>
          <w:lang w:val="en-US"/>
        </w:rPr>
        <w:t>C.BBULU</w:t>
      </w:r>
      <w:proofErr w:type="gramEnd"/>
      <w:r>
        <w:rPr>
          <w:rFonts w:ascii="Arial" w:hAnsi="Arial"/>
          <w:b/>
          <w:lang w:val="en-US"/>
        </w:rPr>
        <w:t>/CIPM /202</w:t>
      </w:r>
      <w:r w:rsidR="00806002">
        <w:rPr>
          <w:rFonts w:ascii="Arial" w:hAnsi="Arial"/>
          <w:b/>
          <w:lang w:val="en-US"/>
        </w:rPr>
        <w:t>6</w:t>
      </w:r>
      <w:r>
        <w:rPr>
          <w:rFonts w:ascii="Arial" w:hAnsi="Arial"/>
          <w:b/>
          <w:lang w:val="en-US"/>
        </w:rPr>
        <w:t xml:space="preserve"> OF </w:t>
      </w:r>
      <w:r w:rsidR="00806002">
        <w:rPr>
          <w:rFonts w:ascii="Arial" w:hAnsi="Arial"/>
          <w:b/>
          <w:lang w:val="en-US"/>
        </w:rPr>
        <w:t>APR, 03</w:t>
      </w:r>
      <w:r w:rsidR="00806002">
        <w:rPr>
          <w:rFonts w:ascii="Arial" w:hAnsi="Arial"/>
          <w:b/>
        </w:rPr>
        <w:t> </w:t>
      </w:r>
      <w:r>
        <w:rPr>
          <w:rFonts w:ascii="Arial" w:hAnsi="Arial"/>
          <w:b/>
          <w:lang w:val="en-US"/>
        </w:rPr>
        <w:t>202</w:t>
      </w:r>
      <w:r w:rsidR="00806002">
        <w:rPr>
          <w:rFonts w:ascii="Arial" w:hAnsi="Arial"/>
          <w:b/>
          <w:lang w:val="en-US"/>
        </w:rPr>
        <w:t>6</w:t>
      </w:r>
      <w:r>
        <w:rPr>
          <w:rFonts w:ascii="Arial" w:hAnsi="Arial"/>
          <w:b/>
          <w:lang w:val="en-US"/>
        </w:rPr>
        <w:t xml:space="preserve"> FOR THE CONSTRUCTION WORKS </w:t>
      </w:r>
      <w:r w:rsidR="00746D4A">
        <w:rPr>
          <w:rFonts w:ascii="Arial" w:hAnsi="Arial"/>
          <w:b/>
          <w:lang w:val="en-US"/>
        </w:rPr>
        <w:t>RELATING TO THE REHABILITATION and ACHIEVEMENT WORK OH INTEGRATED HILF CENTER OF MVONG</w:t>
      </w:r>
      <w:r>
        <w:rPr>
          <w:rFonts w:ascii="Arial" w:hAnsi="Arial"/>
          <w:b/>
          <w:lang w:val="en-US"/>
        </w:rPr>
        <w:t xml:space="preserve"> </w:t>
      </w:r>
      <w:r w:rsidR="00746D4A">
        <w:rPr>
          <w:rFonts w:ascii="Arial" w:hAnsi="Arial"/>
          <w:b/>
          <w:lang w:val="en-US"/>
        </w:rPr>
        <w:t>AND</w:t>
      </w:r>
      <w:r>
        <w:rPr>
          <w:rFonts w:ascii="Arial" w:hAnsi="Arial"/>
          <w:b/>
          <w:lang w:val="en-US"/>
        </w:rPr>
        <w:t xml:space="preserve"> </w:t>
      </w:r>
      <w:r w:rsidR="00806002">
        <w:rPr>
          <w:rFonts w:ascii="Arial" w:hAnsi="Arial"/>
          <w:b/>
          <w:lang w:val="en-US"/>
        </w:rPr>
        <w:t>THE REHABILITATION WORK OF A BLOCK OF CLASSROOMS AT</w:t>
      </w:r>
      <w:r w:rsidR="00D91C81">
        <w:rPr>
          <w:rFonts w:ascii="Arial" w:hAnsi="Arial"/>
          <w:b/>
          <w:lang w:val="en-US"/>
        </w:rPr>
        <w:t xml:space="preserve"> SOME</w:t>
      </w:r>
      <w:r w:rsidR="00806002">
        <w:rPr>
          <w:rFonts w:ascii="Arial" w:hAnsi="Arial"/>
          <w:b/>
          <w:lang w:val="en-US"/>
        </w:rPr>
        <w:t xml:space="preserve"> PUBLIC SCHOOLS IN THE COMMUNE OF BIWONG BULU, MVILA DEPARTMENT, SOUTHERN REGION</w:t>
      </w:r>
    </w:p>
    <w:p w14:paraId="60E1F1EF" w14:textId="77777777" w:rsidR="000E0160" w:rsidRDefault="000E0160">
      <w:pPr>
        <w:spacing w:after="0" w:line="244" w:lineRule="auto"/>
        <w:ind w:left="-283"/>
        <w:jc w:val="center"/>
        <w:rPr>
          <w:rFonts w:ascii="Arial" w:hAnsi="Arial"/>
          <w:b/>
          <w:bCs/>
          <w:sz w:val="10"/>
          <w:szCs w:val="10"/>
        </w:rPr>
      </w:pPr>
    </w:p>
    <w:p w14:paraId="570B4A3F" w14:textId="77777777" w:rsidR="000E0160" w:rsidRDefault="00C604DC">
      <w:pPr>
        <w:spacing w:after="0" w:line="244" w:lineRule="auto"/>
        <w:ind w:left="-283"/>
        <w:jc w:val="center"/>
        <w:rPr>
          <w:rFonts w:ascii="Arial" w:hAnsi="Arial"/>
          <w:b/>
          <w:bCs/>
          <w:lang w:val="en-US"/>
        </w:rPr>
      </w:pPr>
      <w:r>
        <w:rPr>
          <w:rFonts w:ascii="Arial" w:hAnsi="Arial"/>
          <w:b/>
          <w:lang w:val="en-US"/>
        </w:rPr>
        <w:t>"TO BE OPENED ONLY DURING THE OPENING SESSION"</w:t>
      </w:r>
    </w:p>
    <w:p w14:paraId="672C265B" w14:textId="77777777" w:rsidR="000E0160" w:rsidRDefault="000E0160">
      <w:pPr>
        <w:spacing w:after="0" w:line="244" w:lineRule="auto"/>
        <w:ind w:left="-283"/>
        <w:jc w:val="both"/>
        <w:rPr>
          <w:rFonts w:ascii="Arial" w:hAnsi="Arial"/>
          <w:b/>
          <w:bCs/>
          <w:sz w:val="10"/>
          <w:szCs w:val="10"/>
        </w:rPr>
      </w:pPr>
    </w:p>
    <w:p w14:paraId="23C8583D" w14:textId="77777777" w:rsidR="000E0160" w:rsidRDefault="000E0160">
      <w:pPr>
        <w:spacing w:after="0" w:line="244" w:lineRule="auto"/>
        <w:ind w:left="-283"/>
        <w:jc w:val="both"/>
        <w:rPr>
          <w:rFonts w:ascii="Arial" w:hAnsi="Arial"/>
          <w:b/>
          <w:bCs/>
          <w:sz w:val="10"/>
          <w:szCs w:val="10"/>
        </w:rPr>
      </w:pPr>
    </w:p>
    <w:p w14:paraId="57EDD435" w14:textId="77777777" w:rsidR="000E0160" w:rsidRDefault="00C604DC">
      <w:pPr>
        <w:spacing w:after="0" w:line="244" w:lineRule="auto"/>
        <w:ind w:left="-283"/>
        <w:jc w:val="both"/>
        <w:rPr>
          <w:rFonts w:ascii="Arial" w:hAnsi="Arial"/>
          <w:b/>
          <w:bCs/>
        </w:rPr>
      </w:pPr>
      <w:r>
        <w:rPr>
          <w:rFonts w:ascii="Arial" w:hAnsi="Arial"/>
          <w:b/>
        </w:rPr>
        <w:t xml:space="preserve">12. </w:t>
      </w:r>
      <w:proofErr w:type="spellStart"/>
      <w:r>
        <w:rPr>
          <w:rFonts w:ascii="Arial" w:hAnsi="Arial"/>
          <w:b/>
        </w:rPr>
        <w:t>Admissibility</w:t>
      </w:r>
      <w:proofErr w:type="spellEnd"/>
      <w:r>
        <w:rPr>
          <w:rFonts w:ascii="Arial" w:hAnsi="Arial"/>
          <w:b/>
        </w:rPr>
        <w:t xml:space="preserve"> of </w:t>
      </w:r>
      <w:proofErr w:type="spellStart"/>
      <w:r>
        <w:rPr>
          <w:rFonts w:ascii="Arial" w:hAnsi="Arial"/>
          <w:b/>
        </w:rPr>
        <w:t>bids</w:t>
      </w:r>
      <w:proofErr w:type="spellEnd"/>
    </w:p>
    <w:p w14:paraId="59F2C9FF" w14:textId="77777777" w:rsidR="000E0160" w:rsidRDefault="00C604DC">
      <w:pPr>
        <w:spacing w:after="0" w:line="244" w:lineRule="auto"/>
        <w:ind w:left="-283"/>
        <w:jc w:val="both"/>
        <w:rPr>
          <w:rFonts w:ascii="Arial" w:hAnsi="Arial"/>
          <w:lang w:val="en-US"/>
        </w:rPr>
      </w:pPr>
      <w:r>
        <w:rPr>
          <w:rFonts w:ascii="Arial" w:hAnsi="Arial"/>
          <w:lang w:val="en-US"/>
        </w:rPr>
        <w:t>The administrative documents, the technical bid, and the financial bid must be placed in separate envelopes and submitted in sealed envelopes.</w:t>
      </w:r>
    </w:p>
    <w:p w14:paraId="523C262F" w14:textId="77777777" w:rsidR="000E0160" w:rsidRDefault="00C604DC">
      <w:pPr>
        <w:spacing w:after="0" w:line="244" w:lineRule="auto"/>
        <w:ind w:left="-283"/>
        <w:jc w:val="both"/>
        <w:rPr>
          <w:rFonts w:ascii="Arial" w:hAnsi="Arial"/>
          <w:lang w:val="en-US"/>
        </w:rPr>
      </w:pPr>
      <w:r>
        <w:rPr>
          <w:rFonts w:ascii="Arial" w:hAnsi="Arial"/>
          <w:lang w:val="en-US"/>
        </w:rPr>
        <w:lastRenderedPageBreak/>
        <w:t>The following will not be accepted by the Project Owner:</w:t>
      </w:r>
    </w:p>
    <w:p w14:paraId="6891BE26" w14:textId="77777777" w:rsidR="000E0160" w:rsidRDefault="00C604DC">
      <w:pPr>
        <w:spacing w:after="0" w:line="244" w:lineRule="auto"/>
        <w:ind w:left="-283"/>
        <w:jc w:val="both"/>
        <w:rPr>
          <w:rFonts w:ascii="Arial" w:hAnsi="Arial"/>
          <w:lang w:val="en-US"/>
        </w:rPr>
      </w:pPr>
      <w:r>
        <w:rPr>
          <w:rFonts w:ascii="Arial" w:hAnsi="Arial"/>
          <w:lang w:val="en-US"/>
        </w:rPr>
        <w:t>• bids bearing information on the bidder's identity; • Entries received after the submission deadlines;</w:t>
      </w:r>
    </w:p>
    <w:p w14:paraId="3A38B948" w14:textId="77777777" w:rsidR="000E0160" w:rsidRDefault="00C604DC">
      <w:pPr>
        <w:spacing w:after="0" w:line="244" w:lineRule="auto"/>
        <w:ind w:left="-283"/>
        <w:jc w:val="both"/>
        <w:rPr>
          <w:rFonts w:ascii="Arial" w:hAnsi="Arial"/>
          <w:lang w:val="en-US"/>
        </w:rPr>
      </w:pPr>
      <w:r>
        <w:rPr>
          <w:rFonts w:ascii="Arial" w:hAnsi="Arial"/>
          <w:lang w:val="en-US"/>
        </w:rPr>
        <w:t>• Entries that do not comply with the submission method;</w:t>
      </w:r>
    </w:p>
    <w:p w14:paraId="2D28D434" w14:textId="77777777" w:rsidR="000E0160" w:rsidRDefault="00C604DC">
      <w:pPr>
        <w:spacing w:after="0" w:line="244" w:lineRule="auto"/>
        <w:ind w:left="-283"/>
        <w:jc w:val="both"/>
        <w:rPr>
          <w:rFonts w:ascii="Arial" w:hAnsi="Arial"/>
          <w:lang w:val="en-US"/>
        </w:rPr>
      </w:pPr>
      <w:r>
        <w:rPr>
          <w:rFonts w:ascii="Arial" w:hAnsi="Arial"/>
          <w:lang w:val="en-US"/>
        </w:rPr>
        <w:t>• Entries without indicating the identity of the Call for Tenders;</w:t>
      </w:r>
    </w:p>
    <w:p w14:paraId="12618897" w14:textId="77777777" w:rsidR="000E0160" w:rsidRDefault="00C604DC">
      <w:pPr>
        <w:spacing w:after="0" w:line="244" w:lineRule="auto"/>
        <w:ind w:left="-283"/>
        <w:jc w:val="both"/>
        <w:rPr>
          <w:rFonts w:ascii="Arial" w:hAnsi="Arial"/>
          <w:lang w:val="en-US"/>
        </w:rPr>
      </w:pPr>
      <w:r>
        <w:rPr>
          <w:rFonts w:ascii="Arial" w:hAnsi="Arial"/>
          <w:lang w:val="en-US"/>
        </w:rPr>
        <w:t>• Failure to comply with the number of copies indicated in the RPAO or offering only copies.</w:t>
      </w:r>
    </w:p>
    <w:p w14:paraId="42C1B716" w14:textId="77777777" w:rsidR="000E0160" w:rsidRDefault="00C604DC">
      <w:pPr>
        <w:spacing w:after="0" w:line="244" w:lineRule="auto"/>
        <w:ind w:left="-283"/>
        <w:jc w:val="both"/>
        <w:rPr>
          <w:rFonts w:ascii="Arial" w:hAnsi="Arial"/>
          <w:lang w:val="en-US"/>
        </w:rPr>
      </w:pPr>
      <w:r>
        <w:rPr>
          <w:rFonts w:ascii="Arial" w:hAnsi="Arial"/>
          <w:lang w:val="en-US"/>
        </w:rPr>
        <w:t>Any incomplete offer in accordance with the requirements of the Call for Tenders Documents will be declared inadmissible. This includes the absence of the bid bond issued by a</w:t>
      </w:r>
    </w:p>
    <w:p w14:paraId="1C99A39B" w14:textId="77777777" w:rsidR="000E0160" w:rsidRDefault="00C604DC">
      <w:pPr>
        <w:spacing w:after="0" w:line="244" w:lineRule="auto"/>
        <w:ind w:left="-283"/>
        <w:jc w:val="both"/>
        <w:rPr>
          <w:rFonts w:ascii="Arial" w:hAnsi="Arial"/>
          <w:lang w:val="en-US"/>
        </w:rPr>
      </w:pPr>
      <w:r>
        <w:rPr>
          <w:rFonts w:ascii="Arial" w:hAnsi="Arial"/>
          <w:lang w:val="en-US"/>
        </w:rPr>
        <w:t>Any failure to comply with the templates of the tender documents provided by an organization or financial institution approved by the Minister of Finance to issue guarantees for public procurement, or failure to comply with the templates of the tender documents, will result in the outright rejection of the bid without any recourse. A bid bond produced but unrelated to the relevant consultation is considered absent. A bid bond presented by a bidder during the bid opening session is inadmissible.</w:t>
      </w:r>
    </w:p>
    <w:p w14:paraId="4D263844" w14:textId="77777777" w:rsidR="000E0160" w:rsidRDefault="00C604DC">
      <w:pPr>
        <w:spacing w:after="0" w:line="244" w:lineRule="auto"/>
        <w:ind w:left="-283"/>
        <w:jc w:val="both"/>
        <w:rPr>
          <w:rFonts w:ascii="Arial" w:hAnsi="Arial"/>
          <w:b/>
          <w:bCs/>
        </w:rPr>
      </w:pPr>
      <w:r>
        <w:rPr>
          <w:rFonts w:ascii="Arial" w:hAnsi="Arial"/>
          <w:b/>
        </w:rPr>
        <w:t xml:space="preserve">13. </w:t>
      </w:r>
      <w:proofErr w:type="spellStart"/>
      <w:r>
        <w:rPr>
          <w:rFonts w:ascii="Arial" w:hAnsi="Arial"/>
          <w:b/>
        </w:rPr>
        <w:t>Opening</w:t>
      </w:r>
      <w:proofErr w:type="spellEnd"/>
      <w:r>
        <w:rPr>
          <w:rFonts w:ascii="Arial" w:hAnsi="Arial"/>
          <w:b/>
        </w:rPr>
        <w:t xml:space="preserve"> of </w:t>
      </w:r>
      <w:proofErr w:type="spellStart"/>
      <w:r>
        <w:rPr>
          <w:rFonts w:ascii="Arial" w:hAnsi="Arial"/>
          <w:b/>
        </w:rPr>
        <w:t>Bids</w:t>
      </w:r>
      <w:proofErr w:type="spellEnd"/>
    </w:p>
    <w:p w14:paraId="4E496311" w14:textId="40166540" w:rsidR="000E0160" w:rsidRDefault="00C604DC">
      <w:pPr>
        <w:spacing w:after="0" w:line="244" w:lineRule="auto"/>
        <w:ind w:left="-283"/>
        <w:rPr>
          <w:rFonts w:ascii="Arial" w:hAnsi="Arial"/>
          <w:lang w:val="en-US"/>
        </w:rPr>
      </w:pPr>
      <w:r>
        <w:rPr>
          <w:rFonts w:ascii="Arial" w:hAnsi="Arial"/>
          <w:lang w:val="en-US"/>
        </w:rPr>
        <w:t xml:space="preserve">The bid opening will take place in one (01) stage. The opening of the Administrative, Technical, and Financial Bids will take place on </w:t>
      </w:r>
      <w:r w:rsidR="00806002">
        <w:rPr>
          <w:rFonts w:ascii="Arial" w:hAnsi="Arial"/>
          <w:lang w:val="en-US"/>
        </w:rPr>
        <w:t>May</w:t>
      </w:r>
      <w:r>
        <w:rPr>
          <w:rFonts w:ascii="Arial" w:hAnsi="Arial"/>
          <w:lang w:val="en-US"/>
        </w:rPr>
        <w:t xml:space="preserve"> </w:t>
      </w:r>
      <w:r w:rsidR="00806002">
        <w:rPr>
          <w:rFonts w:ascii="Arial" w:hAnsi="Arial"/>
          <w:lang w:val="en-US"/>
        </w:rPr>
        <w:t>07</w:t>
      </w:r>
      <w:r>
        <w:rPr>
          <w:rFonts w:ascii="Arial" w:hAnsi="Arial"/>
          <w:lang w:val="en-US"/>
        </w:rPr>
        <w:t>, 202</w:t>
      </w:r>
      <w:r w:rsidR="00806002">
        <w:rPr>
          <w:rFonts w:ascii="Arial" w:hAnsi="Arial"/>
          <w:lang w:val="en-US"/>
        </w:rPr>
        <w:t>6</w:t>
      </w:r>
      <w:r>
        <w:rPr>
          <w:rFonts w:ascii="Arial" w:hAnsi="Arial"/>
          <w:lang w:val="en-US"/>
        </w:rPr>
        <w:t>, at 2:00 PM sharp, local time, in the proceedings room of the BIWONG BULU Town Hall.</w:t>
      </w:r>
    </w:p>
    <w:p w14:paraId="706A5F43" w14:textId="77777777" w:rsidR="000E0160" w:rsidRDefault="00C604DC">
      <w:pPr>
        <w:spacing w:after="0" w:line="244" w:lineRule="auto"/>
        <w:ind w:left="-283"/>
        <w:rPr>
          <w:rFonts w:ascii="Arial" w:hAnsi="Arial"/>
          <w:lang w:val="en-US"/>
        </w:rPr>
      </w:pPr>
      <w:r>
        <w:rPr>
          <w:rFonts w:ascii="Arial" w:hAnsi="Arial"/>
          <w:lang w:val="en-US"/>
        </w:rPr>
        <w:t>Only bidders may attend this opening session or be represented by a single duly authorized person of their choice, even in the case of a joint venture. Under penalty of rejection, the required administrative file documents must be produced in originals or in copies certified by the issuing department or the competent administrative authority, in accordance with the provisions of the Special Regulations of the Call for Tenders. They must be less than three (03) months old or have been established after the date of signature of the Call for Tenders notice.</w:t>
      </w:r>
    </w:p>
    <w:p w14:paraId="3BD5703F" w14:textId="77777777" w:rsidR="000E0160" w:rsidRDefault="00C604DC">
      <w:pPr>
        <w:spacing w:after="0" w:line="244" w:lineRule="auto"/>
        <w:ind w:left="-283"/>
        <w:rPr>
          <w:rFonts w:ascii="Arial" w:hAnsi="Arial"/>
          <w:lang w:val="en-US"/>
        </w:rPr>
      </w:pPr>
      <w:r>
        <w:rPr>
          <w:rFonts w:ascii="Arial" w:hAnsi="Arial"/>
          <w:lang w:val="en-US"/>
        </w:rPr>
        <w:t>Under penalty of rejection, the required administrative file documents must be submitted in original form or in copies certified by the issuing department or the competent administrative authority, in accordance with the provisions of the Special Regulations for the Call for Tenders. They must be less than three (03) months old or have been prepared after the date of signature of the Call for Tenders.</w:t>
      </w:r>
    </w:p>
    <w:p w14:paraId="063FF1BD" w14:textId="77777777" w:rsidR="000E0160" w:rsidRDefault="00C604DC">
      <w:pPr>
        <w:spacing w:after="0" w:line="244" w:lineRule="auto"/>
        <w:ind w:left="-283"/>
        <w:rPr>
          <w:rFonts w:ascii="Arial" w:hAnsi="Arial"/>
          <w:lang w:val="en-US"/>
        </w:rPr>
      </w:pPr>
      <w:r>
        <w:rPr>
          <w:rFonts w:ascii="Arial" w:hAnsi="Arial"/>
          <w:lang w:val="en-US"/>
        </w:rPr>
        <w:t xml:space="preserve">In the event of the absence </w:t>
      </w:r>
      <w:proofErr w:type="spellStart"/>
      <w:r>
        <w:rPr>
          <w:rFonts w:ascii="Arial" w:hAnsi="Arial"/>
          <w:lang w:val="en-US"/>
        </w:rPr>
        <w:t>or</w:t>
      </w:r>
      <w:proofErr w:type="spellEnd"/>
      <w:r>
        <w:rPr>
          <w:rFonts w:ascii="Arial" w:hAnsi="Arial"/>
          <w:lang w:val="en-US"/>
        </w:rPr>
        <w:t xml:space="preserve"> non-compliance of a document from the administrative file during the bid opening, after a period of 48 hours granted by the Commission, the bid will be rejected.</w:t>
      </w:r>
    </w:p>
    <w:p w14:paraId="5E2992C2" w14:textId="77777777" w:rsidR="000E0160" w:rsidRDefault="000E0160">
      <w:pPr>
        <w:spacing w:after="0" w:line="244" w:lineRule="auto"/>
        <w:ind w:left="-283"/>
        <w:rPr>
          <w:rFonts w:ascii="Arial" w:hAnsi="Arial"/>
          <w:b/>
          <w:bCs/>
          <w:sz w:val="10"/>
          <w:szCs w:val="10"/>
        </w:rPr>
      </w:pPr>
    </w:p>
    <w:p w14:paraId="7BF01808" w14:textId="77777777" w:rsidR="000E0160" w:rsidRDefault="00C604DC">
      <w:pPr>
        <w:spacing w:after="0" w:line="244" w:lineRule="auto"/>
        <w:ind w:left="-283"/>
        <w:rPr>
          <w:rFonts w:ascii="Arial" w:hAnsi="Arial"/>
          <w:b/>
          <w:bCs/>
        </w:rPr>
      </w:pPr>
      <w:r>
        <w:rPr>
          <w:rFonts w:ascii="Arial" w:hAnsi="Arial"/>
          <w:b/>
        </w:rPr>
        <w:t xml:space="preserve">14. Evaluation </w:t>
      </w:r>
      <w:proofErr w:type="spellStart"/>
      <w:r>
        <w:rPr>
          <w:rFonts w:ascii="Arial" w:hAnsi="Arial"/>
          <w:b/>
        </w:rPr>
        <w:t>Criteria</w:t>
      </w:r>
      <w:proofErr w:type="spellEnd"/>
    </w:p>
    <w:p w14:paraId="44D6D8E7" w14:textId="77777777" w:rsidR="000E0160" w:rsidRDefault="00C604DC">
      <w:pPr>
        <w:spacing w:after="0" w:line="244" w:lineRule="auto"/>
        <w:ind w:left="-283"/>
        <w:rPr>
          <w:rFonts w:ascii="Arial" w:hAnsi="Arial"/>
          <w:b/>
        </w:rPr>
      </w:pPr>
      <w:r>
        <w:rPr>
          <w:rFonts w:ascii="Arial" w:hAnsi="Arial"/>
          <w:b/>
        </w:rPr>
        <w:t xml:space="preserve">14.1 Elimination </w:t>
      </w:r>
      <w:proofErr w:type="spellStart"/>
      <w:r>
        <w:rPr>
          <w:rFonts w:ascii="Arial" w:hAnsi="Arial"/>
          <w:b/>
        </w:rPr>
        <w:t>Criteria</w:t>
      </w:r>
      <w:proofErr w:type="spellEnd"/>
    </w:p>
    <w:p w14:paraId="014BE246" w14:textId="77777777" w:rsidR="000E0160" w:rsidRDefault="00C604DC">
      <w:pPr>
        <w:spacing w:after="0" w:line="244" w:lineRule="auto"/>
        <w:ind w:left="-283"/>
        <w:rPr>
          <w:rFonts w:ascii="Arial" w:hAnsi="Arial"/>
          <w:lang w:val="en-US"/>
        </w:rPr>
      </w:pPr>
      <w:r>
        <w:rPr>
          <w:rFonts w:ascii="Arial" w:hAnsi="Arial"/>
          <w:lang w:val="en-US"/>
        </w:rPr>
        <w:t>The elimination criteria set the minimum conditions that must be met to be admitted to the evaluation according to the essential criteria. Failure to comply with any of these criteria will result in the rejection of the Bidder's offer.</w:t>
      </w:r>
    </w:p>
    <w:p w14:paraId="57344E6D" w14:textId="77777777" w:rsidR="000E0160" w:rsidRDefault="00C604DC">
      <w:pPr>
        <w:spacing w:after="0" w:line="244" w:lineRule="auto"/>
        <w:ind w:left="-283"/>
        <w:rPr>
          <w:rFonts w:ascii="Arial" w:hAnsi="Arial"/>
        </w:rPr>
      </w:pPr>
      <w:proofErr w:type="spellStart"/>
      <w:r>
        <w:rPr>
          <w:rFonts w:ascii="Arial" w:hAnsi="Arial"/>
        </w:rPr>
        <w:t>These</w:t>
      </w:r>
      <w:proofErr w:type="spellEnd"/>
      <w:r>
        <w:rPr>
          <w:rFonts w:ascii="Arial" w:hAnsi="Arial"/>
        </w:rPr>
        <w:t xml:space="preserve"> </w:t>
      </w:r>
      <w:proofErr w:type="spellStart"/>
      <w:proofErr w:type="gramStart"/>
      <w:r>
        <w:rPr>
          <w:rFonts w:ascii="Arial" w:hAnsi="Arial"/>
        </w:rPr>
        <w:t>include</w:t>
      </w:r>
      <w:proofErr w:type="spellEnd"/>
      <w:r>
        <w:rPr>
          <w:rFonts w:ascii="Arial" w:hAnsi="Arial"/>
        </w:rPr>
        <w:t>:</w:t>
      </w:r>
      <w:proofErr w:type="gramEnd"/>
    </w:p>
    <w:p w14:paraId="0CB191E1" w14:textId="77777777" w:rsidR="000E0160" w:rsidRDefault="00C604DC">
      <w:pPr>
        <w:spacing w:after="0" w:line="244" w:lineRule="auto"/>
        <w:ind w:left="-283"/>
        <w:rPr>
          <w:rFonts w:ascii="Arial" w:hAnsi="Arial"/>
          <w:lang w:val="en-US"/>
        </w:rPr>
      </w:pPr>
      <w:r>
        <w:rPr>
          <w:rFonts w:ascii="Symbol" w:eastAsia="Symbol" w:hAnsi="Symbol" w:cs="Symbol"/>
        </w:rPr>
        <w:t>§</w:t>
      </w:r>
      <w:r>
        <w:rPr>
          <w:rFonts w:ascii="Arial" w:hAnsi="Arial"/>
          <w:lang w:val="en-US"/>
        </w:rPr>
        <w:t xml:space="preserve"> the absence of the bid bond at the bid </w:t>
      </w:r>
      <w:proofErr w:type="gramStart"/>
      <w:r>
        <w:rPr>
          <w:rFonts w:ascii="Arial" w:hAnsi="Arial"/>
          <w:lang w:val="en-US"/>
        </w:rPr>
        <w:t>opening;</w:t>
      </w:r>
      <w:proofErr w:type="gramEnd"/>
      <w:r>
        <w:rPr>
          <w:rFonts w:ascii="Arial" w:hAnsi="Arial"/>
          <w:lang w:val="en-US"/>
        </w:rPr>
        <w:t xml:space="preserve"> </w:t>
      </w:r>
      <w:r>
        <w:rPr>
          <w:rFonts w:ascii="Symbol" w:eastAsia="Symbol" w:hAnsi="Symbol" w:cs="Symbol"/>
        </w:rPr>
        <w:t>§</w:t>
      </w:r>
      <w:r>
        <w:rPr>
          <w:rFonts w:ascii="Arial" w:hAnsi="Arial"/>
          <w:lang w:val="en-US"/>
        </w:rPr>
        <w:t xml:space="preserve"> failure to produce, beyond the 48-hour deadline after the opening of the bids, a document from the administrative file deemed non-compliant or absent when the bids were opened (except the bid bond);</w:t>
      </w:r>
    </w:p>
    <w:p w14:paraId="1336215C" w14:textId="77777777" w:rsidR="000E0160" w:rsidRDefault="00C604DC">
      <w:pPr>
        <w:spacing w:after="0" w:line="244" w:lineRule="auto"/>
        <w:ind w:left="-283"/>
        <w:rPr>
          <w:rFonts w:ascii="Arial" w:hAnsi="Arial"/>
        </w:rPr>
      </w:pPr>
      <w:r>
        <w:rPr>
          <w:rFonts w:ascii="Symbol" w:eastAsia="Symbol" w:hAnsi="Symbol" w:cs="Symbol"/>
        </w:rPr>
        <w:t>§</w:t>
      </w:r>
      <w:r>
        <w:rPr>
          <w:rFonts w:ascii="Arial" w:hAnsi="Arial"/>
        </w:rPr>
        <w:t xml:space="preserve">False </w:t>
      </w:r>
      <w:proofErr w:type="spellStart"/>
      <w:r>
        <w:rPr>
          <w:rFonts w:ascii="Arial" w:hAnsi="Arial"/>
        </w:rPr>
        <w:t>declarations</w:t>
      </w:r>
      <w:proofErr w:type="spellEnd"/>
      <w:r>
        <w:rPr>
          <w:rFonts w:ascii="Arial" w:hAnsi="Arial"/>
        </w:rPr>
        <w:t xml:space="preserve">, </w:t>
      </w:r>
      <w:proofErr w:type="spellStart"/>
      <w:r>
        <w:rPr>
          <w:rFonts w:ascii="Arial" w:hAnsi="Arial"/>
        </w:rPr>
        <w:t>fraudulent</w:t>
      </w:r>
      <w:proofErr w:type="spellEnd"/>
      <w:r>
        <w:rPr>
          <w:rFonts w:ascii="Arial" w:hAnsi="Arial"/>
        </w:rPr>
        <w:t xml:space="preserve"> practices, or </w:t>
      </w:r>
      <w:proofErr w:type="spellStart"/>
      <w:r>
        <w:rPr>
          <w:rFonts w:ascii="Arial" w:hAnsi="Arial"/>
        </w:rPr>
        <w:t>falsified</w:t>
      </w:r>
      <w:proofErr w:type="spellEnd"/>
      <w:r>
        <w:rPr>
          <w:rFonts w:ascii="Arial" w:hAnsi="Arial"/>
        </w:rPr>
        <w:t xml:space="preserve"> </w:t>
      </w:r>
      <w:proofErr w:type="gramStart"/>
      <w:r>
        <w:rPr>
          <w:rFonts w:ascii="Arial" w:hAnsi="Arial"/>
        </w:rPr>
        <w:t>documents;</w:t>
      </w:r>
      <w:proofErr w:type="gramEnd"/>
    </w:p>
    <w:p w14:paraId="1EAA77E0" w14:textId="77777777" w:rsidR="000E0160" w:rsidRDefault="00C604DC">
      <w:pPr>
        <w:spacing w:after="0" w:line="244" w:lineRule="auto"/>
        <w:ind w:left="-283"/>
        <w:rPr>
          <w:rFonts w:ascii="Arial" w:hAnsi="Arial"/>
          <w:lang w:val="en-US"/>
        </w:rPr>
      </w:pPr>
      <w:r>
        <w:rPr>
          <w:rFonts w:ascii="Symbol" w:eastAsia="Symbol" w:hAnsi="Symbol" w:cs="Symbol"/>
        </w:rPr>
        <w:t>§</w:t>
      </w:r>
      <w:r>
        <w:rPr>
          <w:rFonts w:ascii="Arial" w:hAnsi="Arial"/>
          <w:lang w:val="en-US"/>
        </w:rPr>
        <w:t xml:space="preserve"> Failure to comply with 70% of the essential </w:t>
      </w:r>
      <w:proofErr w:type="gramStart"/>
      <w:r>
        <w:rPr>
          <w:rFonts w:ascii="Arial" w:hAnsi="Arial"/>
          <w:lang w:val="en-US"/>
        </w:rPr>
        <w:t>criteria;</w:t>
      </w:r>
      <w:proofErr w:type="gramEnd"/>
    </w:p>
    <w:p w14:paraId="0CC5A1B9" w14:textId="77777777" w:rsidR="000E0160" w:rsidRDefault="00C604DC">
      <w:pPr>
        <w:spacing w:after="0" w:line="244" w:lineRule="auto"/>
        <w:ind w:left="-283"/>
        <w:rPr>
          <w:rFonts w:ascii="Arial" w:hAnsi="Arial"/>
          <w:lang w:val="en-US"/>
        </w:rPr>
      </w:pPr>
      <w:r>
        <w:rPr>
          <w:rFonts w:ascii="Symbol" w:eastAsia="Symbol" w:hAnsi="Symbol" w:cs="Symbol"/>
        </w:rPr>
        <w:t>§</w:t>
      </w:r>
      <w:r>
        <w:rPr>
          <w:rFonts w:ascii="Arial" w:hAnsi="Arial"/>
          <w:lang w:val="en-US"/>
        </w:rPr>
        <w:t xml:space="preserve"> Failure to provide a sworn statement that construction sites have not been abandoned over the past three </w:t>
      </w:r>
      <w:proofErr w:type="gramStart"/>
      <w:r>
        <w:rPr>
          <w:rFonts w:ascii="Arial" w:hAnsi="Arial"/>
          <w:lang w:val="en-US"/>
        </w:rPr>
        <w:t>years;</w:t>
      </w:r>
      <w:proofErr w:type="gramEnd"/>
    </w:p>
    <w:p w14:paraId="14D9E56A" w14:textId="77777777" w:rsidR="000E0160" w:rsidRDefault="00C604DC">
      <w:pPr>
        <w:spacing w:after="0" w:line="244" w:lineRule="auto"/>
        <w:ind w:left="-283"/>
        <w:rPr>
          <w:rFonts w:ascii="Arial" w:hAnsi="Arial"/>
          <w:lang w:val="en-US"/>
        </w:rPr>
      </w:pPr>
      <w:r>
        <w:rPr>
          <w:rFonts w:ascii="Symbol" w:eastAsia="Symbol" w:hAnsi="Symbol" w:cs="Symbol"/>
        </w:rPr>
        <w:t>§</w:t>
      </w:r>
      <w:r>
        <w:rPr>
          <w:rFonts w:ascii="Arial" w:hAnsi="Arial"/>
          <w:lang w:val="en-US"/>
        </w:rPr>
        <w:t xml:space="preserve"> Failure to comply with the bid file </w:t>
      </w:r>
      <w:proofErr w:type="gramStart"/>
      <w:r>
        <w:rPr>
          <w:rFonts w:ascii="Arial" w:hAnsi="Arial"/>
          <w:lang w:val="en-US"/>
        </w:rPr>
        <w:t>format;</w:t>
      </w:r>
      <w:proofErr w:type="gramEnd"/>
    </w:p>
    <w:p w14:paraId="0642D79F" w14:textId="77777777" w:rsidR="000E0160" w:rsidRDefault="00C604DC">
      <w:pPr>
        <w:spacing w:after="0" w:line="244" w:lineRule="auto"/>
        <w:ind w:left="-283"/>
        <w:rPr>
          <w:rFonts w:ascii="Arial" w:hAnsi="Arial"/>
          <w:lang w:val="en-US"/>
        </w:rPr>
      </w:pPr>
      <w:r>
        <w:rPr>
          <w:rFonts w:ascii="Symbol" w:eastAsia="Symbol" w:hAnsi="Symbol" w:cs="Symbol"/>
        </w:rPr>
        <w:t>§</w:t>
      </w:r>
      <w:r>
        <w:rPr>
          <w:rFonts w:ascii="Arial" w:hAnsi="Arial"/>
          <w:lang w:val="en-US"/>
        </w:rPr>
        <w:t xml:space="preserve"> Failure to include a quantified unit price in the Financial </w:t>
      </w:r>
      <w:proofErr w:type="gramStart"/>
      <w:r>
        <w:rPr>
          <w:rFonts w:ascii="Arial" w:hAnsi="Arial"/>
          <w:lang w:val="en-US"/>
        </w:rPr>
        <w:t>Offer;</w:t>
      </w:r>
      <w:proofErr w:type="gramEnd"/>
    </w:p>
    <w:p w14:paraId="4D56A682" w14:textId="77777777" w:rsidR="000E0160" w:rsidRDefault="00C604DC">
      <w:pPr>
        <w:spacing w:after="0" w:line="244" w:lineRule="auto"/>
        <w:ind w:left="-283"/>
        <w:rPr>
          <w:rFonts w:ascii="Arial" w:hAnsi="Arial"/>
          <w:lang w:val="en-US"/>
        </w:rPr>
      </w:pPr>
      <w:r>
        <w:rPr>
          <w:rFonts w:ascii="Symbol" w:eastAsia="Symbol" w:hAnsi="Symbol" w:cs="Symbol"/>
        </w:rPr>
        <w:t>§</w:t>
      </w:r>
      <w:r>
        <w:rPr>
          <w:rFonts w:ascii="Arial" w:hAnsi="Arial"/>
          <w:lang w:val="en-US"/>
        </w:rPr>
        <w:t xml:space="preserve"> Failure to provide a prospectus accompanied by the manufacturer's technical data sheets, where </w:t>
      </w:r>
      <w:proofErr w:type="gramStart"/>
      <w:r>
        <w:rPr>
          <w:rFonts w:ascii="Arial" w:hAnsi="Arial"/>
          <w:lang w:val="en-US"/>
        </w:rPr>
        <w:t>applicable;</w:t>
      </w:r>
      <w:proofErr w:type="gramEnd"/>
    </w:p>
    <w:p w14:paraId="103EA877" w14:textId="77777777" w:rsidR="000E0160" w:rsidRDefault="00C604DC">
      <w:pPr>
        <w:spacing w:after="0" w:line="244" w:lineRule="auto"/>
        <w:ind w:left="-283"/>
        <w:rPr>
          <w:rFonts w:ascii="Arial" w:hAnsi="Arial"/>
          <w:lang w:val="en-US"/>
        </w:rPr>
      </w:pPr>
      <w:r>
        <w:rPr>
          <w:rFonts w:ascii="Symbol" w:eastAsia="Symbol" w:hAnsi="Symbol" w:cs="Symbol"/>
        </w:rPr>
        <w:t>§</w:t>
      </w:r>
      <w:r>
        <w:rPr>
          <w:rFonts w:ascii="Arial" w:hAnsi="Arial"/>
          <w:lang w:val="en-US"/>
        </w:rPr>
        <w:t xml:space="preserve"> Failure to obtain manufacturer approval or authorization, where applicable.</w:t>
      </w:r>
    </w:p>
    <w:p w14:paraId="4ED18B89" w14:textId="77777777" w:rsidR="000E0160" w:rsidRDefault="00C604DC">
      <w:pPr>
        <w:spacing w:after="0" w:line="244" w:lineRule="auto"/>
        <w:ind w:left="-283"/>
        <w:rPr>
          <w:rFonts w:ascii="Arial" w:hAnsi="Arial"/>
          <w:lang w:val="en-US"/>
        </w:rPr>
      </w:pPr>
      <w:r>
        <w:rPr>
          <w:rFonts w:ascii="Symbol" w:eastAsia="Symbol" w:hAnsi="Symbol" w:cs="Symbol"/>
        </w:rPr>
        <w:t>§</w:t>
      </w:r>
      <w:r>
        <w:rPr>
          <w:rFonts w:ascii="Arial" w:hAnsi="Arial"/>
          <w:lang w:val="en-US"/>
        </w:rPr>
        <w:t xml:space="preserve"> Failure to own or lease a minimum of equipment (to be specified by the Project Owner</w:t>
      </w:r>
      <w:proofErr w:type="gramStart"/>
      <w:r>
        <w:rPr>
          <w:rFonts w:ascii="Arial" w:hAnsi="Arial"/>
          <w:lang w:val="en-US"/>
        </w:rPr>
        <w:t>);</w:t>
      </w:r>
      <w:proofErr w:type="gramEnd"/>
    </w:p>
    <w:p w14:paraId="57E2EA59" w14:textId="77777777" w:rsidR="000E0160" w:rsidRDefault="00C604DC">
      <w:pPr>
        <w:spacing w:after="0" w:line="244" w:lineRule="auto"/>
        <w:ind w:left="-283"/>
        <w:rPr>
          <w:rFonts w:ascii="Arial" w:hAnsi="Arial"/>
          <w:lang w:val="en-US"/>
        </w:rPr>
      </w:pPr>
      <w:r>
        <w:rPr>
          <w:rFonts w:ascii="Symbol" w:eastAsia="Symbol" w:hAnsi="Symbol" w:cs="Symbol"/>
        </w:rPr>
        <w:t>§</w:t>
      </w:r>
      <w:r>
        <w:rPr>
          <w:rFonts w:ascii="Arial" w:hAnsi="Arial"/>
          <w:lang w:val="en-US"/>
        </w:rPr>
        <w:t xml:space="preserve"> Failure to provide a categorization certificate, where </w:t>
      </w:r>
      <w:proofErr w:type="gramStart"/>
      <w:r>
        <w:rPr>
          <w:rFonts w:ascii="Arial" w:hAnsi="Arial"/>
          <w:lang w:val="en-US"/>
        </w:rPr>
        <w:t>applicable;</w:t>
      </w:r>
      <w:proofErr w:type="gramEnd"/>
      <w:r>
        <w:rPr>
          <w:rFonts w:ascii="Arial" w:hAnsi="Arial"/>
          <w:lang w:val="en-US"/>
        </w:rPr>
        <w:t xml:space="preserve"> </w:t>
      </w:r>
      <w:r>
        <w:rPr>
          <w:rFonts w:ascii="Symbol" w:eastAsia="Symbol" w:hAnsi="Symbol" w:cs="Symbol"/>
        </w:rPr>
        <w:t>§</w:t>
      </w:r>
      <w:r>
        <w:rPr>
          <w:rFonts w:ascii="Arial" w:hAnsi="Arial"/>
          <w:lang w:val="en-US"/>
        </w:rPr>
        <w:t xml:space="preserve"> the absence of an element of the financial offer (the submission, the BPU, the DQE);</w:t>
      </w:r>
    </w:p>
    <w:p w14:paraId="37454188" w14:textId="77777777" w:rsidR="000E0160" w:rsidRDefault="00C604DC">
      <w:pPr>
        <w:spacing w:after="0" w:line="244" w:lineRule="auto"/>
        <w:ind w:left="-283"/>
        <w:rPr>
          <w:rFonts w:ascii="Arial" w:hAnsi="Arial"/>
          <w:lang w:val="en-US"/>
        </w:rPr>
      </w:pPr>
      <w:r>
        <w:rPr>
          <w:rFonts w:ascii="Symbol" w:eastAsia="Symbol" w:hAnsi="Symbol" w:cs="Symbol"/>
        </w:rPr>
        <w:t>§</w:t>
      </w:r>
      <w:r>
        <w:rPr>
          <w:rFonts w:ascii="Arial" w:hAnsi="Arial"/>
          <w:lang w:val="en-US"/>
        </w:rPr>
        <w:t xml:space="preserve">the absence of the dated and signed integrity </w:t>
      </w:r>
      <w:proofErr w:type="gramStart"/>
      <w:r>
        <w:rPr>
          <w:rFonts w:ascii="Arial" w:hAnsi="Arial"/>
          <w:lang w:val="en-US"/>
        </w:rPr>
        <w:t>charter;</w:t>
      </w:r>
      <w:proofErr w:type="gramEnd"/>
    </w:p>
    <w:p w14:paraId="76EFD924" w14:textId="77777777" w:rsidR="000E0160" w:rsidRDefault="00C604DC">
      <w:pPr>
        <w:spacing w:after="0" w:line="244" w:lineRule="auto"/>
        <w:ind w:left="-283"/>
        <w:rPr>
          <w:rFonts w:ascii="Arial" w:hAnsi="Arial"/>
          <w:lang w:val="en-US"/>
        </w:rPr>
      </w:pPr>
      <w:r>
        <w:rPr>
          <w:rFonts w:ascii="Symbol" w:eastAsia="Symbol" w:hAnsi="Symbol" w:cs="Symbol"/>
        </w:rPr>
        <w:t>§</w:t>
      </w:r>
      <w:r>
        <w:rPr>
          <w:rFonts w:ascii="Arial" w:hAnsi="Arial"/>
          <w:lang w:val="en-US"/>
        </w:rPr>
        <w:t xml:space="preserve">the absence of the dated and signed declaration of commitment to compliance with environmental and social </w:t>
      </w:r>
      <w:proofErr w:type="gramStart"/>
      <w:r>
        <w:rPr>
          <w:rFonts w:ascii="Arial" w:hAnsi="Arial"/>
          <w:lang w:val="en-US"/>
        </w:rPr>
        <w:t>clauses;</w:t>
      </w:r>
      <w:proofErr w:type="gramEnd"/>
    </w:p>
    <w:p w14:paraId="6A6A3901" w14:textId="77777777" w:rsidR="000E0160" w:rsidRDefault="00C604DC">
      <w:pPr>
        <w:spacing w:after="0" w:line="244" w:lineRule="auto"/>
        <w:ind w:left="-283"/>
        <w:rPr>
          <w:rFonts w:ascii="Arial" w:hAnsi="Arial"/>
          <w:lang w:val="en-US"/>
        </w:rPr>
      </w:pPr>
      <w:r>
        <w:rPr>
          <w:rFonts w:ascii="Arial" w:hAnsi="Arial"/>
          <w:lang w:val="en-US"/>
        </w:rPr>
        <w:t>NB: Depending on the specific nature of the service, other relevant criteria may be added when preparing the tender documents.</w:t>
      </w:r>
    </w:p>
    <w:p w14:paraId="0819D02E" w14:textId="77777777" w:rsidR="000E0160" w:rsidRDefault="00C604DC">
      <w:pPr>
        <w:spacing w:after="0" w:line="244" w:lineRule="auto"/>
        <w:ind w:left="-283"/>
        <w:rPr>
          <w:rFonts w:ascii="Arial" w:hAnsi="Arial"/>
          <w:b/>
        </w:rPr>
      </w:pPr>
      <w:r>
        <w:rPr>
          <w:rFonts w:ascii="Arial" w:hAnsi="Arial"/>
          <w:b/>
        </w:rPr>
        <w:lastRenderedPageBreak/>
        <w:t xml:space="preserve">14.2. Essential </w:t>
      </w:r>
      <w:proofErr w:type="spellStart"/>
      <w:r>
        <w:rPr>
          <w:rFonts w:ascii="Arial" w:hAnsi="Arial"/>
          <w:b/>
        </w:rPr>
        <w:t>Criteria</w:t>
      </w:r>
      <w:proofErr w:type="spellEnd"/>
    </w:p>
    <w:p w14:paraId="61542F01" w14:textId="77777777" w:rsidR="000E0160" w:rsidRDefault="00C604DC">
      <w:pPr>
        <w:spacing w:after="0" w:line="244" w:lineRule="auto"/>
        <w:ind w:left="-283"/>
        <w:rPr>
          <w:rFonts w:ascii="Arial" w:hAnsi="Arial"/>
          <w:lang w:val="en-US"/>
        </w:rPr>
      </w:pPr>
      <w:r>
        <w:rPr>
          <w:rFonts w:ascii="Arial" w:hAnsi="Arial"/>
          <w:lang w:val="en-US"/>
        </w:rPr>
        <w:t>The essential criteria for the qualification of bidders will include, for information purposes only:</w:t>
      </w:r>
    </w:p>
    <w:p w14:paraId="759C1F56" w14:textId="77777777" w:rsidR="000E0160" w:rsidRDefault="00C604DC">
      <w:pPr>
        <w:spacing w:after="0" w:line="244" w:lineRule="auto"/>
        <w:ind w:left="-283"/>
        <w:rPr>
          <w:rFonts w:ascii="Arial" w:hAnsi="Arial"/>
          <w:lang w:val="en-US"/>
        </w:rPr>
      </w:pPr>
      <w:r>
        <w:rPr>
          <w:rFonts w:ascii="Symbol" w:eastAsia="Symbol" w:hAnsi="Symbol" w:cs="Symbol"/>
        </w:rPr>
        <w:t>§</w:t>
      </w:r>
      <w:r>
        <w:rPr>
          <w:rFonts w:ascii="Arial" w:hAnsi="Arial"/>
          <w:lang w:val="en-US"/>
        </w:rPr>
        <w:t xml:space="preserve">the presentation of the </w:t>
      </w:r>
      <w:proofErr w:type="gramStart"/>
      <w:r>
        <w:rPr>
          <w:rFonts w:ascii="Arial" w:hAnsi="Arial"/>
          <w:lang w:val="en-US"/>
        </w:rPr>
        <w:t>bid;</w:t>
      </w:r>
      <w:proofErr w:type="gramEnd"/>
    </w:p>
    <w:p w14:paraId="016B2E9E" w14:textId="77777777" w:rsidR="000E0160" w:rsidRDefault="00C604DC">
      <w:pPr>
        <w:spacing w:after="0" w:line="244" w:lineRule="auto"/>
        <w:ind w:left="-283"/>
        <w:rPr>
          <w:rFonts w:ascii="Arial" w:hAnsi="Arial"/>
        </w:rPr>
      </w:pPr>
      <w:r>
        <w:rPr>
          <w:rFonts w:ascii="Symbol" w:eastAsia="Symbol" w:hAnsi="Symbol" w:cs="Symbol"/>
        </w:rPr>
        <w:t>§</w:t>
      </w:r>
      <w:r>
        <w:rPr>
          <w:rFonts w:ascii="Arial" w:hAnsi="Arial"/>
        </w:rPr>
        <w:t xml:space="preserve">the </w:t>
      </w:r>
      <w:proofErr w:type="spellStart"/>
      <w:r>
        <w:rPr>
          <w:rFonts w:ascii="Arial" w:hAnsi="Arial"/>
        </w:rPr>
        <w:t>bidder's</w:t>
      </w:r>
      <w:proofErr w:type="spellEnd"/>
      <w:r>
        <w:rPr>
          <w:rFonts w:ascii="Arial" w:hAnsi="Arial"/>
        </w:rPr>
        <w:t xml:space="preserve"> </w:t>
      </w:r>
      <w:proofErr w:type="spellStart"/>
      <w:proofErr w:type="gramStart"/>
      <w:r>
        <w:rPr>
          <w:rFonts w:ascii="Arial" w:hAnsi="Arial"/>
        </w:rPr>
        <w:t>references</w:t>
      </w:r>
      <w:proofErr w:type="spellEnd"/>
      <w:r>
        <w:rPr>
          <w:rFonts w:ascii="Arial" w:hAnsi="Arial"/>
        </w:rPr>
        <w:t>;</w:t>
      </w:r>
      <w:proofErr w:type="gramEnd"/>
    </w:p>
    <w:p w14:paraId="07E806FE" w14:textId="77777777" w:rsidR="000E0160" w:rsidRDefault="00C604DC">
      <w:pPr>
        <w:spacing w:after="0" w:line="244" w:lineRule="auto"/>
        <w:ind w:left="-283"/>
        <w:rPr>
          <w:rFonts w:ascii="Arial" w:hAnsi="Arial"/>
          <w:lang w:val="en-US"/>
        </w:rPr>
      </w:pPr>
      <w:r>
        <w:rPr>
          <w:rFonts w:ascii="Symbol" w:eastAsia="Symbol" w:hAnsi="Symbol" w:cs="Symbol"/>
        </w:rPr>
        <w:t>§</w:t>
      </w:r>
      <w:r>
        <w:rPr>
          <w:rFonts w:ascii="Arial" w:hAnsi="Arial"/>
          <w:lang w:val="en-US"/>
        </w:rPr>
        <w:t>financial capacity (access to a line of credit or other financial resources, turnover, proof of financial solvency</w:t>
      </w:r>
      <w:proofErr w:type="gramStart"/>
      <w:r>
        <w:rPr>
          <w:rFonts w:ascii="Arial" w:hAnsi="Arial"/>
          <w:lang w:val="en-US"/>
        </w:rPr>
        <w:t>);</w:t>
      </w:r>
      <w:proofErr w:type="gramEnd"/>
    </w:p>
    <w:p w14:paraId="6B60FC76" w14:textId="77777777" w:rsidR="000E0160" w:rsidRDefault="00C604DC">
      <w:pPr>
        <w:spacing w:after="0" w:line="244" w:lineRule="auto"/>
        <w:ind w:left="-283"/>
        <w:rPr>
          <w:rFonts w:ascii="Arial" w:hAnsi="Arial"/>
          <w:lang w:val="en-US"/>
        </w:rPr>
      </w:pPr>
      <w:r>
        <w:rPr>
          <w:rFonts w:ascii="Symbol" w:eastAsia="Symbol" w:hAnsi="Symbol" w:cs="Symbol"/>
        </w:rPr>
        <w:t>§</w:t>
      </w:r>
      <w:r>
        <w:rPr>
          <w:rFonts w:ascii="Arial" w:hAnsi="Arial"/>
          <w:lang w:val="en-US"/>
        </w:rPr>
        <w:t xml:space="preserve">the qualifications and experience of </w:t>
      </w:r>
      <w:proofErr w:type="gramStart"/>
      <w:r>
        <w:rPr>
          <w:rFonts w:ascii="Arial" w:hAnsi="Arial"/>
          <w:lang w:val="en-US"/>
        </w:rPr>
        <w:t>staff;</w:t>
      </w:r>
      <w:proofErr w:type="gramEnd"/>
    </w:p>
    <w:p w14:paraId="02C23D6F" w14:textId="77777777" w:rsidR="000E0160" w:rsidRDefault="00C604DC">
      <w:pPr>
        <w:spacing w:after="0" w:line="244" w:lineRule="auto"/>
        <w:ind w:left="-283"/>
        <w:rPr>
          <w:rFonts w:ascii="Arial" w:hAnsi="Arial"/>
        </w:rPr>
      </w:pPr>
      <w:r>
        <w:rPr>
          <w:rFonts w:ascii="Symbol" w:eastAsia="Symbol" w:hAnsi="Symbol" w:cs="Symbol"/>
        </w:rPr>
        <w:t>§</w:t>
      </w:r>
      <w:proofErr w:type="spellStart"/>
      <w:r>
        <w:rPr>
          <w:rFonts w:ascii="Arial" w:hAnsi="Arial"/>
        </w:rPr>
        <w:t>logistical</w:t>
      </w:r>
      <w:proofErr w:type="spellEnd"/>
      <w:r>
        <w:rPr>
          <w:rFonts w:ascii="Arial" w:hAnsi="Arial"/>
        </w:rPr>
        <w:t xml:space="preserve"> </w:t>
      </w:r>
      <w:proofErr w:type="spellStart"/>
      <w:proofErr w:type="gramStart"/>
      <w:r>
        <w:rPr>
          <w:rFonts w:ascii="Arial" w:hAnsi="Arial"/>
        </w:rPr>
        <w:t>resources</w:t>
      </w:r>
      <w:proofErr w:type="spellEnd"/>
      <w:r>
        <w:rPr>
          <w:rFonts w:ascii="Arial" w:hAnsi="Arial"/>
        </w:rPr>
        <w:t>;</w:t>
      </w:r>
      <w:proofErr w:type="gramEnd"/>
    </w:p>
    <w:p w14:paraId="70BB7F3F" w14:textId="77777777" w:rsidR="000E0160" w:rsidRDefault="00C604DC">
      <w:pPr>
        <w:spacing w:after="0" w:line="244" w:lineRule="auto"/>
        <w:ind w:left="-283"/>
        <w:rPr>
          <w:rFonts w:ascii="Arial" w:hAnsi="Arial"/>
        </w:rPr>
      </w:pPr>
      <w:r>
        <w:rPr>
          <w:rFonts w:ascii="Symbol" w:eastAsia="Symbol" w:hAnsi="Symbol" w:cs="Symbol"/>
        </w:rPr>
        <w:t>§</w:t>
      </w:r>
      <w:proofErr w:type="spellStart"/>
      <w:r>
        <w:rPr>
          <w:rFonts w:ascii="Arial" w:hAnsi="Arial"/>
        </w:rPr>
        <w:t>methodology</w:t>
      </w:r>
      <w:proofErr w:type="spellEnd"/>
      <w:r>
        <w:rPr>
          <w:rFonts w:ascii="Arial" w:hAnsi="Arial"/>
        </w:rPr>
        <w:t>.</w:t>
      </w:r>
    </w:p>
    <w:p w14:paraId="640D8F5E" w14:textId="77777777" w:rsidR="000E0160" w:rsidRDefault="000E0160">
      <w:pPr>
        <w:spacing w:after="0" w:line="244" w:lineRule="auto"/>
        <w:ind w:left="-283"/>
        <w:rPr>
          <w:rFonts w:ascii="Arial" w:hAnsi="Arial"/>
          <w:b/>
          <w:bCs/>
        </w:rPr>
      </w:pPr>
    </w:p>
    <w:p w14:paraId="77420740" w14:textId="77777777" w:rsidR="000E0160" w:rsidRDefault="000E0160">
      <w:pPr>
        <w:spacing w:after="0" w:line="244" w:lineRule="auto"/>
        <w:ind w:left="-283"/>
        <w:rPr>
          <w:rFonts w:ascii="Arial" w:hAnsi="Arial"/>
          <w:b/>
          <w:bCs/>
        </w:rPr>
      </w:pPr>
    </w:p>
    <w:p w14:paraId="3B1D16FD" w14:textId="77777777" w:rsidR="000E0160" w:rsidRDefault="000E0160">
      <w:pPr>
        <w:spacing w:after="0" w:line="244" w:lineRule="auto"/>
        <w:ind w:left="-283"/>
        <w:rPr>
          <w:rFonts w:ascii="Arial" w:hAnsi="Arial"/>
          <w:b/>
          <w:bCs/>
        </w:rPr>
      </w:pPr>
    </w:p>
    <w:p w14:paraId="6607C1BF" w14:textId="77777777" w:rsidR="000E0160" w:rsidRDefault="00C604DC">
      <w:pPr>
        <w:spacing w:after="0" w:line="244" w:lineRule="auto"/>
        <w:ind w:left="-283"/>
        <w:rPr>
          <w:rFonts w:ascii="Arial" w:hAnsi="Arial"/>
          <w:b/>
          <w:bCs/>
        </w:rPr>
      </w:pPr>
      <w:r>
        <w:rPr>
          <w:rFonts w:ascii="Arial" w:hAnsi="Arial"/>
          <w:b/>
        </w:rPr>
        <w:t xml:space="preserve">15. </w:t>
      </w:r>
      <w:proofErr w:type="spellStart"/>
      <w:r>
        <w:rPr>
          <w:rFonts w:ascii="Arial" w:hAnsi="Arial"/>
          <w:b/>
        </w:rPr>
        <w:t>Award</w:t>
      </w:r>
      <w:proofErr w:type="spellEnd"/>
    </w:p>
    <w:p w14:paraId="52A0B46C" w14:textId="77777777" w:rsidR="000E0160" w:rsidRDefault="00C604DC">
      <w:pPr>
        <w:spacing w:after="0" w:line="244" w:lineRule="auto"/>
        <w:ind w:left="-283"/>
        <w:rPr>
          <w:rFonts w:ascii="Arial" w:hAnsi="Arial"/>
          <w:lang w:val="en-US"/>
        </w:rPr>
      </w:pPr>
      <w:r>
        <w:rPr>
          <w:rFonts w:ascii="Arial" w:hAnsi="Arial"/>
          <w:lang w:val="en-US"/>
        </w:rPr>
        <w:t>The Contracting Authority awards the contract to the bidder who has submitted a bid that meets the required technical and financial qualification criteria, and whose bid is evaluated as the lowest priced bid.</w:t>
      </w:r>
    </w:p>
    <w:p w14:paraId="7A366C9F" w14:textId="77777777" w:rsidR="000E0160" w:rsidRDefault="000E0160">
      <w:pPr>
        <w:spacing w:after="0" w:line="244" w:lineRule="auto"/>
        <w:ind w:left="-283"/>
        <w:rPr>
          <w:rFonts w:ascii="Arial" w:hAnsi="Arial"/>
          <w:b/>
          <w:bCs/>
          <w:sz w:val="10"/>
          <w:szCs w:val="10"/>
        </w:rPr>
      </w:pPr>
    </w:p>
    <w:p w14:paraId="14F2045A" w14:textId="77777777" w:rsidR="000E0160" w:rsidRDefault="00C604DC">
      <w:pPr>
        <w:spacing w:after="0" w:line="244" w:lineRule="auto"/>
        <w:ind w:left="-283"/>
        <w:rPr>
          <w:rFonts w:ascii="Arial" w:hAnsi="Arial"/>
          <w:b/>
          <w:bCs/>
        </w:rPr>
      </w:pPr>
      <w:r>
        <w:rPr>
          <w:rFonts w:ascii="Arial" w:hAnsi="Arial"/>
          <w:b/>
        </w:rPr>
        <w:t xml:space="preserve">16. Maximum </w:t>
      </w:r>
      <w:proofErr w:type="spellStart"/>
      <w:r>
        <w:rPr>
          <w:rFonts w:ascii="Arial" w:hAnsi="Arial"/>
          <w:b/>
        </w:rPr>
        <w:t>number</w:t>
      </w:r>
      <w:proofErr w:type="spellEnd"/>
      <w:r>
        <w:rPr>
          <w:rFonts w:ascii="Arial" w:hAnsi="Arial"/>
          <w:b/>
        </w:rPr>
        <w:t xml:space="preserve"> of </w:t>
      </w:r>
      <w:proofErr w:type="gramStart"/>
      <w:r>
        <w:rPr>
          <w:rFonts w:ascii="Arial" w:hAnsi="Arial"/>
          <w:b/>
        </w:rPr>
        <w:t>lots:</w:t>
      </w:r>
      <w:proofErr w:type="gramEnd"/>
    </w:p>
    <w:p w14:paraId="239DBC73" w14:textId="77777777" w:rsidR="000E0160" w:rsidRDefault="00C604DC">
      <w:pPr>
        <w:spacing w:after="0" w:line="244" w:lineRule="auto"/>
        <w:ind w:left="-283"/>
        <w:rPr>
          <w:rFonts w:ascii="Arial" w:hAnsi="Arial"/>
          <w:lang w:val="en-US"/>
        </w:rPr>
      </w:pPr>
      <w:r>
        <w:rPr>
          <w:rFonts w:ascii="Arial" w:hAnsi="Arial"/>
          <w:lang w:val="en-US"/>
        </w:rPr>
        <w:t>The work is divided into a single lot.</w:t>
      </w:r>
    </w:p>
    <w:p w14:paraId="755353C0" w14:textId="77777777" w:rsidR="000E0160" w:rsidRDefault="000E0160">
      <w:pPr>
        <w:spacing w:after="0" w:line="244" w:lineRule="auto"/>
        <w:ind w:left="-283"/>
        <w:rPr>
          <w:rFonts w:ascii="Arial" w:hAnsi="Arial"/>
          <w:b/>
          <w:bCs/>
          <w:sz w:val="10"/>
          <w:szCs w:val="10"/>
        </w:rPr>
      </w:pPr>
    </w:p>
    <w:p w14:paraId="18C0F400" w14:textId="77777777" w:rsidR="000E0160" w:rsidRDefault="00C604DC">
      <w:pPr>
        <w:spacing w:after="0" w:line="244" w:lineRule="auto"/>
        <w:ind w:left="-283"/>
        <w:rPr>
          <w:rFonts w:ascii="Arial" w:hAnsi="Arial"/>
          <w:b/>
          <w:bCs/>
        </w:rPr>
      </w:pPr>
      <w:r>
        <w:rPr>
          <w:rFonts w:ascii="Arial" w:hAnsi="Arial"/>
          <w:b/>
        </w:rPr>
        <w:t xml:space="preserve">17. </w:t>
      </w:r>
      <w:proofErr w:type="spellStart"/>
      <w:r>
        <w:rPr>
          <w:rFonts w:ascii="Arial" w:hAnsi="Arial"/>
          <w:b/>
        </w:rPr>
        <w:t>Bid</w:t>
      </w:r>
      <w:proofErr w:type="spellEnd"/>
      <w:r>
        <w:rPr>
          <w:rFonts w:ascii="Arial" w:hAnsi="Arial"/>
          <w:b/>
        </w:rPr>
        <w:t xml:space="preserve"> </w:t>
      </w:r>
      <w:proofErr w:type="spellStart"/>
      <w:r>
        <w:rPr>
          <w:rFonts w:ascii="Arial" w:hAnsi="Arial"/>
          <w:b/>
        </w:rPr>
        <w:t>validity</w:t>
      </w:r>
      <w:proofErr w:type="spellEnd"/>
      <w:r>
        <w:rPr>
          <w:rFonts w:ascii="Arial" w:hAnsi="Arial"/>
          <w:b/>
        </w:rPr>
        <w:t xml:space="preserve"> </w:t>
      </w:r>
      <w:proofErr w:type="spellStart"/>
      <w:r>
        <w:rPr>
          <w:rFonts w:ascii="Arial" w:hAnsi="Arial"/>
          <w:b/>
        </w:rPr>
        <w:t>period</w:t>
      </w:r>
      <w:proofErr w:type="spellEnd"/>
    </w:p>
    <w:p w14:paraId="3D5D523B" w14:textId="77777777" w:rsidR="000E0160" w:rsidRDefault="00C604DC">
      <w:pPr>
        <w:spacing w:after="0" w:line="244" w:lineRule="auto"/>
        <w:ind w:left="-283"/>
        <w:rPr>
          <w:rFonts w:ascii="Arial" w:hAnsi="Arial"/>
          <w:lang w:val="en-US"/>
        </w:rPr>
      </w:pPr>
      <w:r>
        <w:rPr>
          <w:rFonts w:ascii="Arial" w:hAnsi="Arial"/>
          <w:lang w:val="en-US"/>
        </w:rPr>
        <w:t>Bidders remain bound by their bid for 90 days from the deadline.</w:t>
      </w:r>
    </w:p>
    <w:p w14:paraId="40287E0C" w14:textId="77777777" w:rsidR="000E0160" w:rsidRDefault="00C604DC">
      <w:pPr>
        <w:spacing w:after="0" w:line="244" w:lineRule="auto"/>
        <w:ind w:left="-283"/>
        <w:rPr>
          <w:rFonts w:ascii="Arial" w:hAnsi="Arial"/>
          <w:lang w:val="en-US"/>
        </w:rPr>
      </w:pPr>
      <w:r>
        <w:rPr>
          <w:rFonts w:ascii="Arial" w:hAnsi="Arial"/>
          <w:lang w:val="en-US"/>
        </w:rPr>
        <w:t>Initial deadline set for the submission of bids.</w:t>
      </w:r>
    </w:p>
    <w:p w14:paraId="6C785950" w14:textId="77777777" w:rsidR="000E0160" w:rsidRDefault="000E0160">
      <w:pPr>
        <w:spacing w:after="0" w:line="244" w:lineRule="auto"/>
        <w:ind w:left="-283"/>
        <w:rPr>
          <w:rFonts w:ascii="Arial" w:hAnsi="Arial"/>
          <w:b/>
          <w:bCs/>
          <w:sz w:val="10"/>
          <w:szCs w:val="10"/>
        </w:rPr>
      </w:pPr>
    </w:p>
    <w:p w14:paraId="600752CA" w14:textId="77777777" w:rsidR="000E0160" w:rsidRDefault="00C604DC">
      <w:pPr>
        <w:spacing w:after="0" w:line="244" w:lineRule="auto"/>
        <w:ind w:left="-283"/>
        <w:rPr>
          <w:rFonts w:ascii="Arial" w:hAnsi="Arial"/>
          <w:b/>
          <w:bCs/>
        </w:rPr>
      </w:pPr>
      <w:r>
        <w:rPr>
          <w:rFonts w:ascii="Arial" w:hAnsi="Arial"/>
          <w:b/>
        </w:rPr>
        <w:t xml:space="preserve">18. </w:t>
      </w:r>
      <w:proofErr w:type="spellStart"/>
      <w:r>
        <w:rPr>
          <w:rFonts w:ascii="Arial" w:hAnsi="Arial"/>
          <w:b/>
        </w:rPr>
        <w:t>Additional</w:t>
      </w:r>
      <w:proofErr w:type="spellEnd"/>
      <w:r>
        <w:rPr>
          <w:rFonts w:ascii="Arial" w:hAnsi="Arial"/>
          <w:b/>
        </w:rPr>
        <w:t xml:space="preserve"> Information</w:t>
      </w:r>
    </w:p>
    <w:p w14:paraId="13FFEB9F" w14:textId="77777777" w:rsidR="000E0160" w:rsidRDefault="00C604DC">
      <w:pPr>
        <w:spacing w:after="0" w:line="244" w:lineRule="auto"/>
        <w:ind w:left="-283"/>
        <w:jc w:val="both"/>
        <w:rPr>
          <w:rFonts w:ascii="Arial" w:hAnsi="Arial"/>
          <w:lang w:val="en-US"/>
        </w:rPr>
      </w:pPr>
      <w:r>
        <w:rPr>
          <w:rFonts w:ascii="Arial" w:hAnsi="Arial"/>
          <w:lang w:val="en-US"/>
        </w:rPr>
        <w:t xml:space="preserve">Additional information may be obtained during business hours from the COMMUNE DE BIWONG-BULU (general secretariat), BP, </w:t>
      </w:r>
      <w:proofErr w:type="spellStart"/>
      <w:r>
        <w:rPr>
          <w:rFonts w:ascii="Arial" w:hAnsi="Arial"/>
          <w:lang w:val="en-US"/>
        </w:rPr>
        <w:t>tel</w:t>
      </w:r>
      <w:proofErr w:type="spellEnd"/>
      <w:r>
        <w:rPr>
          <w:rFonts w:ascii="Arial" w:hAnsi="Arial"/>
          <w:lang w:val="en-US"/>
        </w:rPr>
        <w:t xml:space="preserve"> 683689096 or online on the COLEPS platform at http://www.marchespublics.cm and http://www.publiccontracts.cm, or by any other electronic means of communication indicated by the Contracting Authority.</w:t>
      </w:r>
    </w:p>
    <w:p w14:paraId="5BFEFD3D" w14:textId="77777777" w:rsidR="000E0160" w:rsidRDefault="000E0160">
      <w:pPr>
        <w:spacing w:after="0" w:line="244" w:lineRule="auto"/>
        <w:ind w:left="-283"/>
        <w:jc w:val="both"/>
        <w:rPr>
          <w:rFonts w:ascii="Arial" w:hAnsi="Arial"/>
          <w:sz w:val="10"/>
          <w:szCs w:val="10"/>
        </w:rPr>
      </w:pPr>
    </w:p>
    <w:p w14:paraId="6045FC21" w14:textId="77777777" w:rsidR="000E0160" w:rsidRDefault="00C604DC">
      <w:pPr>
        <w:spacing w:after="0" w:line="244" w:lineRule="auto"/>
        <w:ind w:left="-283"/>
        <w:jc w:val="both"/>
        <w:rPr>
          <w:rFonts w:ascii="Arial" w:hAnsi="Arial"/>
          <w:b/>
          <w:bCs/>
        </w:rPr>
      </w:pPr>
      <w:r>
        <w:rPr>
          <w:rFonts w:ascii="Arial" w:hAnsi="Arial"/>
          <w:b/>
          <w:bCs/>
        </w:rPr>
        <w:t xml:space="preserve">19. </w:t>
      </w:r>
      <w:proofErr w:type="spellStart"/>
      <w:r>
        <w:rPr>
          <w:rFonts w:ascii="Arial" w:hAnsi="Arial"/>
          <w:b/>
          <w:bCs/>
        </w:rPr>
        <w:t>Fight</w:t>
      </w:r>
      <w:proofErr w:type="spellEnd"/>
      <w:r>
        <w:rPr>
          <w:rFonts w:ascii="Arial" w:hAnsi="Arial"/>
          <w:b/>
          <w:bCs/>
        </w:rPr>
        <w:t xml:space="preserve"> </w:t>
      </w:r>
      <w:proofErr w:type="spellStart"/>
      <w:r>
        <w:rPr>
          <w:rFonts w:ascii="Arial" w:hAnsi="Arial"/>
          <w:b/>
          <w:bCs/>
        </w:rPr>
        <w:t>against</w:t>
      </w:r>
      <w:proofErr w:type="spellEnd"/>
      <w:r>
        <w:rPr>
          <w:rFonts w:ascii="Arial" w:hAnsi="Arial"/>
          <w:b/>
          <w:bCs/>
        </w:rPr>
        <w:t xml:space="preserve"> corruption and </w:t>
      </w:r>
      <w:proofErr w:type="spellStart"/>
      <w:r>
        <w:rPr>
          <w:rFonts w:ascii="Arial" w:hAnsi="Arial"/>
          <w:b/>
          <w:bCs/>
        </w:rPr>
        <w:t>malpractices</w:t>
      </w:r>
      <w:proofErr w:type="spellEnd"/>
    </w:p>
    <w:p w14:paraId="77E65833" w14:textId="77777777" w:rsidR="000E0160" w:rsidRDefault="00C604DC">
      <w:pPr>
        <w:spacing w:after="0" w:line="244" w:lineRule="auto"/>
        <w:ind w:left="-283"/>
        <w:jc w:val="both"/>
        <w:rPr>
          <w:rFonts w:ascii="Arial" w:hAnsi="Arial"/>
          <w:lang w:val="en-US"/>
        </w:rPr>
      </w:pPr>
      <w:r>
        <w:rPr>
          <w:rFonts w:ascii="Arial" w:hAnsi="Arial"/>
          <w:lang w:val="en-US"/>
        </w:rPr>
        <w:t>To report any practices, facts, or acts of corruption or malpractices, please call CONAC at 1517, the Public Procurement Authority (MINMAP) (text message or call) at (+237) 673 20 57 25 and 699 37 07 48, ARMP at ……………</w:t>
      </w:r>
      <w:proofErr w:type="gramStart"/>
      <w:r>
        <w:rPr>
          <w:rFonts w:ascii="Arial" w:hAnsi="Arial"/>
          <w:lang w:val="en-US"/>
        </w:rPr>
        <w:t>…..</w:t>
      </w:r>
      <w:proofErr w:type="gramEnd"/>
      <w:r>
        <w:rPr>
          <w:rFonts w:ascii="Arial" w:hAnsi="Arial"/>
          <w:lang w:val="en-US"/>
        </w:rPr>
        <w:t>, or MO/MOD at 672726077.</w:t>
      </w:r>
    </w:p>
    <w:p w14:paraId="5AD2910A" w14:textId="77777777" w:rsidR="000E0160" w:rsidRDefault="000E0160">
      <w:pPr>
        <w:spacing w:after="0" w:line="244" w:lineRule="auto"/>
        <w:ind w:left="360"/>
        <w:rPr>
          <w:rFonts w:ascii="Arial" w:hAnsi="Arial"/>
          <w:lang w:val="en-US"/>
        </w:rPr>
      </w:pPr>
    </w:p>
    <w:p w14:paraId="5B1317DB" w14:textId="77777777" w:rsidR="000E0160" w:rsidRDefault="00C604DC">
      <w:pPr>
        <w:spacing w:after="0" w:line="244" w:lineRule="auto"/>
        <w:ind w:left="360"/>
        <w:rPr>
          <w:rFonts w:ascii="Arial" w:hAnsi="Arial"/>
          <w:b/>
          <w:bCs/>
        </w:rPr>
      </w:pPr>
      <w:r>
        <w:rPr>
          <w:rFonts w:ascii="Arial" w:hAnsi="Arial"/>
          <w:b/>
        </w:rPr>
        <w:t xml:space="preserve">                                                                           </w:t>
      </w:r>
    </w:p>
    <w:p w14:paraId="068703A1" w14:textId="77777777" w:rsidR="000E0160" w:rsidRDefault="00C604DC">
      <w:pPr>
        <w:spacing w:after="0" w:line="244" w:lineRule="auto"/>
        <w:ind w:left="4608" w:firstLine="348"/>
        <w:rPr>
          <w:rFonts w:ascii="Arial" w:hAnsi="Arial"/>
          <w:b/>
          <w:bCs/>
        </w:rPr>
      </w:pPr>
      <w:r>
        <w:rPr>
          <w:rFonts w:ascii="Arial" w:hAnsi="Arial"/>
          <w:b/>
        </w:rPr>
        <w:t xml:space="preserve"> BIWONG-BULU, THE _________________</w:t>
      </w:r>
    </w:p>
    <w:p w14:paraId="04A2ED84" w14:textId="77777777" w:rsidR="000E0160" w:rsidRDefault="00C604DC">
      <w:pPr>
        <w:spacing w:after="0" w:line="244" w:lineRule="auto"/>
        <w:ind w:left="360"/>
        <w:rPr>
          <w:rFonts w:ascii="Arial" w:hAnsi="Arial"/>
          <w:b/>
          <w:bCs/>
        </w:rPr>
      </w:pPr>
      <w:r>
        <w:rPr>
          <w:rFonts w:ascii="Arial" w:hAnsi="Arial"/>
          <w:b/>
        </w:rPr>
        <w:t xml:space="preserve">                                                                         </w:t>
      </w:r>
    </w:p>
    <w:p w14:paraId="797E9301" w14:textId="77777777" w:rsidR="000E0160" w:rsidRDefault="00C604DC">
      <w:pPr>
        <w:spacing w:after="0" w:line="244" w:lineRule="auto"/>
        <w:ind w:left="4608"/>
        <w:rPr>
          <w:rFonts w:ascii="Arial" w:hAnsi="Arial"/>
          <w:b/>
          <w:bCs/>
          <w:sz w:val="26"/>
          <w:szCs w:val="26"/>
          <w:u w:val="single"/>
        </w:rPr>
      </w:pPr>
      <w:r>
        <w:rPr>
          <w:rFonts w:ascii="Arial" w:hAnsi="Arial"/>
          <w:b/>
          <w:sz w:val="26"/>
          <w:szCs w:val="26"/>
          <w:u w:val="single"/>
        </w:rPr>
        <w:t>THE MAYOR</w:t>
      </w:r>
    </w:p>
    <w:p w14:paraId="07DA7418" w14:textId="77777777" w:rsidR="000E0160" w:rsidRDefault="00C604DC">
      <w:pPr>
        <w:spacing w:after="0" w:line="244" w:lineRule="auto"/>
        <w:ind w:left="360"/>
        <w:jc w:val="center"/>
        <w:rPr>
          <w:rFonts w:ascii="Arial" w:hAnsi="Arial"/>
          <w:b/>
        </w:rPr>
      </w:pPr>
      <w:r>
        <w:rPr>
          <w:rFonts w:ascii="Arial" w:hAnsi="Arial"/>
          <w:b/>
        </w:rPr>
        <w:t xml:space="preserve">                (Project </w:t>
      </w:r>
      <w:proofErr w:type="spellStart"/>
      <w:r>
        <w:rPr>
          <w:rFonts w:ascii="Arial" w:hAnsi="Arial"/>
          <w:b/>
        </w:rPr>
        <w:t>Owner</w:t>
      </w:r>
      <w:proofErr w:type="spellEnd"/>
      <w:r>
        <w:rPr>
          <w:rFonts w:ascii="Arial" w:hAnsi="Arial"/>
          <w:b/>
        </w:rPr>
        <w:t>)</w:t>
      </w:r>
    </w:p>
    <w:p w14:paraId="62A47164" w14:textId="77777777" w:rsidR="000E0160" w:rsidRDefault="000E0160">
      <w:pPr>
        <w:spacing w:after="0" w:line="244" w:lineRule="auto"/>
        <w:ind w:left="360"/>
        <w:rPr>
          <w:rFonts w:ascii="Arial" w:hAnsi="Arial"/>
        </w:rPr>
      </w:pPr>
    </w:p>
    <w:p w14:paraId="599EFDC4" w14:textId="77777777" w:rsidR="000E0160" w:rsidRDefault="00C604DC">
      <w:pPr>
        <w:spacing w:after="0" w:line="244" w:lineRule="auto"/>
        <w:ind w:left="360"/>
        <w:rPr>
          <w:rFonts w:ascii="Arial" w:hAnsi="Arial"/>
          <w:b/>
          <w:bCs/>
          <w:u w:val="single"/>
        </w:rPr>
      </w:pPr>
      <w:proofErr w:type="gramStart"/>
      <w:r>
        <w:rPr>
          <w:rFonts w:ascii="Arial" w:hAnsi="Arial"/>
          <w:b/>
          <w:bCs/>
          <w:u w:val="single"/>
        </w:rPr>
        <w:t>Copies:</w:t>
      </w:r>
      <w:proofErr w:type="gramEnd"/>
    </w:p>
    <w:p w14:paraId="437A2C62" w14:textId="77777777" w:rsidR="000E0160" w:rsidRDefault="00C604DC">
      <w:pPr>
        <w:spacing w:after="0" w:line="244" w:lineRule="auto"/>
        <w:ind w:left="709"/>
        <w:rPr>
          <w:rFonts w:ascii="Arial" w:hAnsi="Arial"/>
        </w:rPr>
      </w:pPr>
      <w:r>
        <w:rPr>
          <w:rFonts w:ascii="Arial" w:hAnsi="Arial"/>
        </w:rPr>
        <w:t xml:space="preserve">- Public </w:t>
      </w:r>
      <w:proofErr w:type="spellStart"/>
      <w:r>
        <w:rPr>
          <w:rFonts w:ascii="Arial" w:hAnsi="Arial"/>
        </w:rPr>
        <w:t>Procurement</w:t>
      </w:r>
      <w:proofErr w:type="spellEnd"/>
      <w:r>
        <w:rPr>
          <w:rFonts w:ascii="Arial" w:hAnsi="Arial"/>
        </w:rPr>
        <w:t xml:space="preserve"> </w:t>
      </w:r>
      <w:proofErr w:type="spellStart"/>
      <w:r>
        <w:rPr>
          <w:rFonts w:ascii="Arial" w:hAnsi="Arial"/>
        </w:rPr>
        <w:t>Authority</w:t>
      </w:r>
      <w:proofErr w:type="spellEnd"/>
      <w:r>
        <w:rPr>
          <w:rFonts w:ascii="Arial" w:hAnsi="Arial"/>
        </w:rPr>
        <w:t xml:space="preserve"> (MINMAP)</w:t>
      </w:r>
    </w:p>
    <w:p w14:paraId="41057FD2" w14:textId="77777777" w:rsidR="000E0160" w:rsidRDefault="00C604DC">
      <w:pPr>
        <w:spacing w:after="0" w:line="244" w:lineRule="auto"/>
        <w:ind w:left="709"/>
        <w:rPr>
          <w:rFonts w:ascii="Arial" w:hAnsi="Arial"/>
        </w:rPr>
      </w:pPr>
      <w:r>
        <w:rPr>
          <w:rFonts w:ascii="Arial" w:hAnsi="Arial"/>
        </w:rPr>
        <w:t>- ARMP</w:t>
      </w:r>
    </w:p>
    <w:p w14:paraId="0B057B6D" w14:textId="77777777" w:rsidR="000E0160" w:rsidRDefault="00C604DC">
      <w:pPr>
        <w:spacing w:after="0" w:line="244" w:lineRule="auto"/>
        <w:ind w:left="709"/>
        <w:rPr>
          <w:rFonts w:ascii="Arial" w:hAnsi="Arial"/>
          <w:lang w:val="en-US"/>
        </w:rPr>
      </w:pPr>
      <w:r>
        <w:rPr>
          <w:rFonts w:ascii="Arial" w:hAnsi="Arial"/>
          <w:lang w:val="en-US"/>
        </w:rPr>
        <w:t>- Project Owner or MOD concerned, if applicable;</w:t>
      </w:r>
    </w:p>
    <w:p w14:paraId="6C5CB9CB" w14:textId="77777777" w:rsidR="000E0160" w:rsidRDefault="00C604DC">
      <w:pPr>
        <w:spacing w:after="0" w:line="244" w:lineRule="auto"/>
        <w:ind w:left="709"/>
        <w:rPr>
          <w:rFonts w:ascii="Arial" w:hAnsi="Arial"/>
        </w:rPr>
      </w:pPr>
      <w:r>
        <w:rPr>
          <w:rFonts w:ascii="Arial" w:hAnsi="Arial"/>
        </w:rPr>
        <w:t xml:space="preserve">- </w:t>
      </w:r>
      <w:proofErr w:type="spellStart"/>
      <w:r>
        <w:rPr>
          <w:rFonts w:ascii="Arial" w:hAnsi="Arial"/>
        </w:rPr>
        <w:t>President</w:t>
      </w:r>
      <w:proofErr w:type="spellEnd"/>
      <w:r>
        <w:rPr>
          <w:rFonts w:ascii="Arial" w:hAnsi="Arial"/>
        </w:rPr>
        <w:t xml:space="preserve"> of the CPM </w:t>
      </w:r>
      <w:proofErr w:type="spellStart"/>
      <w:r>
        <w:rPr>
          <w:rFonts w:ascii="Arial" w:hAnsi="Arial"/>
        </w:rPr>
        <w:t>concerned</w:t>
      </w:r>
      <w:proofErr w:type="spellEnd"/>
    </w:p>
    <w:p w14:paraId="3C509F9A" w14:textId="77777777" w:rsidR="000E0160" w:rsidRDefault="00C604DC">
      <w:pPr>
        <w:spacing w:after="0" w:line="244" w:lineRule="auto"/>
        <w:ind w:left="709"/>
        <w:rPr>
          <w:rFonts w:ascii="Arial" w:hAnsi="Arial"/>
          <w:lang w:val="en-US"/>
        </w:rPr>
      </w:pPr>
      <w:r>
        <w:rPr>
          <w:rFonts w:ascii="Arial" w:hAnsi="Arial"/>
          <w:lang w:val="en-US"/>
        </w:rPr>
        <w:t>- Presidents of the CCCM, if applicable;</w:t>
      </w:r>
    </w:p>
    <w:p w14:paraId="7C079E59" w14:textId="77777777" w:rsidR="000E0160" w:rsidRDefault="00C604DC">
      <w:pPr>
        <w:spacing w:after="0" w:line="244" w:lineRule="auto"/>
        <w:ind w:left="709"/>
        <w:rPr>
          <w:rFonts w:ascii="Arial" w:hAnsi="Arial"/>
        </w:rPr>
      </w:pPr>
      <w:r>
        <w:rPr>
          <w:rFonts w:ascii="Arial" w:hAnsi="Arial"/>
        </w:rPr>
        <w:t>- Display/</w:t>
      </w:r>
      <w:proofErr w:type="spellStart"/>
      <w:r>
        <w:rPr>
          <w:rFonts w:ascii="Arial" w:hAnsi="Arial"/>
        </w:rPr>
        <w:t>timer</w:t>
      </w:r>
      <w:proofErr w:type="spellEnd"/>
    </w:p>
    <w:p w14:paraId="4B52C081" w14:textId="77777777" w:rsidR="000E0160" w:rsidRDefault="000E0160">
      <w:pPr>
        <w:spacing w:after="0" w:line="244" w:lineRule="auto"/>
        <w:ind w:left="360"/>
        <w:rPr>
          <w:rFonts w:ascii="Arial" w:hAnsi="Arial"/>
          <w:lang w:val="en-US"/>
        </w:rPr>
      </w:pPr>
    </w:p>
    <w:p w14:paraId="40AFFE96" w14:textId="77777777" w:rsidR="000E0160" w:rsidRDefault="000E0160">
      <w:pPr>
        <w:spacing w:after="0" w:line="240" w:lineRule="auto"/>
        <w:rPr>
          <w:rFonts w:ascii="Arial" w:eastAsia="Times New Roman" w:hAnsi="Arial"/>
          <w:i/>
          <w:sz w:val="24"/>
          <w:szCs w:val="24"/>
          <w:lang w:val="zh-CN" w:eastAsia="fr-FR"/>
        </w:rPr>
      </w:pPr>
    </w:p>
    <w:p w14:paraId="3AC6A5A5" w14:textId="77777777" w:rsidR="000E0160" w:rsidRDefault="000E0160">
      <w:pPr>
        <w:widowControl w:val="0"/>
        <w:spacing w:after="0" w:line="360" w:lineRule="auto"/>
        <w:jc w:val="both"/>
        <w:rPr>
          <w:rFonts w:ascii="Arial" w:eastAsia="Times New Roman" w:hAnsi="Arial"/>
          <w:sz w:val="20"/>
          <w:szCs w:val="20"/>
          <w:lang w:val="en-US" w:eastAsia="fr-FR"/>
        </w:rPr>
      </w:pPr>
    </w:p>
    <w:p w14:paraId="71CD8D05" w14:textId="77777777" w:rsidR="000E0160" w:rsidRDefault="000E0160">
      <w:pPr>
        <w:widowControl w:val="0"/>
        <w:spacing w:after="0" w:line="360" w:lineRule="auto"/>
        <w:jc w:val="both"/>
        <w:rPr>
          <w:rFonts w:ascii="Arial" w:eastAsia="Times New Roman" w:hAnsi="Arial"/>
          <w:sz w:val="20"/>
          <w:szCs w:val="20"/>
          <w:lang w:val="en-US" w:eastAsia="fr-FR"/>
        </w:rPr>
      </w:pPr>
    </w:p>
    <w:p w14:paraId="75A7F019" w14:textId="77777777" w:rsidR="000E0160" w:rsidRDefault="000E0160">
      <w:pPr>
        <w:widowControl w:val="0"/>
        <w:spacing w:after="0" w:line="360" w:lineRule="auto"/>
        <w:jc w:val="both"/>
        <w:rPr>
          <w:rFonts w:ascii="Arial" w:eastAsia="Times New Roman" w:hAnsi="Arial"/>
          <w:sz w:val="20"/>
          <w:szCs w:val="20"/>
          <w:lang w:val="en-US" w:eastAsia="fr-FR"/>
        </w:rPr>
      </w:pPr>
    </w:p>
    <w:p w14:paraId="46B2F5E1" w14:textId="77777777" w:rsidR="000E0160" w:rsidRDefault="000E0160"/>
    <w:p w14:paraId="5A8F89E2" w14:textId="77777777" w:rsidR="000E0160" w:rsidRDefault="000E0160">
      <w:pPr>
        <w:widowControl w:val="0"/>
        <w:spacing w:after="0" w:line="360" w:lineRule="auto"/>
        <w:jc w:val="both"/>
        <w:rPr>
          <w:rFonts w:ascii="Arial" w:eastAsia="Times New Roman" w:hAnsi="Arial"/>
          <w:sz w:val="20"/>
          <w:szCs w:val="20"/>
          <w:lang w:val="en-US" w:eastAsia="fr-FR"/>
        </w:rPr>
      </w:pPr>
    </w:p>
    <w:p w14:paraId="4FA99870" w14:textId="77777777" w:rsidR="000E0160" w:rsidRDefault="000E0160">
      <w:pPr>
        <w:widowControl w:val="0"/>
        <w:spacing w:after="0" w:line="360" w:lineRule="auto"/>
        <w:jc w:val="both"/>
        <w:rPr>
          <w:rFonts w:ascii="Arial" w:eastAsia="Times New Roman" w:hAnsi="Arial"/>
          <w:sz w:val="20"/>
          <w:szCs w:val="20"/>
          <w:lang w:val="en-US" w:eastAsia="fr-FR"/>
        </w:rPr>
      </w:pPr>
    </w:p>
    <w:p w14:paraId="3849EBC3" w14:textId="77777777" w:rsidR="000E0160" w:rsidRDefault="000E0160">
      <w:pPr>
        <w:widowControl w:val="0"/>
        <w:spacing w:after="0" w:line="360" w:lineRule="auto"/>
        <w:jc w:val="both"/>
        <w:rPr>
          <w:rFonts w:ascii="Arial" w:eastAsia="Times New Roman" w:hAnsi="Arial"/>
          <w:sz w:val="20"/>
          <w:szCs w:val="20"/>
          <w:lang w:val="en-US" w:eastAsia="fr-FR"/>
        </w:rPr>
      </w:pPr>
    </w:p>
    <w:p w14:paraId="06E660F9" w14:textId="77777777" w:rsidR="000E0160" w:rsidRDefault="000E0160">
      <w:pPr>
        <w:widowControl w:val="0"/>
        <w:spacing w:after="0" w:line="360" w:lineRule="auto"/>
        <w:jc w:val="both"/>
        <w:rPr>
          <w:rFonts w:ascii="Arial" w:eastAsia="Times New Roman" w:hAnsi="Arial"/>
          <w:sz w:val="20"/>
          <w:szCs w:val="20"/>
          <w:lang w:val="en-US" w:eastAsia="fr-FR"/>
        </w:rPr>
      </w:pPr>
    </w:p>
    <w:p w14:paraId="4F22EEB9" w14:textId="77777777" w:rsidR="000E0160" w:rsidRDefault="000E0160">
      <w:pPr>
        <w:widowControl w:val="0"/>
        <w:spacing w:after="0" w:line="360" w:lineRule="auto"/>
        <w:jc w:val="both"/>
        <w:rPr>
          <w:rFonts w:ascii="Arial" w:eastAsia="Times New Roman" w:hAnsi="Arial"/>
          <w:sz w:val="20"/>
          <w:szCs w:val="20"/>
          <w:lang w:val="en-US" w:eastAsia="fr-FR"/>
        </w:rPr>
      </w:pPr>
    </w:p>
    <w:p w14:paraId="0A2D06E0" w14:textId="77777777" w:rsidR="000E0160" w:rsidRDefault="000E0160">
      <w:pPr>
        <w:widowControl w:val="0"/>
        <w:spacing w:after="0" w:line="360" w:lineRule="auto"/>
        <w:jc w:val="both"/>
        <w:rPr>
          <w:rFonts w:ascii="Arial" w:eastAsia="Times New Roman" w:hAnsi="Arial"/>
          <w:sz w:val="20"/>
          <w:szCs w:val="20"/>
          <w:lang w:val="en-US" w:eastAsia="fr-FR"/>
        </w:rPr>
      </w:pPr>
    </w:p>
    <w:p w14:paraId="7C6D86C7" w14:textId="77777777" w:rsidR="000E0160" w:rsidRDefault="000E0160">
      <w:pPr>
        <w:widowControl w:val="0"/>
        <w:spacing w:after="0" w:line="360" w:lineRule="auto"/>
        <w:jc w:val="both"/>
        <w:rPr>
          <w:rFonts w:ascii="Arial" w:eastAsia="Times New Roman" w:hAnsi="Arial"/>
          <w:sz w:val="20"/>
          <w:szCs w:val="20"/>
          <w:lang w:val="en-US" w:eastAsia="fr-FR"/>
        </w:rPr>
      </w:pPr>
    </w:p>
    <w:p w14:paraId="10D88478" w14:textId="77777777" w:rsidR="000E0160" w:rsidRDefault="000E0160">
      <w:pPr>
        <w:widowControl w:val="0"/>
        <w:spacing w:after="0" w:line="360" w:lineRule="auto"/>
        <w:jc w:val="both"/>
        <w:rPr>
          <w:rFonts w:ascii="Arial" w:eastAsia="Times New Roman" w:hAnsi="Arial"/>
          <w:sz w:val="20"/>
          <w:szCs w:val="20"/>
          <w:lang w:val="en-US" w:eastAsia="fr-FR"/>
        </w:rPr>
      </w:pPr>
    </w:p>
    <w:p w14:paraId="5D5EB2F4" w14:textId="77777777" w:rsidR="000E0160" w:rsidRDefault="000E0160">
      <w:pPr>
        <w:widowControl w:val="0"/>
        <w:spacing w:after="0" w:line="360" w:lineRule="auto"/>
        <w:jc w:val="both"/>
        <w:rPr>
          <w:rFonts w:ascii="Arial" w:eastAsia="Times New Roman" w:hAnsi="Arial"/>
          <w:sz w:val="20"/>
          <w:szCs w:val="20"/>
          <w:lang w:val="en-US" w:eastAsia="fr-FR"/>
        </w:rPr>
      </w:pPr>
    </w:p>
    <w:p w14:paraId="15041FCC" w14:textId="77777777" w:rsidR="000E0160" w:rsidRDefault="000E0160">
      <w:pPr>
        <w:widowControl w:val="0"/>
        <w:spacing w:after="0" w:line="360" w:lineRule="auto"/>
        <w:jc w:val="both"/>
        <w:rPr>
          <w:rFonts w:ascii="Arial" w:eastAsia="Times New Roman" w:hAnsi="Arial"/>
          <w:sz w:val="20"/>
          <w:szCs w:val="20"/>
          <w:lang w:val="en-US" w:eastAsia="fr-FR"/>
        </w:rPr>
      </w:pPr>
    </w:p>
    <w:p w14:paraId="5A4490D3" w14:textId="77777777" w:rsidR="000E0160" w:rsidRDefault="000E0160">
      <w:pPr>
        <w:widowControl w:val="0"/>
        <w:spacing w:after="0" w:line="360" w:lineRule="auto"/>
        <w:jc w:val="both"/>
        <w:rPr>
          <w:rFonts w:ascii="Arial" w:eastAsia="Times New Roman" w:hAnsi="Arial"/>
          <w:sz w:val="20"/>
          <w:szCs w:val="20"/>
          <w:lang w:val="en-US" w:eastAsia="fr-FR"/>
        </w:rPr>
      </w:pPr>
    </w:p>
    <w:p w14:paraId="1374E5F1" w14:textId="77777777" w:rsidR="000E0160" w:rsidRDefault="000E0160">
      <w:pPr>
        <w:widowControl w:val="0"/>
        <w:spacing w:after="0" w:line="360" w:lineRule="auto"/>
        <w:jc w:val="both"/>
        <w:rPr>
          <w:rFonts w:ascii="Arial" w:eastAsia="Times New Roman" w:hAnsi="Arial"/>
          <w:sz w:val="20"/>
          <w:szCs w:val="20"/>
          <w:lang w:val="en-US" w:eastAsia="fr-FR"/>
        </w:rPr>
      </w:pPr>
    </w:p>
    <w:p w14:paraId="06A608A0" w14:textId="77777777" w:rsidR="000E0160" w:rsidRDefault="000E0160">
      <w:pPr>
        <w:widowControl w:val="0"/>
        <w:spacing w:after="0" w:line="360" w:lineRule="auto"/>
        <w:jc w:val="both"/>
        <w:rPr>
          <w:rFonts w:ascii="Arial" w:eastAsia="Times New Roman" w:hAnsi="Arial"/>
          <w:sz w:val="20"/>
          <w:szCs w:val="20"/>
          <w:lang w:val="en-US" w:eastAsia="fr-FR"/>
        </w:rPr>
      </w:pPr>
    </w:p>
    <w:p w14:paraId="2AA58CD6" w14:textId="77777777" w:rsidR="000E0160" w:rsidRDefault="000E0160">
      <w:pPr>
        <w:widowControl w:val="0"/>
        <w:spacing w:after="0" w:line="360" w:lineRule="auto"/>
        <w:jc w:val="both"/>
        <w:rPr>
          <w:rFonts w:ascii="Arial" w:eastAsia="Times New Roman" w:hAnsi="Arial"/>
          <w:sz w:val="20"/>
          <w:szCs w:val="20"/>
          <w:lang w:val="en-US" w:eastAsia="fr-FR"/>
        </w:rPr>
      </w:pPr>
    </w:p>
    <w:p w14:paraId="2C18B5C0" w14:textId="77777777" w:rsidR="000E0160" w:rsidRDefault="000E0160">
      <w:pPr>
        <w:widowControl w:val="0"/>
        <w:spacing w:after="0" w:line="360" w:lineRule="auto"/>
        <w:jc w:val="both"/>
        <w:rPr>
          <w:rFonts w:ascii="Arial" w:eastAsia="Times New Roman" w:hAnsi="Arial"/>
          <w:sz w:val="20"/>
          <w:szCs w:val="20"/>
          <w:lang w:val="en-US" w:eastAsia="fr-FR"/>
        </w:rPr>
      </w:pPr>
    </w:p>
    <w:p w14:paraId="4B014F94" w14:textId="77777777" w:rsidR="000E0160" w:rsidRDefault="000E0160">
      <w:pPr>
        <w:widowControl w:val="0"/>
        <w:spacing w:after="0" w:line="360" w:lineRule="auto"/>
        <w:jc w:val="both"/>
        <w:rPr>
          <w:rFonts w:ascii="Arial" w:eastAsia="Times New Roman" w:hAnsi="Arial"/>
          <w:sz w:val="20"/>
          <w:szCs w:val="20"/>
          <w:lang w:val="en-US" w:eastAsia="fr-FR"/>
        </w:rPr>
      </w:pPr>
    </w:p>
    <w:p w14:paraId="0C56CFE3" w14:textId="77777777" w:rsidR="000E0160" w:rsidRDefault="000E0160">
      <w:pPr>
        <w:widowControl w:val="0"/>
        <w:spacing w:after="0" w:line="360" w:lineRule="auto"/>
        <w:jc w:val="both"/>
        <w:rPr>
          <w:rFonts w:ascii="Arial" w:eastAsia="Times New Roman" w:hAnsi="Arial"/>
          <w:sz w:val="20"/>
          <w:szCs w:val="20"/>
          <w:lang w:val="en-US" w:eastAsia="fr-FR"/>
        </w:rPr>
      </w:pPr>
    </w:p>
    <w:p w14:paraId="7971F940" w14:textId="77777777" w:rsidR="000E0160" w:rsidRDefault="000E0160">
      <w:pPr>
        <w:widowControl w:val="0"/>
        <w:spacing w:after="0" w:line="360" w:lineRule="auto"/>
        <w:jc w:val="both"/>
        <w:rPr>
          <w:rFonts w:ascii="Arial" w:eastAsia="Times New Roman" w:hAnsi="Arial"/>
          <w:sz w:val="20"/>
          <w:szCs w:val="20"/>
          <w:lang w:val="en-US" w:eastAsia="fr-FR"/>
        </w:rPr>
      </w:pPr>
    </w:p>
    <w:p w14:paraId="2473F886" w14:textId="77777777" w:rsidR="000E0160" w:rsidRDefault="000E0160">
      <w:pPr>
        <w:widowControl w:val="0"/>
        <w:spacing w:after="0" w:line="360" w:lineRule="auto"/>
        <w:jc w:val="both"/>
        <w:rPr>
          <w:rFonts w:ascii="Arial" w:eastAsia="Times New Roman" w:hAnsi="Arial"/>
          <w:sz w:val="20"/>
          <w:szCs w:val="20"/>
          <w:lang w:val="en-US" w:eastAsia="fr-FR"/>
        </w:rPr>
      </w:pPr>
    </w:p>
    <w:p w14:paraId="1011F24B" w14:textId="77777777" w:rsidR="000E0160" w:rsidRDefault="000E0160">
      <w:pPr>
        <w:widowControl w:val="0"/>
        <w:spacing w:after="0" w:line="360" w:lineRule="auto"/>
        <w:jc w:val="both"/>
        <w:rPr>
          <w:rFonts w:ascii="Arial" w:eastAsia="Times New Roman" w:hAnsi="Arial"/>
          <w:sz w:val="20"/>
          <w:szCs w:val="20"/>
          <w:lang w:val="en-US" w:eastAsia="fr-FR"/>
        </w:rPr>
      </w:pPr>
    </w:p>
    <w:p w14:paraId="1B88D0E9" w14:textId="77777777" w:rsidR="000E0160" w:rsidRDefault="000E0160">
      <w:pPr>
        <w:widowControl w:val="0"/>
        <w:spacing w:after="0" w:line="360" w:lineRule="auto"/>
        <w:jc w:val="both"/>
        <w:rPr>
          <w:rFonts w:ascii="Arial" w:eastAsia="Times New Roman" w:hAnsi="Arial"/>
          <w:sz w:val="20"/>
          <w:szCs w:val="20"/>
          <w:lang w:val="en-US" w:eastAsia="fr-FR"/>
        </w:rPr>
      </w:pPr>
    </w:p>
    <w:p w14:paraId="6AC32DD1" w14:textId="77777777" w:rsidR="000E0160" w:rsidRDefault="000E0160">
      <w:pPr>
        <w:widowControl w:val="0"/>
        <w:spacing w:after="0" w:line="360" w:lineRule="auto"/>
        <w:jc w:val="both"/>
        <w:rPr>
          <w:rFonts w:ascii="Arial" w:eastAsia="Times New Roman" w:hAnsi="Arial"/>
          <w:sz w:val="20"/>
          <w:szCs w:val="20"/>
          <w:lang w:val="en-US" w:eastAsia="fr-FR"/>
        </w:rPr>
      </w:pPr>
    </w:p>
    <w:p w14:paraId="5CC1AD73" w14:textId="77777777" w:rsidR="000E0160" w:rsidRDefault="000E0160">
      <w:pPr>
        <w:widowControl w:val="0"/>
        <w:spacing w:after="0" w:line="360" w:lineRule="auto"/>
        <w:jc w:val="both"/>
        <w:rPr>
          <w:rFonts w:ascii="Arial" w:eastAsia="Times New Roman" w:hAnsi="Arial"/>
          <w:sz w:val="20"/>
          <w:szCs w:val="20"/>
          <w:lang w:val="en-US" w:eastAsia="fr-FR"/>
        </w:rPr>
      </w:pPr>
    </w:p>
    <w:p w14:paraId="0D27FEA8" w14:textId="77777777" w:rsidR="000E0160" w:rsidRDefault="000E0160">
      <w:pPr>
        <w:widowControl w:val="0"/>
        <w:spacing w:after="0" w:line="360" w:lineRule="auto"/>
        <w:jc w:val="both"/>
        <w:rPr>
          <w:rFonts w:ascii="Arial" w:eastAsia="Times New Roman" w:hAnsi="Arial"/>
          <w:sz w:val="20"/>
          <w:szCs w:val="20"/>
          <w:lang w:val="en-US" w:eastAsia="fr-FR"/>
        </w:rPr>
      </w:pPr>
    </w:p>
    <w:p w14:paraId="52611965" w14:textId="77777777" w:rsidR="000E0160" w:rsidRDefault="000E0160">
      <w:pPr>
        <w:widowControl w:val="0"/>
        <w:spacing w:after="0" w:line="360" w:lineRule="auto"/>
        <w:jc w:val="both"/>
        <w:rPr>
          <w:rFonts w:ascii="Arial" w:eastAsia="Times New Roman" w:hAnsi="Arial"/>
          <w:sz w:val="20"/>
          <w:szCs w:val="20"/>
          <w:lang w:val="en-US" w:eastAsia="fr-FR"/>
        </w:rPr>
      </w:pPr>
    </w:p>
    <w:p w14:paraId="72181187" w14:textId="77777777" w:rsidR="000E0160" w:rsidRDefault="000E0160">
      <w:pPr>
        <w:widowControl w:val="0"/>
        <w:spacing w:after="0" w:line="360" w:lineRule="auto"/>
        <w:jc w:val="both"/>
        <w:rPr>
          <w:rFonts w:ascii="Arial" w:eastAsia="Times New Roman" w:hAnsi="Arial"/>
          <w:sz w:val="20"/>
          <w:szCs w:val="20"/>
          <w:lang w:val="en-US" w:eastAsia="fr-FR"/>
        </w:rPr>
      </w:pPr>
    </w:p>
    <w:p w14:paraId="20656015" w14:textId="77777777" w:rsidR="000E0160" w:rsidRDefault="000E0160">
      <w:pPr>
        <w:widowControl w:val="0"/>
        <w:spacing w:after="0" w:line="360" w:lineRule="auto"/>
        <w:jc w:val="both"/>
        <w:rPr>
          <w:rFonts w:ascii="Arial" w:eastAsia="Times New Roman" w:hAnsi="Arial"/>
          <w:sz w:val="20"/>
          <w:szCs w:val="20"/>
          <w:lang w:val="en-US" w:eastAsia="fr-FR"/>
        </w:rPr>
      </w:pPr>
    </w:p>
    <w:p w14:paraId="6C23B8CD" w14:textId="77777777" w:rsidR="000E0160" w:rsidRDefault="000E0160">
      <w:pPr>
        <w:spacing w:after="0" w:line="240" w:lineRule="auto"/>
        <w:ind w:left="114" w:right="172"/>
        <w:jc w:val="both"/>
        <w:rPr>
          <w:rFonts w:ascii="Arial" w:eastAsia="Times New Roman" w:hAnsi="Arial"/>
          <w:color w:val="000000"/>
          <w:lang w:val="es-ES" w:eastAsia="fr-FR"/>
        </w:rPr>
      </w:pPr>
      <w:bookmarkStart w:id="10" w:name="RGAO"/>
    </w:p>
    <w:p w14:paraId="31759300" w14:textId="77777777" w:rsidR="000E0160" w:rsidRDefault="00C604DC">
      <w:pPr>
        <w:spacing w:after="0" w:line="240" w:lineRule="auto"/>
        <w:ind w:left="114" w:right="172"/>
        <w:jc w:val="center"/>
        <w:rPr>
          <w:rFonts w:ascii="Arial" w:eastAsia="Times New Roman" w:hAnsi="Arial"/>
          <w:color w:val="000000"/>
          <w:lang w:val="es-ES" w:eastAsia="fr-FR"/>
        </w:rPr>
      </w:pPr>
      <w:r>
        <w:rPr>
          <w:rFonts w:ascii="Arial" w:eastAsia="Times New Roman" w:hAnsi="Arial"/>
          <w:b/>
          <w:bCs/>
          <w:i/>
          <w:iCs/>
          <w:lang w:val="es-ES" w:eastAsia="fr-FR"/>
        </w:rPr>
        <w:t>PIECE 2</w:t>
      </w:r>
    </w:p>
    <w:p w14:paraId="06952AAA" w14:textId="77777777" w:rsidR="000E0160" w:rsidRDefault="000E0160">
      <w:pPr>
        <w:spacing w:after="0" w:line="240" w:lineRule="auto"/>
        <w:ind w:left="114" w:right="172"/>
        <w:jc w:val="both"/>
        <w:rPr>
          <w:rFonts w:ascii="Arial" w:eastAsia="Times New Roman" w:hAnsi="Arial"/>
          <w:color w:val="000000"/>
          <w:lang w:val="es-ES" w:eastAsia="fr-FR"/>
        </w:rPr>
      </w:pPr>
    </w:p>
    <w:p w14:paraId="2392700F" w14:textId="77777777" w:rsidR="000E0160" w:rsidRDefault="000E0160">
      <w:pPr>
        <w:spacing w:after="0" w:line="240" w:lineRule="auto"/>
        <w:ind w:right="172"/>
        <w:jc w:val="both"/>
        <w:rPr>
          <w:rFonts w:ascii="Arial" w:eastAsia="Times New Roman" w:hAnsi="Arial"/>
          <w:color w:val="000000"/>
          <w:lang w:val="es-ES" w:eastAsia="fr-FR"/>
        </w:rPr>
      </w:pPr>
    </w:p>
    <w:p w14:paraId="43E1C10C" w14:textId="77777777" w:rsidR="000E0160" w:rsidRDefault="000E0160">
      <w:pPr>
        <w:spacing w:after="0" w:line="240" w:lineRule="auto"/>
        <w:ind w:left="114" w:right="172"/>
        <w:jc w:val="both"/>
        <w:rPr>
          <w:rFonts w:ascii="Arial" w:eastAsia="Times New Roman" w:hAnsi="Arial"/>
          <w:color w:val="000000"/>
          <w:lang w:val="es-ES" w:eastAsia="fr-FR"/>
        </w:rPr>
      </w:pPr>
    </w:p>
    <w:p w14:paraId="46B7BBC8" w14:textId="77777777" w:rsidR="000E0160" w:rsidRDefault="000E0160">
      <w:pPr>
        <w:pBdr>
          <w:top w:val="single" w:sz="6" w:space="1" w:color="000000"/>
          <w:left w:val="single" w:sz="6" w:space="1" w:color="000000"/>
          <w:bottom w:val="single" w:sz="6" w:space="1" w:color="000000"/>
          <w:right w:val="single" w:sz="6" w:space="1" w:color="000000"/>
        </w:pBdr>
        <w:shd w:val="pct10" w:color="auto" w:fill="auto"/>
        <w:spacing w:after="0" w:line="240" w:lineRule="auto"/>
        <w:jc w:val="both"/>
        <w:rPr>
          <w:rFonts w:ascii="Arial" w:eastAsia="Times New Roman" w:hAnsi="Arial"/>
          <w:b/>
          <w:color w:val="000000"/>
          <w:lang w:val="es-ES" w:eastAsia="fr-FR"/>
        </w:rPr>
      </w:pPr>
    </w:p>
    <w:p w14:paraId="11ABBA01" w14:textId="77777777" w:rsidR="000E0160" w:rsidRDefault="00C604DC">
      <w:pPr>
        <w:pBdr>
          <w:top w:val="single" w:sz="6" w:space="1" w:color="000000"/>
          <w:left w:val="single" w:sz="6" w:space="1" w:color="000000"/>
          <w:bottom w:val="single" w:sz="6" w:space="1" w:color="000000"/>
          <w:right w:val="single" w:sz="6" w:space="1" w:color="000000"/>
        </w:pBdr>
        <w:shd w:val="pct10" w:color="auto" w:fill="auto"/>
        <w:spacing w:after="0" w:line="240" w:lineRule="auto"/>
        <w:jc w:val="center"/>
        <w:rPr>
          <w:rFonts w:ascii="Arial" w:eastAsia="Times New Roman" w:hAnsi="Arial"/>
          <w:b/>
          <w:bCs/>
          <w:i/>
          <w:iCs/>
          <w:lang w:eastAsia="fr-FR"/>
        </w:rPr>
      </w:pPr>
      <w:r>
        <w:rPr>
          <w:rFonts w:ascii="Arial" w:eastAsia="Times New Roman" w:hAnsi="Arial"/>
          <w:b/>
          <w:bCs/>
          <w:i/>
          <w:iCs/>
          <w:lang w:eastAsia="fr-FR"/>
        </w:rPr>
        <w:t>REGLEMENT GENERAL DE L'APPEL D'OFFRES</w:t>
      </w:r>
    </w:p>
    <w:p w14:paraId="040B83BF" w14:textId="77777777" w:rsidR="000E0160" w:rsidRDefault="000E0160">
      <w:pPr>
        <w:pBdr>
          <w:top w:val="single" w:sz="6" w:space="1" w:color="000000"/>
          <w:left w:val="single" w:sz="6" w:space="1" w:color="000000"/>
          <w:bottom w:val="single" w:sz="6" w:space="1" w:color="000000"/>
          <w:right w:val="single" w:sz="6" w:space="1" w:color="000000"/>
        </w:pBdr>
        <w:shd w:val="pct10" w:color="auto" w:fill="auto"/>
        <w:spacing w:after="0" w:line="240" w:lineRule="auto"/>
        <w:jc w:val="center"/>
        <w:rPr>
          <w:rFonts w:ascii="Arial" w:eastAsia="Times New Roman" w:hAnsi="Arial"/>
          <w:color w:val="000000"/>
          <w:lang w:eastAsia="fr-FR"/>
        </w:rPr>
      </w:pPr>
    </w:p>
    <w:p w14:paraId="48C9DF86" w14:textId="77777777" w:rsidR="000E0160" w:rsidRDefault="000E0160">
      <w:pPr>
        <w:spacing w:after="0" w:line="240" w:lineRule="auto"/>
        <w:jc w:val="both"/>
        <w:rPr>
          <w:rFonts w:ascii="Arial" w:eastAsia="Times New Roman" w:hAnsi="Arial"/>
          <w:color w:val="000000"/>
          <w:lang w:eastAsia="fr-FR"/>
        </w:rPr>
      </w:pPr>
    </w:p>
    <w:p w14:paraId="0390E6CF" w14:textId="77777777" w:rsidR="000E0160" w:rsidRDefault="000E0160">
      <w:pPr>
        <w:spacing w:after="0" w:line="240" w:lineRule="auto"/>
        <w:jc w:val="both"/>
        <w:rPr>
          <w:rFonts w:ascii="Arial" w:eastAsia="Times New Roman" w:hAnsi="Arial"/>
          <w:color w:val="000000"/>
          <w:lang w:eastAsia="fr-FR"/>
        </w:rPr>
      </w:pPr>
    </w:p>
    <w:p w14:paraId="68F33F7B" w14:textId="77777777" w:rsidR="000E0160" w:rsidRDefault="000E0160">
      <w:pPr>
        <w:spacing w:after="0" w:line="240" w:lineRule="auto"/>
        <w:ind w:left="114" w:right="172"/>
        <w:jc w:val="both"/>
        <w:rPr>
          <w:rFonts w:ascii="Arial" w:eastAsia="Times New Roman" w:hAnsi="Arial"/>
          <w:color w:val="000000"/>
          <w:lang w:eastAsia="fr-FR"/>
        </w:rPr>
      </w:pPr>
    </w:p>
    <w:p w14:paraId="56D738EF" w14:textId="77777777" w:rsidR="000E0160" w:rsidRDefault="000E0160">
      <w:pPr>
        <w:spacing w:after="0" w:line="240" w:lineRule="auto"/>
        <w:ind w:left="114" w:right="172"/>
        <w:jc w:val="both"/>
        <w:rPr>
          <w:rFonts w:ascii="Arial" w:eastAsia="Times New Roman" w:hAnsi="Arial"/>
          <w:color w:val="000000"/>
          <w:lang w:eastAsia="fr-FR"/>
        </w:rPr>
      </w:pPr>
    </w:p>
    <w:p w14:paraId="19B00E34" w14:textId="77777777" w:rsidR="000E0160" w:rsidRDefault="000E0160">
      <w:pPr>
        <w:spacing w:after="0" w:line="240" w:lineRule="auto"/>
        <w:ind w:left="114" w:right="172"/>
        <w:jc w:val="both"/>
        <w:rPr>
          <w:rFonts w:ascii="Arial" w:eastAsia="Times New Roman" w:hAnsi="Arial"/>
          <w:color w:val="000000"/>
          <w:lang w:eastAsia="fr-FR"/>
        </w:rPr>
      </w:pPr>
    </w:p>
    <w:p w14:paraId="121DB184" w14:textId="77777777" w:rsidR="000E0160" w:rsidRDefault="000E0160">
      <w:pPr>
        <w:spacing w:after="0" w:line="240" w:lineRule="auto"/>
        <w:ind w:left="114" w:right="172"/>
        <w:jc w:val="both"/>
        <w:rPr>
          <w:rFonts w:ascii="Arial" w:eastAsia="Times New Roman" w:hAnsi="Arial"/>
          <w:color w:val="000000"/>
          <w:lang w:eastAsia="fr-FR"/>
        </w:rPr>
      </w:pPr>
    </w:p>
    <w:p w14:paraId="182FD984" w14:textId="77777777" w:rsidR="000E0160" w:rsidRDefault="000E0160">
      <w:pPr>
        <w:spacing w:after="0" w:line="240" w:lineRule="auto"/>
        <w:ind w:left="114" w:right="172"/>
        <w:jc w:val="both"/>
        <w:rPr>
          <w:rFonts w:ascii="Arial" w:eastAsia="Times New Roman" w:hAnsi="Arial"/>
          <w:color w:val="000000"/>
          <w:lang w:eastAsia="fr-FR"/>
        </w:rPr>
      </w:pPr>
    </w:p>
    <w:p w14:paraId="7EB85825" w14:textId="77777777" w:rsidR="000E0160" w:rsidRDefault="00C604DC">
      <w:pPr>
        <w:spacing w:after="0" w:line="240" w:lineRule="auto"/>
        <w:ind w:left="114" w:right="172"/>
        <w:jc w:val="both"/>
        <w:rPr>
          <w:rFonts w:ascii="Arial" w:eastAsia="Times New Roman" w:hAnsi="Arial"/>
          <w:color w:val="000000"/>
          <w:lang w:eastAsia="fr-FR"/>
        </w:rPr>
      </w:pPr>
      <w:r>
        <w:rPr>
          <w:rFonts w:ascii="Arial" w:eastAsia="Times New Roman" w:hAnsi="Arial"/>
          <w:color w:val="000000"/>
          <w:lang w:eastAsia="fr-FR"/>
        </w:rPr>
        <w:br w:type="page" w:clear="all"/>
      </w:r>
    </w:p>
    <w:p w14:paraId="011A7051" w14:textId="77777777" w:rsidR="000E0160" w:rsidRDefault="000E0160">
      <w:pPr>
        <w:spacing w:after="0" w:line="240" w:lineRule="auto"/>
        <w:ind w:left="114" w:right="172"/>
        <w:jc w:val="both"/>
        <w:rPr>
          <w:rFonts w:ascii="Arial" w:eastAsia="Times New Roman" w:hAnsi="Arial"/>
          <w:color w:val="000000"/>
          <w:lang w:eastAsia="fr-FR"/>
        </w:rPr>
      </w:pPr>
    </w:p>
    <w:p w14:paraId="6E53840D" w14:textId="77777777" w:rsidR="000E0160" w:rsidRDefault="00C604DC">
      <w:pPr>
        <w:spacing w:after="0" w:line="240" w:lineRule="auto"/>
        <w:ind w:left="114" w:right="172"/>
        <w:jc w:val="both"/>
        <w:rPr>
          <w:rFonts w:ascii="Arial" w:eastAsia="Times New Roman" w:hAnsi="Arial"/>
          <w:color w:val="000000"/>
          <w:lang w:eastAsia="fr-FR"/>
        </w:rPr>
      </w:pPr>
      <w:r>
        <w:rPr>
          <w:rFonts w:ascii="Arial" w:eastAsia="Times New Roman" w:hAnsi="Arial"/>
          <w:color w:val="000000"/>
          <w:lang w:eastAsia="fr-FR"/>
        </w:rPr>
        <w:t>SOMMAIRE DU RGAO</w:t>
      </w:r>
    </w:p>
    <w:p w14:paraId="14FDE282" w14:textId="77777777" w:rsidR="000E0160" w:rsidRDefault="000E0160">
      <w:pPr>
        <w:tabs>
          <w:tab w:val="left" w:pos="3000"/>
        </w:tabs>
        <w:spacing w:after="0" w:line="240" w:lineRule="auto"/>
        <w:jc w:val="both"/>
        <w:rPr>
          <w:rFonts w:ascii="Arial" w:eastAsia="Times New Roman" w:hAnsi="Arial"/>
          <w:lang w:eastAsia="fr-FR"/>
        </w:rPr>
      </w:pPr>
    </w:p>
    <w:p w14:paraId="6AE756F0"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 Généralités ...............................................................................................................28</w:t>
      </w:r>
    </w:p>
    <w:p w14:paraId="47FF1A7E"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1. Objet de la consultation ..............................................................................28</w:t>
      </w:r>
    </w:p>
    <w:p w14:paraId="20A81D6E"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2. Financement ...............................................................................................28</w:t>
      </w:r>
    </w:p>
    <w:p w14:paraId="6C7DCDA4"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3. Principes éthiques.......................................................................................28</w:t>
      </w:r>
    </w:p>
    <w:p w14:paraId="3146EDC3"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4. Candidats admis à concourir ......................................................................30</w:t>
      </w:r>
    </w:p>
    <w:p w14:paraId="091C1BF3"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5. Matériaux, matériels, fournitures, équipements et services autorisés.........31</w:t>
      </w:r>
    </w:p>
    <w:p w14:paraId="1668DF0B"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6. Documents établissant la qualification du Soumissionnaire........................31</w:t>
      </w:r>
    </w:p>
    <w:p w14:paraId="50417173"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7. Visite du site des travaux ............................................................................32</w:t>
      </w:r>
    </w:p>
    <w:p w14:paraId="79AA3B6A"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B. Dossier d’Appel d’Offres.........................................................................................33</w:t>
      </w:r>
    </w:p>
    <w:p w14:paraId="12B64E44"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8. Contenu du Dossier d’Appel d’Offres..........................................................33</w:t>
      </w:r>
    </w:p>
    <w:p w14:paraId="76E54ACF"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9. Éclaircissements apportés au Dossier d’Appel d’Offres et Recours ...........34</w:t>
      </w:r>
    </w:p>
    <w:p w14:paraId="5573EBAC"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10. Modification du Dossier d’Appel d’Offres ....................................................35</w:t>
      </w:r>
    </w:p>
    <w:p w14:paraId="5B2504B8"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C. Préparation des offres...............................................................................................35</w:t>
      </w:r>
    </w:p>
    <w:p w14:paraId="3632DB83"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11. Frais de soumission....................................................................................35</w:t>
      </w:r>
    </w:p>
    <w:p w14:paraId="581C142B"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12. Langue de l’offre .........................................................................................36</w:t>
      </w:r>
    </w:p>
    <w:p w14:paraId="483E9ED2"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13. Documents constituant l’offre......................................................................36</w:t>
      </w:r>
    </w:p>
    <w:p w14:paraId="255FB907"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14. Montant de l’offre ........................................................................................38</w:t>
      </w:r>
    </w:p>
    <w:p w14:paraId="644A1A1B"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15. Monnaies de soumission et de règlement...................................................38</w:t>
      </w:r>
    </w:p>
    <w:p w14:paraId="09D8727A"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16. Validité des offres .......................................................................................39</w:t>
      </w:r>
    </w:p>
    <w:p w14:paraId="4FAC5EAD"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17. Cautionnement de soumission....................................................................40</w:t>
      </w:r>
    </w:p>
    <w:p w14:paraId="22B90112"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18. Propositions variantes des soumissionnaires .............................................41</w:t>
      </w:r>
    </w:p>
    <w:p w14:paraId="2E6ACA6F"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19. Réunion préparatoire à l’établissement des offres ......................................41</w:t>
      </w:r>
    </w:p>
    <w:p w14:paraId="51E4D552"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20. Forme, Format et signature de l’offre..........................................................42</w:t>
      </w:r>
    </w:p>
    <w:p w14:paraId="52D89230"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D. Dépôt des offres.......................................................................................................43</w:t>
      </w:r>
    </w:p>
    <w:p w14:paraId="596D2EC0"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21. Cachetage et marquage des offres.............................................................43</w:t>
      </w:r>
    </w:p>
    <w:p w14:paraId="4CA76A7E"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22. Date, heure limites de dépôt des offres et Mode de soumission.................44</w:t>
      </w:r>
    </w:p>
    <w:p w14:paraId="4DAD4F72"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23. Offres hors délai..........................................................................................45</w:t>
      </w:r>
    </w:p>
    <w:p w14:paraId="0CCDA2EE"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24. Modification, substitution et retrait des offres..............................................45</w:t>
      </w:r>
    </w:p>
    <w:p w14:paraId="47F0481F"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E. Ouverture des plis et évaluation des offres..............................................................46</w:t>
      </w:r>
    </w:p>
    <w:p w14:paraId="680BA7EC"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25. Ouverture des plis et recours......................................................................46</w:t>
      </w:r>
    </w:p>
    <w:p w14:paraId="223600B2"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26. Caractère confidentiel de la procédure .......................................................47</w:t>
      </w:r>
    </w:p>
    <w:p w14:paraId="0CC57F17"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 xml:space="preserve">Article 27. Éclaircissements sur les offres et contacts avec le Maître d’Ouvrage ou le </w:t>
      </w:r>
    </w:p>
    <w:p w14:paraId="0FA94157"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Maître d’Ouvrage Délégué..........................................................................48</w:t>
      </w:r>
    </w:p>
    <w:p w14:paraId="6B3C71FB"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28. Détermination de la conformité des offres et évaluation au plan technique 49</w:t>
      </w:r>
    </w:p>
    <w:p w14:paraId="08EDA00D"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29. Critères d’évaluation et de qualification du soumissionnaire.......................49</w:t>
      </w:r>
    </w:p>
    <w:p w14:paraId="1F21BB90"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30. Correction des erreurs ................................................................................50</w:t>
      </w:r>
    </w:p>
    <w:p w14:paraId="6C253690"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31. Conversion en une seule monnaie..............................................................50</w:t>
      </w:r>
    </w:p>
    <w:p w14:paraId="6AAB1571"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32. Évaluation et comparaison des offres au plan financier..............................50</w:t>
      </w:r>
    </w:p>
    <w:p w14:paraId="406275E1"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33. Préférence accordée aux soumissionnaires nationaux...............................52</w:t>
      </w:r>
    </w:p>
    <w:p w14:paraId="1C510CCF"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F. Attribution................................................................................................................52</w:t>
      </w:r>
    </w:p>
    <w:p w14:paraId="6C653365"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34. Attribution....................................................................................................52</w:t>
      </w:r>
    </w:p>
    <w:p w14:paraId="01718D80"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 xml:space="preserve">Article 35. Droit du Maître d’Ouvrage ou du Maître d’Ouvrage Délégué de déclarer un </w:t>
      </w:r>
    </w:p>
    <w:p w14:paraId="7C4E18E0"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Appel d’Offres infructueux ou d’annuler une procédure..............................53</w:t>
      </w:r>
    </w:p>
    <w:p w14:paraId="5B1D3E1D"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36. Notification de l’attribution du marché.........................................................53</w:t>
      </w:r>
    </w:p>
    <w:p w14:paraId="0BE4C3C4"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37. Publication des résultats d’attribution du marché et recours.......................53</w:t>
      </w:r>
    </w:p>
    <w:p w14:paraId="6236F8E3"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38. Signature du marché...................................................................................54</w:t>
      </w:r>
    </w:p>
    <w:p w14:paraId="71F70FA0"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Article 39. Cautionnement définitif ...............................................................................55</w:t>
      </w:r>
    </w:p>
    <w:p w14:paraId="2E1F744C" w14:textId="77777777" w:rsidR="000E0160" w:rsidRDefault="000E0160">
      <w:pPr>
        <w:tabs>
          <w:tab w:val="left" w:pos="3000"/>
        </w:tabs>
        <w:spacing w:after="0" w:line="240" w:lineRule="auto"/>
        <w:jc w:val="both"/>
        <w:rPr>
          <w:rFonts w:ascii="Arial" w:eastAsia="Times New Roman" w:hAnsi="Arial"/>
          <w:lang w:eastAsia="fr-FR"/>
        </w:rPr>
      </w:pPr>
    </w:p>
    <w:p w14:paraId="07BD552A" w14:textId="77777777" w:rsidR="000E0160" w:rsidRDefault="000E0160">
      <w:pPr>
        <w:tabs>
          <w:tab w:val="left" w:pos="3000"/>
        </w:tabs>
        <w:spacing w:after="0" w:line="240" w:lineRule="auto"/>
        <w:jc w:val="both"/>
        <w:rPr>
          <w:rFonts w:ascii="Arial" w:eastAsia="Times New Roman" w:hAnsi="Arial"/>
          <w:lang w:eastAsia="fr-FR"/>
        </w:rPr>
      </w:pPr>
    </w:p>
    <w:p w14:paraId="0578DFAA" w14:textId="77777777" w:rsidR="000E0160" w:rsidRDefault="000E0160">
      <w:pPr>
        <w:tabs>
          <w:tab w:val="left" w:pos="3000"/>
        </w:tabs>
        <w:spacing w:after="0" w:line="240" w:lineRule="auto"/>
        <w:jc w:val="both"/>
        <w:rPr>
          <w:rFonts w:ascii="Arial" w:eastAsia="Times New Roman" w:hAnsi="Arial"/>
          <w:lang w:eastAsia="fr-FR"/>
        </w:rPr>
      </w:pPr>
    </w:p>
    <w:p w14:paraId="0929211A" w14:textId="77777777" w:rsidR="000E0160" w:rsidRDefault="000E0160">
      <w:pPr>
        <w:spacing w:after="0" w:line="240" w:lineRule="auto"/>
        <w:ind w:right="172"/>
        <w:jc w:val="both"/>
        <w:rPr>
          <w:rFonts w:ascii="Arial" w:eastAsia="Times New Roman" w:hAnsi="Arial"/>
          <w:color w:val="000000"/>
          <w:lang w:eastAsia="fr-FR"/>
        </w:rPr>
      </w:pPr>
    </w:p>
    <w:p w14:paraId="09E79999" w14:textId="77777777" w:rsidR="000E0160" w:rsidRDefault="000E0160">
      <w:pPr>
        <w:spacing w:after="0" w:line="240" w:lineRule="auto"/>
        <w:ind w:left="114" w:right="172"/>
        <w:jc w:val="both"/>
        <w:rPr>
          <w:rFonts w:ascii="Arial" w:eastAsia="Times New Roman" w:hAnsi="Arial"/>
          <w:color w:val="000000"/>
          <w:lang w:eastAsia="fr-FR"/>
        </w:rPr>
      </w:pPr>
    </w:p>
    <w:p w14:paraId="14FC2A12" w14:textId="77777777" w:rsidR="000E0160" w:rsidRDefault="000E0160">
      <w:pPr>
        <w:spacing w:after="0" w:line="240" w:lineRule="auto"/>
        <w:ind w:left="114" w:right="172"/>
        <w:jc w:val="both"/>
        <w:rPr>
          <w:rFonts w:ascii="Arial" w:eastAsia="Times New Roman" w:hAnsi="Arial"/>
          <w:color w:val="000000"/>
          <w:lang w:eastAsia="fr-FR"/>
        </w:rPr>
      </w:pPr>
    </w:p>
    <w:p w14:paraId="28E6C3D1" w14:textId="77777777" w:rsidR="000E0160" w:rsidRDefault="000E0160">
      <w:pPr>
        <w:spacing w:after="0" w:line="240" w:lineRule="auto"/>
        <w:ind w:left="114" w:right="172"/>
        <w:jc w:val="both"/>
        <w:rPr>
          <w:rFonts w:ascii="Arial" w:eastAsia="Times New Roman" w:hAnsi="Arial"/>
          <w:color w:val="000000"/>
          <w:lang w:eastAsia="fr-FR"/>
        </w:rPr>
      </w:pPr>
    </w:p>
    <w:p w14:paraId="37F2E325" w14:textId="77777777" w:rsidR="000E0160" w:rsidRDefault="00C604DC">
      <w:pPr>
        <w:tabs>
          <w:tab w:val="left" w:pos="3000"/>
        </w:tabs>
        <w:spacing w:after="0" w:line="240" w:lineRule="auto"/>
        <w:jc w:val="both"/>
        <w:rPr>
          <w:rFonts w:ascii="Arial" w:eastAsia="Times New Roman" w:hAnsi="Arial"/>
          <w:b/>
          <w:lang w:eastAsia="fr-FR"/>
        </w:rPr>
      </w:pPr>
      <w:r>
        <w:rPr>
          <w:rFonts w:ascii="Arial" w:eastAsia="Times New Roman" w:hAnsi="Arial"/>
          <w:b/>
          <w:lang w:eastAsia="fr-FR"/>
        </w:rPr>
        <w:t xml:space="preserve">R E G L E M E N T G E N E R A L  D E  L ' A P </w:t>
      </w:r>
      <w:proofErr w:type="spellStart"/>
      <w:r>
        <w:rPr>
          <w:rFonts w:ascii="Arial" w:eastAsia="Times New Roman" w:hAnsi="Arial"/>
          <w:b/>
          <w:lang w:eastAsia="fr-FR"/>
        </w:rPr>
        <w:t>P</w:t>
      </w:r>
      <w:proofErr w:type="spellEnd"/>
      <w:r>
        <w:rPr>
          <w:rFonts w:ascii="Arial" w:eastAsia="Times New Roman" w:hAnsi="Arial"/>
          <w:b/>
          <w:lang w:eastAsia="fr-FR"/>
        </w:rPr>
        <w:t xml:space="preserve"> E L  D ' O F </w:t>
      </w:r>
      <w:proofErr w:type="spellStart"/>
      <w:r>
        <w:rPr>
          <w:rFonts w:ascii="Arial" w:eastAsia="Times New Roman" w:hAnsi="Arial"/>
          <w:b/>
          <w:lang w:eastAsia="fr-FR"/>
        </w:rPr>
        <w:t>F</w:t>
      </w:r>
      <w:proofErr w:type="spellEnd"/>
      <w:r>
        <w:rPr>
          <w:rFonts w:ascii="Arial" w:eastAsia="Times New Roman" w:hAnsi="Arial"/>
          <w:b/>
          <w:lang w:eastAsia="fr-FR"/>
        </w:rPr>
        <w:t xml:space="preserve"> R E S</w:t>
      </w:r>
    </w:p>
    <w:p w14:paraId="7C00E172" w14:textId="77777777" w:rsidR="000E0160" w:rsidRDefault="000E0160">
      <w:pPr>
        <w:tabs>
          <w:tab w:val="left" w:pos="3000"/>
        </w:tabs>
        <w:spacing w:after="0" w:line="240" w:lineRule="auto"/>
        <w:jc w:val="both"/>
        <w:rPr>
          <w:rFonts w:ascii="Arial" w:eastAsia="Times New Roman" w:hAnsi="Arial"/>
          <w:b/>
          <w:lang w:eastAsia="fr-FR"/>
        </w:rPr>
      </w:pPr>
    </w:p>
    <w:p w14:paraId="48D5DEE8" w14:textId="77777777" w:rsidR="000E0160" w:rsidRDefault="00C604DC">
      <w:pPr>
        <w:tabs>
          <w:tab w:val="left" w:pos="3000"/>
        </w:tabs>
        <w:spacing w:after="0" w:line="240" w:lineRule="auto"/>
        <w:jc w:val="both"/>
        <w:rPr>
          <w:rFonts w:ascii="Arial" w:eastAsia="Times New Roman" w:hAnsi="Arial"/>
          <w:lang w:eastAsia="fr-FR"/>
        </w:rPr>
      </w:pPr>
      <w:r>
        <w:rPr>
          <w:rFonts w:ascii="Arial" w:eastAsia="Times New Roman" w:hAnsi="Arial"/>
          <w:lang w:eastAsia="fr-FR"/>
        </w:rPr>
        <w:t>A. GENERALITES</w:t>
      </w:r>
    </w:p>
    <w:p w14:paraId="4FD533EF" w14:textId="77777777" w:rsidR="000E0160" w:rsidRDefault="00C604DC">
      <w:pPr>
        <w:tabs>
          <w:tab w:val="left" w:pos="3000"/>
        </w:tabs>
        <w:spacing w:after="0" w:line="360" w:lineRule="auto"/>
        <w:jc w:val="both"/>
        <w:rPr>
          <w:rFonts w:ascii="Arial" w:eastAsia="Times New Roman" w:hAnsi="Arial"/>
          <w:b/>
          <w:lang w:eastAsia="fr-FR"/>
        </w:rPr>
      </w:pPr>
      <w:r>
        <w:rPr>
          <w:rFonts w:ascii="Arial" w:eastAsia="Times New Roman" w:hAnsi="Arial"/>
          <w:b/>
          <w:lang w:eastAsia="fr-FR"/>
        </w:rPr>
        <w:t xml:space="preserve">Article 1. Objet de la consultation </w:t>
      </w:r>
    </w:p>
    <w:p w14:paraId="413646DE"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1.1. 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14:paraId="5A4993D4"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Le nom, le numéro d’identification et le nombre de lots faisant l’objet de l’appel d’offres figurent dans le RPAO.</w:t>
      </w:r>
    </w:p>
    <w:p w14:paraId="53B91C68"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1.2. Le Soumissionnaire retenu, ou attributaire, doit achever les travaux dans le délai prévisionnel indiqué dans le RPAO, et qui court sauf stipulation contraire du CCAP, à compter de la date de notification de l’ordre de service de commencer les travaux.</w:t>
      </w:r>
    </w:p>
    <w:p w14:paraId="7F83AD4D"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1.3. Dans le présent Dossier d’Appel d’Offres, le terme “jour” désigne un jour ouvrable, à l’exception des jours calendaires expressément spécifiés dans le code des marchés publics.</w:t>
      </w:r>
    </w:p>
    <w:p w14:paraId="799C55E9" w14:textId="77777777" w:rsidR="000E0160" w:rsidRDefault="00C604DC">
      <w:pPr>
        <w:tabs>
          <w:tab w:val="left" w:pos="3000"/>
        </w:tabs>
        <w:spacing w:after="0" w:line="360" w:lineRule="auto"/>
        <w:ind w:right="-181"/>
        <w:jc w:val="both"/>
        <w:rPr>
          <w:rFonts w:ascii="Arial" w:eastAsia="Times New Roman" w:hAnsi="Arial"/>
          <w:b/>
          <w:lang w:eastAsia="fr-FR"/>
        </w:rPr>
      </w:pPr>
      <w:r>
        <w:rPr>
          <w:rFonts w:ascii="Arial" w:eastAsia="Times New Roman" w:hAnsi="Arial"/>
          <w:b/>
          <w:lang w:eastAsia="fr-FR"/>
        </w:rPr>
        <w:t>Article 2. Financement</w:t>
      </w:r>
    </w:p>
    <w:p w14:paraId="7D98BE0E"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La source de financement des travaux, objet du présent appel d’offres est </w:t>
      </w:r>
      <w:proofErr w:type="gramStart"/>
      <w:r>
        <w:rPr>
          <w:rFonts w:ascii="Arial" w:eastAsia="Times New Roman" w:hAnsi="Arial"/>
          <w:lang w:eastAsia="fr-FR"/>
        </w:rPr>
        <w:t>précisée</w:t>
      </w:r>
      <w:proofErr w:type="gramEnd"/>
      <w:r>
        <w:rPr>
          <w:rFonts w:ascii="Arial" w:eastAsia="Times New Roman" w:hAnsi="Arial"/>
          <w:lang w:eastAsia="fr-FR"/>
        </w:rPr>
        <w:t xml:space="preserve"> dans le RPAO.</w:t>
      </w:r>
    </w:p>
    <w:p w14:paraId="67C02D5F"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Article 3. Principes éthiques</w:t>
      </w:r>
    </w:p>
    <w:p w14:paraId="52999351"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68B5634A"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A cet égard, ils souscrivent la charte d’intégrité dont le modèle est joint en annexe du présent Dossier d’Appel d’Offres (pièce 10).</w:t>
      </w:r>
    </w:p>
    <w:p w14:paraId="11AEF80F"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En vertu de ces principes, le Maître d’ouvrage ou le Maître d’Ouvrage Délégué :</w:t>
      </w:r>
    </w:p>
    <w:p w14:paraId="006F19B1"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a. défini, aux fins de cette clause, les expressions de la manière suivante :</w:t>
      </w:r>
    </w:p>
    <w:p w14:paraId="41393E4B"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i. Est convaincu d’acte de "corruption" quiconque offre, donne, sollicite ou accepte un quelconque avantage en vue d'influencer l’action d’un agent public au cours de l’attribution ou de l'exécution d’un marché ;</w:t>
      </w:r>
    </w:p>
    <w:p w14:paraId="4C17966B"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ii. Se livre à des "manœuvres frauduleuses " quiconque déforme ou dénature des faits afin d'influencer l'attribution ou l'exécution d'un marché ;</w:t>
      </w:r>
    </w:p>
    <w:p w14:paraId="3FF25DA3"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iii. Sont convaincus de « pratiques </w:t>
      </w:r>
      <w:proofErr w:type="gramStart"/>
      <w:r>
        <w:rPr>
          <w:rFonts w:ascii="Arial" w:eastAsia="Times New Roman" w:hAnsi="Arial"/>
          <w:lang w:eastAsia="fr-FR"/>
        </w:rPr>
        <w:t>collusoires»</w:t>
      </w:r>
      <w:proofErr w:type="gramEnd"/>
      <w:r>
        <w:rPr>
          <w:rFonts w:ascii="Arial" w:eastAsia="Times New Roman" w:hAnsi="Arial"/>
          <w:lang w:eastAsia="fr-FR"/>
        </w:rPr>
        <w:t xml:space="preserve"> deux ou plusieurs soumissionnaires qui s'entendent dans le but de maintenir artificiellement les prix des offres à des niveaux ne correspondant pas à ceux qui résulteraient du jeu de la concurrence ;</w:t>
      </w:r>
    </w:p>
    <w:p w14:paraId="4FFF1D17"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iv. Se livre à des « pratiques </w:t>
      </w:r>
      <w:proofErr w:type="gramStart"/>
      <w:r>
        <w:rPr>
          <w:rFonts w:ascii="Arial" w:eastAsia="Times New Roman" w:hAnsi="Arial"/>
          <w:lang w:eastAsia="fr-FR"/>
        </w:rPr>
        <w:t>coercitives»</w:t>
      </w:r>
      <w:proofErr w:type="gramEnd"/>
      <w:r>
        <w:rPr>
          <w:rFonts w:ascii="Arial" w:eastAsia="Times New Roman" w:hAnsi="Arial"/>
          <w:lang w:eastAsia="fr-FR"/>
        </w:rPr>
        <w:t>, quiconque porte atteinte aux personnes ou à leurs biens ou profère des menaces à leur encontre de manière directe ou indirecte, afin d'influencer leurs actions au cours de l'attribution ou de l'exécution d'un marché ;</w:t>
      </w:r>
    </w:p>
    <w:p w14:paraId="090BE442"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lastRenderedPageBreak/>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284076D8"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vii. La complicité s’entend de :</w:t>
      </w:r>
    </w:p>
    <w:p w14:paraId="4C1BFF28"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L’omission ou la négligence d’effectuer les contrôles ou de donner les avis techniques prescrits ;</w:t>
      </w:r>
    </w:p>
    <w:p w14:paraId="69186E55"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L’abstention volontaire de porter à la connaissance du Maître d’ouvrage ou de l’autorité compétente, les irrégularités constatées lors de la réalisation de ses missions.</w:t>
      </w:r>
    </w:p>
    <w:p w14:paraId="694D93AF"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6027947D"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6978592C"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4901DE0D"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3.</w:t>
      </w:r>
      <w:proofErr w:type="gramStart"/>
      <w:r>
        <w:rPr>
          <w:rFonts w:ascii="Arial" w:eastAsia="Times New Roman" w:hAnsi="Arial"/>
          <w:lang w:eastAsia="fr-FR"/>
        </w:rPr>
        <w:t>3..</w:t>
      </w:r>
      <w:proofErr w:type="gramEnd"/>
      <w:r>
        <w:rPr>
          <w:rFonts w:ascii="Arial" w:eastAsia="Times New Roman" w:hAnsi="Arial"/>
          <w:lang w:eastAsia="fr-FR"/>
        </w:rPr>
        <w:t>L’Autorité chargée des Marchés Publics, peut prendre à l’encontre des acteurs publics reconnus coupables 30de violation des dispositions du Code des Marchés Publics, une décision d’interdiction d’intervenir dans la passation et le suivi de l’exécution des Marchés Publics pendant une période n’excédant pas deux (2) ans.</w:t>
      </w:r>
    </w:p>
    <w:p w14:paraId="67B0763B"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Article 4. Candidats admis à concourir</w:t>
      </w:r>
    </w:p>
    <w:p w14:paraId="77B4A9A5"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4.1. En dehors de l’appel d’offres restreint qui s’adresse à tous les candidats retenus à l’issue de la procédure de </w:t>
      </w:r>
      <w:proofErr w:type="spellStart"/>
      <w:r>
        <w:rPr>
          <w:rFonts w:ascii="Arial" w:eastAsia="Times New Roman" w:hAnsi="Arial"/>
          <w:lang w:eastAsia="fr-FR"/>
        </w:rPr>
        <w:t>pré-qualification</w:t>
      </w:r>
      <w:proofErr w:type="spellEnd"/>
      <w:r>
        <w:rPr>
          <w:rFonts w:ascii="Arial" w:eastAsia="Times New Roman" w:hAnsi="Arial"/>
          <w:lang w:eastAsia="fr-FR"/>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68DD1494"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a. Un soumissionnaire (y compris tous les membres d’un groupement d’entreprises et tous les sous-traitants du soumissionnaire doivent être d’un pays éligible, conformément à la convention de financement, le cas échéant ;</w:t>
      </w:r>
    </w:p>
    <w:p w14:paraId="046B5281"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lastRenderedPageBreak/>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2448BF16"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15D76684"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ii. est dans le cadre d’un même appel d’offres, représentant légal d’un autre soumissionnaire ;</w:t>
      </w:r>
    </w:p>
    <w:p w14:paraId="0384A049"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1205CB31"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iv. Est affilié à un groupe ou entité que le Maître d’Ouvrage ou le Maître d’Ouvrage Délégué a recruté ou envisage de recruter pour participer au contrôle ;</w:t>
      </w:r>
    </w:p>
    <w:p w14:paraId="0350D2E6"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v. Le Maître d’Ouvrage ou le Maître d’Ouvrage Délégué participe au capital du soumissionnaire de nature à compromettre la transparence des procédures de passation des marchés publics ;</w:t>
      </w:r>
    </w:p>
    <w:p w14:paraId="4EB76897"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c. Une personne morale de droit public si elle démontre qu’elle est (i) juridiquement et financièrement autonome, </w:t>
      </w:r>
    </w:p>
    <w:p w14:paraId="6D345B0C"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(ii) gérée selon les règles de la comptabilité privée et (iii) n’est pas sous la tutelle du Maître d’Ouvrage ou du Maître d’Ouvrage Délégué, sauf autorisation expresse de l’Autorité chargée des marchés publics.</w:t>
      </w:r>
    </w:p>
    <w:p w14:paraId="0C95C550"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14:paraId="68BF3B8B"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4.2. L’appel d’offres est ouvert ou restreint selon les spécifications du RPAO à tous les candidats qui remplissent les conditions ci-après :</w:t>
      </w:r>
    </w:p>
    <w:p w14:paraId="0B5C2727"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a. ne pas être en état de liquidation judiciaire ou en faillite ;</w:t>
      </w:r>
    </w:p>
    <w:p w14:paraId="6956CCF8" w14:textId="77777777" w:rsidR="000E0160" w:rsidRDefault="00C604DC">
      <w:pPr>
        <w:tabs>
          <w:tab w:val="left" w:pos="3000"/>
        </w:tabs>
        <w:spacing w:after="0" w:line="360" w:lineRule="auto"/>
        <w:ind w:right="-181"/>
        <w:jc w:val="both"/>
        <w:rPr>
          <w:rFonts w:ascii="Arial" w:eastAsia="Times New Roman" w:hAnsi="Arial"/>
          <w:lang w:eastAsia="fr-FR"/>
        </w:rPr>
      </w:pPr>
      <w:proofErr w:type="gramStart"/>
      <w:r>
        <w:rPr>
          <w:rFonts w:ascii="Arial" w:eastAsia="Times New Roman" w:hAnsi="Arial"/>
          <w:lang w:eastAsia="fr-FR"/>
        </w:rPr>
        <w:t>b</w:t>
      </w:r>
      <w:proofErr w:type="gramEnd"/>
      <w:r>
        <w:rPr>
          <w:rFonts w:ascii="Arial" w:eastAsia="Times New Roman" w:hAnsi="Arial"/>
          <w:lang w:eastAsia="fr-FR"/>
        </w:rPr>
        <w:t>.ne pas être frappé de l’une des interdictions ou d’échéances prévues par les lois et règlements en</w:t>
      </w:r>
    </w:p>
    <w:p w14:paraId="42024313" w14:textId="77777777" w:rsidR="000E0160" w:rsidRDefault="00C604DC">
      <w:pPr>
        <w:tabs>
          <w:tab w:val="left" w:pos="3000"/>
        </w:tabs>
        <w:spacing w:after="0" w:line="360" w:lineRule="auto"/>
        <w:ind w:right="-181"/>
        <w:jc w:val="both"/>
        <w:rPr>
          <w:rFonts w:ascii="Arial" w:eastAsia="Times New Roman" w:hAnsi="Arial"/>
          <w:lang w:eastAsia="fr-FR"/>
        </w:rPr>
      </w:pPr>
      <w:proofErr w:type="gramStart"/>
      <w:r>
        <w:rPr>
          <w:rFonts w:ascii="Arial" w:eastAsia="Times New Roman" w:hAnsi="Arial"/>
          <w:lang w:eastAsia="fr-FR"/>
        </w:rPr>
        <w:t>vigueur</w:t>
      </w:r>
      <w:proofErr w:type="gramEnd"/>
      <w:r>
        <w:rPr>
          <w:rFonts w:ascii="Arial" w:eastAsia="Times New Roman" w:hAnsi="Arial"/>
          <w:lang w:eastAsia="fr-FR"/>
        </w:rPr>
        <w:t>, aussi bien au plan national qu’international;</w:t>
      </w:r>
    </w:p>
    <w:p w14:paraId="6BD408D7"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c. souscrire aux déclarations prévues par les lois et règlements en vigueur.</w:t>
      </w:r>
    </w:p>
    <w:p w14:paraId="4064113F"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59F68284"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lastRenderedPageBreak/>
        <w:t xml:space="preserve">4.4. Si l’appel d’offres est restreint, la consultation s’adresse à tous les candidats retenus à l’issue de la procédure de </w:t>
      </w:r>
      <w:proofErr w:type="spellStart"/>
      <w:r>
        <w:rPr>
          <w:rFonts w:ascii="Arial" w:eastAsia="Times New Roman" w:hAnsi="Arial"/>
          <w:lang w:eastAsia="fr-FR"/>
        </w:rPr>
        <w:t>pré-qualification</w:t>
      </w:r>
      <w:proofErr w:type="spellEnd"/>
      <w:r>
        <w:rPr>
          <w:rFonts w:ascii="Arial" w:eastAsia="Times New Roman" w:hAnsi="Arial"/>
          <w:lang w:eastAsia="fr-FR"/>
        </w:rPr>
        <w:t xml:space="preserve"> et/ou à ceux retenus dans le cadre de la catégorisation préalablement indiquée dans l’avis d’appel d’offres et rappelée dans le RPAO.</w:t>
      </w:r>
    </w:p>
    <w:p w14:paraId="60F9D99E"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Article 5. Matériaux, matériels, fournitures, équipements et services autorisés</w:t>
      </w:r>
    </w:p>
    <w:p w14:paraId="6C1E702B"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5.1. Les matériaux, les matériels de l’entrepreneur, les fournitures, équipements et services devant être fournis dans le cadre du Marché ne doivent pas provenir le cas échéant, de pays figurant dans la liste prévue dans le RPAO. </w:t>
      </w:r>
    </w:p>
    <w:p w14:paraId="66C1FF6E"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5.2. En vertu de l’article 5.1 ci-dessus, le terme “provenir” désigne le lieu où les biens et services poussent, sont extraits, cultivés, produits ou fabriqués, transformés, assemblés ou importés.</w:t>
      </w:r>
    </w:p>
    <w:p w14:paraId="3B7108AF"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Article 6. Documents établissant la qualification du Soumissionnaire</w:t>
      </w:r>
    </w:p>
    <w:p w14:paraId="7A6706B9"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6.1. Les soumissionnaires doivent, comme partie intégrante de leur offre :</w:t>
      </w:r>
    </w:p>
    <w:p w14:paraId="5D79EFA6"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a. produire un pouvoir habilitant le signataire de la soumission à engager le soumissionnaire ;</w:t>
      </w:r>
    </w:p>
    <w:p w14:paraId="29EBAAAB"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w:t>
      </w:r>
      <w:proofErr w:type="spellStart"/>
      <w:r>
        <w:rPr>
          <w:rFonts w:ascii="Arial" w:eastAsia="Times New Roman" w:hAnsi="Arial"/>
          <w:lang w:eastAsia="fr-FR"/>
        </w:rPr>
        <w:t>pré-qualification</w:t>
      </w:r>
      <w:proofErr w:type="spellEnd"/>
      <w:r>
        <w:rPr>
          <w:rFonts w:ascii="Arial" w:eastAsia="Times New Roman" w:hAnsi="Arial"/>
          <w:lang w:eastAsia="fr-FR"/>
        </w:rPr>
        <w:t xml:space="preserve"> qui ont pu changer, au cas où les candidats ont fait l’objet d’une </w:t>
      </w:r>
      <w:proofErr w:type="spellStart"/>
      <w:r>
        <w:rPr>
          <w:rFonts w:ascii="Arial" w:eastAsia="Times New Roman" w:hAnsi="Arial"/>
          <w:lang w:eastAsia="fr-FR"/>
        </w:rPr>
        <w:t>pré-qualification</w:t>
      </w:r>
      <w:proofErr w:type="spellEnd"/>
      <w:r>
        <w:rPr>
          <w:rFonts w:ascii="Arial" w:eastAsia="Times New Roman" w:hAnsi="Arial"/>
          <w:lang w:eastAsia="fr-FR"/>
        </w:rPr>
        <w:t>) qui leur sont demandées dans le RPAO.</w:t>
      </w:r>
    </w:p>
    <w:p w14:paraId="50FF2328"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Les informations relatives aux points suivants sont exigées le cas échéant :</w:t>
      </w:r>
    </w:p>
    <w:p w14:paraId="66F4A8D8"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i. La production de l’extrait des bilans faisant ressortir le chiffre d’affaires et les résultats ;</w:t>
      </w:r>
    </w:p>
    <w:p w14:paraId="52FE5536"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ii. l’accès à une ligne de crédit ou d’autres ressources financières ;</w:t>
      </w:r>
    </w:p>
    <w:p w14:paraId="0217E44B"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iii. Les marchés exécutés ; </w:t>
      </w:r>
    </w:p>
    <w:p w14:paraId="699DC565"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iv. la liste du personnel clé ;</w:t>
      </w:r>
    </w:p>
    <w:p w14:paraId="64AA9DB7"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v. La disponibilité du matériel indispensable ;</w:t>
      </w:r>
    </w:p>
    <w:p w14:paraId="00716727" w14:textId="77777777" w:rsidR="000E0160" w:rsidRDefault="00C604DC">
      <w:pPr>
        <w:tabs>
          <w:tab w:val="left" w:pos="3000"/>
        </w:tabs>
        <w:spacing w:after="0" w:line="360" w:lineRule="auto"/>
        <w:ind w:right="-181"/>
        <w:jc w:val="both"/>
        <w:rPr>
          <w:rFonts w:ascii="Arial" w:eastAsia="Times New Roman" w:hAnsi="Arial"/>
          <w:lang w:eastAsia="fr-FR"/>
        </w:rPr>
      </w:pPr>
      <w:proofErr w:type="gramStart"/>
      <w:r>
        <w:rPr>
          <w:rFonts w:ascii="Arial" w:eastAsia="Times New Roman" w:hAnsi="Arial"/>
          <w:lang w:eastAsia="fr-FR"/>
        </w:rPr>
        <w:t>vi</w:t>
      </w:r>
      <w:proofErr w:type="gramEnd"/>
      <w:r>
        <w:rPr>
          <w:rFonts w:ascii="Arial" w:eastAsia="Times New Roman" w:hAnsi="Arial"/>
          <w:lang w:eastAsia="fr-FR"/>
        </w:rPr>
        <w:t xml:space="preserve"> Le certificat de catégorisation pour les prestataires de BTP, le cas échéant.</w:t>
      </w:r>
    </w:p>
    <w:p w14:paraId="198EE557"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6.2. Les soumissions présentées par deux ou plusieurs entrepreneurs groupés (co-traitance) doivent satisfaire aux conditions suivantes :</w:t>
      </w:r>
    </w:p>
    <w:p w14:paraId="1A00E77E"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a. L’offre devra inclure pour chacune des entreprises, tous les renseignements énumérés à l’article 6.1 ci-dessus. Le RPAO devra préciser les informations à fournir par le groupement et celles à fournir par chaque membre du groupement ;</w:t>
      </w:r>
    </w:p>
    <w:p w14:paraId="2FBD842F"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b. L’offre et le marché doivent être signés de façon à obliger tous les membres du groupement ;</w:t>
      </w:r>
    </w:p>
    <w:p w14:paraId="1484D223"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c. La nature du groupement (conjoint ou solidaire tel que requis dans le RPAO) doit être précisée et justifiée par la production d’une copie de l’accord de groupement en bonne et due forme ;</w:t>
      </w:r>
    </w:p>
    <w:p w14:paraId="467E3662"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d. Le membre du groupement désigné comme mandataire, représentera l’ensemble des entreprises vis à vis du Maître d’Ouvrage ou du Maître d’Ouvrage Délégué pour l’exécution du marché ;</w:t>
      </w:r>
    </w:p>
    <w:p w14:paraId="72F92F7E"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14:paraId="5C9FEDDB"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lastRenderedPageBreak/>
        <w:t>6.3. Les soumissionnaires doivent également présenter des propositions suffisamment détaillées pour démontrer qu’elles sont conformes aux spécifications techniques et aux délais d’exécution visés dans le RPAO.</w:t>
      </w:r>
    </w:p>
    <w:p w14:paraId="7E74D8C6"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6.4. Les soumissionnaires qui sollicitent le bénéfice d’une marge de préférence, doivent fournir tous les renseignements nécessaires pour prouver qu’ils satisfont aux critères d’éligibilité décrits à l’article 33 du RGAO.</w:t>
      </w:r>
    </w:p>
    <w:p w14:paraId="63AD2B8C"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Article 7. Visite du site des travaux</w:t>
      </w:r>
    </w:p>
    <w:p w14:paraId="056C9160"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3111B87D"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0FDF581F"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Le soumissionnaire demeure responsable des accidents mortels ou corporels, des pertes ou dommages matériels, coûts et frais encourus du fait de cette visite.</w:t>
      </w:r>
    </w:p>
    <w:p w14:paraId="06446665"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7.3. Le Maître d’Ouvrage ou le Maître d’Ouvrage Délégué peut organiser une visite du site des travaux au moment de la réunion préparatoire à l’établissement des offres mentionnées à l’article 19 du RGAO.</w:t>
      </w:r>
    </w:p>
    <w:p w14:paraId="0918EEF6"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B. DOSSIER D’APPEL D’OFFRES</w:t>
      </w:r>
    </w:p>
    <w:p w14:paraId="1C9404AC" w14:textId="77777777" w:rsidR="000E0160" w:rsidRDefault="000E0160">
      <w:pPr>
        <w:tabs>
          <w:tab w:val="left" w:pos="3000"/>
        </w:tabs>
        <w:spacing w:after="0" w:line="240" w:lineRule="auto"/>
        <w:ind w:right="-181"/>
        <w:jc w:val="both"/>
        <w:rPr>
          <w:rFonts w:ascii="Arial" w:eastAsia="Times New Roman" w:hAnsi="Arial"/>
          <w:lang w:eastAsia="fr-FR"/>
        </w:rPr>
      </w:pPr>
    </w:p>
    <w:p w14:paraId="758401E3"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8. Contenu du Dossier d’Appel d’Offres</w:t>
      </w:r>
    </w:p>
    <w:p w14:paraId="644965A3"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8.1. Le Dossier d’Appel d’Offres décrit les travaux faisant l’objet du marché, fixe les procédures de consultation des entreprises et précise les conditions du marché. </w:t>
      </w:r>
      <w:proofErr w:type="gramStart"/>
      <w:r>
        <w:rPr>
          <w:rFonts w:ascii="Arial" w:eastAsia="Times New Roman" w:hAnsi="Arial"/>
          <w:lang w:eastAsia="fr-FR"/>
        </w:rPr>
        <w:t>Outre le</w:t>
      </w:r>
      <w:proofErr w:type="gramEnd"/>
      <w:r>
        <w:rPr>
          <w:rFonts w:ascii="Arial" w:eastAsia="Times New Roman" w:hAnsi="Arial"/>
          <w:lang w:eastAsia="fr-FR"/>
        </w:rPr>
        <w:t>(s) additif(s) publié(s) conformément à l’article 10 du RGAO, il comprend aussi les principaux documents énumérés ci-après :</w:t>
      </w:r>
    </w:p>
    <w:p w14:paraId="6ECD07F0"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Pièce n° 1 : L’Avis d’Appel d’Offres rédigé en français et en anglais (AAO) ;</w:t>
      </w:r>
    </w:p>
    <w:p w14:paraId="4AB66757"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Pièce n° 2 : Le Règlement Général de l’Appel d’Offres (RGAO) ;</w:t>
      </w:r>
    </w:p>
    <w:p w14:paraId="52A756D6"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Pièce n° 3 : Le Règlement Particulier de l’Appel d’Offres (RPAO) ;</w:t>
      </w:r>
    </w:p>
    <w:p w14:paraId="78BB2E99"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Pièce n° 4 : Le Cahier des Clauses Administratives Particulières (CCAP) ;</w:t>
      </w:r>
    </w:p>
    <w:p w14:paraId="3FF7A223"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Pièce n° 5 : Le Cahier des Clauses Techniques Particulières (CCTP) ;</w:t>
      </w:r>
    </w:p>
    <w:p w14:paraId="1A13EA9D"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Pièce n° 6 : Le Cadre du Bordereau des prix unitaires ;</w:t>
      </w:r>
    </w:p>
    <w:p w14:paraId="091C50F8"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Pièce n° 7 : Le Cadre du Détail quantitatif et estimatif ;</w:t>
      </w:r>
    </w:p>
    <w:p w14:paraId="1E5AFBF5"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Pièce n°8 : Le Cadre du Sous-Détail des Prix Unitaires ou de la décomposition des prix, le cas échéant ;</w:t>
      </w:r>
    </w:p>
    <w:p w14:paraId="2380B2E2"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Pièce n°09 : Le modèle de marché ;</w:t>
      </w:r>
    </w:p>
    <w:p w14:paraId="1B5B4984"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lastRenderedPageBreak/>
        <w:t>Pièce n° 10 : Les Modèles ou formulaires types à utiliser par les Soumissionnaires notamment :</w:t>
      </w:r>
    </w:p>
    <w:p w14:paraId="18201663"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 Annexe n° </w:t>
      </w:r>
      <w:proofErr w:type="gramStart"/>
      <w:r>
        <w:rPr>
          <w:rFonts w:ascii="Arial" w:eastAsia="Times New Roman" w:hAnsi="Arial"/>
          <w:lang w:eastAsia="fr-FR"/>
        </w:rPr>
        <w:t>1:</w:t>
      </w:r>
      <w:proofErr w:type="gramEnd"/>
      <w:r>
        <w:rPr>
          <w:rFonts w:ascii="Arial" w:eastAsia="Times New Roman" w:hAnsi="Arial"/>
          <w:lang w:eastAsia="fr-FR"/>
        </w:rPr>
        <w:t xml:space="preserve"> Modèle de Déclaration d’intention de soumissionner</w:t>
      </w:r>
    </w:p>
    <w:p w14:paraId="220787BE"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 Annexe n° </w:t>
      </w:r>
      <w:proofErr w:type="gramStart"/>
      <w:r>
        <w:rPr>
          <w:rFonts w:ascii="Arial" w:eastAsia="Times New Roman" w:hAnsi="Arial"/>
          <w:lang w:eastAsia="fr-FR"/>
        </w:rPr>
        <w:t>2:</w:t>
      </w:r>
      <w:proofErr w:type="gramEnd"/>
      <w:r>
        <w:rPr>
          <w:rFonts w:ascii="Arial" w:eastAsia="Times New Roman" w:hAnsi="Arial"/>
          <w:lang w:eastAsia="fr-FR"/>
        </w:rPr>
        <w:t xml:space="preserve"> Modèle de soumission</w:t>
      </w:r>
    </w:p>
    <w:p w14:paraId="15EF4B35"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Annexe n° </w:t>
      </w:r>
      <w:proofErr w:type="gramStart"/>
      <w:r>
        <w:rPr>
          <w:rFonts w:ascii="Arial" w:eastAsia="Times New Roman" w:hAnsi="Arial"/>
          <w:lang w:eastAsia="fr-FR"/>
        </w:rPr>
        <w:t>3:</w:t>
      </w:r>
      <w:proofErr w:type="gramEnd"/>
      <w:r>
        <w:rPr>
          <w:rFonts w:ascii="Arial" w:eastAsia="Times New Roman" w:hAnsi="Arial"/>
          <w:lang w:eastAsia="fr-FR"/>
        </w:rPr>
        <w:t xml:space="preserve"> Modèle de caution de soumission</w:t>
      </w:r>
    </w:p>
    <w:p w14:paraId="1824F929"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Annexe n° </w:t>
      </w:r>
      <w:proofErr w:type="gramStart"/>
      <w:r>
        <w:rPr>
          <w:rFonts w:ascii="Arial" w:eastAsia="Times New Roman" w:hAnsi="Arial"/>
          <w:lang w:eastAsia="fr-FR"/>
        </w:rPr>
        <w:t>4:</w:t>
      </w:r>
      <w:proofErr w:type="gramEnd"/>
      <w:r>
        <w:rPr>
          <w:rFonts w:ascii="Arial" w:eastAsia="Times New Roman" w:hAnsi="Arial"/>
          <w:lang w:eastAsia="fr-FR"/>
        </w:rPr>
        <w:t xml:space="preserve"> Modèle de cautionnement définitif</w:t>
      </w:r>
    </w:p>
    <w:p w14:paraId="5D77699E"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Annexe n° </w:t>
      </w:r>
      <w:proofErr w:type="gramStart"/>
      <w:r>
        <w:rPr>
          <w:rFonts w:ascii="Arial" w:eastAsia="Times New Roman" w:hAnsi="Arial"/>
          <w:lang w:eastAsia="fr-FR"/>
        </w:rPr>
        <w:t>5:</w:t>
      </w:r>
      <w:proofErr w:type="gramEnd"/>
      <w:r>
        <w:rPr>
          <w:rFonts w:ascii="Arial" w:eastAsia="Times New Roman" w:hAnsi="Arial"/>
          <w:lang w:eastAsia="fr-FR"/>
        </w:rPr>
        <w:t xml:space="preserve"> Modèle de caution d'avance de démarrage</w:t>
      </w:r>
    </w:p>
    <w:p w14:paraId="491BB66D"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Annexe n°6 : Modèle de caution de bonne exécution (retenue de garantie)</w:t>
      </w:r>
    </w:p>
    <w:p w14:paraId="4732603E"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Annexe n° </w:t>
      </w:r>
      <w:proofErr w:type="gramStart"/>
      <w:r>
        <w:rPr>
          <w:rFonts w:ascii="Arial" w:eastAsia="Times New Roman" w:hAnsi="Arial"/>
          <w:lang w:eastAsia="fr-FR"/>
        </w:rPr>
        <w:t>7:</w:t>
      </w:r>
      <w:proofErr w:type="gramEnd"/>
      <w:r>
        <w:rPr>
          <w:rFonts w:ascii="Arial" w:eastAsia="Times New Roman" w:hAnsi="Arial"/>
          <w:lang w:eastAsia="fr-FR"/>
        </w:rPr>
        <w:t xml:space="preserve"> Modèle de Lettre de soumission de la proposition technique</w:t>
      </w:r>
    </w:p>
    <w:p w14:paraId="72A312E5"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Annexe n° </w:t>
      </w:r>
      <w:proofErr w:type="gramStart"/>
      <w:r>
        <w:rPr>
          <w:rFonts w:ascii="Arial" w:eastAsia="Times New Roman" w:hAnsi="Arial"/>
          <w:lang w:eastAsia="fr-FR"/>
        </w:rPr>
        <w:t>8:</w:t>
      </w:r>
      <w:proofErr w:type="gramEnd"/>
      <w:r>
        <w:rPr>
          <w:rFonts w:ascii="Arial" w:eastAsia="Times New Roman" w:hAnsi="Arial"/>
          <w:lang w:eastAsia="fr-FR"/>
        </w:rPr>
        <w:t xml:space="preserve"> Modèle de Cadre du planning</w:t>
      </w:r>
    </w:p>
    <w:p w14:paraId="7518DC5D"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Annexe n° </w:t>
      </w:r>
      <w:proofErr w:type="gramStart"/>
      <w:r>
        <w:rPr>
          <w:rFonts w:ascii="Arial" w:eastAsia="Times New Roman" w:hAnsi="Arial"/>
          <w:lang w:eastAsia="fr-FR"/>
        </w:rPr>
        <w:t>9:</w:t>
      </w:r>
      <w:proofErr w:type="gramEnd"/>
      <w:r>
        <w:rPr>
          <w:rFonts w:ascii="Arial" w:eastAsia="Times New Roman" w:hAnsi="Arial"/>
          <w:lang w:eastAsia="fr-FR"/>
        </w:rPr>
        <w:t xml:space="preserve"> Modèle de liste de personnels à mobiliser</w:t>
      </w:r>
    </w:p>
    <w:p w14:paraId="55CAE1AE"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Annexe n° </w:t>
      </w:r>
      <w:proofErr w:type="gramStart"/>
      <w:r>
        <w:rPr>
          <w:rFonts w:ascii="Arial" w:eastAsia="Times New Roman" w:hAnsi="Arial"/>
          <w:lang w:eastAsia="fr-FR"/>
        </w:rPr>
        <w:t>10:</w:t>
      </w:r>
      <w:proofErr w:type="gramEnd"/>
      <w:r>
        <w:rPr>
          <w:rFonts w:ascii="Arial" w:eastAsia="Times New Roman" w:hAnsi="Arial"/>
          <w:lang w:eastAsia="fr-FR"/>
        </w:rPr>
        <w:t xml:space="preserve"> Modèle de fiches de prestations susceptibles d'être sous traitées</w:t>
      </w:r>
    </w:p>
    <w:p w14:paraId="6340C0D4"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Annexe n° </w:t>
      </w:r>
      <w:proofErr w:type="gramStart"/>
      <w:r>
        <w:rPr>
          <w:rFonts w:ascii="Arial" w:eastAsia="Times New Roman" w:hAnsi="Arial"/>
          <w:lang w:eastAsia="fr-FR"/>
        </w:rPr>
        <w:t>11:</w:t>
      </w:r>
      <w:proofErr w:type="gramEnd"/>
      <w:r>
        <w:rPr>
          <w:rFonts w:ascii="Arial" w:eastAsia="Times New Roman" w:hAnsi="Arial"/>
          <w:lang w:eastAsia="fr-FR"/>
        </w:rPr>
        <w:t xml:space="preserve"> Modèle de CV de personnels à mobiliser</w:t>
      </w:r>
    </w:p>
    <w:p w14:paraId="46325F14"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Pièce n° 11 : Le formulaire de la charte d’intégrité.</w:t>
      </w:r>
    </w:p>
    <w:p w14:paraId="157668D8"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Pièce n° 12 : Le formulaire de déclaration d’engagement au respect des clauses sociales et environnementales.</w:t>
      </w:r>
    </w:p>
    <w:p w14:paraId="7AA0F37E"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Pièce n° 13 : le visa de maturité ou les justificatifs des études préalables à remplir par le Maître d’Ouvrage ou le Maître </w:t>
      </w:r>
      <w:proofErr w:type="gramStart"/>
      <w:r>
        <w:rPr>
          <w:rFonts w:ascii="Arial" w:eastAsia="Times New Roman" w:hAnsi="Arial"/>
          <w:lang w:eastAsia="fr-FR"/>
        </w:rPr>
        <w:t>d’ Ouvrage</w:t>
      </w:r>
      <w:proofErr w:type="gramEnd"/>
      <w:r>
        <w:rPr>
          <w:rFonts w:ascii="Arial" w:eastAsia="Times New Roman" w:hAnsi="Arial"/>
          <w:lang w:eastAsia="fr-FR"/>
        </w:rPr>
        <w:t xml:space="preserve"> Délégué, la disponibilité du financement ou l'inscription budgétaire.</w:t>
      </w:r>
    </w:p>
    <w:p w14:paraId="0BAA1E7D"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Pièce n° 14 : La liste des établissements bancaires et organismes financiers habilités par le Ministre en charge des à émettre des cautions, dans le cadre des marchés publics.</w:t>
      </w:r>
    </w:p>
    <w:p w14:paraId="186062AD"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w:t>
      </w:r>
    </w:p>
    <w:p w14:paraId="44B64257"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Article 9. Eclaircissements apportés au Dossier d’Appel d’Offres et Recours</w:t>
      </w:r>
    </w:p>
    <w:p w14:paraId="1F1BE5FD"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14:paraId="0C52E159"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9.1.b). Une copie de la réponse de l’Autorité Contractante, indiquant la question posée mais ne mentionnant pas son auteur, est adressée à tous les soumissionnaires ayant acheté le Dossier d’Appel d’Offres dans un délai maximal de cinq (05) jours.</w:t>
      </w:r>
    </w:p>
    <w:p w14:paraId="629BBCEA"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9. 2. Tout soumissionnaire qui s’estime lésé peut introduire une requête auprès du Maître d’ouvrage ou du Maître d’ouvrage Délégué. En cas d’appel d’offres restreint, le recours doit :</w:t>
      </w:r>
    </w:p>
    <w:p w14:paraId="0BAB55F2"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a) à la phase de </w:t>
      </w:r>
      <w:proofErr w:type="spellStart"/>
      <w:r>
        <w:rPr>
          <w:rFonts w:ascii="Arial" w:eastAsia="Times New Roman" w:hAnsi="Arial"/>
          <w:lang w:eastAsia="fr-FR"/>
        </w:rPr>
        <w:t>pré-qualification</w:t>
      </w:r>
      <w:proofErr w:type="spellEnd"/>
      <w:r>
        <w:rPr>
          <w:rFonts w:ascii="Arial" w:eastAsia="Times New Roman" w:hAnsi="Arial"/>
          <w:lang w:eastAsia="fr-FR"/>
        </w:rPr>
        <w:t xml:space="preserve">, doit porter sur des demandes de réexamen des conditions de sollicitation, de </w:t>
      </w:r>
      <w:proofErr w:type="spellStart"/>
      <w:r>
        <w:rPr>
          <w:rFonts w:ascii="Arial" w:eastAsia="Times New Roman" w:hAnsi="Arial"/>
          <w:lang w:eastAsia="fr-FR"/>
        </w:rPr>
        <w:t>pré-qualification</w:t>
      </w:r>
      <w:proofErr w:type="spellEnd"/>
      <w:r>
        <w:rPr>
          <w:rFonts w:ascii="Arial" w:eastAsia="Times New Roman" w:hAnsi="Arial"/>
          <w:lang w:eastAsia="fr-FR"/>
        </w:rPr>
        <w:t xml:space="preserve"> ou sur des demandes de réexamen des décisions ou actes pris et </w:t>
      </w:r>
      <w:r>
        <w:rPr>
          <w:rFonts w:ascii="Arial" w:eastAsia="Times New Roman" w:hAnsi="Arial"/>
          <w:lang w:eastAsia="fr-FR"/>
        </w:rPr>
        <w:lastRenderedPageBreak/>
        <w:t xml:space="preserve">publiés par le Maître d’Ouvrage ou le Maître d’Ouvrage Délégué lors de la procédure de </w:t>
      </w:r>
      <w:proofErr w:type="spellStart"/>
      <w:r>
        <w:rPr>
          <w:rFonts w:ascii="Arial" w:eastAsia="Times New Roman" w:hAnsi="Arial"/>
          <w:lang w:eastAsia="fr-FR"/>
        </w:rPr>
        <w:t>pré-qualification</w:t>
      </w:r>
      <w:proofErr w:type="spellEnd"/>
      <w:r>
        <w:rPr>
          <w:rFonts w:ascii="Arial" w:eastAsia="Times New Roman" w:hAnsi="Arial"/>
          <w:lang w:eastAsia="fr-FR"/>
        </w:rPr>
        <w:t>.</w:t>
      </w:r>
    </w:p>
    <w:p w14:paraId="470CDED5"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b) Les candidats disposent de cinq (05) jours ouvrables avant la date de dépôt des candidatures et cinq (05) jours ouvrables après la publication des résultats de la </w:t>
      </w:r>
      <w:proofErr w:type="spellStart"/>
      <w:r>
        <w:rPr>
          <w:rFonts w:ascii="Arial" w:eastAsia="Times New Roman" w:hAnsi="Arial"/>
          <w:lang w:eastAsia="fr-FR"/>
        </w:rPr>
        <w:t>pré-qualification</w:t>
      </w:r>
      <w:proofErr w:type="spellEnd"/>
      <w:r>
        <w:rPr>
          <w:rFonts w:ascii="Arial" w:eastAsia="Times New Roman" w:hAnsi="Arial"/>
          <w:lang w:eastAsia="fr-FR"/>
        </w:rPr>
        <w:t xml:space="preserve"> pour introduire leur recours auprès du Maître d’Ouvrage ou du Maître d’Ouvrage Délégué, avec copie à l’Autorité chargée des marchés publics et à l’organisme chargé de la régulation des marchés publics.</w:t>
      </w:r>
    </w:p>
    <w:p w14:paraId="53CD7AE1" w14:textId="77777777" w:rsidR="000E0160" w:rsidRDefault="00C604DC">
      <w:pPr>
        <w:tabs>
          <w:tab w:val="left" w:pos="3000"/>
        </w:tabs>
        <w:spacing w:after="0" w:line="360" w:lineRule="auto"/>
        <w:jc w:val="both"/>
        <w:rPr>
          <w:rFonts w:ascii="Arial" w:eastAsia="Times New Roman" w:hAnsi="Arial"/>
          <w:lang w:eastAsia="fr-FR"/>
        </w:rPr>
      </w:pPr>
      <w:r>
        <w:rPr>
          <w:rFonts w:ascii="Arial" w:eastAsia="Times New Roman" w:hAnsi="Arial"/>
          <w:lang w:eastAsia="fr-FR"/>
        </w:rPr>
        <w:t>c) Ce recours n’est pas suspensif.</w:t>
      </w:r>
    </w:p>
    <w:p w14:paraId="0CEFD9FD" w14:textId="77777777" w:rsidR="000E0160" w:rsidRDefault="00C604DC">
      <w:pPr>
        <w:tabs>
          <w:tab w:val="left" w:pos="3000"/>
        </w:tabs>
        <w:spacing w:after="0" w:line="360" w:lineRule="auto"/>
        <w:jc w:val="both"/>
        <w:rPr>
          <w:rFonts w:ascii="Arial" w:eastAsia="Times New Roman" w:hAnsi="Arial"/>
          <w:lang w:eastAsia="fr-FR"/>
        </w:rPr>
      </w:pPr>
      <w:r>
        <w:rPr>
          <w:rFonts w:ascii="Arial" w:eastAsia="Times New Roman" w:hAnsi="Arial"/>
          <w:lang w:eastAsia="fr-FR"/>
        </w:rPr>
        <w:t xml:space="preserve">9.3. Lorsque l’appel d’offres est la procédure retenue, le recours doit être adressé, entre la publication de </w:t>
      </w:r>
      <w:proofErr w:type="gramStart"/>
      <w:r>
        <w:rPr>
          <w:rFonts w:ascii="Arial" w:eastAsia="Times New Roman" w:hAnsi="Arial"/>
          <w:lang w:eastAsia="fr-FR"/>
        </w:rPr>
        <w:t>l’Avis  d’appel</w:t>
      </w:r>
      <w:proofErr w:type="gramEnd"/>
      <w:r>
        <w:rPr>
          <w:rFonts w:ascii="Arial" w:eastAsia="Times New Roman" w:hAnsi="Arial"/>
          <w:lang w:eastAsia="fr-FR"/>
        </w:rPr>
        <w:t xml:space="preserve"> d’offres et l’ouverture des plis : </w:t>
      </w:r>
    </w:p>
    <w:p w14:paraId="688A86FD"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a) au Maître d’ouvrage ou au Maître d’ouvrage Délégué avec copie à l’Autorité chargée des Marchés </w:t>
      </w:r>
    </w:p>
    <w:p w14:paraId="25698E13"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Publics et à l’organisme chargé de la régulation des marchés publics ;</w:t>
      </w:r>
    </w:p>
    <w:p w14:paraId="5D7C3389"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b) il doit parvenir au Maître d’ouvrage ou au Maître d’ouvrage Délégué au plus tard quatorze (14) jours </w:t>
      </w:r>
    </w:p>
    <w:p w14:paraId="00D1F74C" w14:textId="77777777" w:rsidR="000E0160" w:rsidRDefault="00C604DC">
      <w:pPr>
        <w:tabs>
          <w:tab w:val="left" w:pos="3000"/>
        </w:tabs>
        <w:spacing w:after="0" w:line="360" w:lineRule="auto"/>
        <w:ind w:right="-181"/>
        <w:jc w:val="both"/>
        <w:rPr>
          <w:rFonts w:ascii="Arial" w:eastAsia="Times New Roman" w:hAnsi="Arial"/>
          <w:lang w:eastAsia="fr-FR"/>
        </w:rPr>
      </w:pPr>
      <w:proofErr w:type="gramStart"/>
      <w:r>
        <w:rPr>
          <w:rFonts w:ascii="Arial" w:eastAsia="Times New Roman" w:hAnsi="Arial"/>
          <w:lang w:eastAsia="fr-FR"/>
        </w:rPr>
        <w:t>ouvrables</w:t>
      </w:r>
      <w:proofErr w:type="gramEnd"/>
      <w:r>
        <w:rPr>
          <w:rFonts w:ascii="Arial" w:eastAsia="Times New Roman" w:hAnsi="Arial"/>
          <w:lang w:eastAsia="fr-FR"/>
        </w:rPr>
        <w:t xml:space="preserve"> avant la date d’ouverture des offres ;</w:t>
      </w:r>
    </w:p>
    <w:p w14:paraId="1208E100"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79AC6DED"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d) en cas de désaccord entre le requérant et le Maître d’ouvrage ou le Maître d’ouvrage Délégué, le </w:t>
      </w:r>
    </w:p>
    <w:p w14:paraId="670219E3" w14:textId="77777777" w:rsidR="000E0160" w:rsidRDefault="00C604DC">
      <w:pPr>
        <w:tabs>
          <w:tab w:val="left" w:pos="3000"/>
        </w:tabs>
        <w:spacing w:after="0" w:line="360" w:lineRule="auto"/>
        <w:ind w:right="-181"/>
        <w:jc w:val="both"/>
        <w:rPr>
          <w:rFonts w:ascii="Arial" w:eastAsia="Times New Roman" w:hAnsi="Arial"/>
          <w:lang w:eastAsia="fr-FR"/>
        </w:rPr>
      </w:pPr>
      <w:proofErr w:type="gramStart"/>
      <w:r>
        <w:rPr>
          <w:rFonts w:ascii="Arial" w:eastAsia="Times New Roman" w:hAnsi="Arial"/>
          <w:lang w:eastAsia="fr-FR"/>
        </w:rPr>
        <w:t>recours</w:t>
      </w:r>
      <w:proofErr w:type="gramEnd"/>
      <w:r>
        <w:rPr>
          <w:rFonts w:ascii="Arial" w:eastAsia="Times New Roman" w:hAnsi="Arial"/>
          <w:lang w:eastAsia="fr-FR"/>
        </w:rPr>
        <w:t xml:space="preserve"> est porté par le requérant au Comité chargé de l’examen des recours.</w:t>
      </w:r>
    </w:p>
    <w:p w14:paraId="56A81A91"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e) ce recours n’est pas suspensif.</w:t>
      </w:r>
    </w:p>
    <w:p w14:paraId="0A10053F"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10. Modification du Dossier d’Appel d’Offres</w:t>
      </w:r>
    </w:p>
    <w:p w14:paraId="23A5E9D3" w14:textId="77777777" w:rsidR="000E0160" w:rsidRDefault="000E0160">
      <w:pPr>
        <w:tabs>
          <w:tab w:val="left" w:pos="3000"/>
        </w:tabs>
        <w:spacing w:after="0" w:line="240" w:lineRule="auto"/>
        <w:ind w:right="-181"/>
        <w:jc w:val="both"/>
        <w:rPr>
          <w:rFonts w:ascii="Arial" w:eastAsia="Times New Roman" w:hAnsi="Arial"/>
          <w:lang w:eastAsia="fr-FR"/>
        </w:rPr>
      </w:pPr>
    </w:p>
    <w:p w14:paraId="2F081660"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10.1. Le Maître d’Ouvrage ou le Maître d’Ouvrage Délégué peut, à tout moment avant la date limite de dépôt des offres et pour tout motif, que ce soit à son initiative ou consécutivement à une saisine d’un </w:t>
      </w:r>
      <w:proofErr w:type="spellStart"/>
      <w:proofErr w:type="gramStart"/>
      <w:r>
        <w:rPr>
          <w:rFonts w:ascii="Arial" w:eastAsia="Times New Roman" w:hAnsi="Arial"/>
          <w:lang w:eastAsia="fr-FR"/>
        </w:rPr>
        <w:t>soumissionnaire,modifier</w:t>
      </w:r>
      <w:proofErr w:type="spellEnd"/>
      <w:proofErr w:type="gramEnd"/>
      <w:r>
        <w:rPr>
          <w:rFonts w:ascii="Arial" w:eastAsia="Times New Roman" w:hAnsi="Arial"/>
          <w:lang w:eastAsia="fr-FR"/>
        </w:rPr>
        <w:t xml:space="preserve"> le Dossier d’Appel d’Offres en publiant un additif.</w:t>
      </w:r>
    </w:p>
    <w:p w14:paraId="644F28BB"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10.2. Tout additif ainsi publié fera partie intégrante du Dossier d’Appel d’Offres conformément à l’Article 8.1 du RGAO et doit être communiqué par écrit ou signifié par tout moyen laissant trace écrite à tous les </w:t>
      </w:r>
    </w:p>
    <w:p w14:paraId="4BDA6F31" w14:textId="77777777" w:rsidR="000E0160" w:rsidRDefault="00C604DC">
      <w:pPr>
        <w:tabs>
          <w:tab w:val="left" w:pos="3000"/>
        </w:tabs>
        <w:spacing w:after="0" w:line="360" w:lineRule="auto"/>
        <w:ind w:right="-181"/>
        <w:jc w:val="both"/>
        <w:rPr>
          <w:rFonts w:ascii="Arial" w:eastAsia="Times New Roman" w:hAnsi="Arial"/>
          <w:lang w:eastAsia="fr-FR"/>
        </w:rPr>
      </w:pPr>
      <w:proofErr w:type="gramStart"/>
      <w:r>
        <w:rPr>
          <w:rFonts w:ascii="Arial" w:eastAsia="Times New Roman" w:hAnsi="Arial"/>
          <w:lang w:eastAsia="fr-FR"/>
        </w:rPr>
        <w:t>soumissionnaires</w:t>
      </w:r>
      <w:proofErr w:type="gramEnd"/>
      <w:r>
        <w:rPr>
          <w:rFonts w:ascii="Arial" w:eastAsia="Times New Roman" w:hAnsi="Arial"/>
          <w:lang w:eastAsia="fr-FR"/>
        </w:rPr>
        <w:t xml:space="preserve"> ayant acheté le Dossier d’Appel d’Offres ou via COLEPS ou sur tout autre moyen de communication électronique indiqué par le Maître d’Ouvrage dans le DAO.</w:t>
      </w:r>
    </w:p>
    <w:p w14:paraId="15E87BCD"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14:paraId="12E22883"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C. PREPARATION DES OFFRES</w:t>
      </w:r>
    </w:p>
    <w:p w14:paraId="0938F68B"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Article 11. Frais de soumission</w:t>
      </w:r>
    </w:p>
    <w:p w14:paraId="6956FAE0"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Le candidat supportera tous les frais afférents à la préparation et à la présentation de son offre. Le Maître d’Ouvrage ou le Maître d’Ouvrage Délégué n’est en aucun cas responsable de ces frais, ni tenu de les </w:t>
      </w:r>
      <w:proofErr w:type="gramStart"/>
      <w:r>
        <w:rPr>
          <w:rFonts w:ascii="Arial" w:eastAsia="Times New Roman" w:hAnsi="Arial"/>
          <w:lang w:eastAsia="fr-FR"/>
        </w:rPr>
        <w:t>régler,  quel</w:t>
      </w:r>
      <w:proofErr w:type="gramEnd"/>
      <w:r>
        <w:rPr>
          <w:rFonts w:ascii="Arial" w:eastAsia="Times New Roman" w:hAnsi="Arial"/>
          <w:lang w:eastAsia="fr-FR"/>
        </w:rPr>
        <w:t xml:space="preserve"> que soit le déroulement ou l’issue de la procédure d’Appel d’Offres.</w:t>
      </w:r>
    </w:p>
    <w:p w14:paraId="48E34F0C"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lastRenderedPageBreak/>
        <w:t xml:space="preserve">Article 12. Langue de </w:t>
      </w:r>
      <w:proofErr w:type="gramStart"/>
      <w:r>
        <w:rPr>
          <w:rFonts w:ascii="Arial" w:eastAsia="Times New Roman" w:hAnsi="Arial"/>
          <w:lang w:eastAsia="fr-FR"/>
        </w:rPr>
        <w:t>l’offre  ainsi</w:t>
      </w:r>
      <w:proofErr w:type="gramEnd"/>
      <w:r>
        <w:rPr>
          <w:rFonts w:ascii="Arial" w:eastAsia="Times New Roman" w:hAnsi="Arial"/>
          <w:lang w:eastAsia="fr-FR"/>
        </w:rPr>
        <w:t xml:space="preserve">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w:t>
      </w:r>
      <w:proofErr w:type="gramStart"/>
      <w:r>
        <w:rPr>
          <w:rFonts w:ascii="Arial" w:eastAsia="Times New Roman" w:hAnsi="Arial"/>
          <w:lang w:eastAsia="fr-FR"/>
        </w:rPr>
        <w:t>agrée;</w:t>
      </w:r>
      <w:proofErr w:type="gramEnd"/>
      <w:r>
        <w:rPr>
          <w:rFonts w:ascii="Arial" w:eastAsia="Times New Roman" w:hAnsi="Arial"/>
          <w:lang w:eastAsia="fr-FR"/>
        </w:rPr>
        <w:t xml:space="preserve"> auquel cas et aux fins d’interprétation de l’offre, la traduction fera foi.</w:t>
      </w:r>
    </w:p>
    <w:p w14:paraId="535C59DF" w14:textId="77777777" w:rsidR="000E0160" w:rsidRDefault="00C604DC">
      <w:pPr>
        <w:tabs>
          <w:tab w:val="left" w:pos="3000"/>
        </w:tabs>
        <w:spacing w:after="0" w:line="360" w:lineRule="auto"/>
        <w:ind w:right="-181"/>
        <w:jc w:val="both"/>
        <w:rPr>
          <w:rFonts w:ascii="Arial" w:eastAsia="Times New Roman" w:hAnsi="Arial"/>
          <w:b/>
          <w:lang w:eastAsia="fr-FR"/>
        </w:rPr>
      </w:pPr>
      <w:r>
        <w:rPr>
          <w:rFonts w:ascii="Arial" w:eastAsia="Times New Roman" w:hAnsi="Arial"/>
          <w:b/>
          <w:lang w:eastAsia="fr-FR"/>
        </w:rPr>
        <w:t>Article 13. Documents constituant l’offre</w:t>
      </w:r>
    </w:p>
    <w:p w14:paraId="18F0AA0A"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 xml:space="preserve">13.1. L’offre présentée par le soumissionnaire comprendra les documents détaillés au RPAO, dûment </w:t>
      </w:r>
    </w:p>
    <w:p w14:paraId="63B7F5EE" w14:textId="77777777" w:rsidR="000E0160" w:rsidRDefault="00C604DC">
      <w:pPr>
        <w:tabs>
          <w:tab w:val="left" w:pos="3000"/>
        </w:tabs>
        <w:spacing w:after="0" w:line="360" w:lineRule="auto"/>
        <w:ind w:right="-181"/>
        <w:jc w:val="both"/>
        <w:rPr>
          <w:rFonts w:ascii="Arial" w:eastAsia="Times New Roman" w:hAnsi="Arial"/>
          <w:lang w:eastAsia="fr-FR"/>
        </w:rPr>
      </w:pPr>
      <w:proofErr w:type="gramStart"/>
      <w:r>
        <w:rPr>
          <w:rFonts w:ascii="Arial" w:eastAsia="Times New Roman" w:hAnsi="Arial"/>
          <w:lang w:eastAsia="fr-FR"/>
        </w:rPr>
        <w:t>remplis</w:t>
      </w:r>
      <w:proofErr w:type="gramEnd"/>
      <w:r>
        <w:rPr>
          <w:rFonts w:ascii="Arial" w:eastAsia="Times New Roman" w:hAnsi="Arial"/>
          <w:lang w:eastAsia="fr-FR"/>
        </w:rPr>
        <w:t xml:space="preserve"> et regroupés en trois volumes :</w:t>
      </w:r>
    </w:p>
    <w:p w14:paraId="2362A36C"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a. Volume 1 : Dossier administratif</w:t>
      </w:r>
    </w:p>
    <w:p w14:paraId="1A2438A8" w14:textId="77777777" w:rsidR="000E0160" w:rsidRDefault="00C604DC">
      <w:pPr>
        <w:tabs>
          <w:tab w:val="left" w:pos="3000"/>
        </w:tabs>
        <w:spacing w:after="0" w:line="360" w:lineRule="auto"/>
        <w:ind w:right="-181"/>
        <w:jc w:val="both"/>
        <w:rPr>
          <w:rFonts w:ascii="Arial" w:eastAsia="Times New Roman" w:hAnsi="Arial"/>
          <w:lang w:eastAsia="fr-FR"/>
        </w:rPr>
      </w:pPr>
      <w:r>
        <w:rPr>
          <w:rFonts w:ascii="Arial" w:eastAsia="Times New Roman" w:hAnsi="Arial"/>
          <w:lang w:eastAsia="fr-FR"/>
        </w:rPr>
        <w:t>Il comprend notamment :</w:t>
      </w:r>
    </w:p>
    <w:p w14:paraId="7A9E5760"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a.1.Tous les documents attestant que le soumissionnaire :</w:t>
      </w:r>
    </w:p>
    <w:p w14:paraId="278AEF9E"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a souscrit les déclarations prévues par les lois et règlements en vigueur ;</w:t>
      </w:r>
    </w:p>
    <w:p w14:paraId="1817500D"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 s’est acquitté des droits, taxes, impôts, cotisations, contributions, redevances ou prélèvements de </w:t>
      </w:r>
    </w:p>
    <w:p w14:paraId="5166B96B"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quelque</w:t>
      </w:r>
      <w:proofErr w:type="gramEnd"/>
      <w:r>
        <w:rPr>
          <w:rFonts w:ascii="Arial" w:eastAsia="Times New Roman" w:hAnsi="Arial"/>
          <w:lang w:eastAsia="fr-FR"/>
        </w:rPr>
        <w:t xml:space="preserve"> nature que ce soit ;</w:t>
      </w:r>
    </w:p>
    <w:p w14:paraId="6CE42EA3"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n’est pas en état de liquidation judiciaire ou en faillite ;</w:t>
      </w:r>
    </w:p>
    <w:p w14:paraId="08DE0B38"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 n’est pas frappé de l’une des interdictions ou </w:t>
      </w:r>
      <w:proofErr w:type="spellStart"/>
      <w:r>
        <w:rPr>
          <w:rFonts w:ascii="Arial" w:eastAsia="Times New Roman" w:hAnsi="Arial"/>
          <w:lang w:eastAsia="fr-FR"/>
        </w:rPr>
        <w:t>déchéances</w:t>
      </w:r>
      <w:proofErr w:type="spellEnd"/>
      <w:r>
        <w:rPr>
          <w:rFonts w:ascii="Arial" w:eastAsia="Times New Roman" w:hAnsi="Arial"/>
          <w:lang w:eastAsia="fr-FR"/>
        </w:rPr>
        <w:t xml:space="preserve"> prévues par les lois et règlements en vigueur, aussi bien au plan national qu’international.</w:t>
      </w:r>
    </w:p>
    <w:p w14:paraId="49611B51"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a.2. Le cautionnement de soumission établi conformément aux dispositions de l’article 17 du RGAO ;</w:t>
      </w:r>
    </w:p>
    <w:p w14:paraId="2D61C034"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a.3.L’acte écrit donnant pouvoir au signataire de l’offre d’engager la personne morale soumissionnaire, le cas échéant, conformément aux dispositions de l’article 6.1 du RGAO ;</w:t>
      </w:r>
    </w:p>
    <w:p w14:paraId="1A175333"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b. Volume 2 : Offre technique</w:t>
      </w:r>
    </w:p>
    <w:p w14:paraId="0BDF89DF"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Il comprend notamment :</w:t>
      </w:r>
    </w:p>
    <w:p w14:paraId="19B8E849"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b.1.Les renseignements sur la qualification</w:t>
      </w:r>
    </w:p>
    <w:p w14:paraId="65B3FBCE"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Le RPAO précise la liste des documents à fournir par les soumissionnaires pour justifier les critères de qualification mentionnés à l’article 6.1 du RGAO, notamment les références de l’entreprise, le matériel et la liste du personnel.</w:t>
      </w:r>
    </w:p>
    <w:p w14:paraId="44CFEC05"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b.2. La Méthodologie</w:t>
      </w:r>
    </w:p>
    <w:p w14:paraId="779E6204"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Le RPAO précise les éléments constitutifs de la proposition technique des soumissionnaires, notamment : </w:t>
      </w:r>
    </w:p>
    <w:p w14:paraId="12232A5E"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une</w:t>
      </w:r>
      <w:proofErr w:type="gramEnd"/>
      <w:r>
        <w:rPr>
          <w:rFonts w:ascii="Arial" w:eastAsia="Times New Roman" w:hAnsi="Arial"/>
          <w:lang w:eastAsia="fr-FR"/>
        </w:rPr>
        <w:t xml:space="preserve"> note méthodologique portant sur une analyse des travaux et précisant l’organisation et le programme que le soumissionnaire compte mettre en place ou en œuvre pour les réaliser (installations, planning, PAQ, sous-traitance, approche HIMO le cas échéant, etc.).</w:t>
      </w:r>
    </w:p>
    <w:p w14:paraId="6A1D15D0"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b. 3. Les preuves d’acceptation des conditions du marché</w:t>
      </w:r>
    </w:p>
    <w:p w14:paraId="78DAB935"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Le soumissionnaire remettra les copies dûment paraphées, renseignées et signées des documents à caractères Administratif et technique régissant le marché, à savoir :</w:t>
      </w:r>
    </w:p>
    <w:p w14:paraId="7A000EA0"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i. Le Cahier des Clauses Administratives Particulières (CCAP) ;</w:t>
      </w:r>
    </w:p>
    <w:p w14:paraId="6F3E1160"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ii. Le Cahier des Clauses Techniques Particulières (CCTP).</w:t>
      </w:r>
    </w:p>
    <w:p w14:paraId="3B2D7674"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b.4.Commentaires CCAP et CCTP (facultatifs)</w:t>
      </w:r>
    </w:p>
    <w:p w14:paraId="5A260D3E"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Les soumissionnaires formuleront un commentaire sur les choix techniques du projet et d’éventuelles</w:t>
      </w:r>
    </w:p>
    <w:p w14:paraId="00D6D9D8"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propositions</w:t>
      </w:r>
      <w:proofErr w:type="gramEnd"/>
      <w:r>
        <w:rPr>
          <w:rFonts w:ascii="Arial" w:eastAsia="Times New Roman" w:hAnsi="Arial"/>
          <w:lang w:eastAsia="fr-FR"/>
        </w:rPr>
        <w:t>.</w:t>
      </w:r>
    </w:p>
    <w:p w14:paraId="4D6FF089"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b</w:t>
      </w:r>
      <w:proofErr w:type="gramEnd"/>
      <w:r>
        <w:rPr>
          <w:rFonts w:ascii="Arial" w:eastAsia="Times New Roman" w:hAnsi="Arial"/>
          <w:lang w:eastAsia="fr-FR"/>
        </w:rPr>
        <w:t xml:space="preserve"> .5. </w:t>
      </w:r>
      <w:proofErr w:type="gramStart"/>
      <w:r>
        <w:rPr>
          <w:rFonts w:ascii="Arial" w:eastAsia="Times New Roman" w:hAnsi="Arial"/>
          <w:lang w:eastAsia="fr-FR"/>
        </w:rPr>
        <w:t>la</w:t>
      </w:r>
      <w:proofErr w:type="gramEnd"/>
      <w:r>
        <w:rPr>
          <w:rFonts w:ascii="Arial" w:eastAsia="Times New Roman" w:hAnsi="Arial"/>
          <w:lang w:eastAsia="fr-FR"/>
        </w:rPr>
        <w:t xml:space="preserve"> charte d’intégrité </w:t>
      </w:r>
    </w:p>
    <w:p w14:paraId="5A6B9308"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b</w:t>
      </w:r>
      <w:proofErr w:type="gramEnd"/>
      <w:r>
        <w:rPr>
          <w:rFonts w:ascii="Arial" w:eastAsia="Times New Roman" w:hAnsi="Arial"/>
          <w:lang w:eastAsia="fr-FR"/>
        </w:rPr>
        <w:t>-6- la déclaration d’engagement au respect des clauses sociales et environnementales</w:t>
      </w:r>
    </w:p>
    <w:p w14:paraId="6BF48859"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c. Volume 3 : Offre financière</w:t>
      </w:r>
    </w:p>
    <w:p w14:paraId="1F1FB47F"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Il comprend les éléments permettant de justifier le coût des travaux, à savoir :</w:t>
      </w:r>
    </w:p>
    <w:p w14:paraId="1E5C30D9"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c.1. La soumission proprement dite, en original rédigée selon le modèle ou le formulaire type joint, timbrée au tarif en vigueur, signée et datée ;</w:t>
      </w:r>
    </w:p>
    <w:p w14:paraId="51CABDF6"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c.2. Le bordereau des prix unitaires dûment rempli ;</w:t>
      </w:r>
    </w:p>
    <w:p w14:paraId="69E66AFE"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c.3. Le détail quantitatif et estimatif dûment rempli ;</w:t>
      </w:r>
    </w:p>
    <w:p w14:paraId="47A3904D"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c.4. Le sous-détail des prix et/ou la décomposition des prix forfaitaires ;</w:t>
      </w:r>
    </w:p>
    <w:p w14:paraId="68E3C7BE"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c.5. L’échéancier prévisionnel de paiements, le cas échéant.</w:t>
      </w:r>
    </w:p>
    <w:p w14:paraId="0572A1D6"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lastRenderedPageBreak/>
        <w:t>Les soumissionnaires utiliseront à cet effet les pièces et modèles ou formulaires types prévus dans le Dossier d’Appel d’Offres, sous réserve des dispositions de l’article 17.2 du RGAO concernant les autres formes possibles de Cautionnement de Soumission.</w:t>
      </w:r>
    </w:p>
    <w:p w14:paraId="19B7521B"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28D5949A"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14. Montant de l’offre</w:t>
      </w:r>
    </w:p>
    <w:p w14:paraId="24B293A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14.1. Sauf indication contraire figurant dans le Dossier d’Appel d’Offres, le montant du marché couvrira </w:t>
      </w:r>
    </w:p>
    <w:p w14:paraId="71D7B1AD"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l’ensemble</w:t>
      </w:r>
      <w:proofErr w:type="gramEnd"/>
      <w:r>
        <w:rPr>
          <w:rFonts w:ascii="Arial" w:eastAsia="Times New Roman" w:hAnsi="Arial"/>
          <w:lang w:eastAsia="fr-FR"/>
        </w:rPr>
        <w:t xml:space="preserve"> des travaux décrits à l’article 1.1 du RPAO, sur la base du Bordereau des Prix et du Détail Quantitatif et Estimatif chiffrés, ainsi que du sous-détail des prix unitaires et de la décomposition des prix forfaitaires présentés par le soumissionnaire le cas échéant.</w:t>
      </w:r>
    </w:p>
    <w:p w14:paraId="7AC840A4"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14.2. Le soumissionnaire remplira les prix unitaires et totaux de tous les postes du bordereau de prix et du Détail quantitatif et estimatif.</w:t>
      </w:r>
    </w:p>
    <w:p w14:paraId="6F64CB16"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14:paraId="08D00069"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14.4. Si les clauses de révision et/ou d’actualisation des prix sont prévues au marché, la date d’établissement des prix initiaux, ainsi que les modalités de révision et/ou d’actualisation desdits prix doivent être précisées.</w:t>
      </w:r>
    </w:p>
    <w:p w14:paraId="2EAC6189"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Tout Marché dont la durée d’exécution est au plus égale à un (1) an ne peut faire l’objet de révision de prix.</w:t>
      </w:r>
    </w:p>
    <w:p w14:paraId="262690C0"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14.5. Tous les prix unitaires assortis des quantités doivent être justifiés par des sous-détails établis</w:t>
      </w:r>
    </w:p>
    <w:p w14:paraId="308BD045"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conformément</w:t>
      </w:r>
      <w:proofErr w:type="gramEnd"/>
      <w:r>
        <w:rPr>
          <w:rFonts w:ascii="Arial" w:eastAsia="Times New Roman" w:hAnsi="Arial"/>
          <w:lang w:eastAsia="fr-FR"/>
        </w:rPr>
        <w:t xml:space="preserve"> au cadre proposé à la pièce N° 8 du DAO.</w:t>
      </w:r>
    </w:p>
    <w:p w14:paraId="7EC1BB95"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14.6. Les soumissionnaires indiqueront les rabais consentis dans leurs offres. Par ailleurs, ils préciseront les conditions d’application de ce rabais.</w:t>
      </w:r>
    </w:p>
    <w:p w14:paraId="69463F22"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Article 15. Monnaies de soumission et de règlement</w:t>
      </w:r>
    </w:p>
    <w:p w14:paraId="46F0ECDE"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15.1. En cas d’Appels d’Offres Internationaux, les monnaies de l’offre doivent suivre les dispositions soit de l’Option A ou de l’Option B ci-</w:t>
      </w:r>
      <w:proofErr w:type="gramStart"/>
      <w:r>
        <w:rPr>
          <w:rFonts w:ascii="Arial" w:eastAsia="Times New Roman" w:hAnsi="Arial"/>
          <w:lang w:eastAsia="fr-FR"/>
        </w:rPr>
        <w:t>dessous;</w:t>
      </w:r>
      <w:proofErr w:type="gramEnd"/>
      <w:r>
        <w:rPr>
          <w:rFonts w:ascii="Arial" w:eastAsia="Times New Roman" w:hAnsi="Arial"/>
          <w:lang w:eastAsia="fr-FR"/>
        </w:rPr>
        <w:t xml:space="preserve"> l’option applicable étant celle retenue dans le RPAO.</w:t>
      </w:r>
    </w:p>
    <w:p w14:paraId="23BBE19C"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15.2. Option A : le montant de la soumission est libellé entièrement en monnaie nationale</w:t>
      </w:r>
    </w:p>
    <w:p w14:paraId="79CAD2CB"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Le montant de la soumission, les prix unitaires du bordereau des prix et les prix du détail quantitatif et estimatif sont libellés entièrement en francs CFA de la manière </w:t>
      </w:r>
      <w:proofErr w:type="gramStart"/>
      <w:r>
        <w:rPr>
          <w:rFonts w:ascii="Arial" w:eastAsia="Times New Roman" w:hAnsi="Arial"/>
          <w:lang w:eastAsia="fr-FR"/>
        </w:rPr>
        <w:t>suivante:</w:t>
      </w:r>
      <w:proofErr w:type="gramEnd"/>
    </w:p>
    <w:p w14:paraId="7505ADA1"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a. Les prix seront entièrement libellés dans la monnaie nationale. Le soumissionnaire qui compte </w:t>
      </w:r>
    </w:p>
    <w:p w14:paraId="75E2EB4D"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engager</w:t>
      </w:r>
      <w:proofErr w:type="gramEnd"/>
      <w:r>
        <w:rPr>
          <w:rFonts w:ascii="Arial" w:eastAsia="Times New Roman" w:hAnsi="Arial"/>
          <w:lang w:eastAsia="fr-FR"/>
        </w:rPr>
        <w:t xml:space="preserve"> des dépenses dans d’autres monnaies pour la réalisation des Travaux, indiquera en annexe à la soumission le ou les pourcentages du montant de l’offre nécessaires pour couvrir les besoins en</w:t>
      </w:r>
    </w:p>
    <w:p w14:paraId="1D69E5E1"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monnaies</w:t>
      </w:r>
      <w:proofErr w:type="gramEnd"/>
      <w:r>
        <w:rPr>
          <w:rFonts w:ascii="Arial" w:eastAsia="Times New Roman" w:hAnsi="Arial"/>
          <w:lang w:eastAsia="fr-FR"/>
        </w:rPr>
        <w:t xml:space="preserve"> étrangères, sans excéder un maximum de trois monnaies de pays membres de l’institution de financement du marché.</w:t>
      </w:r>
    </w:p>
    <w:p w14:paraId="02A4BAC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b. Les taux de change utilisés par le Soumissionnaire pour convertir son offre en monnaie nationale</w:t>
      </w:r>
    </w:p>
    <w:p w14:paraId="049E86E4"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seront</w:t>
      </w:r>
      <w:proofErr w:type="gramEnd"/>
      <w:r>
        <w:rPr>
          <w:rFonts w:ascii="Arial" w:eastAsia="Times New Roman" w:hAnsi="Arial"/>
          <w:lang w:eastAsia="fr-FR"/>
        </w:rPr>
        <w:t xml:space="preserve"> spécifiés par le soumissionnaire en annexe à la soumission conformément aux précisions du </w:t>
      </w:r>
    </w:p>
    <w:p w14:paraId="50A99273"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RPAO. Ils seront appliqués pour tout paiement au titre du Marché, pour qu’aucun risque de change ne soit supporté par le Soumissionnaire retenu.</w:t>
      </w:r>
    </w:p>
    <w:p w14:paraId="14642A66"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15.3. Option B : Le montant de la soumission est directement libellé en monnaie nationale et étrangère.</w:t>
      </w:r>
    </w:p>
    <w:p w14:paraId="61BB536F"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Le soumissionnaire libellera les prix unitaires du bordereau des prix et les prix du Détail quantitatif et estimatif de la manière suivante :</w:t>
      </w:r>
    </w:p>
    <w:p w14:paraId="6A7CB4FE"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a. Les prix des intrants nécessaires aux travaux que le Soumissionnaire compte se procurer dans le pays du Maître d’Ouvrage ou du Maître d’Ouvrage Délégué seront libellés en francs CFA tels que spécifié au RPAO et dénommée “monnaie nationale”.</w:t>
      </w:r>
    </w:p>
    <w:p w14:paraId="4D387526"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b. Les prix des intrants nécessaires aux travaux que le soumissionnaire compte se procurer en dehors </w:t>
      </w:r>
    </w:p>
    <w:p w14:paraId="09F31CD5"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du</w:t>
      </w:r>
      <w:proofErr w:type="gramEnd"/>
      <w:r>
        <w:rPr>
          <w:rFonts w:ascii="Arial" w:eastAsia="Times New Roman" w:hAnsi="Arial"/>
          <w:lang w:eastAsia="fr-FR"/>
        </w:rPr>
        <w:t xml:space="preserve"> pays du Maître d’Ouvrage ou du Maître d’Ouvrage Délégué seront libellés dans la monnaie du pays du soumissionnaire ou de celle d’un pays membre éligible largement utilisée dans le commerce </w:t>
      </w:r>
    </w:p>
    <w:p w14:paraId="4EA5CBAE"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international</w:t>
      </w:r>
      <w:proofErr w:type="gramEnd"/>
      <w:r>
        <w:rPr>
          <w:rFonts w:ascii="Arial" w:eastAsia="Times New Roman" w:hAnsi="Arial"/>
          <w:lang w:eastAsia="fr-FR"/>
        </w:rPr>
        <w:t>.</w:t>
      </w:r>
    </w:p>
    <w:p w14:paraId="4983A3CF"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15.4. Le Maître d’Ouvrage ou le Maître d’Ouvrage Délégué peut demander aux soumissionnaires d’exprimer leurs besoins en monnaies nationale et étrangère et de justifier que les montants inclus </w:t>
      </w:r>
      <w:r>
        <w:rPr>
          <w:rFonts w:ascii="Arial" w:eastAsia="Times New Roman" w:hAnsi="Arial"/>
          <w:lang w:eastAsia="fr-FR"/>
        </w:rPr>
        <w:lastRenderedPageBreak/>
        <w:t>dans les prix unitaires et totaux, et indiqués en annexe à la soumission, sont raisonnables ; à cette fin, un état détaillé de ses besoins en monnaies étrangères sera fourni par le soumissionnaire.</w:t>
      </w:r>
    </w:p>
    <w:p w14:paraId="5A300E9E"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00ADBC1D"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16. Validité des offres</w:t>
      </w:r>
    </w:p>
    <w:p w14:paraId="2416498D"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w:t>
      </w:r>
    </w:p>
    <w:p w14:paraId="061075B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14:paraId="408114D5"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w:t>
      </w:r>
    </w:p>
    <w:p w14:paraId="330910AD"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7DD17E2F"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Article 17. Cautionnement de soumission</w:t>
      </w:r>
    </w:p>
    <w:p w14:paraId="68E2B9E6"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17.1. En application de l'article 13 du RGAO, le soumissionnaire fournira un cautionnement de soumission du montant spécifié dans le Règlement Particulier de l'Appel d'Offres, et qui fera partie intégrante de son offre.</w:t>
      </w:r>
    </w:p>
    <w:p w14:paraId="5D028AE3"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w:t>
      </w:r>
    </w:p>
    <w:p w14:paraId="45971A9B"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Pour les prestations relevant des lettres commandes, les chèques certifiés et les chèques-banques sont admis au titre du cautionnement de soumission.</w:t>
      </w:r>
    </w:p>
    <w:p w14:paraId="50E4749D"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17.3. Toute offre non accompagnée d’un cautionnement de soumission acceptable sera rejetée par la Commission de Passation des Marchés comme incomplète. Le cautionnement de soumission d’un </w:t>
      </w:r>
    </w:p>
    <w:p w14:paraId="675A8FBD"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groupement</w:t>
      </w:r>
      <w:proofErr w:type="gramEnd"/>
      <w:r>
        <w:rPr>
          <w:rFonts w:ascii="Arial" w:eastAsia="Times New Roman" w:hAnsi="Arial"/>
          <w:lang w:eastAsia="fr-FR"/>
        </w:rPr>
        <w:t xml:space="preserve"> d’entreprises doit être établi au nom du mandataire soumettant l’offre.</w:t>
      </w:r>
    </w:p>
    <w:p w14:paraId="1849244C"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49023AE5"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17.5. Le cautionnement de soumission des soumissionnaires non retenus sont restitués dès publication des résultats d’attribution.</w:t>
      </w:r>
    </w:p>
    <w:p w14:paraId="759A4160"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17. 6. Le cautionnement de soumission de l’attributaire du Marché sera libéré dès que ce dernier aura fourni le cautionnement définitif requis.</w:t>
      </w:r>
    </w:p>
    <w:p w14:paraId="39CAE614"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17. 7. Le cautionnement de soumission peut être saisi :</w:t>
      </w:r>
    </w:p>
    <w:p w14:paraId="37E95DD0"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a. Si le soumissionnaire retire son offre durant la période de validité ;</w:t>
      </w:r>
    </w:p>
    <w:p w14:paraId="0EC0D885"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b. Si, le soumissionnaire retenu :</w:t>
      </w:r>
    </w:p>
    <w:p w14:paraId="173F25A2"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i. Manque à son obligation de souscrire le marché en application de l’article 38 du RGAO ; </w:t>
      </w:r>
    </w:p>
    <w:p w14:paraId="6C937DFB"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lastRenderedPageBreak/>
        <w:t xml:space="preserve">ii. Manque à son obligation de fournir le cautionnement définitif en application de l’article 39 du RGAO ; </w:t>
      </w:r>
    </w:p>
    <w:p w14:paraId="715506FC"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iii. Refuse de recevoir notification du marché. </w:t>
      </w:r>
    </w:p>
    <w:p w14:paraId="65F9D4AD" w14:textId="77777777" w:rsidR="000E0160" w:rsidRDefault="000E0160">
      <w:pPr>
        <w:tabs>
          <w:tab w:val="left" w:pos="3000"/>
        </w:tabs>
        <w:spacing w:after="0" w:line="240" w:lineRule="auto"/>
        <w:ind w:right="-181"/>
        <w:jc w:val="both"/>
        <w:rPr>
          <w:rFonts w:ascii="Arial" w:eastAsia="Times New Roman" w:hAnsi="Arial"/>
          <w:b/>
          <w:lang w:eastAsia="fr-FR"/>
        </w:rPr>
      </w:pPr>
    </w:p>
    <w:p w14:paraId="3C60D6AD"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18. Propositions variantes des soumissionnaires</w:t>
      </w:r>
    </w:p>
    <w:p w14:paraId="6A187EE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w:t>
      </w:r>
    </w:p>
    <w:p w14:paraId="48C9CF91"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Pr>
          <w:rFonts w:ascii="Arial" w:eastAsia="Times New Roman" w:hAnsi="Arial"/>
          <w:lang w:eastAsia="fr-FR"/>
        </w:rPr>
        <w:t>disante</w:t>
      </w:r>
      <w:proofErr w:type="spellEnd"/>
      <w:r>
        <w:rPr>
          <w:rFonts w:ascii="Arial" w:eastAsia="Times New Roman" w:hAnsi="Arial"/>
          <w:lang w:eastAsia="fr-FR"/>
        </w:rPr>
        <w:t>.</w:t>
      </w:r>
    </w:p>
    <w:p w14:paraId="012CD17C"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2F6D336D" w14:textId="77777777" w:rsidR="000E0160" w:rsidRDefault="000E0160">
      <w:pPr>
        <w:tabs>
          <w:tab w:val="left" w:pos="3000"/>
        </w:tabs>
        <w:spacing w:after="0" w:line="240" w:lineRule="auto"/>
        <w:ind w:right="-181"/>
        <w:jc w:val="both"/>
        <w:rPr>
          <w:rFonts w:ascii="Arial" w:eastAsia="Times New Roman" w:hAnsi="Arial"/>
          <w:lang w:eastAsia="fr-FR"/>
        </w:rPr>
      </w:pPr>
    </w:p>
    <w:p w14:paraId="0B5AAAFA"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19. Réunion préparatoire à l’établissement des offres</w:t>
      </w:r>
    </w:p>
    <w:p w14:paraId="305DF7A6"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19.1. A moins que le RPAO n’en dispose autrement, le Soumissionnaire peut être invité à assister à une réunion préparatoire qui se tiendra aux lieu et date indiqués dans le RPAO.</w:t>
      </w:r>
    </w:p>
    <w:p w14:paraId="1FF26DB1"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19.2. La réunion préparatoire aura pour objet de fournir des éclaircissements et réponses à toute question qui pourrait être soulevée à ce stade.</w:t>
      </w:r>
    </w:p>
    <w:p w14:paraId="3266DAFB"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2EEBAFCE"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22C44126"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19.5. Le fait qu’un soumissionnaire n’assiste pas à la réunion préparatoire à l’établissement des offres ne sera pas un motif de disqualification.</w:t>
      </w:r>
    </w:p>
    <w:p w14:paraId="5E041FB0" w14:textId="77777777" w:rsidR="000E0160" w:rsidRDefault="000E0160">
      <w:pPr>
        <w:tabs>
          <w:tab w:val="left" w:pos="3000"/>
        </w:tabs>
        <w:spacing w:after="0" w:line="240" w:lineRule="auto"/>
        <w:ind w:right="-181"/>
        <w:jc w:val="both"/>
        <w:rPr>
          <w:rFonts w:ascii="Arial" w:eastAsia="Times New Roman" w:hAnsi="Arial"/>
          <w:lang w:eastAsia="fr-FR"/>
        </w:rPr>
      </w:pPr>
    </w:p>
    <w:p w14:paraId="5F409311"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20. Forme, Format et signature de l’offre</w:t>
      </w:r>
    </w:p>
    <w:p w14:paraId="4B56D987"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Pour la soumission hors ligne,</w:t>
      </w:r>
    </w:p>
    <w:p w14:paraId="5DE3EE87"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p>
    <w:p w14:paraId="0C428CC2"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w:t>
      </w:r>
    </w:p>
    <w:p w14:paraId="701EAE8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20.3. L’offre ne doit comporter aucune modification, suppression ni surcharge, à moins que de telles corrections ne soient paraphées par le ou les signataires de la soumission.</w:t>
      </w:r>
    </w:p>
    <w:p w14:paraId="641AC995"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lastRenderedPageBreak/>
        <w:t>Pour la soumission par voie électronique.</w:t>
      </w:r>
    </w:p>
    <w:p w14:paraId="72B4573B"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0B83672D"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20.5. Les offres, accompagnées des pièces et documents exigés, sont rassemblées dans des fichiers </w:t>
      </w:r>
    </w:p>
    <w:p w14:paraId="4B19DCD3"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électroniques</w:t>
      </w:r>
      <w:proofErr w:type="gramEnd"/>
      <w:r>
        <w:rPr>
          <w:rFonts w:ascii="Arial" w:eastAsia="Times New Roman" w:hAnsi="Arial"/>
          <w:lang w:eastAsia="fr-FR"/>
        </w:rPr>
        <w:t xml:space="preserve"> et regroupées suivant leur nature administrative, technique et financière. Toutefois, s’agissant des pièces administratives elles sont introduites dans COLEPS par les structures émettrices.</w:t>
      </w:r>
    </w:p>
    <w:p w14:paraId="3A395C53"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4597B58B"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20.7. </w:t>
      </w:r>
      <w:proofErr w:type="gramStart"/>
      <w:r>
        <w:rPr>
          <w:rFonts w:ascii="Arial" w:eastAsia="Times New Roman" w:hAnsi="Arial"/>
          <w:lang w:eastAsia="fr-FR"/>
        </w:rPr>
        <w:t>.Les</w:t>
      </w:r>
      <w:proofErr w:type="gramEnd"/>
      <w:r>
        <w:rPr>
          <w:rFonts w:ascii="Arial" w:eastAsia="Times New Roman" w:hAnsi="Arial"/>
          <w:lang w:eastAsia="fr-FR"/>
        </w:rPr>
        <w:t xml:space="preserve"> documents et pièces transmis dans la plateforme COLEPS sont revêtus d’une signature électronique à travers l’usage du certificat.</w:t>
      </w:r>
    </w:p>
    <w:p w14:paraId="681C63B8"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D. DEPOT DES OFFRES</w:t>
      </w:r>
    </w:p>
    <w:p w14:paraId="242A7BF6" w14:textId="77777777" w:rsidR="000E0160" w:rsidRDefault="000E0160">
      <w:pPr>
        <w:tabs>
          <w:tab w:val="left" w:pos="3000"/>
        </w:tabs>
        <w:spacing w:after="0" w:line="240" w:lineRule="auto"/>
        <w:ind w:right="-181"/>
        <w:jc w:val="both"/>
        <w:rPr>
          <w:rFonts w:ascii="Arial" w:eastAsia="Times New Roman" w:hAnsi="Arial"/>
          <w:b/>
          <w:lang w:eastAsia="fr-FR"/>
        </w:rPr>
      </w:pPr>
    </w:p>
    <w:p w14:paraId="0CE25859"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21. Cachetage et marquage des offres</w:t>
      </w:r>
    </w:p>
    <w:p w14:paraId="626408D9"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Les différentes pièces de chaque volume seront numérotées dans l’ordre du RPAO et séparées par un intercalaire de couleur autre que le blanc.</w:t>
      </w:r>
    </w:p>
    <w:p w14:paraId="32B467B7"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21.2. Les enveloppes intérieures et extérieures :</w:t>
      </w:r>
    </w:p>
    <w:p w14:paraId="4DFBAD1F"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a. Seront adressées au Maître d’Ouvrage ou au Maître d’Ouvrage Délégué à l’adresse indiquée dans</w:t>
      </w:r>
    </w:p>
    <w:p w14:paraId="4B2D6FB4"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le</w:t>
      </w:r>
      <w:proofErr w:type="gramEnd"/>
      <w:r>
        <w:rPr>
          <w:rFonts w:ascii="Arial" w:eastAsia="Times New Roman" w:hAnsi="Arial"/>
          <w:lang w:eastAsia="fr-FR"/>
        </w:rPr>
        <w:t xml:space="preserve"> Règlement Particulier de l'Appel d'Offres ;</w:t>
      </w:r>
    </w:p>
    <w:p w14:paraId="29232662"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b. Porteront le nom du projet ainsi que l’objet et le numéro de l’Avis d’Appel d’Offres indiqués dans le </w:t>
      </w:r>
    </w:p>
    <w:p w14:paraId="448436D9"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RPAO, et la mention “A N'OUVRIR QU'EN SEANCE DE DEPOUILLEMENT”.</w:t>
      </w:r>
    </w:p>
    <w:p w14:paraId="1F38F3FB"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66F4B328"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21.4. Si l’enveloppe extérieure n’est pas scellée et marquée comme indiqué aux articles 21.1 et 21.2 susvisés, le Maître d’Ouvrage ou le Maître d’Ouvrage Délégué ne sera nullement responsable si l’offre est égarée ou ouverte prématurément.</w:t>
      </w:r>
    </w:p>
    <w:p w14:paraId="5489F09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21.5 Dans le cadre de la soumission en ligne, l’offre à fournir par le soumissionnaire comprend trois fichiers électroniques correspondant aux trois volumes administratifs, technique et financier.</w:t>
      </w:r>
    </w:p>
    <w:p w14:paraId="4AE03370"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Chaque fichier doit explicitement porter un nom qui renvoie à la nature de son contenu (Offre Administrative, Offre Technique, Offre Financière).</w:t>
      </w:r>
    </w:p>
    <w:p w14:paraId="16223452"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393DDF18"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21.6 Les éléments constitutifs de l’Offre en ligne ou hors ligne du soumissionnaire doivent être les mêmes pour une consultation donnée.</w:t>
      </w:r>
    </w:p>
    <w:p w14:paraId="15A46321" w14:textId="77777777" w:rsidR="000E0160" w:rsidRDefault="000E0160">
      <w:pPr>
        <w:tabs>
          <w:tab w:val="left" w:pos="3000"/>
        </w:tabs>
        <w:spacing w:after="0" w:line="240" w:lineRule="auto"/>
        <w:ind w:right="-181"/>
        <w:jc w:val="both"/>
        <w:rPr>
          <w:rFonts w:ascii="Arial" w:eastAsia="Times New Roman" w:hAnsi="Arial"/>
          <w:lang w:eastAsia="fr-FR"/>
        </w:rPr>
      </w:pPr>
    </w:p>
    <w:p w14:paraId="5E7BA06F"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22. Date, heure limites de dépôt des offres et Mode de soumission</w:t>
      </w:r>
    </w:p>
    <w:p w14:paraId="47C6AC0C"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22.1- Date et heure limites de dépôt des offres </w:t>
      </w:r>
    </w:p>
    <w:p w14:paraId="2BC32D84"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a. Les offres doivent être reçues par le Maître d’Ouvrage ou le Maître d’Ouvrage Délégué par l’entremise de leur structure interne de gestion administrative des marchés publics à l’adresse </w:t>
      </w:r>
      <w:r>
        <w:rPr>
          <w:rFonts w:ascii="Arial" w:eastAsia="Times New Roman" w:hAnsi="Arial"/>
          <w:lang w:eastAsia="fr-FR"/>
        </w:rPr>
        <w:lastRenderedPageBreak/>
        <w:t>spécifiée à l'article 21.2 du RPAO au plus tard à la date et à l’heure spécifiée dans le Règlement Particulier de l'Appel d'Offres.</w:t>
      </w:r>
    </w:p>
    <w:p w14:paraId="79B5DCAB"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b. La date et l’heure de réception des soumissions en ligne sont automatiquement enregistrées par la </w:t>
      </w:r>
    </w:p>
    <w:p w14:paraId="50DF8368"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plate</w:t>
      </w:r>
      <w:proofErr w:type="gramEnd"/>
      <w:r>
        <w:rPr>
          <w:rFonts w:ascii="Arial" w:eastAsia="Times New Roman" w:hAnsi="Arial"/>
          <w:lang w:eastAsia="fr-FR"/>
        </w:rPr>
        <w:t xml:space="preserve">-forme de dématérialisation à travers un mécanisme d’horodatage. Seules la date et l’heure de </w:t>
      </w:r>
    </w:p>
    <w:p w14:paraId="29C10D37"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COLEPS ou de tout autre moyen de communication électronique indiqué par le Maître d’Ouvrage font foi. </w:t>
      </w:r>
    </w:p>
    <w:p w14:paraId="6E24C80D"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c. Pour l’horodatage, le fuseau horaire de référence est l’heure locale (GMT/UTC + 1). Cette heure est visible sur la page de soumission.</w:t>
      </w:r>
    </w:p>
    <w:p w14:paraId="141B8918"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d.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7F67269F"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e</w:t>
      </w:r>
      <w:proofErr w:type="gramEnd"/>
      <w:r>
        <w:rPr>
          <w:rFonts w:ascii="Arial" w:eastAsia="Times New Roman" w:hAnsi="Arial"/>
          <w:lang w:eastAsia="fr-FR"/>
        </w:rPr>
        <w:t xml:space="preserve"> Les offres transmises par voie électronique donnent lieu à un accusé de réception mentionnant la date et l’heure de réception ainsi que les références de la consultation.</w:t>
      </w:r>
    </w:p>
    <w:p w14:paraId="334197D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22.2 : Mode de soumission</w:t>
      </w:r>
    </w:p>
    <w:p w14:paraId="766B43DC"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Trois modes de soumissions sont possibles :</w:t>
      </w:r>
    </w:p>
    <w:p w14:paraId="0C173B92"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En ligne (online) : seules les soumissions en ligne sont acceptées pour cette consultation par l’Autorité Contractante et font foi.</w:t>
      </w:r>
    </w:p>
    <w:p w14:paraId="72551233"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 Hors ligne (offline) : seules les soumissions hors ligne sont acceptées pour cette consultation par </w:t>
      </w:r>
    </w:p>
    <w:p w14:paraId="44A81747"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l’Autorité</w:t>
      </w:r>
      <w:proofErr w:type="gramEnd"/>
      <w:r>
        <w:rPr>
          <w:rFonts w:ascii="Arial" w:eastAsia="Times New Roman" w:hAnsi="Arial"/>
          <w:lang w:eastAsia="fr-FR"/>
        </w:rPr>
        <w:t xml:space="preserve"> Contractante et font foi.</w:t>
      </w:r>
    </w:p>
    <w:p w14:paraId="7F91D63B"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 En ligne ou hors ligne (on/offline). Les deux modes de soumission sont possibles. Toutefois, il n’est </w:t>
      </w:r>
    </w:p>
    <w:p w14:paraId="18D494AA"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pas</w:t>
      </w:r>
      <w:proofErr w:type="gramEnd"/>
      <w:r>
        <w:rPr>
          <w:rFonts w:ascii="Arial" w:eastAsia="Times New Roman" w:hAnsi="Arial"/>
          <w:lang w:eastAsia="fr-FR"/>
        </w:rPr>
        <w:t xml:space="preserve"> possible de soumissionner en ligne et hors ligne pour une même consultation.</w:t>
      </w:r>
    </w:p>
    <w:p w14:paraId="2E5801B8"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Le mode de soumission retenu est précisé dans le RPAO.</w:t>
      </w:r>
    </w:p>
    <w:p w14:paraId="0146C005"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NB : Au moment de la soumission en ligne, les plis des soumissionnaires sont automatiquement chiffrés ou cryptés c'est-à-dire que leur contenu est rendu illisible.</w:t>
      </w:r>
    </w:p>
    <w:p w14:paraId="124140EF" w14:textId="77777777" w:rsidR="000E0160" w:rsidRDefault="000E0160">
      <w:pPr>
        <w:tabs>
          <w:tab w:val="left" w:pos="3000"/>
        </w:tabs>
        <w:spacing w:after="0" w:line="240" w:lineRule="auto"/>
        <w:ind w:right="-181"/>
        <w:jc w:val="both"/>
        <w:rPr>
          <w:rFonts w:ascii="Arial" w:eastAsia="Times New Roman" w:hAnsi="Arial"/>
          <w:lang w:eastAsia="fr-FR"/>
        </w:rPr>
      </w:pPr>
    </w:p>
    <w:p w14:paraId="6C64BE61"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23. Offres hors délai</w:t>
      </w:r>
    </w:p>
    <w:p w14:paraId="6FE8855C"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Quel que soit le mode de soumission, toute offre parvenue dans les services du Maître d’Ouvrage ou du Maître </w:t>
      </w:r>
    </w:p>
    <w:p w14:paraId="4651153B"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d’Ouvrage</w:t>
      </w:r>
      <w:proofErr w:type="gramEnd"/>
      <w:r>
        <w:rPr>
          <w:rFonts w:ascii="Arial" w:eastAsia="Times New Roman" w:hAnsi="Arial"/>
          <w:lang w:eastAsia="fr-FR"/>
        </w:rPr>
        <w:t xml:space="preserve"> Délégué est irrecevable après les date et heure limites fixées pour le dépôt des offres.</w:t>
      </w:r>
    </w:p>
    <w:p w14:paraId="2FA8472F" w14:textId="77777777" w:rsidR="000E0160" w:rsidRDefault="000E0160">
      <w:pPr>
        <w:tabs>
          <w:tab w:val="left" w:pos="3000"/>
        </w:tabs>
        <w:spacing w:after="0" w:line="240" w:lineRule="auto"/>
        <w:ind w:right="-181"/>
        <w:jc w:val="both"/>
        <w:rPr>
          <w:rFonts w:ascii="Arial" w:eastAsia="Times New Roman" w:hAnsi="Arial"/>
          <w:lang w:eastAsia="fr-FR"/>
        </w:rPr>
      </w:pPr>
    </w:p>
    <w:p w14:paraId="65BFAC3D"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24. Modification, substitution et retrait des offres</w:t>
      </w:r>
    </w:p>
    <w:p w14:paraId="053F9C05"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Pour les soumissions hors ligne,</w:t>
      </w:r>
    </w:p>
    <w:p w14:paraId="745128F4"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689D213C" w14:textId="77777777" w:rsidR="000E0160" w:rsidRDefault="00C604DC">
      <w:pPr>
        <w:tabs>
          <w:tab w:val="left" w:pos="3000"/>
          <w:tab w:val="left" w:pos="3998"/>
        </w:tabs>
        <w:spacing w:after="0" w:line="240" w:lineRule="auto"/>
        <w:ind w:right="-181"/>
        <w:jc w:val="both"/>
        <w:rPr>
          <w:rFonts w:ascii="Arial" w:eastAsia="Times New Roman" w:hAnsi="Arial"/>
          <w:lang w:eastAsia="fr-FR"/>
        </w:rPr>
      </w:pPr>
      <w:r>
        <w:rPr>
          <w:rFonts w:ascii="Arial" w:eastAsia="Times New Roman" w:hAnsi="Arial"/>
          <w:lang w:eastAsia="fr-FR"/>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6F10D9B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24.3. Les offres dont les Soumissionnaires demandent le retrait en application de l’article 24.1 leur seront retournées sans avoir été ouvertes.</w:t>
      </w:r>
    </w:p>
    <w:p w14:paraId="747DBA17"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1658F892"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Pour les soumissions en ligne,</w:t>
      </w:r>
    </w:p>
    <w:p w14:paraId="6E44C863"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24.5 Plusieurs offres peuvent valablement être transmises par un même soumissionnaire avant la date et l’heure limite de réception des offres. Dans ce cas, seule la dernière arrivée et sa copie de </w:t>
      </w:r>
      <w:r>
        <w:rPr>
          <w:rFonts w:ascii="Arial" w:eastAsia="Times New Roman" w:hAnsi="Arial"/>
          <w:lang w:eastAsia="fr-FR"/>
        </w:rPr>
        <w:lastRenderedPageBreak/>
        <w:t>sauvegarde correspondante le cas échéant, sera prise en compte lors de l’évaluation, les autres copies de sauvegarde éventuelles devant être retournées sans être ouvertes.</w:t>
      </w:r>
    </w:p>
    <w:p w14:paraId="5FC86584"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24.6 La modification, le remplacement ou le retrait de la copie de sauvegarde se fait conformément aux dispositions de l’article 24 alinéas 1 à 4.</w:t>
      </w:r>
    </w:p>
    <w:p w14:paraId="25EB53FE" w14:textId="77777777" w:rsidR="000E0160" w:rsidRDefault="000E0160">
      <w:pPr>
        <w:tabs>
          <w:tab w:val="left" w:pos="3000"/>
        </w:tabs>
        <w:spacing w:after="0" w:line="240" w:lineRule="auto"/>
        <w:ind w:right="-181"/>
        <w:jc w:val="both"/>
        <w:rPr>
          <w:rFonts w:ascii="Arial" w:eastAsia="Times New Roman" w:hAnsi="Arial"/>
          <w:lang w:eastAsia="fr-FR"/>
        </w:rPr>
      </w:pPr>
    </w:p>
    <w:p w14:paraId="50020559"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E. OUVERTURE DES PLIS ET EVALUATION DES OFFRES</w:t>
      </w:r>
    </w:p>
    <w:p w14:paraId="78940B82" w14:textId="77777777" w:rsidR="000E0160" w:rsidRDefault="000E0160">
      <w:pPr>
        <w:tabs>
          <w:tab w:val="left" w:pos="3000"/>
        </w:tabs>
        <w:spacing w:after="0" w:line="240" w:lineRule="auto"/>
        <w:ind w:right="-181"/>
        <w:jc w:val="both"/>
        <w:rPr>
          <w:rFonts w:ascii="Arial" w:eastAsia="Times New Roman" w:hAnsi="Arial"/>
          <w:lang w:eastAsia="fr-FR"/>
        </w:rPr>
      </w:pPr>
    </w:p>
    <w:p w14:paraId="628A74CF"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25. Ouverture des plis et recours</w:t>
      </w:r>
    </w:p>
    <w:p w14:paraId="74B00954"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2062DD72"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25.2. L’ouverture de tous les plis se fait en un temps, y compris pour les travaux de grande importance ou Complexes ayant fait l’objet d’une procédure de </w:t>
      </w:r>
      <w:proofErr w:type="spellStart"/>
      <w:r>
        <w:rPr>
          <w:rFonts w:ascii="Arial" w:eastAsia="Times New Roman" w:hAnsi="Arial"/>
          <w:lang w:eastAsia="fr-FR"/>
        </w:rPr>
        <w:t>pré-qualification</w:t>
      </w:r>
      <w:proofErr w:type="spellEnd"/>
      <w:r>
        <w:rPr>
          <w:rFonts w:ascii="Arial" w:eastAsia="Times New Roman" w:hAnsi="Arial"/>
          <w:lang w:eastAsia="fr-FR"/>
        </w:rPr>
        <w:t>.</w:t>
      </w:r>
    </w:p>
    <w:p w14:paraId="0BD610B2"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2E4B2B92"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Dans un premier temps, les enveloppes marquées « Retrait » seront ouvertes et leur contenu annoncé </w:t>
      </w:r>
    </w:p>
    <w:p w14:paraId="14D34EA4"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à</w:t>
      </w:r>
      <w:proofErr w:type="gramEnd"/>
      <w:r>
        <w:rPr>
          <w:rFonts w:ascii="Arial" w:eastAsia="Times New Roman" w:hAnsi="Arial"/>
          <w:lang w:eastAsia="fr-FR"/>
        </w:rPr>
        <w:t xml:space="preserve"> haute voix, tandis que l’enveloppe contenant l’offre ou la copie de sauvegarde correspondante sera</w:t>
      </w:r>
    </w:p>
    <w:p w14:paraId="097CB1D0"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retournée</w:t>
      </w:r>
      <w:proofErr w:type="gramEnd"/>
      <w:r>
        <w:rPr>
          <w:rFonts w:ascii="Arial" w:eastAsia="Times New Roman" w:hAnsi="Arial"/>
          <w:lang w:eastAsia="fr-FR"/>
        </w:rPr>
        <w:t xml:space="preserv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w:t>
      </w:r>
    </w:p>
    <w:p w14:paraId="0FBE2FF0"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substituée</w:t>
      </w:r>
      <w:proofErr w:type="gramEnd"/>
      <w:r>
        <w:rPr>
          <w:rFonts w:ascii="Arial" w:eastAsia="Times New Roman" w:hAnsi="Arial"/>
          <w:lang w:eastAsia="fr-FR"/>
        </w:rPr>
        <w:t xml:space="preserv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w:t>
      </w:r>
    </w:p>
    <w:p w14:paraId="0E41C695"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Seules les offres ou les copies de sauvegarde qui ont été ouvertes et annoncées à haute voix lors de </w:t>
      </w:r>
    </w:p>
    <w:p w14:paraId="0C6C050B"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l’ouverture</w:t>
      </w:r>
      <w:proofErr w:type="gramEnd"/>
      <w:r>
        <w:rPr>
          <w:rFonts w:ascii="Arial" w:eastAsia="Times New Roman" w:hAnsi="Arial"/>
          <w:lang w:eastAsia="fr-FR"/>
        </w:rPr>
        <w:t xml:space="preserve"> des plis seront ensuite évaluées</w:t>
      </w:r>
    </w:p>
    <w:p w14:paraId="270A3257"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4D3A080D"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4653A966"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25.5. Il est établi, séance tenante un procès-verbal d’ouverture des plis qui mentionne la recevabilité des offres, leur régularité administrative, leurs prix, leurs rabais, et leurs délais ainsi que la composition de la </w:t>
      </w:r>
      <w:proofErr w:type="spellStart"/>
      <w:r>
        <w:rPr>
          <w:rFonts w:ascii="Arial" w:eastAsia="Times New Roman" w:hAnsi="Arial"/>
          <w:lang w:eastAsia="fr-FR"/>
        </w:rPr>
        <w:t>souscommission</w:t>
      </w:r>
      <w:proofErr w:type="spellEnd"/>
      <w:r>
        <w:rPr>
          <w:rFonts w:ascii="Arial" w:eastAsia="Times New Roman" w:hAnsi="Arial"/>
          <w:lang w:eastAsia="fr-FR"/>
        </w:rPr>
        <w:t xml:space="preserve"> d’analyse le cas échéant. Toutefois les informations relatives à ladite composition demeurent internes à la commission. Un extrait du procès-verbal à laquelle est annexée la feuille de présence signée par tous les participants est remis à chaque soumissionnaire à s a d e m a n d </w:t>
      </w:r>
      <w:proofErr w:type="gramStart"/>
      <w:r>
        <w:rPr>
          <w:rFonts w:ascii="Arial" w:eastAsia="Times New Roman" w:hAnsi="Arial"/>
          <w:lang w:eastAsia="fr-FR"/>
        </w:rPr>
        <w:t>e .</w:t>
      </w:r>
      <w:proofErr w:type="gramEnd"/>
      <w:r>
        <w:rPr>
          <w:rFonts w:ascii="Arial" w:eastAsia="Times New Roman" w:hAnsi="Arial"/>
          <w:lang w:eastAsia="fr-FR"/>
        </w:rPr>
        <w:t xml:space="preserve"> Enfin seules les offres financières des soumissionnaires ayant atteint la note technique minimale requise sont ouvertes en présence des soumissionnaires concernés</w:t>
      </w:r>
    </w:p>
    <w:p w14:paraId="12967D42"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14:paraId="3250003B"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42259433"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lastRenderedPageBreak/>
        <w:t>Il doit parvenir dans un délai maximum de trois (03) jours ouvrables après l’ouverture des plis, sous la forme d’une lettre dûment signée par le requérant.</w:t>
      </w:r>
    </w:p>
    <w:p w14:paraId="36B34E48"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Ce recours qui ne peut porter que sur le déroulement de cette étape, notamment le respect des procédures et la régularité des pièces vérifiées, n’est pas suspensif.</w:t>
      </w:r>
    </w:p>
    <w:p w14:paraId="17CEED43"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Le cas échéant, l’Observateur Indépendant annexe à son rapport, le feuillet du registre de recours qui lui a été remis, assorti des commentaires ou des observations y afférents.</w:t>
      </w:r>
    </w:p>
    <w:p w14:paraId="7870D34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1B66C7AE" w14:textId="77777777" w:rsidR="000E0160" w:rsidRDefault="000E0160">
      <w:pPr>
        <w:tabs>
          <w:tab w:val="left" w:pos="3000"/>
        </w:tabs>
        <w:spacing w:after="0" w:line="240" w:lineRule="auto"/>
        <w:ind w:right="-181"/>
        <w:jc w:val="both"/>
        <w:rPr>
          <w:rFonts w:ascii="Arial" w:eastAsia="Times New Roman" w:hAnsi="Arial"/>
          <w:b/>
          <w:lang w:eastAsia="fr-FR"/>
        </w:rPr>
      </w:pPr>
    </w:p>
    <w:p w14:paraId="5107132F"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26. Caractère confidentiel de la procédure</w:t>
      </w:r>
    </w:p>
    <w:p w14:paraId="1777DC07"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6C40A5DF"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26.2. Toute tentative faite par un soumissionnaire pour influencer la Sous-commission d’analyse dans </w:t>
      </w:r>
    </w:p>
    <w:p w14:paraId="07285819"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l’évaluation</w:t>
      </w:r>
      <w:proofErr w:type="gramEnd"/>
      <w:r>
        <w:rPr>
          <w:rFonts w:ascii="Arial" w:eastAsia="Times New Roman" w:hAnsi="Arial"/>
          <w:lang w:eastAsia="fr-FR"/>
        </w:rPr>
        <w:t xml:space="preserve"> des offres, la Commission de Passation des Marchés dans la proposition d’attribution, ou le Maître d’Ouvrage ou le Maître d’Ouvrage Délégué dans la décision d’attribution, peut entraîner le rejet de son offre.</w:t>
      </w:r>
    </w:p>
    <w:p w14:paraId="31C862C4"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26.3. Nonobstant les dispositions de l’alinéa 26.2, entre l’ouverture des plis et l’attribution du marché, si un soumissionnaire souhaite entrer en contact avec le Maître d’Ouvrage ou le Maître d’Ouvrage Délégué pour des motifs ayant trait à son offre, il devra le faire par écrit.</w:t>
      </w:r>
    </w:p>
    <w:p w14:paraId="6F81CF12" w14:textId="77777777" w:rsidR="000E0160" w:rsidRDefault="000E0160">
      <w:pPr>
        <w:tabs>
          <w:tab w:val="left" w:pos="3000"/>
        </w:tabs>
        <w:spacing w:after="0" w:line="240" w:lineRule="auto"/>
        <w:ind w:right="-181"/>
        <w:jc w:val="both"/>
        <w:rPr>
          <w:rFonts w:ascii="Arial" w:eastAsia="Times New Roman" w:hAnsi="Arial"/>
          <w:b/>
          <w:lang w:eastAsia="fr-FR"/>
        </w:rPr>
      </w:pPr>
    </w:p>
    <w:p w14:paraId="61F1C585"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27. Eclaircissements sur les offres et contacts avec le Maître d’Ouvrage.</w:t>
      </w:r>
    </w:p>
    <w:p w14:paraId="13337362"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27.1. Pour faciliter l’examen, l’évaluation et la comparaison des offres, le Président de la Commission de Passation des Marchés peut, sur proposition de la sous-commission d’analyse, demander aux </w:t>
      </w:r>
    </w:p>
    <w:p w14:paraId="37DE37F1"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soumissionnaires</w:t>
      </w:r>
      <w:proofErr w:type="gramEnd"/>
      <w:r>
        <w:rPr>
          <w:rFonts w:ascii="Arial" w:eastAsia="Times New Roman" w:hAnsi="Arial"/>
          <w:lang w:eastAsia="fr-FR"/>
        </w:rPr>
        <w:t xml:space="preserve">, aux administrations ou organismes compétents de donner des éclaircissements sur les offres. </w:t>
      </w:r>
    </w:p>
    <w:p w14:paraId="6314DB03"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w:t>
      </w:r>
      <w:proofErr w:type="gramStart"/>
      <w:r>
        <w:rPr>
          <w:rFonts w:ascii="Arial" w:eastAsia="Times New Roman" w:hAnsi="Arial"/>
          <w:lang w:eastAsia="fr-FR"/>
        </w:rPr>
        <w:t>l’offre ,de</w:t>
      </w:r>
      <w:proofErr w:type="gramEnd"/>
      <w:r>
        <w:rPr>
          <w:rFonts w:ascii="Arial" w:eastAsia="Times New Roman" w:hAnsi="Arial"/>
          <w:lang w:eastAsia="fr-FR"/>
        </w:rPr>
        <w:t xml:space="preserve"> vérifier l’exactitude des informations fournies par un candidat, le cas échéant, auprès des administrations émettrices, de demander à un soumissionnaire de confirmer la correction d’erreur de calcul ou d’omission découverte, d’apporter des précisions sur les aspects </w:t>
      </w:r>
    </w:p>
    <w:p w14:paraId="3222E05A"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techniques</w:t>
      </w:r>
      <w:proofErr w:type="gramEnd"/>
      <w:r>
        <w:rPr>
          <w:rFonts w:ascii="Arial" w:eastAsia="Times New Roman" w:hAnsi="Arial"/>
          <w:lang w:eastAsia="fr-FR"/>
        </w:rPr>
        <w:t xml:space="preserve"> non compris par la sous-commission d’analyse ou sur le contenu du sous-détail des prix, ou , de justifier les prix des offres jugées anormalement basses.</w:t>
      </w:r>
    </w:p>
    <w:p w14:paraId="7F05A380"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27.3. Le délai de réponse accordé aux demandes d’éclaircissement ne saurait excéder sept (07) jours ouvrables.</w:t>
      </w:r>
    </w:p>
    <w:p w14:paraId="165E584B"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14:paraId="3C6DF336" w14:textId="77777777" w:rsidR="000E0160" w:rsidRDefault="000E0160">
      <w:pPr>
        <w:tabs>
          <w:tab w:val="left" w:pos="3000"/>
        </w:tabs>
        <w:spacing w:after="0" w:line="240" w:lineRule="auto"/>
        <w:ind w:right="-181"/>
        <w:jc w:val="both"/>
        <w:rPr>
          <w:rFonts w:ascii="Arial" w:eastAsia="Times New Roman" w:hAnsi="Arial"/>
          <w:b/>
          <w:lang w:eastAsia="fr-FR"/>
        </w:rPr>
      </w:pPr>
    </w:p>
    <w:p w14:paraId="611840C6"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28. Détermination de la conformité des offres et évaluation au plan technique</w:t>
      </w:r>
    </w:p>
    <w:p w14:paraId="7A79C3D1"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w:t>
      </w:r>
    </w:p>
    <w:p w14:paraId="2C5A2B9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28.2. La Sous-commission d’analyse déterminera ensuite si l’offre est conforme pour l’essentiel aux</w:t>
      </w:r>
    </w:p>
    <w:p w14:paraId="1A478465"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dispositions</w:t>
      </w:r>
      <w:proofErr w:type="gramEnd"/>
      <w:r>
        <w:rPr>
          <w:rFonts w:ascii="Arial" w:eastAsia="Times New Roman" w:hAnsi="Arial"/>
          <w:lang w:eastAsia="fr-FR"/>
        </w:rPr>
        <w:t xml:space="preserve"> du Dossier d’Appel d’Offres en se basant sur son contenu sans avoir recours à des éléments de preuve extrinsèques. A ce titre, la Sous-commission d’Analyse :</w:t>
      </w:r>
    </w:p>
    <w:p w14:paraId="44AEDB2D"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examinera l’offre pour confirmer que toutes les conditions spécifiées dans le RPAO et le CCAP ont été acceptées par le Soumissionnaire sans divergence ou réserve substantielle ;</w:t>
      </w:r>
    </w:p>
    <w:p w14:paraId="031B27F1"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lastRenderedPageBreak/>
        <w:t xml:space="preserve">- évaluera les aspects techniques de l’offre présentée conformément à la clause 13.1.b du RGAO afin </w:t>
      </w:r>
    </w:p>
    <w:p w14:paraId="43D7ECD1"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de</w:t>
      </w:r>
      <w:proofErr w:type="gramEnd"/>
      <w:r>
        <w:rPr>
          <w:rFonts w:ascii="Arial" w:eastAsia="Times New Roman" w:hAnsi="Arial"/>
          <w:lang w:eastAsia="fr-FR"/>
        </w:rPr>
        <w:t xml:space="preserve"> s’assurer que toutes les stipulations du Bordereau des prix, la note méthodologique portant sur </w:t>
      </w:r>
    </w:p>
    <w:p w14:paraId="4DA4E478"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une</w:t>
      </w:r>
      <w:proofErr w:type="gramEnd"/>
      <w:r>
        <w:rPr>
          <w:rFonts w:ascii="Arial" w:eastAsia="Times New Roman" w:hAnsi="Arial"/>
          <w:lang w:eastAsia="fr-FR"/>
        </w:rPr>
        <w:t xml:space="preserve"> analyse des travaux et précisant l’organisation et le programme que le soumissionnaire compte </w:t>
      </w:r>
    </w:p>
    <w:p w14:paraId="49DDB891"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mettre</w:t>
      </w:r>
      <w:proofErr w:type="gramEnd"/>
      <w:r>
        <w:rPr>
          <w:rFonts w:ascii="Arial" w:eastAsia="Times New Roman" w:hAnsi="Arial"/>
          <w:lang w:eastAsia="fr-FR"/>
        </w:rPr>
        <w:t xml:space="preserve"> en place ou en œuvre pour les réaliser (installations, planning, PAQ, sous-traitance, attestation</w:t>
      </w:r>
    </w:p>
    <w:p w14:paraId="59FE7EDF"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de</w:t>
      </w:r>
      <w:proofErr w:type="gramEnd"/>
      <w:r>
        <w:rPr>
          <w:rFonts w:ascii="Arial" w:eastAsia="Times New Roman" w:hAnsi="Arial"/>
          <w:lang w:eastAsia="fr-FR"/>
        </w:rPr>
        <w:t xml:space="preserve"> visite du site le cas échéant, etc.) sont respectées sans divergence ou réserve substantielle.</w:t>
      </w:r>
    </w:p>
    <w:p w14:paraId="135615F1"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68948BB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i. Affecte sensiblement l’étendue, la qualité ou la réalisation des Travaux ;</w:t>
      </w:r>
    </w:p>
    <w:p w14:paraId="25C13BDC"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ii. Limite sensiblement, en contradiction avec le Dossier d’Appel d’Offres, les droits du Maître </w:t>
      </w:r>
    </w:p>
    <w:p w14:paraId="01221FDF"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d’Ouvrage</w:t>
      </w:r>
      <w:proofErr w:type="gramEnd"/>
      <w:r>
        <w:rPr>
          <w:rFonts w:ascii="Arial" w:eastAsia="Times New Roman" w:hAnsi="Arial"/>
          <w:lang w:eastAsia="fr-FR"/>
        </w:rPr>
        <w:t xml:space="preserve"> ou du Maître d’Ouvrage Délégué ou ses obligations au titre du Marché ;</w:t>
      </w:r>
    </w:p>
    <w:p w14:paraId="152D634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iii. Est telle que son acceptation ou sa correction affecterait injustement la compétitivité des autres </w:t>
      </w:r>
    </w:p>
    <w:p w14:paraId="0946C6FC"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soumissionnaires</w:t>
      </w:r>
      <w:proofErr w:type="gramEnd"/>
      <w:r>
        <w:rPr>
          <w:rFonts w:ascii="Arial" w:eastAsia="Times New Roman" w:hAnsi="Arial"/>
          <w:lang w:eastAsia="fr-FR"/>
        </w:rPr>
        <w:t xml:space="preserve"> qui ont présenté des offres conformes pour l’essentiel au Dossier d’Appel</w:t>
      </w:r>
    </w:p>
    <w:p w14:paraId="7B4C59E4"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d’Offres</w:t>
      </w:r>
      <w:proofErr w:type="gramEnd"/>
      <w:r>
        <w:rPr>
          <w:rFonts w:ascii="Arial" w:eastAsia="Times New Roman" w:hAnsi="Arial"/>
          <w:lang w:eastAsia="fr-FR"/>
        </w:rPr>
        <w:t>.</w:t>
      </w:r>
    </w:p>
    <w:p w14:paraId="3B218C0F"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28.4. Si une offre n’est pas conforme pour l’essentiel au Dossier d’Appel d’Offres, elle sera écartée par la Commission des Marchés Compétente et ne pourra être par la suite rendue conforme.</w:t>
      </w:r>
    </w:p>
    <w:p w14:paraId="1106DFDD"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4FC6CE8B" w14:textId="77777777" w:rsidR="000E0160" w:rsidRDefault="000E0160">
      <w:pPr>
        <w:tabs>
          <w:tab w:val="left" w:pos="3000"/>
        </w:tabs>
        <w:spacing w:after="0" w:line="240" w:lineRule="auto"/>
        <w:ind w:right="-181"/>
        <w:jc w:val="both"/>
        <w:rPr>
          <w:rFonts w:ascii="Arial" w:eastAsia="Times New Roman" w:hAnsi="Arial"/>
          <w:lang w:eastAsia="fr-FR"/>
        </w:rPr>
      </w:pPr>
    </w:p>
    <w:p w14:paraId="18EE7940"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29. Critères d’évaluation et de qualification du soumissionnaire</w:t>
      </w:r>
    </w:p>
    <w:p w14:paraId="0FAE3C0F"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2A42BA95" w14:textId="77777777" w:rsidR="000E0160" w:rsidRDefault="000E0160">
      <w:pPr>
        <w:tabs>
          <w:tab w:val="left" w:pos="3000"/>
        </w:tabs>
        <w:spacing w:after="0" w:line="240" w:lineRule="auto"/>
        <w:ind w:right="-181"/>
        <w:jc w:val="both"/>
        <w:rPr>
          <w:rFonts w:ascii="Arial" w:eastAsia="Times New Roman" w:hAnsi="Arial"/>
          <w:b/>
          <w:lang w:eastAsia="fr-FR"/>
        </w:rPr>
      </w:pPr>
    </w:p>
    <w:p w14:paraId="5CFCA345"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30. Correction des erreurs</w:t>
      </w:r>
    </w:p>
    <w:p w14:paraId="6310704C"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14:paraId="08B0F279"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0752BDC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b. Si le total obtenu par addition ou soustraction des sous totaux n’est pas exact, les sous totaux feront foi et le total sera corrigé ;</w:t>
      </w:r>
    </w:p>
    <w:p w14:paraId="0C4799D8"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c. En cas de divergence entre les prix en chiffres et ceux en lettres, le prix en lettres fait foi.</w:t>
      </w:r>
    </w:p>
    <w:p w14:paraId="31E5B46F"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30.2. Le montant figurant dans la Soumission sera corrigé par la Sous-commission d’analyse, conformément à la procédure de correction d’erreurs susmentionnée et, avec la confirmation du Soumissionnaire, ledit montant sera réputé l’engager.</w:t>
      </w:r>
    </w:p>
    <w:p w14:paraId="5447CC4E"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30.3. Si le Soumissionnaire ayant présenté l’offre évaluée la moins-</w:t>
      </w:r>
      <w:proofErr w:type="spellStart"/>
      <w:r>
        <w:rPr>
          <w:rFonts w:ascii="Arial" w:eastAsia="Times New Roman" w:hAnsi="Arial"/>
          <w:lang w:eastAsia="fr-FR"/>
        </w:rPr>
        <w:t>disante</w:t>
      </w:r>
      <w:proofErr w:type="spellEnd"/>
      <w:r>
        <w:rPr>
          <w:rFonts w:ascii="Arial" w:eastAsia="Times New Roman" w:hAnsi="Arial"/>
          <w:lang w:eastAsia="fr-FR"/>
        </w:rPr>
        <w:t>, n’accepte pas les corrections apportées, son offre sera écartée et sa caution de soumission saisie.</w:t>
      </w:r>
    </w:p>
    <w:p w14:paraId="6175BF33" w14:textId="77777777" w:rsidR="000E0160" w:rsidRDefault="000E0160">
      <w:pPr>
        <w:tabs>
          <w:tab w:val="left" w:pos="3000"/>
        </w:tabs>
        <w:spacing w:after="0" w:line="240" w:lineRule="auto"/>
        <w:ind w:right="-181"/>
        <w:jc w:val="both"/>
        <w:rPr>
          <w:rFonts w:ascii="Arial" w:eastAsia="Times New Roman" w:hAnsi="Arial"/>
          <w:lang w:eastAsia="fr-FR"/>
        </w:rPr>
      </w:pPr>
    </w:p>
    <w:p w14:paraId="7D34F2D2"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31. Conversion en une seule monnaie</w:t>
      </w:r>
    </w:p>
    <w:p w14:paraId="735466AF"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31.1. Pour faciliter l’évaluation et la comparaison des offres, la sous-commission d’analyse convertira les prix des offres exprimés dans les diverses monnaies dans lesquelles le montant de l’offre est payable en francs CFA.</w:t>
      </w:r>
    </w:p>
    <w:p w14:paraId="07F44648"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31.2. La conversion se fera en utilisant le cours vendeur fixé par la Banque des Etats de l’Afrique Centrale (BEAC), dans les conditions définies par le RPAO.</w:t>
      </w:r>
    </w:p>
    <w:p w14:paraId="4138F1A0" w14:textId="77777777" w:rsidR="000E0160" w:rsidRDefault="000E0160">
      <w:pPr>
        <w:tabs>
          <w:tab w:val="left" w:pos="3000"/>
        </w:tabs>
        <w:spacing w:after="0" w:line="240" w:lineRule="auto"/>
        <w:ind w:right="-181"/>
        <w:jc w:val="both"/>
        <w:rPr>
          <w:rFonts w:ascii="Arial" w:eastAsia="Times New Roman" w:hAnsi="Arial"/>
          <w:lang w:eastAsia="fr-FR"/>
        </w:rPr>
      </w:pPr>
    </w:p>
    <w:p w14:paraId="409A6D2D"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32. Evaluation et comparaison des offres au plan financier</w:t>
      </w:r>
    </w:p>
    <w:p w14:paraId="7F5B4052"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32.1. Seules les offres reconnues conformes, selon les dispositions des articles 28, 29 du RGAO, seront évaluées et comparées par la Sous- commission d’analyse.</w:t>
      </w:r>
    </w:p>
    <w:p w14:paraId="6ABF75FC"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32.2. En évaluant les offres, la sous-commission déterminera pour chaque offre le montant évalué de l’offre en rectifiant son montant comme suit :</w:t>
      </w:r>
    </w:p>
    <w:p w14:paraId="4E1E297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lastRenderedPageBreak/>
        <w:t>a. En corrigeant toute erreur éventuelle conformément aux dispositions de l’article 30.2 du RGAO ;</w:t>
      </w:r>
    </w:p>
    <w:p w14:paraId="7629FA7E"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proofErr w:type="gramStart"/>
      <w:r>
        <w:rPr>
          <w:rFonts w:ascii="Arial" w:eastAsia="Times New Roman" w:hAnsi="Arial"/>
          <w:lang w:eastAsia="fr-FR"/>
        </w:rPr>
        <w:t>RPAO;</w:t>
      </w:r>
      <w:proofErr w:type="gramEnd"/>
    </w:p>
    <w:p w14:paraId="437BB76C"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c. En convertissant en une seule monnaie le montant résultant des rectifications (a) et (b) ci-dessus, </w:t>
      </w:r>
    </w:p>
    <w:p w14:paraId="7C38899D"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conformément</w:t>
      </w:r>
      <w:proofErr w:type="gramEnd"/>
      <w:r>
        <w:rPr>
          <w:rFonts w:ascii="Arial" w:eastAsia="Times New Roman" w:hAnsi="Arial"/>
          <w:lang w:eastAsia="fr-FR"/>
        </w:rPr>
        <w:t xml:space="preserve"> aux dispositions de l’article 31.2 du RGAO ;</w:t>
      </w:r>
    </w:p>
    <w:p w14:paraId="20045502"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d. En ajustant de façon appropriée, sur des bases techniques ou financières, toute autre modification, </w:t>
      </w:r>
    </w:p>
    <w:p w14:paraId="613DE2B3"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divergence</w:t>
      </w:r>
      <w:proofErr w:type="gramEnd"/>
      <w:r>
        <w:rPr>
          <w:rFonts w:ascii="Arial" w:eastAsia="Times New Roman" w:hAnsi="Arial"/>
          <w:lang w:eastAsia="fr-FR"/>
        </w:rPr>
        <w:t xml:space="preserve"> ou réserve quantifiable ;</w:t>
      </w:r>
    </w:p>
    <w:p w14:paraId="1E2ED6F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e. En prenant en considération les différents délais d’exécution proposés par les soumissionnaires, s’ils sont autorisés par le RPAO ;</w:t>
      </w:r>
    </w:p>
    <w:p w14:paraId="05FA0885"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14:paraId="642585AB"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g. Le cas échéant, conformément aux dispositions de l’article 18.3 du RPAO et aux spécifications </w:t>
      </w:r>
    </w:p>
    <w:p w14:paraId="0E85E989"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techniques</w:t>
      </w:r>
      <w:proofErr w:type="gramEnd"/>
      <w:r>
        <w:rPr>
          <w:rFonts w:ascii="Arial" w:eastAsia="Times New Roman" w:hAnsi="Arial"/>
          <w:lang w:eastAsia="fr-FR"/>
        </w:rPr>
        <w:t xml:space="preserve">, les variantes techniques proposées, si elles sont permises, seront évaluées suivant leur </w:t>
      </w:r>
    </w:p>
    <w:p w14:paraId="425CDC46"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mérite</w:t>
      </w:r>
      <w:proofErr w:type="gramEnd"/>
      <w:r>
        <w:rPr>
          <w:rFonts w:ascii="Arial" w:eastAsia="Times New Roman" w:hAnsi="Arial"/>
          <w:lang w:eastAsia="fr-FR"/>
        </w:rPr>
        <w:t xml:space="preserve"> propre et indépendamment du fait que le soumissionnaire aura offert ou non un prix pour la solution technique spécifiée par le Maître d’Ouvrage ou le Maître d’Ouvrage Délégué dans le RPAO.</w:t>
      </w:r>
    </w:p>
    <w:p w14:paraId="7F7B4969"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32.3. L’effet estimé des formules de révision des prix figurant dans les CCAG et CCAP, appliquées durant la période d’exécution du Marché, ne sera pas pris en considération lors de l’évaluation des offres.</w:t>
      </w:r>
    </w:p>
    <w:p w14:paraId="37BC3522"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32.4. Si l’offre financière évaluée la moins-</w:t>
      </w:r>
      <w:proofErr w:type="spellStart"/>
      <w:r>
        <w:rPr>
          <w:rFonts w:ascii="Arial" w:eastAsia="Times New Roman" w:hAnsi="Arial"/>
          <w:lang w:eastAsia="fr-FR"/>
        </w:rPr>
        <w:t>disante</w:t>
      </w:r>
      <w:proofErr w:type="spellEnd"/>
      <w:r>
        <w:rPr>
          <w:rFonts w:ascii="Arial" w:eastAsia="Times New Roman" w:hAnsi="Arial"/>
          <w:lang w:eastAsia="fr-FR"/>
        </w:rPr>
        <w:t xml:space="preserve"> est jugée anormalement basse ou est fortement </w:t>
      </w:r>
    </w:p>
    <w:p w14:paraId="4A4F3A15"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déséquilibrée</w:t>
      </w:r>
      <w:proofErr w:type="gramEnd"/>
      <w:r>
        <w:rPr>
          <w:rFonts w:ascii="Arial" w:eastAsia="Times New Roman" w:hAnsi="Arial"/>
          <w:lang w:eastAsia="fr-FR"/>
        </w:rPr>
        <w:t xml:space="preserv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5C742493"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32.5 Sur proposition de la sous-commission d’analyse, le Président de la Commission de Passation de marchés peut demander aux soumissionnaires ou aux administrations et organismes compétents des éclaircissements sur les offres.</w:t>
      </w:r>
    </w:p>
    <w:p w14:paraId="6EABF949"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56875636"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Le Maître d’Ouvrage ou le Maître d’Ouvrage Délégué tient compte de l’avis l’organisme chargé de la régulation des marchés publics pour se prononcer.</w:t>
      </w:r>
    </w:p>
    <w:p w14:paraId="210336A7" w14:textId="77777777" w:rsidR="000E0160" w:rsidRDefault="000E0160">
      <w:pPr>
        <w:tabs>
          <w:tab w:val="left" w:pos="3000"/>
        </w:tabs>
        <w:spacing w:after="0" w:line="240" w:lineRule="auto"/>
        <w:ind w:right="-181"/>
        <w:jc w:val="both"/>
        <w:rPr>
          <w:rFonts w:ascii="Arial" w:eastAsia="Times New Roman" w:hAnsi="Arial"/>
          <w:lang w:eastAsia="fr-FR"/>
        </w:rPr>
      </w:pPr>
    </w:p>
    <w:p w14:paraId="135460C3"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33. Préférence accordée aux soumissionnaires nationaux</w:t>
      </w:r>
    </w:p>
    <w:p w14:paraId="2710E63E"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33.1 Lors de la passation d’un marché dans le cadre d’une consultation internationale, une marge de préférence est accordée, à offres équivalentes et dans l’ordre de priorité, aux soumissions présentées par :</w:t>
      </w:r>
    </w:p>
    <w:p w14:paraId="4E5DA45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a) Une personne physique de nationalité camerounaise ou une personne morale de droit camerounais ;</w:t>
      </w:r>
    </w:p>
    <w:p w14:paraId="7976E3A3"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b) Une entreprise dont le capital est intégralement ou majoritairement détenu par des personnes de </w:t>
      </w:r>
    </w:p>
    <w:p w14:paraId="6107E756"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nationalité</w:t>
      </w:r>
      <w:proofErr w:type="gramEnd"/>
      <w:r>
        <w:rPr>
          <w:rFonts w:ascii="Arial" w:eastAsia="Times New Roman" w:hAnsi="Arial"/>
          <w:lang w:eastAsia="fr-FR"/>
        </w:rPr>
        <w:t xml:space="preserve"> camerounaise ;</w:t>
      </w:r>
    </w:p>
    <w:p w14:paraId="0742C9A7"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c) Une personne physique ou une personne morale justifiant d’une activité économique sur le territoire du Cameroun ;</w:t>
      </w:r>
    </w:p>
    <w:p w14:paraId="283EC55D"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d) Un groupement d’entreprises associant des entreprises camerounaises.</w:t>
      </w:r>
    </w:p>
    <w:p w14:paraId="0B265562"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33.2 Les offres sont considérées équivalentes lorsqu’elles ont rempli les conditions techniques requises.</w:t>
      </w:r>
    </w:p>
    <w:p w14:paraId="58A646D9"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33.3 Pour les marchés de travaux, la marge de préférence nationale est de dix pour cent (10%). </w:t>
      </w:r>
    </w:p>
    <w:p w14:paraId="7DF8E026"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33.4 La préférence nationale ne peut être appliquée que lorsque le dossier d’appel d’offres le prévoit.</w:t>
      </w:r>
    </w:p>
    <w:p w14:paraId="4FBC1288" w14:textId="77777777" w:rsidR="000E0160" w:rsidRDefault="000E0160">
      <w:pPr>
        <w:tabs>
          <w:tab w:val="left" w:pos="3000"/>
        </w:tabs>
        <w:spacing w:after="0" w:line="240" w:lineRule="auto"/>
        <w:ind w:right="-181"/>
        <w:jc w:val="both"/>
        <w:rPr>
          <w:rFonts w:ascii="Arial" w:eastAsia="Times New Roman" w:hAnsi="Arial"/>
          <w:lang w:eastAsia="fr-FR"/>
        </w:rPr>
      </w:pPr>
    </w:p>
    <w:p w14:paraId="7D1FC7A4" w14:textId="77777777" w:rsidR="000E0160" w:rsidRDefault="000E0160">
      <w:pPr>
        <w:tabs>
          <w:tab w:val="left" w:pos="3000"/>
        </w:tabs>
        <w:spacing w:after="0" w:line="240" w:lineRule="auto"/>
        <w:ind w:right="-181"/>
        <w:jc w:val="both"/>
        <w:rPr>
          <w:rFonts w:ascii="Arial" w:eastAsia="Times New Roman" w:hAnsi="Arial"/>
          <w:lang w:eastAsia="fr-FR"/>
        </w:rPr>
      </w:pPr>
    </w:p>
    <w:p w14:paraId="473ACF6C"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F. ATTRIBUTION</w:t>
      </w:r>
    </w:p>
    <w:p w14:paraId="36342AFE"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34. Attribution</w:t>
      </w:r>
    </w:p>
    <w:p w14:paraId="0A621410"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lastRenderedPageBreak/>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w:t>
      </w:r>
      <w:proofErr w:type="spellStart"/>
      <w:r>
        <w:rPr>
          <w:rFonts w:ascii="Arial" w:eastAsia="Times New Roman" w:hAnsi="Arial"/>
          <w:lang w:eastAsia="fr-FR"/>
        </w:rPr>
        <w:t>moinsdisante</w:t>
      </w:r>
      <w:proofErr w:type="spellEnd"/>
      <w:r>
        <w:rPr>
          <w:rFonts w:ascii="Arial" w:eastAsia="Times New Roman" w:hAnsi="Arial"/>
          <w:lang w:eastAsia="fr-FR"/>
        </w:rPr>
        <w:t xml:space="preserve"> en considérant le cas échéant les remises proposées.</w:t>
      </w:r>
    </w:p>
    <w:p w14:paraId="6FA86FB8"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34 2. Si l’Appel d’Offres porte sur plusieurs lots, l’attribution se fera selon les prescriptions du RPAO. </w:t>
      </w:r>
    </w:p>
    <w:p w14:paraId="2BD2D1BE"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51C52F14"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Toute décision d’attribution d’un marché public par le Maître d’Ouvrage ou le Maître d’Ouvrage Délégué est </w:t>
      </w:r>
      <w:proofErr w:type="gramStart"/>
      <w:r>
        <w:rPr>
          <w:rFonts w:ascii="Arial" w:eastAsia="Times New Roman" w:hAnsi="Arial"/>
          <w:lang w:eastAsia="fr-FR"/>
        </w:rPr>
        <w:t>insérée</w:t>
      </w:r>
      <w:proofErr w:type="gramEnd"/>
      <w:r>
        <w:rPr>
          <w:rFonts w:ascii="Arial" w:eastAsia="Times New Roman" w:hAnsi="Arial"/>
          <w:lang w:eastAsia="fr-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14ABEFEE" w14:textId="77777777" w:rsidR="000E0160" w:rsidRDefault="000E0160">
      <w:pPr>
        <w:tabs>
          <w:tab w:val="left" w:pos="3000"/>
        </w:tabs>
        <w:spacing w:after="0" w:line="240" w:lineRule="auto"/>
        <w:ind w:right="-181"/>
        <w:jc w:val="both"/>
        <w:rPr>
          <w:rFonts w:ascii="Arial" w:eastAsia="Times New Roman" w:hAnsi="Arial"/>
          <w:lang w:eastAsia="fr-FR"/>
        </w:rPr>
      </w:pPr>
    </w:p>
    <w:p w14:paraId="232032E3"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35. Droit du Maître d’Ouvrage ou du Maître d’Ouvrage Délégué de déclarer un</w:t>
      </w:r>
    </w:p>
    <w:p w14:paraId="254CF580"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Appel d’Offres infructueux ou d’annuler une procédure</w:t>
      </w:r>
    </w:p>
    <w:p w14:paraId="1472EA79"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35.1 Le Maître d’Ouvrage ou le Maître d’Ouvrage Délégué se réserve le droit d’annuler un Appel d’Offres ou de déclarer un appel d’offres infructueux après avis de la commission des marchés compétente sans qu’il y’ait lieu à réclamation.</w:t>
      </w:r>
    </w:p>
    <w:p w14:paraId="1799D590"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Toutefois, lorsque les offres ont déjà été ouvertes, l’annulation est subordonnée à l’accord de l’Autorité chargée des Marchés Publics.</w:t>
      </w:r>
    </w:p>
    <w:p w14:paraId="03A2B23C"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14:paraId="139C4EC3"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35.3 En cas d'allotissement, les dispositions prévues aux alinéas ci-dessus sont applicables à chacun des lots.</w:t>
      </w:r>
    </w:p>
    <w:p w14:paraId="6E8653B2" w14:textId="77777777" w:rsidR="000E0160" w:rsidRDefault="000E0160">
      <w:pPr>
        <w:tabs>
          <w:tab w:val="left" w:pos="3000"/>
        </w:tabs>
        <w:spacing w:after="0" w:line="240" w:lineRule="auto"/>
        <w:ind w:right="-181"/>
        <w:jc w:val="both"/>
        <w:rPr>
          <w:rFonts w:ascii="Arial" w:eastAsia="Times New Roman" w:hAnsi="Arial"/>
          <w:lang w:eastAsia="fr-FR"/>
        </w:rPr>
      </w:pPr>
    </w:p>
    <w:p w14:paraId="3245D118"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36. Notification de l’attribution du marché</w:t>
      </w:r>
    </w:p>
    <w:p w14:paraId="3B736241"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36.1 Toute attribution d’un marché est matérialisée par une décision du Maître d’Ouvrage ou du Maître </w:t>
      </w:r>
    </w:p>
    <w:p w14:paraId="548D3DF7"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d’Ouvrage</w:t>
      </w:r>
      <w:proofErr w:type="gramEnd"/>
      <w:r>
        <w:rPr>
          <w:rFonts w:ascii="Arial" w:eastAsia="Times New Roman" w:hAnsi="Arial"/>
          <w:lang w:eastAsia="fr-FR"/>
        </w:rPr>
        <w:t xml:space="preserve"> Délégué et notifiée à l’attributaire dans un délai maximum de soixante-douze (72) heures à compter de sa signature.</w:t>
      </w:r>
    </w:p>
    <w:p w14:paraId="498F0B37"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0FAE18B2" w14:textId="77777777" w:rsidR="000E0160" w:rsidRDefault="000E0160">
      <w:pPr>
        <w:tabs>
          <w:tab w:val="left" w:pos="3000"/>
        </w:tabs>
        <w:spacing w:after="0" w:line="240" w:lineRule="auto"/>
        <w:ind w:right="-181"/>
        <w:jc w:val="both"/>
        <w:rPr>
          <w:rFonts w:ascii="Arial" w:eastAsia="Times New Roman" w:hAnsi="Arial"/>
          <w:lang w:eastAsia="fr-FR"/>
        </w:rPr>
      </w:pPr>
    </w:p>
    <w:p w14:paraId="24F624BB"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37. Publication des résultats d’attribution du marché et recours</w:t>
      </w:r>
    </w:p>
    <w:p w14:paraId="11EBD907"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FF192C6"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37.2. Toute décision d’attribution d’un marché public par le Maître d’Ouvrage ou le Maître d’Ouvrage </w:t>
      </w:r>
    </w:p>
    <w:p w14:paraId="1198765F"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Délégué, est insérée avec indication du montant de l’Offre de l’attributaire et du délai, dans le journal des marchés publics édité par l’organisme chargé de la régulation des marchés publics ou dans toute autre publication habilitée.</w:t>
      </w:r>
    </w:p>
    <w:p w14:paraId="2101D615"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37.3 Dès publication des résultats p o r t a n t attribution, le Maître d’Ouvrage ou le Maître d’Ouvrage Délégué adresse à chaque soumissionnaire qui en fait la demande, un extrait du rapport d’analyse le </w:t>
      </w:r>
    </w:p>
    <w:p w14:paraId="5E7EA69D"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concernant</w:t>
      </w:r>
      <w:proofErr w:type="gramEnd"/>
      <w:r>
        <w:rPr>
          <w:rFonts w:ascii="Arial" w:eastAsia="Times New Roman" w:hAnsi="Arial"/>
          <w:lang w:eastAsia="fr-FR"/>
        </w:rPr>
        <w:t>.</w:t>
      </w:r>
    </w:p>
    <w:p w14:paraId="3BCABDB6"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6BDCBF70"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w:t>
      </w:r>
    </w:p>
    <w:p w14:paraId="0EA9211A"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lastRenderedPageBreak/>
        <w:t>Il doit intervenir dans un délai maximum de cinq (05) jours ouvrables après la publication des résultats.</w:t>
      </w:r>
    </w:p>
    <w:p w14:paraId="0967AE34"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37.6 Ce recours peut donner lieu à la suspension de la procédure à l’appréciation de l’organisme chargé de la régulation des marchés publics.</w:t>
      </w:r>
    </w:p>
    <w:p w14:paraId="6992A681" w14:textId="77777777" w:rsidR="000E0160" w:rsidRDefault="000E0160">
      <w:pPr>
        <w:tabs>
          <w:tab w:val="left" w:pos="3000"/>
        </w:tabs>
        <w:spacing w:after="0" w:line="240" w:lineRule="auto"/>
        <w:ind w:right="-181"/>
        <w:jc w:val="both"/>
        <w:rPr>
          <w:rFonts w:ascii="Arial" w:eastAsia="Times New Roman" w:hAnsi="Arial"/>
          <w:lang w:eastAsia="fr-FR"/>
        </w:rPr>
      </w:pPr>
    </w:p>
    <w:p w14:paraId="3A0A83BF"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38. Signature du marché</w:t>
      </w:r>
    </w:p>
    <w:p w14:paraId="406D0AE8"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38.1. Après publication des résultats, le Maître d’Ouvrage ou le Maître d’Ouvrage Délégué dispose d’un délai de cinq (05) jours ouvrables pour la signature du marché à compter de la date de souscription du projet de marché par l’attributaire</w:t>
      </w:r>
    </w:p>
    <w:p w14:paraId="32483BED"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182FBE2E"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 xml:space="preserve">38.3. Le Maître d’Ouvrage ou le Maître d’Ouvrage Délégué dispose d’un délai de cinq (05) jours ouvrables pour la signature du marché, à compter de la date de réception du projet de marché souscrit par l’attributaire ; </w:t>
      </w:r>
    </w:p>
    <w:p w14:paraId="7A9F9E55" w14:textId="77777777" w:rsidR="000E0160" w:rsidRDefault="00C604DC">
      <w:pPr>
        <w:tabs>
          <w:tab w:val="left" w:pos="3000"/>
        </w:tabs>
        <w:spacing w:after="0" w:line="240" w:lineRule="auto"/>
        <w:ind w:right="-181"/>
        <w:jc w:val="both"/>
        <w:rPr>
          <w:rFonts w:ascii="Arial" w:eastAsia="Times New Roman" w:hAnsi="Arial"/>
          <w:lang w:eastAsia="fr-FR"/>
        </w:rPr>
      </w:pPr>
      <w:proofErr w:type="gramStart"/>
      <w:r>
        <w:rPr>
          <w:rFonts w:ascii="Arial" w:eastAsia="Times New Roman" w:hAnsi="Arial"/>
          <w:lang w:eastAsia="fr-FR"/>
        </w:rPr>
        <w:t>ou</w:t>
      </w:r>
      <w:proofErr w:type="gramEnd"/>
      <w:r>
        <w:rPr>
          <w:rFonts w:ascii="Arial" w:eastAsia="Times New Roman" w:hAnsi="Arial"/>
          <w:lang w:eastAsia="fr-FR"/>
        </w:rPr>
        <w:t xml:space="preserve"> pour les marchés de gré à gré, à compter de la date de réception de l’avis de la Commission Centrale de Contrôle des Marchés compétente, après leur souscription par l’attributaire.</w:t>
      </w:r>
    </w:p>
    <w:p w14:paraId="588A28D9"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38.4. Le Maître d’Ouvrage ou le Maître d’Ouvrage Délégué notifie le marché à son titulaire dans les cinq (5) jours ouvrables qui suivent la date de sa signature.</w:t>
      </w:r>
    </w:p>
    <w:p w14:paraId="474E0458"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170972F2" w14:textId="77777777" w:rsidR="000E0160" w:rsidRDefault="000E0160">
      <w:pPr>
        <w:tabs>
          <w:tab w:val="left" w:pos="3000"/>
        </w:tabs>
        <w:spacing w:after="0" w:line="240" w:lineRule="auto"/>
        <w:ind w:right="-181"/>
        <w:jc w:val="both"/>
        <w:rPr>
          <w:rFonts w:ascii="Arial" w:eastAsia="Times New Roman" w:hAnsi="Arial"/>
          <w:b/>
          <w:lang w:eastAsia="fr-FR"/>
        </w:rPr>
      </w:pPr>
    </w:p>
    <w:p w14:paraId="608B729F" w14:textId="77777777" w:rsidR="000E0160" w:rsidRDefault="00C604DC">
      <w:pPr>
        <w:tabs>
          <w:tab w:val="left" w:pos="3000"/>
        </w:tabs>
        <w:spacing w:after="0" w:line="240" w:lineRule="auto"/>
        <w:ind w:right="-181"/>
        <w:jc w:val="both"/>
        <w:rPr>
          <w:rFonts w:ascii="Arial" w:eastAsia="Times New Roman" w:hAnsi="Arial"/>
          <w:b/>
          <w:lang w:eastAsia="fr-FR"/>
        </w:rPr>
      </w:pPr>
      <w:r>
        <w:rPr>
          <w:rFonts w:ascii="Arial" w:eastAsia="Times New Roman" w:hAnsi="Arial"/>
          <w:b/>
          <w:lang w:eastAsia="fr-FR"/>
        </w:rPr>
        <w:t>Article 39. Cautionnement définitif</w:t>
      </w:r>
    </w:p>
    <w:p w14:paraId="60B92D41"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p>
    <w:p w14:paraId="3B09FB3E"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08F85131"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394F8C35"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3BC2AB11" w14:textId="77777777" w:rsidR="000E0160" w:rsidRDefault="00C604DC">
      <w:pPr>
        <w:tabs>
          <w:tab w:val="left" w:pos="3000"/>
        </w:tabs>
        <w:spacing w:after="0" w:line="240" w:lineRule="auto"/>
        <w:ind w:right="-181"/>
        <w:jc w:val="both"/>
        <w:rPr>
          <w:rFonts w:ascii="Arial" w:eastAsia="Times New Roman" w:hAnsi="Arial"/>
          <w:lang w:eastAsia="fr-FR"/>
        </w:rPr>
      </w:pPr>
      <w:r>
        <w:rPr>
          <w:rFonts w:ascii="Arial" w:eastAsia="Times New Roman" w:hAnsi="Arial"/>
          <w:lang w:eastAsia="fr-FR"/>
        </w:rPr>
        <w:t>39.5. Les titulaires d’une lettre-commande peuvent être dispensés de l’obligation de fournir le cautionnement définitif</w:t>
      </w:r>
    </w:p>
    <w:p w14:paraId="36296E8A" w14:textId="77777777" w:rsidR="000E0160" w:rsidRDefault="000E0160">
      <w:pPr>
        <w:tabs>
          <w:tab w:val="left" w:pos="3000"/>
        </w:tabs>
        <w:spacing w:after="0" w:line="240" w:lineRule="auto"/>
        <w:ind w:right="-181"/>
        <w:jc w:val="both"/>
        <w:rPr>
          <w:rFonts w:ascii="Arial" w:eastAsia="Times New Roman" w:hAnsi="Arial"/>
          <w:lang w:eastAsia="fr-FR"/>
        </w:rPr>
      </w:pPr>
    </w:p>
    <w:p w14:paraId="6E8262EC" w14:textId="77777777" w:rsidR="000E0160" w:rsidRDefault="000E0160">
      <w:pPr>
        <w:tabs>
          <w:tab w:val="left" w:pos="3000"/>
        </w:tabs>
        <w:spacing w:after="0" w:line="240" w:lineRule="auto"/>
        <w:ind w:right="-181"/>
        <w:jc w:val="both"/>
        <w:rPr>
          <w:rFonts w:ascii="Arial" w:eastAsia="Times New Roman" w:hAnsi="Arial"/>
          <w:lang w:eastAsia="fr-FR"/>
        </w:rPr>
      </w:pPr>
    </w:p>
    <w:p w14:paraId="1B19D9D1" w14:textId="77777777" w:rsidR="000E0160" w:rsidRDefault="000E0160">
      <w:pPr>
        <w:widowControl w:val="0"/>
        <w:tabs>
          <w:tab w:val="left" w:pos="1580"/>
          <w:tab w:val="left" w:pos="2300"/>
          <w:tab w:val="left" w:pos="2840"/>
          <w:tab w:val="left" w:pos="3660"/>
          <w:tab w:val="left" w:pos="4760"/>
        </w:tabs>
        <w:spacing w:after="60" w:line="360" w:lineRule="auto"/>
        <w:jc w:val="both"/>
        <w:rPr>
          <w:rFonts w:ascii="Arial" w:eastAsia="Times New Roman" w:hAnsi="Arial"/>
          <w:spacing w:val="2"/>
          <w:sz w:val="24"/>
          <w:szCs w:val="24"/>
          <w:lang w:eastAsia="fr-FR"/>
        </w:rPr>
      </w:pPr>
    </w:p>
    <w:p w14:paraId="49C5F7EC" w14:textId="77777777" w:rsidR="000E0160" w:rsidRDefault="000E0160">
      <w:pPr>
        <w:widowControl w:val="0"/>
        <w:tabs>
          <w:tab w:val="left" w:pos="1580"/>
          <w:tab w:val="left" w:pos="2300"/>
          <w:tab w:val="left" w:pos="2840"/>
          <w:tab w:val="left" w:pos="3660"/>
          <w:tab w:val="left" w:pos="4760"/>
        </w:tabs>
        <w:spacing w:after="60" w:line="360" w:lineRule="auto"/>
        <w:jc w:val="both"/>
        <w:rPr>
          <w:rFonts w:ascii="Arial" w:eastAsia="Times New Roman" w:hAnsi="Arial"/>
          <w:spacing w:val="2"/>
          <w:sz w:val="24"/>
          <w:szCs w:val="24"/>
          <w:lang w:eastAsia="fr-FR"/>
        </w:rPr>
      </w:pPr>
    </w:p>
    <w:p w14:paraId="4AC50023" w14:textId="77777777" w:rsidR="000E0160" w:rsidRDefault="000E0160">
      <w:pPr>
        <w:widowControl w:val="0"/>
        <w:tabs>
          <w:tab w:val="left" w:pos="1580"/>
          <w:tab w:val="left" w:pos="2300"/>
          <w:tab w:val="left" w:pos="2840"/>
          <w:tab w:val="left" w:pos="3660"/>
          <w:tab w:val="left" w:pos="4760"/>
        </w:tabs>
        <w:spacing w:after="60" w:line="360" w:lineRule="auto"/>
        <w:jc w:val="both"/>
        <w:rPr>
          <w:rFonts w:ascii="Arial" w:eastAsia="Times New Roman" w:hAnsi="Arial"/>
          <w:spacing w:val="2"/>
          <w:sz w:val="24"/>
          <w:szCs w:val="24"/>
          <w:lang w:eastAsia="fr-FR"/>
        </w:rPr>
      </w:pPr>
    </w:p>
    <w:bookmarkEnd w:id="10"/>
    <w:p w14:paraId="0ABC3A73" w14:textId="77777777" w:rsidR="000E0160" w:rsidRDefault="000E0160">
      <w:pPr>
        <w:widowControl w:val="0"/>
        <w:tabs>
          <w:tab w:val="left" w:pos="1580"/>
          <w:tab w:val="left" w:pos="2300"/>
          <w:tab w:val="left" w:pos="2840"/>
          <w:tab w:val="left" w:pos="3660"/>
          <w:tab w:val="left" w:pos="4760"/>
        </w:tabs>
        <w:spacing w:after="0" w:line="360" w:lineRule="auto"/>
        <w:jc w:val="both"/>
        <w:rPr>
          <w:rFonts w:ascii="Arial" w:eastAsia="Times New Roman" w:hAnsi="Arial"/>
          <w:spacing w:val="2"/>
          <w:sz w:val="28"/>
          <w:szCs w:val="28"/>
          <w:lang w:eastAsia="fr-FR"/>
        </w:rPr>
        <w:sectPr w:rsidR="000E0160">
          <w:headerReference w:type="default" r:id="rId17"/>
          <w:footerReference w:type="default" r:id="rId18"/>
          <w:pgSz w:w="11900" w:h="16820"/>
          <w:pgMar w:top="1134" w:right="1134" w:bottom="1134" w:left="1134" w:header="720" w:footer="720" w:gutter="0"/>
          <w:cols w:space="720"/>
        </w:sectPr>
      </w:pPr>
    </w:p>
    <w:p w14:paraId="721AFD6E" w14:textId="77777777" w:rsidR="000E0160" w:rsidRDefault="00C604DC">
      <w:pPr>
        <w:spacing w:after="0" w:line="240" w:lineRule="auto"/>
        <w:rPr>
          <w:rFonts w:ascii="Arial" w:eastAsia="Times New Roman" w:hAnsi="Arial"/>
          <w:sz w:val="24"/>
          <w:szCs w:val="24"/>
          <w:lang w:eastAsia="fr-FR"/>
        </w:rPr>
      </w:pPr>
      <w:r>
        <w:rPr>
          <w:rFonts w:ascii="Arial" w:eastAsia="Times New Roman" w:hAnsi="Arial"/>
          <w:sz w:val="24"/>
          <w:szCs w:val="24"/>
          <w:lang w:eastAsia="fr-FR"/>
        </w:rPr>
        <w:t> </w:t>
      </w:r>
      <w:r>
        <w:rPr>
          <w:rFonts w:ascii="Arial" w:eastAsia="Times New Roman" w:hAnsi="Arial"/>
          <w:sz w:val="24"/>
          <w:szCs w:val="24"/>
          <w:lang w:eastAsia="fr-FR"/>
        </w:rPr>
        <w:br/>
      </w:r>
      <w:bookmarkStart w:id="11" w:name="_Toc97557071"/>
      <w:bookmarkStart w:id="12" w:name="_Toc390418123"/>
      <w:bookmarkStart w:id="13" w:name="_Toc97543359"/>
      <w:bookmarkStart w:id="14" w:name="_Toc390335364"/>
      <w:bookmarkStart w:id="15" w:name="_Toc157306464"/>
    </w:p>
    <w:p w14:paraId="107952E2" w14:textId="77777777" w:rsidR="000E0160" w:rsidRDefault="000E0160">
      <w:pPr>
        <w:spacing w:after="0" w:line="240" w:lineRule="auto"/>
        <w:rPr>
          <w:rFonts w:ascii="Arial" w:eastAsia="Times New Roman" w:hAnsi="Arial"/>
          <w:sz w:val="24"/>
          <w:szCs w:val="24"/>
          <w:lang w:eastAsia="fr-FR"/>
        </w:rPr>
      </w:pPr>
    </w:p>
    <w:p w14:paraId="196D6D90" w14:textId="77777777" w:rsidR="000E0160" w:rsidRDefault="000E0160">
      <w:pPr>
        <w:spacing w:after="0" w:line="240" w:lineRule="auto"/>
        <w:rPr>
          <w:rFonts w:ascii="Arial" w:eastAsia="Times New Roman" w:hAnsi="Arial"/>
          <w:sz w:val="24"/>
          <w:szCs w:val="24"/>
          <w:lang w:eastAsia="fr-FR"/>
        </w:rPr>
      </w:pPr>
    </w:p>
    <w:p w14:paraId="1610EF67" w14:textId="77777777" w:rsidR="000E0160" w:rsidRDefault="000E0160">
      <w:pPr>
        <w:spacing w:after="0" w:line="240" w:lineRule="auto"/>
        <w:rPr>
          <w:rFonts w:ascii="Arial" w:eastAsia="Times New Roman" w:hAnsi="Arial"/>
          <w:sz w:val="24"/>
          <w:szCs w:val="24"/>
          <w:lang w:eastAsia="fr-FR"/>
        </w:rPr>
      </w:pPr>
    </w:p>
    <w:p w14:paraId="22BCFDD7" w14:textId="77777777" w:rsidR="000E0160" w:rsidRDefault="000E0160">
      <w:pPr>
        <w:spacing w:after="0" w:line="240" w:lineRule="auto"/>
        <w:rPr>
          <w:rFonts w:ascii="Arial" w:eastAsia="Times New Roman" w:hAnsi="Arial"/>
          <w:sz w:val="24"/>
          <w:szCs w:val="24"/>
          <w:lang w:eastAsia="fr-FR"/>
        </w:rPr>
      </w:pPr>
    </w:p>
    <w:p w14:paraId="4762D628" w14:textId="77777777" w:rsidR="000E0160" w:rsidRDefault="000E0160">
      <w:pPr>
        <w:spacing w:after="0" w:line="240" w:lineRule="auto"/>
        <w:rPr>
          <w:rFonts w:ascii="Arial" w:eastAsia="Times New Roman" w:hAnsi="Arial"/>
          <w:sz w:val="24"/>
          <w:szCs w:val="24"/>
          <w:lang w:eastAsia="fr-FR"/>
        </w:rPr>
      </w:pPr>
    </w:p>
    <w:p w14:paraId="35BE8716" w14:textId="77777777" w:rsidR="000E0160" w:rsidRDefault="000E0160">
      <w:pPr>
        <w:spacing w:after="0" w:line="240" w:lineRule="auto"/>
        <w:rPr>
          <w:rFonts w:ascii="Arial" w:eastAsia="Times New Roman" w:hAnsi="Arial"/>
          <w:sz w:val="24"/>
          <w:szCs w:val="24"/>
          <w:lang w:eastAsia="fr-FR"/>
        </w:rPr>
      </w:pPr>
    </w:p>
    <w:p w14:paraId="69512690" w14:textId="77777777" w:rsidR="000E0160" w:rsidRDefault="000E0160">
      <w:pPr>
        <w:spacing w:after="0" w:line="240" w:lineRule="auto"/>
        <w:rPr>
          <w:rFonts w:ascii="Arial" w:eastAsia="Times New Roman" w:hAnsi="Arial"/>
          <w:sz w:val="24"/>
          <w:szCs w:val="24"/>
          <w:lang w:eastAsia="fr-FR"/>
        </w:rPr>
      </w:pPr>
    </w:p>
    <w:p w14:paraId="69415EC4" w14:textId="77777777" w:rsidR="000E0160" w:rsidRDefault="000E0160">
      <w:pPr>
        <w:spacing w:after="0" w:line="240" w:lineRule="auto"/>
        <w:rPr>
          <w:rFonts w:ascii="Arial" w:eastAsia="Times New Roman" w:hAnsi="Arial"/>
          <w:sz w:val="24"/>
          <w:szCs w:val="24"/>
          <w:lang w:eastAsia="fr-FR"/>
        </w:rPr>
      </w:pPr>
    </w:p>
    <w:p w14:paraId="0BDD7A18" w14:textId="77777777" w:rsidR="000E0160" w:rsidRDefault="000E0160">
      <w:pPr>
        <w:spacing w:after="0" w:line="240" w:lineRule="auto"/>
        <w:rPr>
          <w:rFonts w:ascii="Arial" w:eastAsia="Times New Roman" w:hAnsi="Arial"/>
          <w:sz w:val="24"/>
          <w:szCs w:val="24"/>
          <w:lang w:eastAsia="fr-FR"/>
        </w:rPr>
      </w:pPr>
    </w:p>
    <w:p w14:paraId="4AA1ABFB" w14:textId="77777777" w:rsidR="000E0160" w:rsidRDefault="000E0160">
      <w:pPr>
        <w:spacing w:after="0" w:line="240" w:lineRule="auto"/>
        <w:rPr>
          <w:rFonts w:ascii="Arial" w:eastAsia="Times New Roman" w:hAnsi="Arial"/>
          <w:sz w:val="24"/>
          <w:szCs w:val="24"/>
          <w:lang w:eastAsia="fr-FR"/>
        </w:rPr>
      </w:pPr>
    </w:p>
    <w:p w14:paraId="374F9E0A" w14:textId="77777777" w:rsidR="000E0160" w:rsidRDefault="000E0160">
      <w:pPr>
        <w:spacing w:after="0" w:line="240" w:lineRule="auto"/>
        <w:rPr>
          <w:rFonts w:ascii="Arial" w:eastAsia="Times New Roman" w:hAnsi="Arial"/>
          <w:sz w:val="24"/>
          <w:szCs w:val="24"/>
          <w:lang w:eastAsia="fr-FR"/>
        </w:rPr>
      </w:pPr>
    </w:p>
    <w:p w14:paraId="046EC805" w14:textId="77777777" w:rsidR="000E0160" w:rsidRDefault="000E0160">
      <w:pPr>
        <w:spacing w:after="0" w:line="240" w:lineRule="auto"/>
        <w:rPr>
          <w:rFonts w:ascii="Arial" w:eastAsia="Times New Roman" w:hAnsi="Arial"/>
          <w:sz w:val="24"/>
          <w:szCs w:val="24"/>
          <w:lang w:eastAsia="fr-FR"/>
        </w:rPr>
      </w:pPr>
    </w:p>
    <w:p w14:paraId="28FC07E3" w14:textId="77777777" w:rsidR="000E0160" w:rsidRDefault="000E0160">
      <w:pPr>
        <w:spacing w:after="0" w:line="240" w:lineRule="auto"/>
        <w:rPr>
          <w:rFonts w:ascii="Arial" w:eastAsia="Times New Roman" w:hAnsi="Arial"/>
          <w:sz w:val="24"/>
          <w:szCs w:val="24"/>
          <w:lang w:eastAsia="fr-FR"/>
        </w:rPr>
      </w:pPr>
    </w:p>
    <w:p w14:paraId="67C75F69" w14:textId="77777777" w:rsidR="000E0160" w:rsidRDefault="000E0160">
      <w:pPr>
        <w:spacing w:after="0" w:line="240" w:lineRule="auto"/>
        <w:rPr>
          <w:rFonts w:ascii="Arial" w:eastAsia="Times New Roman" w:hAnsi="Arial"/>
          <w:sz w:val="24"/>
          <w:szCs w:val="24"/>
          <w:lang w:eastAsia="fr-FR"/>
        </w:rPr>
      </w:pPr>
    </w:p>
    <w:p w14:paraId="66A43814" w14:textId="77777777" w:rsidR="000E0160" w:rsidRDefault="000E0160">
      <w:pPr>
        <w:spacing w:after="0" w:line="240" w:lineRule="auto"/>
        <w:rPr>
          <w:rFonts w:ascii="Arial" w:eastAsia="Times New Roman" w:hAnsi="Arial"/>
          <w:sz w:val="24"/>
          <w:szCs w:val="24"/>
          <w:lang w:eastAsia="fr-FR"/>
        </w:rPr>
      </w:pPr>
    </w:p>
    <w:p w14:paraId="4508378C" w14:textId="77777777" w:rsidR="000E0160" w:rsidRDefault="000E0160">
      <w:pPr>
        <w:spacing w:after="0" w:line="240" w:lineRule="auto"/>
        <w:rPr>
          <w:rFonts w:ascii="Arial" w:eastAsia="Times New Roman" w:hAnsi="Arial"/>
          <w:sz w:val="24"/>
          <w:szCs w:val="24"/>
          <w:lang w:eastAsia="fr-FR"/>
        </w:rPr>
      </w:pPr>
    </w:p>
    <w:p w14:paraId="6747DF5B" w14:textId="77777777" w:rsidR="000E0160" w:rsidRDefault="000E0160">
      <w:pPr>
        <w:spacing w:after="0" w:line="240" w:lineRule="auto"/>
        <w:rPr>
          <w:rFonts w:ascii="Arial" w:eastAsia="Times New Roman" w:hAnsi="Arial"/>
          <w:sz w:val="24"/>
          <w:szCs w:val="24"/>
          <w:lang w:eastAsia="fr-FR"/>
        </w:rPr>
      </w:pPr>
    </w:p>
    <w:p w14:paraId="4B509CAB" w14:textId="77777777" w:rsidR="000E0160" w:rsidRDefault="000E0160">
      <w:pPr>
        <w:spacing w:after="0" w:line="240" w:lineRule="auto"/>
        <w:rPr>
          <w:rFonts w:ascii="Arial" w:eastAsia="Times New Roman" w:hAnsi="Arial"/>
          <w:sz w:val="24"/>
          <w:szCs w:val="24"/>
          <w:lang w:eastAsia="fr-FR"/>
        </w:rPr>
      </w:pPr>
    </w:p>
    <w:p w14:paraId="6E973A90" w14:textId="77777777" w:rsidR="000E0160" w:rsidRDefault="000E0160">
      <w:pPr>
        <w:spacing w:after="0" w:line="240" w:lineRule="auto"/>
        <w:rPr>
          <w:rFonts w:ascii="Arial" w:eastAsia="Times New Roman" w:hAnsi="Arial"/>
          <w:sz w:val="24"/>
          <w:szCs w:val="24"/>
          <w:lang w:eastAsia="fr-FR"/>
        </w:rPr>
      </w:pPr>
    </w:p>
    <w:p w14:paraId="3AAE9C7A" w14:textId="77777777" w:rsidR="000E0160" w:rsidRDefault="000E0160">
      <w:pPr>
        <w:spacing w:after="0" w:line="240" w:lineRule="auto"/>
        <w:rPr>
          <w:rFonts w:ascii="Arial" w:eastAsia="Times New Roman" w:hAnsi="Arial"/>
          <w:sz w:val="24"/>
          <w:szCs w:val="24"/>
          <w:lang w:eastAsia="fr-FR"/>
        </w:rPr>
      </w:pPr>
    </w:p>
    <w:p w14:paraId="57B5B907" w14:textId="77777777" w:rsidR="000E0160" w:rsidRDefault="000E0160">
      <w:pPr>
        <w:spacing w:after="0" w:line="240" w:lineRule="auto"/>
        <w:rPr>
          <w:rFonts w:ascii="Arial" w:eastAsia="Times New Roman" w:hAnsi="Arial"/>
          <w:sz w:val="24"/>
          <w:szCs w:val="24"/>
          <w:lang w:eastAsia="fr-FR"/>
        </w:rPr>
      </w:pPr>
    </w:p>
    <w:p w14:paraId="71883109" w14:textId="77777777" w:rsidR="000E0160" w:rsidRDefault="000E0160">
      <w:pPr>
        <w:spacing w:after="0" w:line="240" w:lineRule="auto"/>
        <w:rPr>
          <w:rFonts w:ascii="Arial" w:eastAsia="Times New Roman" w:hAnsi="Arial"/>
          <w:sz w:val="24"/>
          <w:szCs w:val="24"/>
          <w:lang w:eastAsia="fr-FR"/>
        </w:rPr>
      </w:pPr>
    </w:p>
    <w:p w14:paraId="10CE0AE7" w14:textId="77777777" w:rsidR="000E0160" w:rsidRDefault="000E0160">
      <w:pPr>
        <w:spacing w:after="0" w:line="240" w:lineRule="auto"/>
        <w:rPr>
          <w:rFonts w:ascii="Arial" w:eastAsia="Times New Roman" w:hAnsi="Arial"/>
          <w:sz w:val="24"/>
          <w:szCs w:val="24"/>
          <w:lang w:eastAsia="fr-FR"/>
        </w:rPr>
      </w:pPr>
    </w:p>
    <w:p w14:paraId="4B84F14C" w14:textId="77777777" w:rsidR="000E0160" w:rsidRDefault="000E0160">
      <w:pPr>
        <w:spacing w:after="0" w:line="240" w:lineRule="auto"/>
        <w:rPr>
          <w:rFonts w:ascii="Arial" w:eastAsia="Times New Roman" w:hAnsi="Arial"/>
          <w:sz w:val="24"/>
          <w:szCs w:val="24"/>
          <w:lang w:eastAsia="fr-FR"/>
        </w:rPr>
      </w:pPr>
    </w:p>
    <w:p w14:paraId="4629BEFC" w14:textId="77777777" w:rsidR="000E0160" w:rsidRDefault="000E0160">
      <w:pPr>
        <w:spacing w:after="0" w:line="240" w:lineRule="auto"/>
        <w:rPr>
          <w:rFonts w:ascii="Arial" w:eastAsia="Times New Roman" w:hAnsi="Arial"/>
          <w:sz w:val="24"/>
          <w:szCs w:val="24"/>
          <w:lang w:eastAsia="fr-FR"/>
        </w:rPr>
      </w:pPr>
    </w:p>
    <w:p w14:paraId="4A90A33C" w14:textId="77777777" w:rsidR="000E0160" w:rsidRDefault="000E0160">
      <w:pPr>
        <w:spacing w:after="0" w:line="240" w:lineRule="auto"/>
        <w:rPr>
          <w:rFonts w:ascii="Arial" w:eastAsia="Times New Roman" w:hAnsi="Arial"/>
          <w:sz w:val="24"/>
          <w:szCs w:val="24"/>
          <w:lang w:eastAsia="fr-FR"/>
        </w:rPr>
      </w:pPr>
    </w:p>
    <w:p w14:paraId="29D31EE6" w14:textId="77777777" w:rsidR="000E0160" w:rsidRDefault="000E0160">
      <w:pPr>
        <w:spacing w:after="0" w:line="240" w:lineRule="auto"/>
        <w:rPr>
          <w:rFonts w:ascii="Arial" w:eastAsia="Times New Roman" w:hAnsi="Arial"/>
          <w:sz w:val="24"/>
          <w:szCs w:val="24"/>
          <w:lang w:eastAsia="fr-FR"/>
        </w:rPr>
      </w:pPr>
    </w:p>
    <w:p w14:paraId="235518D3" w14:textId="77777777" w:rsidR="000E0160" w:rsidRDefault="000E0160">
      <w:pPr>
        <w:spacing w:after="0" w:line="240" w:lineRule="auto"/>
        <w:rPr>
          <w:rFonts w:ascii="Arial" w:eastAsia="Times New Roman" w:hAnsi="Arial"/>
          <w:sz w:val="24"/>
          <w:szCs w:val="24"/>
          <w:lang w:eastAsia="fr-FR"/>
        </w:rPr>
      </w:pPr>
    </w:p>
    <w:p w14:paraId="12A62422" w14:textId="77777777" w:rsidR="000E0160" w:rsidRDefault="000E0160">
      <w:pPr>
        <w:spacing w:after="0" w:line="240" w:lineRule="auto"/>
        <w:rPr>
          <w:rFonts w:ascii="Arial" w:eastAsia="Times New Roman" w:hAnsi="Arial"/>
          <w:sz w:val="24"/>
          <w:szCs w:val="24"/>
          <w:lang w:eastAsia="fr-FR"/>
        </w:rPr>
      </w:pPr>
    </w:p>
    <w:p w14:paraId="0AC4D8CA" w14:textId="77777777" w:rsidR="000E0160" w:rsidRDefault="000E0160">
      <w:pPr>
        <w:spacing w:after="0" w:line="240" w:lineRule="auto"/>
        <w:rPr>
          <w:rFonts w:ascii="Arial" w:eastAsia="Times New Roman" w:hAnsi="Arial"/>
          <w:sz w:val="24"/>
          <w:szCs w:val="24"/>
          <w:lang w:eastAsia="fr-FR"/>
        </w:rPr>
      </w:pPr>
    </w:p>
    <w:p w14:paraId="3CBD65D8" w14:textId="77777777" w:rsidR="000E0160" w:rsidRDefault="000E0160">
      <w:pPr>
        <w:spacing w:after="0" w:line="240" w:lineRule="auto"/>
        <w:rPr>
          <w:rFonts w:ascii="Arial" w:eastAsia="Times New Roman" w:hAnsi="Arial"/>
          <w:sz w:val="24"/>
          <w:szCs w:val="24"/>
          <w:lang w:eastAsia="fr-FR"/>
        </w:rPr>
      </w:pPr>
    </w:p>
    <w:p w14:paraId="48F8EC9B" w14:textId="77777777" w:rsidR="000E0160" w:rsidRDefault="000E0160">
      <w:pPr>
        <w:spacing w:after="0" w:line="240" w:lineRule="auto"/>
        <w:rPr>
          <w:rFonts w:ascii="Arial" w:eastAsia="Times New Roman" w:hAnsi="Arial"/>
          <w:sz w:val="24"/>
          <w:szCs w:val="24"/>
          <w:lang w:eastAsia="fr-FR"/>
        </w:rPr>
      </w:pPr>
    </w:p>
    <w:p w14:paraId="1099C7AF" w14:textId="77777777" w:rsidR="000E0160" w:rsidRDefault="00C604DC">
      <w:pPr>
        <w:widowControl w:val="0"/>
        <w:spacing w:after="0" w:line="240" w:lineRule="auto"/>
        <w:ind w:left="851"/>
        <w:jc w:val="center"/>
        <w:outlineLvl w:val="0"/>
        <w:rPr>
          <w:rFonts w:ascii="Arial" w:hAnsi="Arial"/>
          <w:b/>
          <w:caps/>
          <w:spacing w:val="45"/>
          <w:sz w:val="36"/>
          <w:szCs w:val="36"/>
        </w:rPr>
      </w:pPr>
      <w:r>
        <w:rPr>
          <w:rFonts w:ascii="Arial" w:hAnsi="Arial"/>
          <w:b/>
          <w:caps/>
          <w:spacing w:val="45"/>
          <w:sz w:val="36"/>
          <w:szCs w:val="36"/>
        </w:rPr>
        <w:t xml:space="preserve">Pièce n°3 </w:t>
      </w:r>
    </w:p>
    <w:p w14:paraId="768E4216" w14:textId="77777777" w:rsidR="000E0160" w:rsidRDefault="00C604DC">
      <w:pPr>
        <w:widowControl w:val="0"/>
        <w:spacing w:after="0" w:line="240" w:lineRule="auto"/>
        <w:ind w:left="851"/>
        <w:jc w:val="center"/>
        <w:outlineLvl w:val="0"/>
        <w:rPr>
          <w:rFonts w:ascii="Arial" w:hAnsi="Arial"/>
          <w:b/>
          <w:caps/>
          <w:spacing w:val="45"/>
          <w:sz w:val="36"/>
          <w:szCs w:val="36"/>
        </w:rPr>
      </w:pPr>
      <w:r>
        <w:rPr>
          <w:rFonts w:ascii="Arial" w:hAnsi="Arial"/>
          <w:b/>
          <w:caps/>
          <w:spacing w:val="45"/>
          <w:sz w:val="36"/>
          <w:szCs w:val="36"/>
        </w:rPr>
        <w:t>Règlement Particulier de l’Appel d’Offres (RPAO)</w:t>
      </w:r>
      <w:bookmarkStart w:id="16" w:name="_Hlk158727780"/>
      <w:bookmarkEnd w:id="11"/>
      <w:bookmarkEnd w:id="12"/>
      <w:bookmarkEnd w:id="13"/>
      <w:bookmarkEnd w:id="14"/>
      <w:bookmarkEnd w:id="15"/>
    </w:p>
    <w:p w14:paraId="4A8A4B11" w14:textId="77777777" w:rsidR="000E0160" w:rsidRDefault="000E0160">
      <w:pPr>
        <w:widowControl w:val="0"/>
        <w:spacing w:after="0" w:line="240" w:lineRule="auto"/>
        <w:ind w:left="851"/>
        <w:jc w:val="center"/>
        <w:outlineLvl w:val="0"/>
        <w:rPr>
          <w:rFonts w:ascii="Arial" w:hAnsi="Arial"/>
          <w:b/>
          <w:caps/>
          <w:spacing w:val="45"/>
          <w:sz w:val="36"/>
          <w:szCs w:val="36"/>
        </w:rPr>
      </w:pPr>
    </w:p>
    <w:p w14:paraId="366E956E" w14:textId="77777777" w:rsidR="000E0160" w:rsidRDefault="000E0160">
      <w:pPr>
        <w:widowControl w:val="0"/>
        <w:spacing w:after="0" w:line="240" w:lineRule="auto"/>
        <w:ind w:left="851"/>
        <w:jc w:val="center"/>
        <w:outlineLvl w:val="0"/>
        <w:rPr>
          <w:rFonts w:ascii="Arial" w:hAnsi="Arial"/>
          <w:b/>
          <w:caps/>
          <w:spacing w:val="45"/>
          <w:sz w:val="36"/>
          <w:szCs w:val="36"/>
        </w:rPr>
      </w:pPr>
    </w:p>
    <w:p w14:paraId="4B677706" w14:textId="77777777" w:rsidR="000E0160" w:rsidRDefault="000E0160">
      <w:pPr>
        <w:widowControl w:val="0"/>
        <w:spacing w:after="0" w:line="240" w:lineRule="auto"/>
        <w:ind w:left="851"/>
        <w:jc w:val="center"/>
        <w:outlineLvl w:val="0"/>
        <w:rPr>
          <w:rFonts w:ascii="Arial" w:hAnsi="Arial"/>
          <w:b/>
          <w:caps/>
          <w:spacing w:val="45"/>
          <w:sz w:val="36"/>
          <w:szCs w:val="36"/>
        </w:rPr>
      </w:pPr>
    </w:p>
    <w:p w14:paraId="5B4E07C1" w14:textId="77777777" w:rsidR="000E0160" w:rsidRDefault="000E0160">
      <w:pPr>
        <w:widowControl w:val="0"/>
        <w:spacing w:after="0" w:line="240" w:lineRule="auto"/>
        <w:ind w:left="851"/>
        <w:jc w:val="center"/>
        <w:outlineLvl w:val="0"/>
        <w:rPr>
          <w:rFonts w:ascii="Arial" w:hAnsi="Arial"/>
          <w:b/>
          <w:caps/>
          <w:spacing w:val="45"/>
          <w:sz w:val="36"/>
          <w:szCs w:val="36"/>
        </w:rPr>
      </w:pPr>
    </w:p>
    <w:p w14:paraId="5B8C6A80" w14:textId="77777777" w:rsidR="000E0160" w:rsidRDefault="000E0160">
      <w:pPr>
        <w:widowControl w:val="0"/>
        <w:spacing w:after="0" w:line="240" w:lineRule="auto"/>
        <w:ind w:left="851"/>
        <w:jc w:val="center"/>
        <w:outlineLvl w:val="0"/>
        <w:rPr>
          <w:rFonts w:ascii="Arial" w:hAnsi="Arial"/>
          <w:b/>
          <w:caps/>
          <w:spacing w:val="45"/>
          <w:sz w:val="36"/>
          <w:szCs w:val="36"/>
        </w:rPr>
      </w:pPr>
    </w:p>
    <w:p w14:paraId="34DEA637" w14:textId="77777777" w:rsidR="000E0160" w:rsidRDefault="000E0160">
      <w:pPr>
        <w:widowControl w:val="0"/>
        <w:spacing w:after="0" w:line="240" w:lineRule="auto"/>
        <w:ind w:left="851"/>
        <w:jc w:val="center"/>
        <w:outlineLvl w:val="0"/>
        <w:rPr>
          <w:rFonts w:ascii="Arial" w:hAnsi="Arial"/>
          <w:b/>
          <w:caps/>
          <w:spacing w:val="45"/>
          <w:sz w:val="36"/>
          <w:szCs w:val="36"/>
        </w:rPr>
      </w:pPr>
    </w:p>
    <w:p w14:paraId="5C9B4D2B" w14:textId="77777777" w:rsidR="000E0160" w:rsidRDefault="000E0160">
      <w:pPr>
        <w:widowControl w:val="0"/>
        <w:spacing w:after="0" w:line="240" w:lineRule="auto"/>
        <w:ind w:left="851"/>
        <w:jc w:val="center"/>
        <w:outlineLvl w:val="0"/>
        <w:rPr>
          <w:rFonts w:ascii="Arial" w:hAnsi="Arial"/>
          <w:b/>
          <w:caps/>
          <w:spacing w:val="45"/>
          <w:sz w:val="36"/>
          <w:szCs w:val="36"/>
        </w:rPr>
      </w:pPr>
    </w:p>
    <w:p w14:paraId="4CEC4582" w14:textId="77777777" w:rsidR="000E0160" w:rsidRDefault="000E0160">
      <w:pPr>
        <w:widowControl w:val="0"/>
        <w:spacing w:after="0" w:line="240" w:lineRule="auto"/>
        <w:ind w:left="851"/>
        <w:jc w:val="center"/>
        <w:outlineLvl w:val="0"/>
        <w:rPr>
          <w:rFonts w:ascii="Arial" w:hAnsi="Arial"/>
          <w:b/>
          <w:caps/>
          <w:spacing w:val="45"/>
          <w:sz w:val="36"/>
          <w:szCs w:val="36"/>
        </w:rPr>
      </w:pPr>
    </w:p>
    <w:p w14:paraId="1F3372BB" w14:textId="77777777" w:rsidR="000E0160" w:rsidRDefault="000E0160">
      <w:pPr>
        <w:widowControl w:val="0"/>
        <w:spacing w:after="0" w:line="240" w:lineRule="auto"/>
        <w:ind w:left="851"/>
        <w:jc w:val="center"/>
        <w:outlineLvl w:val="0"/>
        <w:rPr>
          <w:rFonts w:ascii="Arial" w:hAnsi="Arial"/>
          <w:b/>
          <w:caps/>
          <w:spacing w:val="45"/>
          <w:sz w:val="36"/>
          <w:szCs w:val="36"/>
        </w:rPr>
      </w:pPr>
    </w:p>
    <w:p w14:paraId="13C535FF" w14:textId="77777777" w:rsidR="000E0160" w:rsidRDefault="000E0160">
      <w:pPr>
        <w:widowControl w:val="0"/>
        <w:spacing w:after="0" w:line="240" w:lineRule="auto"/>
        <w:ind w:left="851"/>
        <w:jc w:val="center"/>
        <w:outlineLvl w:val="0"/>
        <w:rPr>
          <w:rFonts w:ascii="Arial" w:hAnsi="Arial"/>
          <w:b/>
          <w:caps/>
          <w:spacing w:val="45"/>
          <w:sz w:val="36"/>
          <w:szCs w:val="36"/>
        </w:rPr>
      </w:pPr>
    </w:p>
    <w:bookmarkEnd w:id="16"/>
    <w:p w14:paraId="0FB524BF" w14:textId="77777777" w:rsidR="000E0160" w:rsidRDefault="000E0160">
      <w:pPr>
        <w:widowControl w:val="0"/>
        <w:spacing w:after="0" w:line="240" w:lineRule="auto"/>
        <w:ind w:left="851"/>
        <w:jc w:val="center"/>
        <w:outlineLvl w:val="0"/>
        <w:rPr>
          <w:rFonts w:ascii="Arial" w:hAnsi="Arial"/>
          <w:b/>
          <w:caps/>
          <w:spacing w:val="45"/>
          <w:sz w:val="36"/>
          <w:szCs w:val="36"/>
        </w:rPr>
      </w:pPr>
    </w:p>
    <w:p w14:paraId="334F7433" w14:textId="77777777" w:rsidR="000E0160" w:rsidRDefault="00C604DC">
      <w:pPr>
        <w:spacing w:after="0" w:line="240" w:lineRule="auto"/>
        <w:rPr>
          <w:rFonts w:ascii="Arial" w:eastAsia="Times New Roman" w:hAnsi="Arial"/>
          <w:sz w:val="24"/>
          <w:szCs w:val="24"/>
          <w:lang w:eastAsia="fr-FR"/>
        </w:rPr>
      </w:pPr>
      <w:r>
        <w:rPr>
          <w:rFonts w:ascii="Arial" w:eastAsia="Times New Roman" w:hAnsi="Arial"/>
          <w:b/>
          <w:bCs/>
          <w:caps/>
          <w:spacing w:val="36"/>
          <w:position w:val="-1"/>
          <w:sz w:val="32"/>
          <w:szCs w:val="60"/>
          <w:lang w:eastAsia="fr-FR"/>
        </w:rPr>
        <w:lastRenderedPageBreak/>
        <w:t xml:space="preserve">        </w:t>
      </w:r>
      <w:r>
        <w:rPr>
          <w:rFonts w:ascii="Arial" w:eastAsia="Times New Roman" w:hAnsi="Arial"/>
          <w:b/>
          <w:bCs/>
          <w:caps/>
          <w:spacing w:val="36"/>
          <w:position w:val="-1"/>
          <w:sz w:val="24"/>
          <w:szCs w:val="24"/>
          <w:lang w:eastAsia="fr-FR"/>
        </w:rPr>
        <w:t xml:space="preserve"> Règlement Particulier de l’Appel d’Offres</w:t>
      </w:r>
    </w:p>
    <w:p w14:paraId="0A29A6F1" w14:textId="77777777" w:rsidR="000E0160" w:rsidRDefault="000E0160">
      <w:pPr>
        <w:widowControl w:val="0"/>
        <w:spacing w:after="0" w:line="360" w:lineRule="auto"/>
        <w:jc w:val="both"/>
        <w:rPr>
          <w:rFonts w:ascii="Arial" w:eastAsia="Times New Roman" w:hAnsi="Arial"/>
          <w:i/>
          <w:iCs/>
          <w:lang w:eastAsia="fr-FR"/>
        </w:rPr>
      </w:pPr>
    </w:p>
    <w:p w14:paraId="7AF619EE" w14:textId="77777777" w:rsidR="000E0160" w:rsidRDefault="00C604DC">
      <w:pPr>
        <w:widowControl w:val="0"/>
        <w:jc w:val="both"/>
        <w:rPr>
          <w:rFonts w:ascii="Arial" w:hAnsi="Arial"/>
        </w:rPr>
      </w:pPr>
      <w:r>
        <w:rPr>
          <w:rFonts w:ascii="Arial" w:hAnsi="Arial"/>
        </w:rPr>
        <w:t xml:space="preserve">Les dispositions ci-après, qui sont spécifiques aux Travaux faisant l’objet du présent Appel d’Offres, complètent Ou le cas échéant, précisent les dispositions du </w:t>
      </w:r>
      <w:r>
        <w:rPr>
          <w:rFonts w:ascii="Arial" w:hAnsi="Arial"/>
          <w:b/>
        </w:rPr>
        <w:t>RGAO.</w:t>
      </w:r>
      <w:r>
        <w:rPr>
          <w:rFonts w:ascii="Arial" w:hAnsi="Arial"/>
        </w:rPr>
        <w:t xml:space="preserve"> En cas de conflit, les dispositions ci-après prévalent sur celles du </w:t>
      </w:r>
      <w:r>
        <w:rPr>
          <w:rFonts w:ascii="Arial" w:hAnsi="Arial"/>
          <w:b/>
        </w:rPr>
        <w:t>RGAO</w:t>
      </w:r>
      <w:r>
        <w:rPr>
          <w:rFonts w:ascii="Arial" w:hAnsi="Arial"/>
        </w:rPr>
        <w:t>.</w:t>
      </w:r>
    </w:p>
    <w:p w14:paraId="4E4DAA02" w14:textId="77777777" w:rsidR="000E0160" w:rsidRDefault="00C604DC">
      <w:pPr>
        <w:jc w:val="both"/>
        <w:rPr>
          <w:rFonts w:ascii="Arial" w:hAnsi="Arial"/>
        </w:rPr>
      </w:pPr>
      <w:r>
        <w:rPr>
          <w:rFonts w:ascii="Arial" w:hAnsi="Arial"/>
        </w:rPr>
        <w:t xml:space="preserve">Les numéros de la première colonne réfèrent à l’article correspondant du </w:t>
      </w:r>
      <w:r>
        <w:rPr>
          <w:rFonts w:ascii="Arial" w:hAnsi="Arial"/>
          <w:b/>
        </w:rPr>
        <w:t>RGAO</w:t>
      </w:r>
      <w:r>
        <w:rPr>
          <w:rFonts w:ascii="Arial" w:hAnsi="Arial"/>
        </w:rPr>
        <w:t>.</w:t>
      </w:r>
    </w:p>
    <w:tbl>
      <w:tblPr>
        <w:tblStyle w:val="Grilledutableau4"/>
        <w:tblW w:w="9622" w:type="dxa"/>
        <w:tblLayout w:type="fixed"/>
        <w:tblLook w:val="04A0" w:firstRow="1" w:lastRow="0" w:firstColumn="1" w:lastColumn="0" w:noHBand="0" w:noVBand="1"/>
      </w:tblPr>
      <w:tblGrid>
        <w:gridCol w:w="1043"/>
        <w:gridCol w:w="5745"/>
        <w:gridCol w:w="2834"/>
      </w:tblGrid>
      <w:tr w:rsidR="000E0160" w14:paraId="2FF3131B" w14:textId="77777777">
        <w:tc>
          <w:tcPr>
            <w:tcW w:w="1043" w:type="dxa"/>
            <w:vAlign w:val="center"/>
          </w:tcPr>
          <w:p w14:paraId="147FF3F5"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Références du RGAO</w:t>
            </w:r>
          </w:p>
        </w:tc>
        <w:tc>
          <w:tcPr>
            <w:tcW w:w="8579" w:type="dxa"/>
            <w:gridSpan w:val="2"/>
            <w:vAlign w:val="center"/>
          </w:tcPr>
          <w:p w14:paraId="0BBEC0B2"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GENERALITES</w:t>
            </w:r>
          </w:p>
        </w:tc>
      </w:tr>
      <w:tr w:rsidR="000E0160" w14:paraId="26D67906" w14:textId="77777777">
        <w:tc>
          <w:tcPr>
            <w:tcW w:w="1043" w:type="dxa"/>
            <w:vAlign w:val="center"/>
          </w:tcPr>
          <w:p w14:paraId="1B30AD41" w14:textId="77777777" w:rsidR="000E0160" w:rsidRDefault="000E0160">
            <w:pPr>
              <w:spacing w:after="0" w:line="240" w:lineRule="auto"/>
              <w:jc w:val="center"/>
              <w:rPr>
                <w:rFonts w:ascii="Segoe UI Semibold" w:hAnsi="Segoe UI Semibold" w:cs="Segoe UI Semibold"/>
                <w:b/>
              </w:rPr>
            </w:pPr>
          </w:p>
        </w:tc>
        <w:tc>
          <w:tcPr>
            <w:tcW w:w="8579" w:type="dxa"/>
            <w:gridSpan w:val="2"/>
          </w:tcPr>
          <w:p w14:paraId="3573642A" w14:textId="77777777" w:rsidR="000E0160" w:rsidRDefault="00C604DC">
            <w:pPr>
              <w:spacing w:after="0" w:line="240" w:lineRule="auto"/>
              <w:jc w:val="both"/>
              <w:rPr>
                <w:rFonts w:ascii="Arial" w:hAnsi="Arial"/>
                <w:b/>
              </w:rPr>
            </w:pPr>
            <w:r>
              <w:rPr>
                <w:rFonts w:ascii="Segoe UI Semibold" w:hAnsi="Segoe UI Semibold" w:cs="Segoe UI Semibold"/>
                <w:b/>
              </w:rPr>
              <w:t>1. Définition des travaux</w:t>
            </w:r>
          </w:p>
        </w:tc>
      </w:tr>
      <w:tr w:rsidR="000E0160" w14:paraId="212563BE" w14:textId="77777777">
        <w:tc>
          <w:tcPr>
            <w:tcW w:w="1043" w:type="dxa"/>
            <w:vMerge w:val="restart"/>
            <w:vAlign w:val="center"/>
          </w:tcPr>
          <w:p w14:paraId="0CEDA5E3"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1.1.</w:t>
            </w:r>
          </w:p>
        </w:tc>
        <w:tc>
          <w:tcPr>
            <w:tcW w:w="5745" w:type="dxa"/>
          </w:tcPr>
          <w:p w14:paraId="1401AC9D" w14:textId="77777777" w:rsidR="000E0160" w:rsidRDefault="00C604DC">
            <w:pPr>
              <w:widowControl w:val="0"/>
              <w:spacing w:after="0" w:line="240" w:lineRule="auto"/>
              <w:rPr>
                <w:rFonts w:ascii="Arial" w:hAnsi="Arial"/>
                <w:b/>
              </w:rPr>
            </w:pPr>
            <w:r>
              <w:rPr>
                <w:rFonts w:ascii="Arial" w:hAnsi="Arial"/>
                <w:b/>
                <w:u w:val="single"/>
              </w:rPr>
              <w:t>Maître d’Ouvrage</w:t>
            </w:r>
            <w:r>
              <w:rPr>
                <w:rFonts w:ascii="Arial" w:hAnsi="Arial"/>
                <w:b/>
              </w:rPr>
              <w:t> </w:t>
            </w:r>
            <w:r>
              <w:rPr>
                <w:rFonts w:ascii="Arial" w:hAnsi="Arial"/>
              </w:rPr>
              <w:t>: Le Maire de la Commune de BIWONG BULU</w:t>
            </w:r>
          </w:p>
        </w:tc>
        <w:tc>
          <w:tcPr>
            <w:tcW w:w="2834" w:type="dxa"/>
            <w:vAlign w:val="center"/>
          </w:tcPr>
          <w:p w14:paraId="1F47D0E3" w14:textId="77777777" w:rsidR="000E0160" w:rsidRDefault="000E0160">
            <w:pPr>
              <w:widowControl w:val="0"/>
              <w:spacing w:after="0" w:line="240" w:lineRule="auto"/>
              <w:rPr>
                <w:rFonts w:ascii="Arial" w:hAnsi="Arial"/>
                <w:b/>
              </w:rPr>
            </w:pPr>
          </w:p>
        </w:tc>
      </w:tr>
      <w:tr w:rsidR="000E0160" w14:paraId="7B572688" w14:textId="77777777">
        <w:trPr>
          <w:trHeight w:val="321"/>
        </w:trPr>
        <w:tc>
          <w:tcPr>
            <w:tcW w:w="1043" w:type="dxa"/>
            <w:vMerge/>
          </w:tcPr>
          <w:p w14:paraId="32702A3E" w14:textId="77777777" w:rsidR="000E0160" w:rsidRDefault="000E0160">
            <w:pPr>
              <w:spacing w:after="0" w:line="240" w:lineRule="auto"/>
              <w:jc w:val="both"/>
              <w:rPr>
                <w:rFonts w:ascii="Segoe UI Semibold" w:hAnsi="Segoe UI Semibold" w:cs="Segoe UI Semibold"/>
                <w:b/>
              </w:rPr>
            </w:pPr>
          </w:p>
        </w:tc>
        <w:tc>
          <w:tcPr>
            <w:tcW w:w="8579" w:type="dxa"/>
            <w:gridSpan w:val="2"/>
          </w:tcPr>
          <w:p w14:paraId="14116B89" w14:textId="77777777" w:rsidR="000E0160" w:rsidRDefault="00C604DC" w:rsidP="009F66B9">
            <w:pPr>
              <w:numPr>
                <w:ilvl w:val="0"/>
                <w:numId w:val="18"/>
              </w:numPr>
              <w:spacing w:after="240" w:line="324" w:lineRule="auto"/>
              <w:rPr>
                <w:rFonts w:ascii="Segoe UI" w:hAnsi="Segoe UI" w:cs="Segoe UI"/>
                <w:b/>
              </w:rPr>
            </w:pPr>
            <w:r>
              <w:rPr>
                <w:rFonts w:ascii="Arial" w:hAnsi="Arial"/>
                <w:b/>
                <w:u w:val="single"/>
              </w:rPr>
              <w:t>Autorité Contractante</w:t>
            </w:r>
            <w:r>
              <w:rPr>
                <w:rFonts w:ascii="Arial" w:hAnsi="Arial"/>
              </w:rPr>
              <w:t> : Le Maire de la Commune de BIWONG BULU</w:t>
            </w:r>
          </w:p>
        </w:tc>
      </w:tr>
      <w:tr w:rsidR="000E0160" w14:paraId="7ADC04F9" w14:textId="77777777">
        <w:trPr>
          <w:trHeight w:val="2684"/>
        </w:trPr>
        <w:tc>
          <w:tcPr>
            <w:tcW w:w="1043" w:type="dxa"/>
            <w:vMerge/>
          </w:tcPr>
          <w:p w14:paraId="596E1F59" w14:textId="77777777" w:rsidR="000E0160" w:rsidRDefault="000E0160">
            <w:pPr>
              <w:spacing w:after="0" w:line="240" w:lineRule="auto"/>
              <w:jc w:val="both"/>
              <w:rPr>
                <w:rFonts w:ascii="Segoe UI Semibold" w:hAnsi="Segoe UI Semibold" w:cs="Segoe UI Semibold"/>
                <w:b/>
              </w:rPr>
            </w:pPr>
          </w:p>
        </w:tc>
        <w:tc>
          <w:tcPr>
            <w:tcW w:w="8579" w:type="dxa"/>
            <w:gridSpan w:val="2"/>
          </w:tcPr>
          <w:p w14:paraId="70B5818E" w14:textId="77777777" w:rsidR="000E0160" w:rsidRDefault="00C604DC">
            <w:pPr>
              <w:widowControl w:val="0"/>
              <w:spacing w:after="0" w:line="240" w:lineRule="auto"/>
              <w:ind w:left="476"/>
              <w:jc w:val="center"/>
              <w:rPr>
                <w:rFonts w:ascii="Arial" w:eastAsia="Times New Roman" w:hAnsi="Arial"/>
                <w:b/>
                <w:sz w:val="24"/>
                <w:szCs w:val="24"/>
                <w:lang w:eastAsia="fr-FR"/>
              </w:rPr>
            </w:pPr>
            <w:r>
              <w:rPr>
                <w:rFonts w:ascii="Arial" w:hAnsi="Arial"/>
                <w:b/>
                <w:sz w:val="24"/>
                <w:szCs w:val="24"/>
                <w:u w:val="single"/>
              </w:rPr>
              <w:t xml:space="preserve">Références de l’Appel </w:t>
            </w:r>
            <w:proofErr w:type="gramStart"/>
            <w:r>
              <w:rPr>
                <w:rFonts w:ascii="Arial" w:hAnsi="Arial"/>
                <w:b/>
                <w:sz w:val="24"/>
                <w:szCs w:val="24"/>
                <w:u w:val="single"/>
              </w:rPr>
              <w:t>d’Offres</w:t>
            </w:r>
            <w:r>
              <w:rPr>
                <w:rFonts w:ascii="Arial" w:eastAsia="Times New Roman" w:hAnsi="Arial"/>
                <w:b/>
                <w:sz w:val="24"/>
                <w:szCs w:val="24"/>
                <w:lang w:eastAsia="fr-FR"/>
              </w:rPr>
              <w:t>«</w:t>
            </w:r>
            <w:proofErr w:type="gramEnd"/>
          </w:p>
          <w:p w14:paraId="7E3817D2" w14:textId="5F4B46A4" w:rsidR="000E0160" w:rsidRDefault="00C604DC">
            <w:pPr>
              <w:widowControl w:val="0"/>
              <w:spacing w:after="0" w:line="240" w:lineRule="auto"/>
              <w:ind w:left="476"/>
              <w:jc w:val="both"/>
              <w:rPr>
                <w:rFonts w:ascii="Arial" w:eastAsia="Times New Roman" w:hAnsi="Arial"/>
                <w:i/>
                <w:iCs/>
                <w:sz w:val="24"/>
                <w:szCs w:val="24"/>
                <w:lang w:eastAsia="fr-FR"/>
              </w:rPr>
            </w:pPr>
            <w:r>
              <w:rPr>
                <w:rFonts w:ascii="Arial" w:eastAsia="Times New Roman" w:hAnsi="Arial"/>
                <w:b/>
                <w:sz w:val="24"/>
                <w:szCs w:val="24"/>
                <w:lang w:eastAsia="fr-FR"/>
              </w:rPr>
              <w:t xml:space="preserve"> AVIS D'APPEL D'OFFRES NATIONAL OUVERT EN PROCEDURE D’URGENCE N°009/ AONO /PU/C.BBULU</w:t>
            </w:r>
            <w:r>
              <w:rPr>
                <w:rFonts w:ascii="Arial" w:eastAsia="Times New Roman" w:hAnsi="Arial"/>
                <w:b/>
                <w:color w:val="000000"/>
                <w:sz w:val="24"/>
                <w:szCs w:val="24"/>
                <w:lang w:eastAsia="fr-FR"/>
              </w:rPr>
              <w:t>/SIGAMP/C</w:t>
            </w:r>
            <w:r>
              <w:rPr>
                <w:rFonts w:ascii="Arial" w:eastAsia="Times New Roman" w:hAnsi="Arial"/>
                <w:b/>
                <w:sz w:val="24"/>
                <w:szCs w:val="24"/>
                <w:lang w:eastAsia="fr-FR"/>
              </w:rPr>
              <w:t xml:space="preserve">IPM /2026 DU </w:t>
            </w:r>
            <w:r w:rsidR="00806002">
              <w:rPr>
                <w:rFonts w:ascii="Arial" w:eastAsia="Times New Roman" w:hAnsi="Arial"/>
                <w:b/>
                <w:sz w:val="24"/>
                <w:szCs w:val="24"/>
                <w:lang w:eastAsia="fr-FR"/>
              </w:rPr>
              <w:t>03/04</w:t>
            </w:r>
            <w:r>
              <w:rPr>
                <w:rFonts w:ascii="Arial" w:eastAsia="Times New Roman" w:hAnsi="Arial"/>
                <w:b/>
                <w:sz w:val="24"/>
                <w:szCs w:val="24"/>
                <w:lang w:eastAsia="fr-FR"/>
              </w:rPr>
              <w:t xml:space="preserve">/2026 </w:t>
            </w:r>
            <w:r>
              <w:rPr>
                <w:rFonts w:ascii="Arial" w:eastAsia="Times New Roman" w:hAnsi="Arial"/>
                <w:b/>
                <w:color w:val="000000"/>
                <w:sz w:val="24"/>
                <w:szCs w:val="24"/>
                <w:lang w:eastAsia="fr-FR"/>
              </w:rPr>
              <w:t xml:space="preserve">POUR </w:t>
            </w:r>
            <w:r>
              <w:rPr>
                <w:rFonts w:ascii="Arial" w:eastAsia="Times New Roman" w:hAnsi="Arial"/>
                <w:b/>
                <w:i/>
                <w:iCs/>
                <w:sz w:val="24"/>
                <w:szCs w:val="24"/>
                <w:lang w:eastAsia="fr-FR"/>
              </w:rPr>
              <w:t>LES</w:t>
            </w:r>
            <w:r>
              <w:rPr>
                <w:rFonts w:ascii="Arial" w:eastAsia="Times New Roman" w:hAnsi="Arial"/>
                <w:i/>
                <w:iCs/>
                <w:sz w:val="24"/>
                <w:szCs w:val="24"/>
                <w:lang w:eastAsia="fr-FR"/>
              </w:rPr>
              <w:t xml:space="preserve"> </w:t>
            </w:r>
            <w:r>
              <w:rPr>
                <w:rFonts w:ascii="Arial" w:eastAsia="Arial Narrow" w:hAnsi="Arial"/>
                <w:b/>
                <w:spacing w:val="1"/>
                <w:position w:val="-1"/>
                <w:lang w:val="en-US"/>
              </w:rPr>
              <w:t>P</w:t>
            </w:r>
            <w:r>
              <w:rPr>
                <w:rFonts w:ascii="Arial" w:eastAsia="Arial Narrow" w:hAnsi="Arial"/>
                <w:b/>
                <w:position w:val="-1"/>
                <w:lang w:val="en-US"/>
              </w:rPr>
              <w:t>OUR</w:t>
            </w:r>
            <w:r>
              <w:rPr>
                <w:rFonts w:ascii="Arial" w:eastAsia="Arial Narrow" w:hAnsi="Arial"/>
                <w:b/>
                <w:spacing w:val="8"/>
                <w:position w:val="-1"/>
                <w:lang w:val="en-US"/>
              </w:rPr>
              <w:t xml:space="preserve"> LES TRAVAUX DE </w:t>
            </w:r>
            <w:r>
              <w:rPr>
                <w:rFonts w:ascii="Arial" w:eastAsia="Times New Roman" w:hAnsi="Arial"/>
                <w:b/>
                <w:lang w:val="en-US"/>
              </w:rPr>
              <w:t>REHABILITATION ET D’ACHEVEMENT DU CENTRE DE SANTE INTEGRE (CSI) DE MVONG ET DES SALLES DE CLASSE DANS CERTAINES ECOLES PUBLIQUES DE LA</w:t>
            </w:r>
            <w:r>
              <w:rPr>
                <w:rFonts w:ascii="Arial" w:eastAsia="Arial Narrow" w:hAnsi="Arial"/>
              </w:rPr>
              <w:t xml:space="preserve"> </w:t>
            </w:r>
            <w:r>
              <w:rPr>
                <w:rFonts w:ascii="Arial" w:eastAsia="Arial" w:hAnsi="Arial"/>
                <w:b/>
                <w:lang w:eastAsia="fr-FR"/>
              </w:rPr>
              <w:t xml:space="preserve">COMMUNE DE BIWONG-BULU, DEPARTEMENT DE </w:t>
            </w:r>
            <w:proofErr w:type="gramStart"/>
            <w:r>
              <w:rPr>
                <w:rFonts w:ascii="Arial" w:eastAsia="Arial" w:hAnsi="Arial"/>
                <w:b/>
                <w:lang w:eastAsia="fr-FR"/>
              </w:rPr>
              <w:t xml:space="preserve">LA  </w:t>
            </w:r>
            <w:r>
              <w:rPr>
                <w:rFonts w:ascii="Arial" w:eastAsia="Times New Roman" w:hAnsi="Arial"/>
                <w:b/>
                <w:bCs/>
                <w:lang w:eastAsia="fr-FR"/>
              </w:rPr>
              <w:t>MVILA</w:t>
            </w:r>
            <w:proofErr w:type="gramEnd"/>
            <w:r>
              <w:rPr>
                <w:rFonts w:ascii="Arial" w:eastAsia="Times New Roman" w:hAnsi="Arial"/>
                <w:b/>
                <w:bCs/>
                <w:lang w:eastAsia="fr-FR"/>
              </w:rPr>
              <w:t xml:space="preserve"> , REGION DU SUD</w:t>
            </w:r>
            <w:r>
              <w:rPr>
                <w:rFonts w:ascii="Arial" w:eastAsia="Times New Roman" w:hAnsi="Arial"/>
                <w:i/>
                <w:iCs/>
                <w:sz w:val="24"/>
                <w:szCs w:val="24"/>
                <w:lang w:eastAsia="fr-FR"/>
              </w:rPr>
              <w:t xml:space="preserve">» </w:t>
            </w:r>
            <w:r>
              <w:rPr>
                <w:rFonts w:ascii="Arial" w:eastAsia="Times New Roman" w:hAnsi="Arial"/>
                <w:b/>
                <w:i/>
                <w:iCs/>
                <w:sz w:val="24"/>
                <w:szCs w:val="24"/>
                <w:lang w:eastAsia="fr-FR"/>
              </w:rPr>
              <w:t>EN TROIS (03) LOTS</w:t>
            </w:r>
          </w:p>
          <w:tbl>
            <w:tblPr>
              <w:tblW w:w="10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260"/>
              <w:gridCol w:w="1956"/>
              <w:gridCol w:w="2268"/>
              <w:gridCol w:w="1702"/>
            </w:tblGrid>
            <w:tr w:rsidR="000E0160" w14:paraId="1610E49A" w14:textId="77777777">
              <w:tc>
                <w:tcPr>
                  <w:tcW w:w="1418" w:type="dxa"/>
                  <w:shd w:val="clear" w:color="auto" w:fill="auto"/>
                </w:tcPr>
                <w:p w14:paraId="48F6E194" w14:textId="77777777" w:rsidR="000E0160" w:rsidRDefault="00C604DC">
                  <w:pPr>
                    <w:spacing w:after="0" w:line="240" w:lineRule="auto"/>
                    <w:outlineLvl w:val="0"/>
                    <w:rPr>
                      <w:rFonts w:ascii="Arial" w:eastAsia="Times New Roman" w:hAnsi="Arial"/>
                      <w:lang w:eastAsia="fr-FR"/>
                    </w:rPr>
                  </w:pPr>
                  <w:r>
                    <w:rPr>
                      <w:rFonts w:ascii="Arial" w:eastAsia="Times New Roman" w:hAnsi="Arial"/>
                      <w:lang w:eastAsia="fr-FR"/>
                    </w:rPr>
                    <w:t>Lot (01)</w:t>
                  </w:r>
                </w:p>
              </w:tc>
              <w:tc>
                <w:tcPr>
                  <w:tcW w:w="3260" w:type="dxa"/>
                  <w:shd w:val="clear" w:color="auto" w:fill="auto"/>
                </w:tcPr>
                <w:p w14:paraId="4238C235" w14:textId="77777777" w:rsidR="000E0160" w:rsidRDefault="000E0160">
                  <w:pPr>
                    <w:spacing w:after="0" w:line="240" w:lineRule="auto"/>
                    <w:outlineLvl w:val="0"/>
                    <w:rPr>
                      <w:rFonts w:ascii="Arial" w:eastAsia="Times New Roman" w:hAnsi="Arial"/>
                      <w:lang w:eastAsia="fr-FR"/>
                    </w:rPr>
                  </w:pPr>
                </w:p>
                <w:p w14:paraId="167F441F" w14:textId="77777777" w:rsidR="000E0160" w:rsidRDefault="00C604DC">
                  <w:pPr>
                    <w:spacing w:after="0" w:line="240" w:lineRule="auto"/>
                    <w:jc w:val="center"/>
                    <w:outlineLvl w:val="0"/>
                    <w:rPr>
                      <w:rFonts w:ascii="Arial" w:eastAsia="Times New Roman" w:hAnsi="Arial"/>
                      <w:lang w:eastAsia="fr-FR"/>
                    </w:rPr>
                  </w:pPr>
                  <w:r>
                    <w:rPr>
                      <w:rFonts w:ascii="Arial" w:eastAsia="Arial Narrow" w:hAnsi="Arial"/>
                      <w:b/>
                      <w:spacing w:val="8"/>
                      <w:position w:val="-1"/>
                      <w:lang w:val="en-US"/>
                    </w:rPr>
                    <w:t xml:space="preserve">Travaux De </w:t>
                  </w:r>
                  <w:r>
                    <w:rPr>
                      <w:rFonts w:ascii="Arial" w:eastAsia="Times New Roman" w:hAnsi="Arial"/>
                      <w:b/>
                      <w:lang w:val="en-US"/>
                    </w:rPr>
                    <w:t xml:space="preserve">Rehabilitation du </w:t>
                  </w:r>
                  <w:proofErr w:type="spellStart"/>
                  <w:r>
                    <w:rPr>
                      <w:rFonts w:ascii="Arial" w:eastAsia="Times New Roman" w:hAnsi="Arial"/>
                      <w:b/>
                      <w:lang w:val="en-US"/>
                    </w:rPr>
                    <w:t>centre</w:t>
                  </w:r>
                  <w:proofErr w:type="spellEnd"/>
                  <w:r>
                    <w:rPr>
                      <w:rFonts w:ascii="Arial" w:eastAsia="Times New Roman" w:hAnsi="Arial"/>
                      <w:b/>
                      <w:lang w:val="en-US"/>
                    </w:rPr>
                    <w:t xml:space="preserve"> de Santé </w:t>
                  </w:r>
                  <w:proofErr w:type="spellStart"/>
                  <w:r>
                    <w:rPr>
                      <w:rFonts w:ascii="Arial" w:eastAsia="Times New Roman" w:hAnsi="Arial"/>
                      <w:b/>
                      <w:lang w:val="en-US"/>
                    </w:rPr>
                    <w:t>Integré</w:t>
                  </w:r>
                  <w:proofErr w:type="spellEnd"/>
                  <w:r>
                    <w:rPr>
                      <w:rFonts w:ascii="Arial" w:eastAsia="Times New Roman" w:hAnsi="Arial"/>
                      <w:b/>
                      <w:lang w:val="en-US"/>
                    </w:rPr>
                    <w:t xml:space="preserve"> (</w:t>
                  </w:r>
                  <w:proofErr w:type="spellStart"/>
                  <w:r>
                    <w:rPr>
                      <w:rFonts w:ascii="Arial" w:eastAsia="Times New Roman" w:hAnsi="Arial"/>
                      <w:b/>
                      <w:lang w:val="en-US"/>
                    </w:rPr>
                    <w:t>Csi</w:t>
                  </w:r>
                  <w:proofErr w:type="spellEnd"/>
                  <w:r>
                    <w:rPr>
                      <w:rFonts w:ascii="Arial" w:eastAsia="Times New Roman" w:hAnsi="Arial"/>
                      <w:b/>
                      <w:lang w:val="en-US"/>
                    </w:rPr>
                    <w:t xml:space="preserve">) De </w:t>
                  </w:r>
                  <w:proofErr w:type="spellStart"/>
                  <w:r>
                    <w:rPr>
                      <w:rFonts w:ascii="Arial" w:eastAsia="Times New Roman" w:hAnsi="Arial"/>
                      <w:b/>
                      <w:lang w:val="en-US"/>
                    </w:rPr>
                    <w:t>Mvong</w:t>
                  </w:r>
                  <w:proofErr w:type="spellEnd"/>
                </w:p>
              </w:tc>
              <w:tc>
                <w:tcPr>
                  <w:tcW w:w="1956" w:type="dxa"/>
                  <w:shd w:val="clear" w:color="auto" w:fill="auto"/>
                </w:tcPr>
                <w:p w14:paraId="2B651D13" w14:textId="77777777" w:rsidR="000E0160" w:rsidRDefault="000E0160">
                  <w:pPr>
                    <w:spacing w:after="0" w:line="240" w:lineRule="auto"/>
                    <w:jc w:val="center"/>
                    <w:outlineLvl w:val="0"/>
                    <w:rPr>
                      <w:rFonts w:ascii="Arial" w:eastAsia="Times New Roman" w:hAnsi="Arial"/>
                      <w:lang w:eastAsia="fr-FR"/>
                    </w:rPr>
                  </w:pPr>
                </w:p>
                <w:p w14:paraId="61192423" w14:textId="77777777" w:rsidR="000E0160" w:rsidRDefault="000E0160">
                  <w:pPr>
                    <w:spacing w:after="0" w:line="240" w:lineRule="auto"/>
                    <w:jc w:val="center"/>
                    <w:outlineLvl w:val="0"/>
                    <w:rPr>
                      <w:rFonts w:ascii="Arial" w:eastAsia="Times New Roman" w:hAnsi="Arial"/>
                      <w:b/>
                      <w:lang w:eastAsia="fr-FR"/>
                    </w:rPr>
                  </w:pPr>
                </w:p>
                <w:p w14:paraId="1C8C426F" w14:textId="77777777" w:rsidR="000E0160" w:rsidRDefault="00C604DC">
                  <w:pPr>
                    <w:spacing w:after="0" w:line="240" w:lineRule="auto"/>
                    <w:jc w:val="center"/>
                    <w:outlineLvl w:val="0"/>
                    <w:rPr>
                      <w:rFonts w:ascii="Arial" w:eastAsia="Times New Roman" w:hAnsi="Arial"/>
                      <w:b/>
                      <w:lang w:eastAsia="fr-FR"/>
                    </w:rPr>
                  </w:pPr>
                  <w:r>
                    <w:rPr>
                      <w:rFonts w:ascii="Arial" w:eastAsia="Times New Roman" w:hAnsi="Arial"/>
                      <w:b/>
                      <w:lang w:eastAsia="fr-FR"/>
                    </w:rPr>
                    <w:t>MINSANTE</w:t>
                  </w:r>
                </w:p>
              </w:tc>
              <w:tc>
                <w:tcPr>
                  <w:tcW w:w="2268" w:type="dxa"/>
                </w:tcPr>
                <w:p w14:paraId="4BDD6F7F"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 xml:space="preserve"> </w:t>
                  </w:r>
                </w:p>
                <w:p w14:paraId="090B2671" w14:textId="77777777" w:rsidR="000E0160" w:rsidRDefault="000E0160">
                  <w:pPr>
                    <w:spacing w:after="0" w:line="240" w:lineRule="auto"/>
                    <w:outlineLvl w:val="0"/>
                    <w:rPr>
                      <w:rFonts w:ascii="Arial" w:eastAsia="Times New Roman" w:hAnsi="Arial"/>
                      <w:b/>
                      <w:lang w:eastAsia="fr-FR"/>
                    </w:rPr>
                  </w:pPr>
                </w:p>
                <w:p w14:paraId="0BCE8596"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20 000 000</w:t>
                  </w:r>
                </w:p>
              </w:tc>
              <w:tc>
                <w:tcPr>
                  <w:tcW w:w="1702" w:type="dxa"/>
                </w:tcPr>
                <w:p w14:paraId="0CE77861"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 xml:space="preserve"> </w:t>
                  </w:r>
                </w:p>
                <w:p w14:paraId="2701CD26" w14:textId="77777777" w:rsidR="000E0160" w:rsidRDefault="000E0160">
                  <w:pPr>
                    <w:spacing w:after="0" w:line="240" w:lineRule="auto"/>
                    <w:outlineLvl w:val="0"/>
                    <w:rPr>
                      <w:rFonts w:ascii="Arial" w:eastAsia="Times New Roman" w:hAnsi="Arial"/>
                      <w:b/>
                      <w:lang w:eastAsia="fr-FR"/>
                    </w:rPr>
                  </w:pPr>
                </w:p>
                <w:p w14:paraId="0B27EF38"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7 000 000</w:t>
                  </w:r>
                </w:p>
              </w:tc>
            </w:tr>
            <w:tr w:rsidR="000E0160" w14:paraId="3A417984" w14:textId="77777777">
              <w:tc>
                <w:tcPr>
                  <w:tcW w:w="1418" w:type="dxa"/>
                  <w:shd w:val="clear" w:color="auto" w:fill="auto"/>
                </w:tcPr>
                <w:p w14:paraId="211EB6B2"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Lot (02)</w:t>
                  </w:r>
                </w:p>
              </w:tc>
              <w:tc>
                <w:tcPr>
                  <w:tcW w:w="3260" w:type="dxa"/>
                  <w:shd w:val="clear" w:color="auto" w:fill="auto"/>
                </w:tcPr>
                <w:p w14:paraId="3253A0D5" w14:textId="77777777" w:rsidR="000E0160" w:rsidRDefault="00C604DC">
                  <w:pPr>
                    <w:spacing w:after="0" w:line="240" w:lineRule="auto"/>
                    <w:jc w:val="center"/>
                    <w:outlineLvl w:val="0"/>
                    <w:rPr>
                      <w:rFonts w:ascii="Arial" w:eastAsia="Times New Roman" w:hAnsi="Arial"/>
                      <w:b/>
                      <w:lang w:eastAsia="fr-FR"/>
                    </w:rPr>
                  </w:pPr>
                  <w:r>
                    <w:rPr>
                      <w:rFonts w:ascii="Arial" w:eastAsia="Arial Narrow" w:hAnsi="Arial"/>
                      <w:b/>
                      <w:spacing w:val="8"/>
                      <w:position w:val="-1"/>
                      <w:lang w:val="en-US"/>
                    </w:rPr>
                    <w:t xml:space="preserve">travaux de </w:t>
                  </w:r>
                  <w:r>
                    <w:rPr>
                      <w:rFonts w:ascii="Arial" w:eastAsia="Times New Roman" w:hAnsi="Arial"/>
                      <w:b/>
                      <w:lang w:val="en-US"/>
                    </w:rPr>
                    <w:t xml:space="preserve">DEUX (02) salles de </w:t>
                  </w:r>
                  <w:proofErr w:type="spellStart"/>
                  <w:proofErr w:type="gramStart"/>
                  <w:r>
                    <w:rPr>
                      <w:rFonts w:ascii="Arial" w:eastAsia="Times New Roman" w:hAnsi="Arial"/>
                      <w:b/>
                      <w:lang w:val="en-US"/>
                    </w:rPr>
                    <w:t>classe</w:t>
                  </w:r>
                  <w:proofErr w:type="spellEnd"/>
                  <w:r>
                    <w:rPr>
                      <w:rFonts w:ascii="Arial" w:eastAsia="Times New Roman" w:hAnsi="Arial"/>
                      <w:b/>
                      <w:lang w:val="en-US"/>
                    </w:rPr>
                    <w:t xml:space="preserve">  à</w:t>
                  </w:r>
                  <w:proofErr w:type="gramEnd"/>
                  <w:r>
                    <w:rPr>
                      <w:rFonts w:ascii="Arial" w:eastAsia="Times New Roman" w:hAnsi="Arial"/>
                      <w:b/>
                      <w:lang w:val="en-US"/>
                    </w:rPr>
                    <w:t xml:space="preserve"> </w:t>
                  </w:r>
                  <w:proofErr w:type="spellStart"/>
                  <w:r>
                    <w:rPr>
                      <w:rFonts w:ascii="Arial" w:eastAsia="Times New Roman" w:hAnsi="Arial"/>
                      <w:b/>
                      <w:lang w:val="en-US"/>
                    </w:rPr>
                    <w:t>l’école</w:t>
                  </w:r>
                  <w:proofErr w:type="spellEnd"/>
                  <w:r>
                    <w:rPr>
                      <w:rFonts w:ascii="Arial" w:eastAsia="Times New Roman" w:hAnsi="Arial"/>
                      <w:b/>
                      <w:lang w:val="en-US"/>
                    </w:rPr>
                    <w:t xml:space="preserve"> </w:t>
                  </w:r>
                  <w:proofErr w:type="spellStart"/>
                  <w:r>
                    <w:rPr>
                      <w:rFonts w:ascii="Arial" w:eastAsia="Times New Roman" w:hAnsi="Arial"/>
                      <w:b/>
                      <w:lang w:val="en-US"/>
                    </w:rPr>
                    <w:t>publique</w:t>
                  </w:r>
                  <w:proofErr w:type="spellEnd"/>
                  <w:r>
                    <w:rPr>
                      <w:rFonts w:ascii="Arial" w:eastAsia="Times New Roman" w:hAnsi="Arial"/>
                      <w:b/>
                      <w:lang w:val="en-US"/>
                    </w:rPr>
                    <w:t xml:space="preserve"> de </w:t>
                  </w:r>
                  <w:commentRangeStart w:id="17"/>
                  <w:proofErr w:type="spellStart"/>
                  <w:r>
                    <w:rPr>
                      <w:rFonts w:ascii="Arial" w:eastAsia="Times New Roman" w:hAnsi="Arial"/>
                      <w:b/>
                      <w:lang w:val="en-US"/>
                    </w:rPr>
                    <w:t>Nselang</w:t>
                  </w:r>
                  <w:commentRangeEnd w:id="17"/>
                  <w:proofErr w:type="spellEnd"/>
                  <w:r>
                    <w:commentReference w:id="17"/>
                  </w:r>
                  <w:r>
                    <w:rPr>
                      <w:rFonts w:ascii="Arial" w:eastAsia="Times New Roman" w:hAnsi="Arial"/>
                      <w:b/>
                      <w:lang w:eastAsia="fr-FR"/>
                    </w:rPr>
                    <w:t xml:space="preserve"> </w:t>
                  </w:r>
                </w:p>
              </w:tc>
              <w:tc>
                <w:tcPr>
                  <w:tcW w:w="1956" w:type="dxa"/>
                  <w:shd w:val="clear" w:color="auto" w:fill="auto"/>
                </w:tcPr>
                <w:p w14:paraId="3FB8AE84" w14:textId="77777777" w:rsidR="000E0160" w:rsidRDefault="000E0160">
                  <w:pPr>
                    <w:spacing w:after="0" w:line="240" w:lineRule="auto"/>
                    <w:jc w:val="center"/>
                    <w:outlineLvl w:val="0"/>
                    <w:rPr>
                      <w:rFonts w:ascii="Arial" w:eastAsia="Times New Roman" w:hAnsi="Arial"/>
                      <w:lang w:eastAsia="fr-FR"/>
                    </w:rPr>
                  </w:pPr>
                </w:p>
                <w:p w14:paraId="2B0BE030" w14:textId="77777777" w:rsidR="000E0160" w:rsidRDefault="00C604DC">
                  <w:pPr>
                    <w:spacing w:after="0" w:line="240" w:lineRule="auto"/>
                    <w:jc w:val="center"/>
                    <w:outlineLvl w:val="0"/>
                    <w:rPr>
                      <w:rFonts w:ascii="Arial" w:eastAsia="Times New Roman" w:hAnsi="Arial"/>
                      <w:b/>
                      <w:lang w:eastAsia="fr-FR"/>
                    </w:rPr>
                  </w:pPr>
                  <w:r>
                    <w:rPr>
                      <w:rFonts w:ascii="Arial" w:eastAsia="Times New Roman" w:hAnsi="Arial"/>
                      <w:b/>
                      <w:lang w:eastAsia="fr-FR"/>
                    </w:rPr>
                    <w:t>MINDDEVEL</w:t>
                  </w:r>
                </w:p>
              </w:tc>
              <w:tc>
                <w:tcPr>
                  <w:tcW w:w="2268" w:type="dxa"/>
                </w:tcPr>
                <w:p w14:paraId="01A449F0"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 xml:space="preserve"> </w:t>
                  </w:r>
                </w:p>
                <w:p w14:paraId="16B52E05" w14:textId="77777777" w:rsidR="000E0160" w:rsidRDefault="000E0160">
                  <w:pPr>
                    <w:spacing w:after="0" w:line="240" w:lineRule="auto"/>
                    <w:outlineLvl w:val="0"/>
                    <w:rPr>
                      <w:rFonts w:ascii="Arial" w:eastAsia="Times New Roman" w:hAnsi="Arial"/>
                      <w:b/>
                      <w:lang w:eastAsia="fr-FR"/>
                    </w:rPr>
                  </w:pPr>
                </w:p>
                <w:p w14:paraId="3FB32147"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7 000 000</w:t>
                  </w:r>
                </w:p>
              </w:tc>
              <w:tc>
                <w:tcPr>
                  <w:tcW w:w="1702" w:type="dxa"/>
                </w:tcPr>
                <w:p w14:paraId="56106D42"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 xml:space="preserve"> </w:t>
                  </w:r>
                </w:p>
                <w:p w14:paraId="4F3C51A5" w14:textId="77777777" w:rsidR="000E0160" w:rsidRDefault="000E0160">
                  <w:pPr>
                    <w:spacing w:after="0" w:line="240" w:lineRule="auto"/>
                    <w:outlineLvl w:val="0"/>
                    <w:rPr>
                      <w:rFonts w:ascii="Arial" w:eastAsia="Times New Roman" w:hAnsi="Arial"/>
                      <w:b/>
                      <w:lang w:eastAsia="fr-FR"/>
                    </w:rPr>
                  </w:pPr>
                </w:p>
                <w:p w14:paraId="58150A85"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7 000 000</w:t>
                  </w:r>
                </w:p>
              </w:tc>
            </w:tr>
            <w:tr w:rsidR="000E0160" w14:paraId="15D8D1F4" w14:textId="77777777">
              <w:tc>
                <w:tcPr>
                  <w:tcW w:w="1418" w:type="dxa"/>
                  <w:shd w:val="clear" w:color="auto" w:fill="auto"/>
                </w:tcPr>
                <w:p w14:paraId="7CDF97B0"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Lot 03</w:t>
                  </w:r>
                </w:p>
              </w:tc>
              <w:tc>
                <w:tcPr>
                  <w:tcW w:w="3260" w:type="dxa"/>
                  <w:shd w:val="clear" w:color="auto" w:fill="auto"/>
                </w:tcPr>
                <w:p w14:paraId="28CB39DE" w14:textId="77777777" w:rsidR="000E0160" w:rsidRDefault="00C604DC">
                  <w:pPr>
                    <w:spacing w:after="0" w:line="240" w:lineRule="auto"/>
                    <w:jc w:val="center"/>
                    <w:outlineLvl w:val="0"/>
                    <w:rPr>
                      <w:rFonts w:ascii="Arial" w:eastAsia="Arial Narrow" w:hAnsi="Arial"/>
                      <w:b/>
                      <w:spacing w:val="8"/>
                      <w:position w:val="-1"/>
                      <w:lang w:val="en-US"/>
                    </w:rPr>
                  </w:pPr>
                  <w:r>
                    <w:rPr>
                      <w:rFonts w:ascii="Arial" w:eastAsia="Arial Narrow" w:hAnsi="Arial"/>
                      <w:b/>
                      <w:spacing w:val="8"/>
                      <w:position w:val="-1"/>
                      <w:lang w:val="en-US"/>
                    </w:rPr>
                    <w:t xml:space="preserve">travaux </w:t>
                  </w:r>
                  <w:proofErr w:type="spellStart"/>
                  <w:r>
                    <w:rPr>
                      <w:rFonts w:ascii="Arial" w:eastAsia="Arial Narrow" w:hAnsi="Arial"/>
                      <w:b/>
                      <w:spacing w:val="8"/>
                      <w:position w:val="-1"/>
                      <w:lang w:val="en-US"/>
                    </w:rPr>
                    <w:t>achèvement</w:t>
                  </w:r>
                  <w:proofErr w:type="spellEnd"/>
                  <w:r>
                    <w:rPr>
                      <w:rFonts w:ascii="Arial" w:eastAsia="Arial Narrow" w:hAnsi="Arial"/>
                      <w:b/>
                      <w:spacing w:val="8"/>
                      <w:position w:val="-1"/>
                      <w:lang w:val="en-US"/>
                    </w:rPr>
                    <w:t xml:space="preserve"> de </w:t>
                  </w:r>
                  <w:r>
                    <w:rPr>
                      <w:rFonts w:ascii="Arial" w:eastAsia="Times New Roman" w:hAnsi="Arial"/>
                      <w:b/>
                      <w:lang w:val="en-US"/>
                    </w:rPr>
                    <w:t xml:space="preserve">quatre (04) salles de </w:t>
                  </w:r>
                  <w:proofErr w:type="spellStart"/>
                  <w:proofErr w:type="gramStart"/>
                  <w:r>
                    <w:rPr>
                      <w:rFonts w:ascii="Arial" w:eastAsia="Times New Roman" w:hAnsi="Arial"/>
                      <w:b/>
                      <w:lang w:val="en-US"/>
                    </w:rPr>
                    <w:t>classe</w:t>
                  </w:r>
                  <w:proofErr w:type="spellEnd"/>
                  <w:r>
                    <w:rPr>
                      <w:rFonts w:ascii="Arial" w:eastAsia="Times New Roman" w:hAnsi="Arial"/>
                      <w:b/>
                      <w:lang w:val="en-US"/>
                    </w:rPr>
                    <w:t xml:space="preserve">  à</w:t>
                  </w:r>
                  <w:proofErr w:type="gramEnd"/>
                  <w:r>
                    <w:rPr>
                      <w:rFonts w:ascii="Arial" w:eastAsia="Times New Roman" w:hAnsi="Arial"/>
                      <w:b/>
                      <w:lang w:val="en-US"/>
                    </w:rPr>
                    <w:t xml:space="preserve"> </w:t>
                  </w:r>
                  <w:proofErr w:type="spellStart"/>
                  <w:r>
                    <w:rPr>
                      <w:rFonts w:ascii="Arial" w:eastAsia="Times New Roman" w:hAnsi="Arial"/>
                      <w:b/>
                      <w:lang w:val="en-US"/>
                    </w:rPr>
                    <w:t>l’école</w:t>
                  </w:r>
                  <w:proofErr w:type="spellEnd"/>
                  <w:r>
                    <w:rPr>
                      <w:rFonts w:ascii="Arial" w:eastAsia="Times New Roman" w:hAnsi="Arial"/>
                      <w:b/>
                      <w:lang w:val="en-US"/>
                    </w:rPr>
                    <w:t xml:space="preserve"> </w:t>
                  </w:r>
                  <w:proofErr w:type="spellStart"/>
                  <w:r>
                    <w:rPr>
                      <w:rFonts w:ascii="Arial" w:eastAsia="Times New Roman" w:hAnsi="Arial"/>
                      <w:b/>
                      <w:lang w:val="en-US"/>
                    </w:rPr>
                    <w:t>publique</w:t>
                  </w:r>
                  <w:proofErr w:type="spellEnd"/>
                  <w:r>
                    <w:rPr>
                      <w:rFonts w:ascii="Arial" w:eastAsia="Times New Roman" w:hAnsi="Arial"/>
                      <w:b/>
                      <w:lang w:val="en-US"/>
                    </w:rPr>
                    <w:t xml:space="preserve"> de </w:t>
                  </w:r>
                  <w:proofErr w:type="spellStart"/>
                  <w:r>
                    <w:rPr>
                      <w:rFonts w:ascii="Arial" w:eastAsia="Times New Roman" w:hAnsi="Arial"/>
                      <w:b/>
                      <w:lang w:val="en-US"/>
                    </w:rPr>
                    <w:t>Nkoetyé</w:t>
                  </w:r>
                  <w:proofErr w:type="spellEnd"/>
                </w:p>
              </w:tc>
              <w:tc>
                <w:tcPr>
                  <w:tcW w:w="1956" w:type="dxa"/>
                  <w:shd w:val="clear" w:color="auto" w:fill="auto"/>
                </w:tcPr>
                <w:p w14:paraId="1777C81A" w14:textId="77777777" w:rsidR="000E0160" w:rsidRDefault="00C604DC">
                  <w:pPr>
                    <w:spacing w:after="0" w:line="240" w:lineRule="auto"/>
                    <w:jc w:val="center"/>
                    <w:outlineLvl w:val="0"/>
                    <w:rPr>
                      <w:rFonts w:ascii="Arial" w:eastAsia="Times New Roman" w:hAnsi="Arial"/>
                      <w:lang w:eastAsia="fr-FR"/>
                    </w:rPr>
                  </w:pPr>
                  <w:r>
                    <w:rPr>
                      <w:rFonts w:ascii="Arial" w:eastAsia="Times New Roman" w:hAnsi="Arial"/>
                      <w:b/>
                      <w:lang w:eastAsia="fr-FR"/>
                    </w:rPr>
                    <w:t>MINEDUB</w:t>
                  </w:r>
                </w:p>
              </w:tc>
              <w:tc>
                <w:tcPr>
                  <w:tcW w:w="2268" w:type="dxa"/>
                </w:tcPr>
                <w:p w14:paraId="694447BD" w14:textId="77777777" w:rsidR="000E0160" w:rsidRDefault="000E0160">
                  <w:pPr>
                    <w:spacing w:after="0" w:line="240" w:lineRule="auto"/>
                    <w:outlineLvl w:val="0"/>
                    <w:rPr>
                      <w:rFonts w:ascii="Arial" w:eastAsia="Times New Roman" w:hAnsi="Arial"/>
                      <w:b/>
                      <w:lang w:eastAsia="fr-FR"/>
                    </w:rPr>
                  </w:pPr>
                </w:p>
                <w:p w14:paraId="7B8103A2"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7 500 000</w:t>
                  </w:r>
                </w:p>
              </w:tc>
              <w:tc>
                <w:tcPr>
                  <w:tcW w:w="1702" w:type="dxa"/>
                </w:tcPr>
                <w:p w14:paraId="1F756639" w14:textId="77777777" w:rsidR="000E0160" w:rsidRDefault="000E0160">
                  <w:pPr>
                    <w:spacing w:after="0" w:line="240" w:lineRule="auto"/>
                    <w:outlineLvl w:val="0"/>
                    <w:rPr>
                      <w:rFonts w:ascii="Arial" w:eastAsia="Times New Roman" w:hAnsi="Arial"/>
                      <w:b/>
                      <w:lang w:eastAsia="fr-FR"/>
                    </w:rPr>
                  </w:pPr>
                </w:p>
                <w:p w14:paraId="75DF62A9" w14:textId="77777777" w:rsidR="000E0160" w:rsidRDefault="00C604DC">
                  <w:pPr>
                    <w:spacing w:after="0" w:line="240" w:lineRule="auto"/>
                    <w:outlineLvl w:val="0"/>
                    <w:rPr>
                      <w:rFonts w:ascii="Arial" w:eastAsia="Times New Roman" w:hAnsi="Arial"/>
                      <w:b/>
                      <w:lang w:eastAsia="fr-FR"/>
                    </w:rPr>
                  </w:pPr>
                  <w:r>
                    <w:rPr>
                      <w:rFonts w:ascii="Arial" w:eastAsia="Times New Roman" w:hAnsi="Arial"/>
                      <w:b/>
                      <w:lang w:eastAsia="fr-FR"/>
                    </w:rPr>
                    <w:t>7 500 000</w:t>
                  </w:r>
                </w:p>
              </w:tc>
            </w:tr>
          </w:tbl>
          <w:p w14:paraId="39FB2820" w14:textId="77777777" w:rsidR="000E0160" w:rsidRDefault="00C604DC">
            <w:pPr>
              <w:widowControl w:val="0"/>
              <w:spacing w:after="0" w:line="360" w:lineRule="auto"/>
              <w:jc w:val="both"/>
              <w:rPr>
                <w:b/>
                <w:bCs/>
              </w:rPr>
            </w:pPr>
            <w:r>
              <w:rPr>
                <w:b/>
                <w:bCs/>
              </w:rPr>
              <w:t>Définition des Travaux :</w:t>
            </w:r>
          </w:p>
          <w:p w14:paraId="733F2D16" w14:textId="77777777" w:rsidR="000E0160" w:rsidRDefault="00C604DC">
            <w:pPr>
              <w:spacing w:after="240" w:line="324" w:lineRule="auto"/>
              <w:ind w:left="360"/>
              <w:rPr>
                <w:rFonts w:ascii="Arial" w:hAnsi="Arial"/>
                <w:b/>
                <w:u w:val="single"/>
              </w:rPr>
            </w:pPr>
            <w:r>
              <w:t>Les travaux consistent à </w:t>
            </w:r>
          </w:p>
          <w:p w14:paraId="59B1A08C" w14:textId="77777777" w:rsidR="000E0160" w:rsidRDefault="00C604DC">
            <w:pPr>
              <w:widowControl w:val="0"/>
              <w:spacing w:after="120" w:line="360" w:lineRule="auto"/>
              <w:rPr>
                <w:rFonts w:ascii="Arial" w:eastAsia="Times New Roman" w:hAnsi="Arial"/>
                <w:b/>
                <w:sz w:val="24"/>
                <w:szCs w:val="24"/>
                <w:lang w:eastAsia="fr-FR"/>
              </w:rPr>
            </w:pPr>
            <w:r>
              <w:rPr>
                <w:rFonts w:ascii="Arial" w:eastAsia="Times New Roman" w:hAnsi="Arial"/>
                <w:b/>
                <w:sz w:val="24"/>
                <w:szCs w:val="24"/>
                <w:lang w:eastAsia="fr-FR"/>
              </w:rPr>
              <w:t>Lot1 : CENTRE DE SANTE INTEGRE</w:t>
            </w:r>
          </w:p>
          <w:p w14:paraId="0E6908EF" w14:textId="77777777" w:rsidR="000E0160" w:rsidRDefault="00C604DC" w:rsidP="009F66B9">
            <w:pPr>
              <w:pStyle w:val="ListParagraph61ade57f-2126-4113-85ff-a05b10ade075"/>
              <w:widowControl w:val="0"/>
              <w:numPr>
                <w:ilvl w:val="0"/>
                <w:numId w:val="15"/>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PRESTATION D’INTERET COMMUN ;</w:t>
            </w:r>
          </w:p>
          <w:p w14:paraId="6E8865C7" w14:textId="77777777" w:rsidR="000E0160" w:rsidRDefault="00C604DC" w:rsidP="009F66B9">
            <w:pPr>
              <w:pStyle w:val="ListParagraph61ade57f-2126-4113-85ff-a05b10ade075"/>
              <w:widowControl w:val="0"/>
              <w:numPr>
                <w:ilvl w:val="0"/>
                <w:numId w:val="15"/>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MACONNERIE ET ENDUITS ;</w:t>
            </w:r>
          </w:p>
          <w:p w14:paraId="01B582E6" w14:textId="77777777" w:rsidR="000E0160" w:rsidRDefault="00C604DC" w:rsidP="009F66B9">
            <w:pPr>
              <w:pStyle w:val="ListParagraph61ade57f-2126-4113-85ff-a05b10ade075"/>
              <w:widowControl w:val="0"/>
              <w:numPr>
                <w:ilvl w:val="0"/>
                <w:numId w:val="15"/>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COUVERTURES </w:t>
            </w:r>
            <w:proofErr w:type="gramStart"/>
            <w:r>
              <w:rPr>
                <w:rFonts w:ascii="Arial" w:eastAsia="Times New Roman" w:hAnsi="Arial" w:cs="Arial"/>
                <w:b/>
                <w:sz w:val="24"/>
                <w:szCs w:val="24"/>
                <w:lang w:eastAsia="fr-FR"/>
              </w:rPr>
              <w:t>CHAPENTE  RIVES</w:t>
            </w:r>
            <w:proofErr w:type="gramEnd"/>
            <w:r>
              <w:rPr>
                <w:rFonts w:ascii="Arial" w:eastAsia="Times New Roman" w:hAnsi="Arial" w:cs="Arial"/>
                <w:b/>
                <w:sz w:val="24"/>
                <w:szCs w:val="24"/>
                <w:lang w:eastAsia="fr-FR"/>
              </w:rPr>
              <w:t xml:space="preserve"> PLAFONAGE </w:t>
            </w:r>
          </w:p>
          <w:p w14:paraId="2B6B71EB" w14:textId="77777777" w:rsidR="000E0160" w:rsidRDefault="00C604DC" w:rsidP="009F66B9">
            <w:pPr>
              <w:pStyle w:val="ListParagraph61ade57f-2126-4113-85ff-a05b10ade075"/>
              <w:widowControl w:val="0"/>
              <w:numPr>
                <w:ilvl w:val="0"/>
                <w:numId w:val="15"/>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OUVERTURES REVETEMENT DU SOL PLOMBERIE SANITAIRE</w:t>
            </w:r>
          </w:p>
          <w:p w14:paraId="53FE1F56" w14:textId="77777777" w:rsidR="000E0160" w:rsidRDefault="00C604DC" w:rsidP="009F66B9">
            <w:pPr>
              <w:pStyle w:val="ListParagraph61ade57f-2126-4113-85ff-a05b10ade075"/>
              <w:widowControl w:val="0"/>
              <w:numPr>
                <w:ilvl w:val="0"/>
                <w:numId w:val="15"/>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ELECTRICITE</w:t>
            </w:r>
          </w:p>
          <w:p w14:paraId="5705045A" w14:textId="77777777" w:rsidR="000E0160" w:rsidRDefault="00C604DC" w:rsidP="009F66B9">
            <w:pPr>
              <w:pStyle w:val="ListParagraph61ade57f-2126-4113-85ff-a05b10ade075"/>
              <w:widowControl w:val="0"/>
              <w:numPr>
                <w:ilvl w:val="0"/>
                <w:numId w:val="15"/>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PEINTURE</w:t>
            </w:r>
          </w:p>
          <w:p w14:paraId="7684CFED" w14:textId="77777777" w:rsidR="000E0160" w:rsidRDefault="00C604DC">
            <w:pPr>
              <w:widowControl w:val="0"/>
              <w:spacing w:after="0" w:line="240" w:lineRule="auto"/>
              <w:ind w:left="720" w:firstLine="720"/>
              <w:jc w:val="both"/>
              <w:rPr>
                <w:rFonts w:ascii="Arial" w:eastAsia="Times New Roman" w:hAnsi="Arial"/>
                <w:b/>
                <w:color w:val="FF0000"/>
                <w:sz w:val="24"/>
                <w:szCs w:val="24"/>
                <w:lang w:eastAsia="fr-FR"/>
              </w:rPr>
            </w:pPr>
            <w:r>
              <w:rPr>
                <w:rFonts w:ascii="Arial" w:eastAsia="Times New Roman" w:hAnsi="Arial"/>
                <w:b/>
                <w:color w:val="FF0000"/>
                <w:sz w:val="24"/>
                <w:szCs w:val="24"/>
                <w:lang w:eastAsia="fr-FR"/>
              </w:rPr>
              <w:t xml:space="preserve"> </w:t>
            </w:r>
          </w:p>
          <w:p w14:paraId="6029B221" w14:textId="77777777" w:rsidR="000E0160" w:rsidRDefault="00C604DC">
            <w:pPr>
              <w:widowControl w:val="0"/>
              <w:spacing w:after="0" w:line="240" w:lineRule="auto"/>
              <w:jc w:val="both"/>
              <w:rPr>
                <w:rFonts w:ascii="Arial" w:eastAsia="Times New Roman" w:hAnsi="Arial"/>
                <w:b/>
                <w:sz w:val="24"/>
                <w:szCs w:val="24"/>
                <w:lang w:eastAsia="fr-FR"/>
              </w:rPr>
            </w:pPr>
            <w:r>
              <w:rPr>
                <w:rFonts w:ascii="Arial" w:eastAsia="Times New Roman" w:hAnsi="Arial"/>
                <w:b/>
                <w:sz w:val="24"/>
                <w:szCs w:val="24"/>
                <w:lang w:eastAsia="fr-FR"/>
              </w:rPr>
              <w:t>Lot2 : 02 SALLES DE CLASSE A L’EP DE NSELANG</w:t>
            </w:r>
          </w:p>
          <w:p w14:paraId="3AA37FB8"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PRESTATION D’INTERET COMMUN</w:t>
            </w:r>
          </w:p>
          <w:p w14:paraId="2D67869E"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COUVERTURES PLAFONAGE</w:t>
            </w:r>
          </w:p>
          <w:p w14:paraId="77A42DE4"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MACONNERIE MENUISERIE METALLIQUES</w:t>
            </w:r>
          </w:p>
          <w:p w14:paraId="70818381"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PEINTURE</w:t>
            </w:r>
          </w:p>
          <w:p w14:paraId="339ED97C" w14:textId="77777777" w:rsidR="000E0160" w:rsidRDefault="000E0160">
            <w:pPr>
              <w:pStyle w:val="ListParagraph61ade57f-2126-4113-85ff-a05b10ade075"/>
              <w:widowControl w:val="0"/>
              <w:spacing w:after="0" w:line="240" w:lineRule="auto"/>
              <w:jc w:val="both"/>
              <w:rPr>
                <w:rFonts w:ascii="Arial" w:eastAsia="Times New Roman" w:hAnsi="Arial" w:cs="Arial"/>
                <w:b/>
                <w:sz w:val="24"/>
                <w:szCs w:val="24"/>
                <w:lang w:eastAsia="fr-FR"/>
              </w:rPr>
            </w:pPr>
          </w:p>
          <w:p w14:paraId="700A39FE" w14:textId="77777777" w:rsidR="000E0160" w:rsidRDefault="00C604DC">
            <w:pPr>
              <w:widowControl w:val="0"/>
              <w:spacing w:after="0" w:line="240" w:lineRule="auto"/>
              <w:jc w:val="both"/>
              <w:rPr>
                <w:rFonts w:ascii="Arial" w:eastAsia="Times New Roman" w:hAnsi="Arial"/>
                <w:b/>
                <w:sz w:val="24"/>
                <w:szCs w:val="24"/>
                <w:lang w:eastAsia="fr-FR"/>
              </w:rPr>
            </w:pPr>
            <w:r>
              <w:rPr>
                <w:rFonts w:ascii="Arial" w:eastAsia="Times New Roman" w:hAnsi="Arial"/>
                <w:b/>
                <w:sz w:val="24"/>
                <w:szCs w:val="24"/>
                <w:lang w:eastAsia="fr-FR"/>
              </w:rPr>
              <w:lastRenderedPageBreak/>
              <w:t>Lot23 : 04 SALLES DE CLASSE A L’EP DE NKOETYE</w:t>
            </w:r>
          </w:p>
          <w:p w14:paraId="535FBE35" w14:textId="77777777" w:rsidR="000E0160" w:rsidRDefault="00C604DC">
            <w:pPr>
              <w:widowControl w:val="0"/>
              <w:spacing w:after="0" w:line="240" w:lineRule="auto"/>
              <w:jc w:val="both"/>
              <w:rPr>
                <w:rFonts w:ascii="Arial" w:eastAsia="Times New Roman" w:hAnsi="Arial"/>
                <w:b/>
                <w:sz w:val="24"/>
                <w:szCs w:val="24"/>
                <w:lang w:eastAsia="fr-FR"/>
              </w:rPr>
            </w:pPr>
            <w:r>
              <w:rPr>
                <w:rFonts w:ascii="Arial" w:eastAsia="Times New Roman" w:hAnsi="Arial"/>
                <w:b/>
                <w:sz w:val="24"/>
                <w:szCs w:val="24"/>
                <w:lang w:eastAsia="fr-FR"/>
              </w:rPr>
              <w:t xml:space="preserve">      </w:t>
            </w:r>
          </w:p>
          <w:p w14:paraId="1B10D7B0"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MOBILISTION DU CHANTIER</w:t>
            </w:r>
          </w:p>
          <w:p w14:paraId="702F4C02"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PLAFONNAGE- RIVES</w:t>
            </w:r>
          </w:p>
          <w:p w14:paraId="6183D718"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ELECTRICITE</w:t>
            </w:r>
          </w:p>
          <w:p w14:paraId="19DFA2FD"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PEINTURE</w:t>
            </w:r>
          </w:p>
          <w:p w14:paraId="337C93A3"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proofErr w:type="gramStart"/>
            <w:r>
              <w:rPr>
                <w:rFonts w:ascii="Arial" w:eastAsia="Times New Roman" w:hAnsi="Arial" w:cs="Arial"/>
                <w:b/>
                <w:sz w:val="24"/>
                <w:szCs w:val="24"/>
                <w:lang w:eastAsia="fr-FR"/>
              </w:rPr>
              <w:t>,  MENUISERIE</w:t>
            </w:r>
            <w:proofErr w:type="gramEnd"/>
            <w:r>
              <w:rPr>
                <w:rFonts w:ascii="Arial" w:eastAsia="Times New Roman" w:hAnsi="Arial" w:cs="Arial"/>
                <w:b/>
                <w:sz w:val="24"/>
                <w:szCs w:val="24"/>
                <w:lang w:eastAsia="fr-FR"/>
              </w:rPr>
              <w:t xml:space="preserve"> METALLIQUE</w:t>
            </w:r>
          </w:p>
          <w:p w14:paraId="4D3891E1"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PEINTURE</w:t>
            </w:r>
          </w:p>
          <w:p w14:paraId="0E415163" w14:textId="77777777" w:rsidR="000E0160" w:rsidRDefault="000E0160">
            <w:pPr>
              <w:spacing w:after="0" w:line="240" w:lineRule="auto"/>
              <w:ind w:firstLine="708"/>
              <w:rPr>
                <w:rFonts w:ascii="Arial" w:hAnsi="Arial"/>
              </w:rPr>
            </w:pPr>
          </w:p>
        </w:tc>
      </w:tr>
      <w:tr w:rsidR="000E0160" w14:paraId="7FF91B24" w14:textId="77777777">
        <w:tc>
          <w:tcPr>
            <w:tcW w:w="1043" w:type="dxa"/>
            <w:vMerge/>
          </w:tcPr>
          <w:p w14:paraId="65B7C5A2" w14:textId="77777777" w:rsidR="000E0160" w:rsidRDefault="000E0160">
            <w:pPr>
              <w:spacing w:after="0" w:line="240" w:lineRule="auto"/>
              <w:jc w:val="both"/>
              <w:rPr>
                <w:rFonts w:ascii="Segoe UI Semibold" w:hAnsi="Segoe UI Semibold" w:cs="Segoe UI Semibold"/>
                <w:b/>
              </w:rPr>
            </w:pPr>
          </w:p>
        </w:tc>
        <w:tc>
          <w:tcPr>
            <w:tcW w:w="8579" w:type="dxa"/>
            <w:gridSpan w:val="2"/>
          </w:tcPr>
          <w:p w14:paraId="5625B762" w14:textId="77777777" w:rsidR="000E0160" w:rsidRDefault="00C604DC">
            <w:pPr>
              <w:widowControl w:val="0"/>
              <w:spacing w:after="0" w:line="240" w:lineRule="auto"/>
              <w:rPr>
                <w:rFonts w:ascii="Arial" w:eastAsia="Times New Roman" w:hAnsi="Arial"/>
                <w:sz w:val="24"/>
                <w:szCs w:val="24"/>
                <w:lang w:val="en-GB" w:eastAsia="fr-FR"/>
              </w:rPr>
            </w:pPr>
            <w:r>
              <w:rPr>
                <w:rFonts w:ascii="Segoe UI Semibold" w:hAnsi="Segoe UI Semibold" w:cs="Segoe UI Semibold"/>
                <w:b/>
              </w:rPr>
              <w:t>3. Noms et adresse de l’Autorité Contractante :</w:t>
            </w:r>
            <w:r>
              <w:rPr>
                <w:rFonts w:ascii="Arial" w:hAnsi="Arial"/>
              </w:rPr>
              <w:t xml:space="preserve"> le </w:t>
            </w:r>
            <w:r>
              <w:rPr>
                <w:rFonts w:ascii="Arial" w:hAnsi="Arial"/>
                <w:b/>
              </w:rPr>
              <w:t xml:space="preserve">Maire de la Commune de </w:t>
            </w:r>
            <w:r>
              <w:rPr>
                <w:rFonts w:ascii="Arial" w:eastAsia="Arial" w:hAnsi="Arial"/>
                <w:b/>
                <w:lang w:eastAsia="fr-FR"/>
              </w:rPr>
              <w:t>BIWONG-BULU</w:t>
            </w:r>
            <w:r>
              <w:rPr>
                <w:rFonts w:ascii="Arial" w:hAnsi="Arial"/>
              </w:rPr>
              <w:t xml:space="preserve"> </w:t>
            </w:r>
            <w:r>
              <w:rPr>
                <w:rFonts w:ascii="Arial" w:eastAsia="Times New Roman" w:hAnsi="Arial"/>
                <w:spacing w:val="4"/>
                <w:sz w:val="24"/>
                <w:szCs w:val="24"/>
                <w:lang w:eastAsia="fr-FR"/>
              </w:rPr>
              <w:t>(</w:t>
            </w:r>
            <w:r>
              <w:rPr>
                <w:rFonts w:ascii="Arial" w:eastAsia="Times New Roman" w:hAnsi="Arial"/>
                <w:sz w:val="24"/>
                <w:szCs w:val="24"/>
                <w:lang w:eastAsia="fr-FR"/>
              </w:rPr>
              <w:t>B</w:t>
            </w:r>
            <w:r>
              <w:rPr>
                <w:rFonts w:ascii="Arial" w:eastAsia="Times New Roman" w:hAnsi="Arial"/>
                <w:sz w:val="24"/>
                <w:szCs w:val="24"/>
                <w:lang w:val="en-GB" w:eastAsia="fr-FR"/>
              </w:rPr>
              <w:t xml:space="preserve">P : 657 </w:t>
            </w:r>
            <w:proofErr w:type="spellStart"/>
            <w:r>
              <w:rPr>
                <w:rFonts w:ascii="Arial" w:eastAsia="Times New Roman" w:hAnsi="Arial"/>
                <w:sz w:val="24"/>
                <w:szCs w:val="24"/>
                <w:lang w:val="en-GB" w:eastAsia="fr-FR"/>
              </w:rPr>
              <w:t>Ebolowa</w:t>
            </w:r>
            <w:proofErr w:type="spellEnd"/>
            <w:r>
              <w:rPr>
                <w:rFonts w:ascii="Arial" w:eastAsia="Times New Roman" w:hAnsi="Arial"/>
                <w:sz w:val="24"/>
                <w:szCs w:val="24"/>
                <w:lang w:val="en-GB" w:eastAsia="fr-FR"/>
              </w:rPr>
              <w:t xml:space="preserve"> </w:t>
            </w:r>
            <w:r>
              <w:rPr>
                <w:rFonts w:ascii="Arial" w:eastAsia="Times New Roman" w:hAnsi="Arial"/>
                <w:sz w:val="24"/>
                <w:szCs w:val="24"/>
                <w:lang w:eastAsia="fr-FR"/>
              </w:rPr>
              <w:t>tel</w:t>
            </w:r>
            <w:r>
              <w:rPr>
                <w:rFonts w:ascii="Arial" w:eastAsia="Times New Roman" w:hAnsi="Arial"/>
                <w:sz w:val="24"/>
                <w:szCs w:val="24"/>
                <w:lang w:val="en-GB" w:eastAsia="fr-FR"/>
              </w:rPr>
              <w:t xml:space="preserve"> </w:t>
            </w:r>
            <w:r>
              <w:rPr>
                <w:rFonts w:ascii="Arial" w:eastAsia="Times New Roman" w:hAnsi="Arial"/>
                <w:sz w:val="24"/>
                <w:szCs w:val="24"/>
                <w:lang w:eastAsia="fr-FR"/>
              </w:rPr>
              <w:t>672726 077/ 683689096) dès</w:t>
            </w:r>
            <w:r>
              <w:rPr>
                <w:rFonts w:ascii="Arial" w:eastAsia="Times New Roman" w:hAnsi="Arial"/>
                <w:spacing w:val="-4"/>
                <w:sz w:val="24"/>
                <w:szCs w:val="24"/>
                <w:lang w:eastAsia="fr-FR"/>
              </w:rPr>
              <w:t xml:space="preserve"> </w:t>
            </w:r>
            <w:r>
              <w:rPr>
                <w:rFonts w:ascii="Arial" w:eastAsia="Times New Roman" w:hAnsi="Arial"/>
                <w:sz w:val="24"/>
                <w:szCs w:val="24"/>
                <w:lang w:eastAsia="fr-FR"/>
              </w:rPr>
              <w:t>publication</w:t>
            </w:r>
            <w:r>
              <w:rPr>
                <w:rFonts w:ascii="Arial" w:eastAsia="Times New Roman" w:hAnsi="Arial"/>
                <w:spacing w:val="-4"/>
                <w:sz w:val="24"/>
                <w:szCs w:val="24"/>
                <w:lang w:eastAsia="fr-FR"/>
              </w:rPr>
              <w:t xml:space="preserve"> </w:t>
            </w:r>
            <w:r>
              <w:rPr>
                <w:rFonts w:ascii="Arial" w:eastAsia="Times New Roman" w:hAnsi="Arial"/>
                <w:sz w:val="24"/>
                <w:szCs w:val="24"/>
                <w:lang w:eastAsia="fr-FR"/>
              </w:rPr>
              <w:t>du présent</w:t>
            </w:r>
            <w:r>
              <w:rPr>
                <w:rFonts w:ascii="Arial" w:eastAsia="Times New Roman" w:hAnsi="Arial"/>
                <w:spacing w:val="6"/>
                <w:sz w:val="24"/>
                <w:szCs w:val="24"/>
                <w:lang w:eastAsia="fr-FR"/>
              </w:rPr>
              <w:t xml:space="preserve"> </w:t>
            </w:r>
            <w:r>
              <w:rPr>
                <w:rFonts w:ascii="Arial" w:eastAsia="Times New Roman" w:hAnsi="Arial"/>
                <w:sz w:val="24"/>
                <w:szCs w:val="24"/>
                <w:lang w:eastAsia="fr-FR"/>
              </w:rPr>
              <w:t>avis.</w:t>
            </w:r>
          </w:p>
        </w:tc>
      </w:tr>
      <w:tr w:rsidR="000E0160" w14:paraId="70AFB8A5" w14:textId="77777777">
        <w:tc>
          <w:tcPr>
            <w:tcW w:w="1043" w:type="dxa"/>
            <w:vMerge/>
          </w:tcPr>
          <w:p w14:paraId="12932D8A" w14:textId="77777777" w:rsidR="000E0160" w:rsidRDefault="000E0160">
            <w:pPr>
              <w:spacing w:after="0" w:line="240" w:lineRule="auto"/>
              <w:jc w:val="both"/>
              <w:rPr>
                <w:rFonts w:ascii="Segoe UI Semibold" w:hAnsi="Segoe UI Semibold" w:cs="Segoe UI Semibold"/>
                <w:b/>
              </w:rPr>
            </w:pPr>
          </w:p>
        </w:tc>
        <w:tc>
          <w:tcPr>
            <w:tcW w:w="8579" w:type="dxa"/>
            <w:gridSpan w:val="2"/>
          </w:tcPr>
          <w:p w14:paraId="3346CB8B" w14:textId="77777777" w:rsidR="000E0160" w:rsidRDefault="00C604DC">
            <w:pPr>
              <w:spacing w:after="60" w:line="240" w:lineRule="auto"/>
              <w:jc w:val="both"/>
              <w:rPr>
                <w:rFonts w:ascii="Segoe UI Semibold" w:hAnsi="Segoe UI Semibold" w:cs="Segoe UI Semibold"/>
                <w:b/>
              </w:rPr>
            </w:pPr>
            <w:r>
              <w:rPr>
                <w:rFonts w:ascii="Segoe UI Semibold" w:hAnsi="Segoe UI Semibold" w:cs="Segoe UI Semibold"/>
                <w:b/>
              </w:rPr>
              <w:t>4. Références de l’Appel d’Offres</w:t>
            </w:r>
          </w:p>
          <w:p w14:paraId="3DFB671E" w14:textId="08948C71" w:rsidR="000E0160" w:rsidRDefault="00C604DC">
            <w:pPr>
              <w:widowControl w:val="0"/>
              <w:spacing w:after="0" w:line="276" w:lineRule="auto"/>
              <w:jc w:val="both"/>
              <w:rPr>
                <w:rFonts w:ascii="Arial" w:hAnsi="Arial"/>
                <w:b/>
              </w:rPr>
            </w:pPr>
            <w:r>
              <w:rPr>
                <w:rFonts w:ascii="Arial" w:eastAsia="Times New Roman" w:hAnsi="Arial"/>
                <w:b/>
                <w:sz w:val="24"/>
                <w:szCs w:val="24"/>
                <w:lang w:eastAsia="fr-FR"/>
              </w:rPr>
              <w:t>AVIS D'APPEL D'OFFRES NATIONAL OUVERT EN PROCEDURE D’URGENCE N°009/ AONO /PU/C.BBULU/SG</w:t>
            </w:r>
            <w:r>
              <w:rPr>
                <w:rFonts w:ascii="Arial" w:eastAsia="Times New Roman" w:hAnsi="Arial"/>
                <w:b/>
                <w:color w:val="000000"/>
                <w:sz w:val="24"/>
                <w:szCs w:val="24"/>
                <w:lang w:eastAsia="fr-FR"/>
              </w:rPr>
              <w:t>/SIGAMP</w:t>
            </w:r>
            <w:r>
              <w:rPr>
                <w:rFonts w:ascii="Arial" w:eastAsia="Times New Roman" w:hAnsi="Arial"/>
                <w:b/>
                <w:sz w:val="24"/>
                <w:szCs w:val="24"/>
                <w:lang w:eastAsia="fr-FR"/>
              </w:rPr>
              <w:t xml:space="preserve">/CIPM/2026 DU </w:t>
            </w:r>
            <w:r w:rsidR="00857948">
              <w:rPr>
                <w:rFonts w:ascii="Arial" w:eastAsia="Times New Roman" w:hAnsi="Arial"/>
                <w:b/>
                <w:sz w:val="24"/>
                <w:szCs w:val="24"/>
                <w:lang w:eastAsia="fr-FR"/>
              </w:rPr>
              <w:t>03 /04</w:t>
            </w:r>
            <w:r>
              <w:rPr>
                <w:rFonts w:ascii="Arial" w:eastAsia="Times New Roman" w:hAnsi="Arial"/>
                <w:b/>
                <w:sz w:val="24"/>
                <w:szCs w:val="24"/>
                <w:lang w:eastAsia="fr-FR"/>
              </w:rPr>
              <w:t xml:space="preserve">/2026 </w:t>
            </w:r>
            <w:r>
              <w:rPr>
                <w:rFonts w:ascii="Arial" w:eastAsia="Times New Roman" w:hAnsi="Arial"/>
                <w:b/>
                <w:color w:val="000000"/>
                <w:sz w:val="24"/>
                <w:szCs w:val="24"/>
                <w:lang w:eastAsia="fr-FR"/>
              </w:rPr>
              <w:t xml:space="preserve">POUR </w:t>
            </w:r>
            <w:r>
              <w:rPr>
                <w:rFonts w:ascii="Arial" w:eastAsia="Times New Roman" w:hAnsi="Arial"/>
                <w:b/>
                <w:i/>
                <w:iCs/>
                <w:sz w:val="24"/>
                <w:szCs w:val="24"/>
                <w:lang w:eastAsia="fr-FR"/>
              </w:rPr>
              <w:t>LES</w:t>
            </w:r>
            <w:r>
              <w:rPr>
                <w:rFonts w:ascii="Arial" w:eastAsia="Times New Roman" w:hAnsi="Arial"/>
                <w:i/>
                <w:iCs/>
                <w:sz w:val="24"/>
                <w:szCs w:val="24"/>
                <w:lang w:eastAsia="fr-FR"/>
              </w:rPr>
              <w:t xml:space="preserve"> </w:t>
            </w:r>
            <w:r>
              <w:rPr>
                <w:rFonts w:ascii="Arial" w:eastAsia="Arial Narrow" w:hAnsi="Arial"/>
                <w:b/>
                <w:spacing w:val="1"/>
                <w:position w:val="-1"/>
                <w:lang w:val="en-US"/>
              </w:rPr>
              <w:t>P</w:t>
            </w:r>
            <w:r>
              <w:rPr>
                <w:rFonts w:ascii="Arial" w:eastAsia="Arial Narrow" w:hAnsi="Arial"/>
                <w:b/>
                <w:position w:val="-1"/>
                <w:lang w:val="en-US"/>
              </w:rPr>
              <w:t>OUR</w:t>
            </w:r>
            <w:r>
              <w:rPr>
                <w:rFonts w:ascii="Arial" w:eastAsia="Arial Narrow" w:hAnsi="Arial"/>
                <w:b/>
                <w:spacing w:val="8"/>
                <w:position w:val="-1"/>
                <w:lang w:val="en-US"/>
              </w:rPr>
              <w:t xml:space="preserve"> LES TRAVAUX DE </w:t>
            </w:r>
            <w:r>
              <w:rPr>
                <w:rFonts w:ascii="Arial" w:eastAsia="Times New Roman" w:hAnsi="Arial"/>
                <w:b/>
                <w:lang w:val="en-US"/>
              </w:rPr>
              <w:t>REHABILITATION ET D’ACHEVEMENT DU CENTRE DE SANTE INTEGRE (CSI) DE MVONG ET DES SALLES DE CLASSE DANS CERTAINES ECOLES PUBLIQUES DE LA</w:t>
            </w:r>
            <w:r>
              <w:rPr>
                <w:rFonts w:ascii="Arial" w:eastAsia="Arial Narrow" w:hAnsi="Arial"/>
              </w:rPr>
              <w:t xml:space="preserve"> </w:t>
            </w:r>
            <w:r>
              <w:rPr>
                <w:rFonts w:ascii="Arial" w:eastAsia="Arial" w:hAnsi="Arial"/>
                <w:b/>
                <w:lang w:eastAsia="fr-FR"/>
              </w:rPr>
              <w:t xml:space="preserve">COMMUNE DE BIWONG-BULU, DEPARTEMENT DE </w:t>
            </w:r>
            <w:proofErr w:type="gramStart"/>
            <w:r>
              <w:rPr>
                <w:rFonts w:ascii="Arial" w:eastAsia="Arial" w:hAnsi="Arial"/>
                <w:b/>
                <w:lang w:eastAsia="fr-FR"/>
              </w:rPr>
              <w:t xml:space="preserve">LA  </w:t>
            </w:r>
            <w:r>
              <w:rPr>
                <w:rFonts w:ascii="Arial" w:eastAsia="Times New Roman" w:hAnsi="Arial"/>
                <w:b/>
                <w:bCs/>
                <w:lang w:eastAsia="fr-FR"/>
              </w:rPr>
              <w:t>MVILA</w:t>
            </w:r>
            <w:proofErr w:type="gramEnd"/>
            <w:r>
              <w:rPr>
                <w:rFonts w:ascii="Arial" w:eastAsia="Times New Roman" w:hAnsi="Arial"/>
                <w:b/>
                <w:bCs/>
                <w:lang w:eastAsia="fr-FR"/>
              </w:rPr>
              <w:t xml:space="preserve"> , REGION DU SUD</w:t>
            </w:r>
            <w:r>
              <w:rPr>
                <w:rFonts w:ascii="Arial" w:hAnsi="Arial"/>
              </w:rPr>
              <w:t>.</w:t>
            </w:r>
            <w:r>
              <w:rPr>
                <w:rFonts w:ascii="Arial" w:hAnsi="Arial"/>
                <w:b/>
              </w:rPr>
              <w:t>EN TROIS (03) LOTS</w:t>
            </w:r>
          </w:p>
        </w:tc>
      </w:tr>
      <w:tr w:rsidR="000E0160" w14:paraId="23361807" w14:textId="77777777">
        <w:tc>
          <w:tcPr>
            <w:tcW w:w="1043" w:type="dxa"/>
            <w:vAlign w:val="center"/>
          </w:tcPr>
          <w:p w14:paraId="204B8E79"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1.2.</w:t>
            </w:r>
          </w:p>
        </w:tc>
        <w:tc>
          <w:tcPr>
            <w:tcW w:w="8579" w:type="dxa"/>
            <w:gridSpan w:val="2"/>
          </w:tcPr>
          <w:p w14:paraId="0DA58D9A" w14:textId="77777777" w:rsidR="000E0160" w:rsidRDefault="00C604DC">
            <w:pPr>
              <w:spacing w:after="60" w:line="240" w:lineRule="auto"/>
              <w:jc w:val="both"/>
              <w:rPr>
                <w:rFonts w:ascii="Segoe UI Semibold" w:hAnsi="Segoe UI Semibold" w:cs="Segoe UI Semibold"/>
              </w:rPr>
            </w:pPr>
            <w:r>
              <w:rPr>
                <w:rFonts w:ascii="Segoe UI Semibold" w:hAnsi="Segoe UI Semibold" w:cs="Segoe UI Semibold"/>
                <w:b/>
              </w:rPr>
              <w:t xml:space="preserve">5. Délais d’exécution : </w:t>
            </w:r>
            <w:r>
              <w:rPr>
                <w:rFonts w:ascii="Arial" w:hAnsi="Arial"/>
              </w:rPr>
              <w:t>Trois (</w:t>
            </w:r>
            <w:r>
              <w:rPr>
                <w:rFonts w:ascii="Arial" w:hAnsi="Arial"/>
                <w:b/>
              </w:rPr>
              <w:t>03</w:t>
            </w:r>
            <w:r>
              <w:rPr>
                <w:rFonts w:ascii="Arial" w:hAnsi="Arial"/>
              </w:rPr>
              <w:t>) mois ou quatre-vingt-dix jours (</w:t>
            </w:r>
            <w:r>
              <w:rPr>
                <w:rFonts w:ascii="Arial" w:hAnsi="Arial"/>
                <w:b/>
              </w:rPr>
              <w:t>90</w:t>
            </w:r>
            <w:r>
              <w:rPr>
                <w:rFonts w:ascii="Arial" w:hAnsi="Arial"/>
              </w:rPr>
              <w:t>) jours calendaires</w:t>
            </w:r>
          </w:p>
        </w:tc>
      </w:tr>
      <w:tr w:rsidR="000E0160" w14:paraId="24FF1C2E" w14:textId="77777777">
        <w:tc>
          <w:tcPr>
            <w:tcW w:w="1043" w:type="dxa"/>
            <w:vAlign w:val="center"/>
          </w:tcPr>
          <w:p w14:paraId="6D44782B"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2.1.</w:t>
            </w:r>
          </w:p>
        </w:tc>
        <w:tc>
          <w:tcPr>
            <w:tcW w:w="8579" w:type="dxa"/>
            <w:gridSpan w:val="2"/>
          </w:tcPr>
          <w:p w14:paraId="76C2E93A" w14:textId="77777777" w:rsidR="000E0160" w:rsidRDefault="00C604DC">
            <w:pPr>
              <w:spacing w:after="0" w:line="240" w:lineRule="auto"/>
              <w:jc w:val="both"/>
              <w:rPr>
                <w:rFonts w:ascii="Segoe UI Semibold" w:hAnsi="Segoe UI Semibold" w:cs="Segoe UI Semibold"/>
                <w:b/>
              </w:rPr>
            </w:pPr>
            <w:r>
              <w:rPr>
                <w:rFonts w:ascii="Segoe UI Semibold" w:hAnsi="Segoe UI Semibold" w:cs="Segoe UI Semibold"/>
                <w:b/>
              </w:rPr>
              <w:t>6. Financement : BIP MINSANTE- MINDDEVEL- MINEDUB Exercice 2026</w:t>
            </w:r>
          </w:p>
          <w:p w14:paraId="2E7A4D95" w14:textId="77777777" w:rsidR="000E0160" w:rsidRDefault="00C604DC">
            <w:pPr>
              <w:spacing w:after="0" w:line="240" w:lineRule="auto"/>
              <w:jc w:val="both"/>
              <w:rPr>
                <w:rFonts w:ascii="Segoe UI Semibold" w:hAnsi="Segoe UI Semibold" w:cs="Segoe UI Semibold"/>
                <w:b/>
              </w:rPr>
            </w:pPr>
            <w:r>
              <w:rPr>
                <w:rFonts w:ascii="Segoe UI Semibold" w:hAnsi="Segoe UI Semibold" w:cs="Segoe UI Semibold"/>
                <w:b/>
              </w:rPr>
              <w:t>7.      Imputation budgétaire : …JB06240…………JB00172………………JB02595……respectivement. …………………..</w:t>
            </w:r>
          </w:p>
        </w:tc>
      </w:tr>
      <w:tr w:rsidR="000E0160" w14:paraId="5DD7C208" w14:textId="77777777">
        <w:tc>
          <w:tcPr>
            <w:tcW w:w="1043" w:type="dxa"/>
            <w:vAlign w:val="center"/>
          </w:tcPr>
          <w:p w14:paraId="69E8DC63"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4.1.</w:t>
            </w:r>
          </w:p>
        </w:tc>
        <w:tc>
          <w:tcPr>
            <w:tcW w:w="8579" w:type="dxa"/>
            <w:gridSpan w:val="2"/>
            <w:vAlign w:val="center"/>
          </w:tcPr>
          <w:p w14:paraId="255BAD57" w14:textId="77777777" w:rsidR="000E0160" w:rsidRDefault="00C604DC">
            <w:pPr>
              <w:spacing w:after="120" w:line="276" w:lineRule="auto"/>
              <w:jc w:val="both"/>
              <w:rPr>
                <w:rFonts w:ascii="Arial" w:hAnsi="Arial"/>
              </w:rPr>
            </w:pPr>
            <w:r>
              <w:rPr>
                <w:rFonts w:ascii="Segoe UI Semibold" w:hAnsi="Segoe UI Semibold" w:cs="Segoe UI Semibold"/>
                <w:b/>
              </w:rPr>
              <w:t xml:space="preserve">8. Soumissionnaires admis à concourir : </w:t>
            </w:r>
            <w:r>
              <w:rPr>
                <w:rFonts w:ascii="Arial" w:hAnsi="Arial"/>
              </w:rPr>
              <w:t>L’Appel d’Offres est ouvert à toutes les entreprises de droit camerounais. Toute offre présentée par un soumissionnaire frappé d’une décision d’exclusion des marchés publics est irrecevable.</w:t>
            </w:r>
          </w:p>
          <w:p w14:paraId="4915A13F" w14:textId="77777777" w:rsidR="000E0160" w:rsidRDefault="00C604DC">
            <w:pPr>
              <w:spacing w:after="120" w:line="276" w:lineRule="auto"/>
              <w:jc w:val="both"/>
              <w:rPr>
                <w:rFonts w:ascii="Segoe UI Semibold" w:hAnsi="Segoe UI Semibold" w:cs="Segoe UI Semibold"/>
                <w:b/>
              </w:rPr>
            </w:pPr>
            <w:r>
              <w:rPr>
                <w:rFonts w:ascii="Segoe UI Semibold" w:hAnsi="Segoe UI Semibold" w:cs="Segoe UI Semibold"/>
                <w:b/>
              </w:rPr>
              <w:t xml:space="preserve">9. Liste des candidats pré qualifiés : </w:t>
            </w:r>
            <w:r>
              <w:rPr>
                <w:rFonts w:ascii="Arial" w:hAnsi="Arial"/>
              </w:rPr>
              <w:t>Néant</w:t>
            </w:r>
          </w:p>
        </w:tc>
      </w:tr>
    </w:tbl>
    <w:p w14:paraId="393B8612" w14:textId="77777777" w:rsidR="000E0160" w:rsidRDefault="000E0160"/>
    <w:tbl>
      <w:tblPr>
        <w:tblStyle w:val="Grilledutableau4"/>
        <w:tblW w:w="9622" w:type="dxa"/>
        <w:tblLayout w:type="fixed"/>
        <w:tblLook w:val="04A0" w:firstRow="1" w:lastRow="0" w:firstColumn="1" w:lastColumn="0" w:noHBand="0" w:noVBand="1"/>
      </w:tblPr>
      <w:tblGrid>
        <w:gridCol w:w="1374"/>
        <w:gridCol w:w="8248"/>
      </w:tblGrid>
      <w:tr w:rsidR="000E0160" w14:paraId="30DC9750" w14:textId="77777777">
        <w:tc>
          <w:tcPr>
            <w:tcW w:w="1374" w:type="dxa"/>
            <w:vAlign w:val="center"/>
          </w:tcPr>
          <w:p w14:paraId="3B934039"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5.1.</w:t>
            </w:r>
          </w:p>
        </w:tc>
        <w:tc>
          <w:tcPr>
            <w:tcW w:w="8248" w:type="dxa"/>
          </w:tcPr>
          <w:p w14:paraId="1B13A2D3" w14:textId="77777777" w:rsidR="000E0160" w:rsidRDefault="00C604DC">
            <w:pPr>
              <w:spacing w:after="60" w:line="240" w:lineRule="auto"/>
              <w:jc w:val="both"/>
              <w:rPr>
                <w:rFonts w:ascii="Segoe UI Semibold" w:hAnsi="Segoe UI Semibold" w:cs="Segoe UI Semibold"/>
                <w:b/>
              </w:rPr>
            </w:pPr>
            <w:r>
              <w:rPr>
                <w:rFonts w:ascii="Segoe UI Semibold" w:hAnsi="Segoe UI Semibold" w:cs="Segoe UI Semibold"/>
                <w:b/>
              </w:rPr>
              <w:t xml:space="preserve">10. Provenance des matériaux, matériels et fournitures d’équipement et services : </w:t>
            </w:r>
          </w:p>
          <w:p w14:paraId="5B5A4381" w14:textId="77777777" w:rsidR="000E0160" w:rsidRDefault="00C604DC">
            <w:pPr>
              <w:spacing w:after="0" w:line="276" w:lineRule="auto"/>
              <w:jc w:val="both"/>
              <w:rPr>
                <w:rFonts w:ascii="Arial" w:hAnsi="Arial"/>
              </w:rPr>
            </w:pPr>
            <w:r>
              <w:rPr>
                <w:rFonts w:ascii="Arial" w:hAnsi="Arial"/>
              </w:rPr>
              <w:t>Tous les matériaux, matériels, fournitures et équipements fournis dans le cadre du marché doivent être de bonne qualité et répondre aux normes en vigueur dans le domaine correspondant. Une préférence doit être accordée aux matériaux d’origine locale pour les prestations de grosse œuvre en maçonnerie et en menuiserie.</w:t>
            </w:r>
          </w:p>
        </w:tc>
      </w:tr>
    </w:tbl>
    <w:p w14:paraId="19A59DAC" w14:textId="77777777" w:rsidR="000E0160" w:rsidRDefault="000E0160">
      <w:pPr>
        <w:jc w:val="both"/>
        <w:rPr>
          <w:rFonts w:ascii="Segoe UI Black" w:hAnsi="Segoe UI Black"/>
          <w:b/>
          <w:sz w:val="28"/>
          <w:szCs w:val="28"/>
        </w:rPr>
      </w:pPr>
    </w:p>
    <w:p w14:paraId="019E9F83" w14:textId="77777777" w:rsidR="000E0160" w:rsidRDefault="00C604DC">
      <w:pPr>
        <w:jc w:val="both"/>
        <w:rPr>
          <w:rFonts w:ascii="Segoe UI Semibold" w:hAnsi="Segoe UI Semibold" w:cs="Segoe UI Semibold"/>
          <w:b/>
          <w:sz w:val="24"/>
          <w:szCs w:val="24"/>
        </w:rPr>
      </w:pPr>
      <w:r>
        <w:rPr>
          <w:rFonts w:ascii="Segoe UI Semibold" w:hAnsi="Segoe UI Semibold" w:cs="Segoe UI Semibold"/>
          <w:b/>
          <w:sz w:val="24"/>
          <w:szCs w:val="24"/>
        </w:rPr>
        <w:t>6.1. CRITERES D’EVALUATION</w:t>
      </w:r>
    </w:p>
    <w:p w14:paraId="3D5A17C4" w14:textId="77777777" w:rsidR="000E0160" w:rsidRDefault="00C604DC">
      <w:pPr>
        <w:widowControl w:val="0"/>
        <w:jc w:val="both"/>
        <w:rPr>
          <w:rFonts w:ascii="Arial" w:hAnsi="Arial"/>
          <w:b/>
          <w:iCs/>
          <w:sz w:val="24"/>
          <w:szCs w:val="24"/>
        </w:rPr>
      </w:pPr>
      <w:r>
        <w:rPr>
          <w:rFonts w:ascii="Arial" w:hAnsi="Arial"/>
          <w:b/>
          <w:iCs/>
          <w:sz w:val="24"/>
          <w:szCs w:val="24"/>
        </w:rPr>
        <w:t xml:space="preserve">   A. Critères éliminatoires</w:t>
      </w:r>
    </w:p>
    <w:p w14:paraId="444E965E" w14:textId="77777777" w:rsidR="000E0160" w:rsidRDefault="00C604DC" w:rsidP="009F66B9">
      <w:pPr>
        <w:numPr>
          <w:ilvl w:val="0"/>
          <w:numId w:val="17"/>
        </w:numPr>
        <w:spacing w:after="120" w:line="240" w:lineRule="auto"/>
        <w:jc w:val="both"/>
        <w:rPr>
          <w:rFonts w:ascii="Arial" w:eastAsia="Times New Roman" w:hAnsi="Arial"/>
          <w:bCs/>
          <w:iCs/>
          <w:lang w:eastAsia="fr-FR"/>
        </w:rPr>
      </w:pPr>
      <w:r>
        <w:rPr>
          <w:rFonts w:ascii="Arial" w:eastAsia="Times New Roman" w:hAnsi="Arial"/>
          <w:bCs/>
          <w:iCs/>
          <w:lang w:eastAsia="fr-FR"/>
        </w:rPr>
        <w:t xml:space="preserve">L’absence du cautionnement de soumission accompagné du récépissé de consignation à la </w:t>
      </w:r>
      <w:proofErr w:type="gramStart"/>
      <w:r>
        <w:rPr>
          <w:rFonts w:ascii="Arial" w:eastAsia="Times New Roman" w:hAnsi="Arial"/>
          <w:bCs/>
          <w:iCs/>
          <w:lang w:eastAsia="fr-FR"/>
        </w:rPr>
        <w:t>CEDEC  à</w:t>
      </w:r>
      <w:proofErr w:type="gramEnd"/>
      <w:r>
        <w:rPr>
          <w:rFonts w:ascii="Arial" w:eastAsia="Times New Roman" w:hAnsi="Arial"/>
          <w:bCs/>
          <w:iCs/>
          <w:lang w:eastAsia="fr-FR"/>
        </w:rPr>
        <w:t xml:space="preserve"> l’ouverture des plis; </w:t>
      </w:r>
    </w:p>
    <w:p w14:paraId="15EB6320" w14:textId="77777777" w:rsidR="000E0160" w:rsidRDefault="00C604DC" w:rsidP="009F66B9">
      <w:pPr>
        <w:numPr>
          <w:ilvl w:val="0"/>
          <w:numId w:val="17"/>
        </w:numPr>
        <w:spacing w:after="0" w:line="228" w:lineRule="auto"/>
        <w:ind w:right="10"/>
        <w:jc w:val="both"/>
        <w:rPr>
          <w:rFonts w:ascii="Arial" w:eastAsia="Times New Roman" w:hAnsi="Arial"/>
          <w:lang w:eastAsia="fr-FR"/>
        </w:rPr>
      </w:pPr>
      <w:r>
        <w:rPr>
          <w:rFonts w:ascii="Arial" w:eastAsia="Times New Roman" w:hAnsi="Arial"/>
          <w:lang w:eastAsia="fr-FR"/>
        </w:rPr>
        <w:t>Absence de la catégorisation ou le cas échéant du récépissé de dépôt</w:t>
      </w:r>
    </w:p>
    <w:p w14:paraId="02468757" w14:textId="77777777" w:rsidR="000E0160" w:rsidRDefault="00C604DC" w:rsidP="009F66B9">
      <w:pPr>
        <w:numPr>
          <w:ilvl w:val="0"/>
          <w:numId w:val="17"/>
        </w:numPr>
        <w:spacing w:after="120" w:line="240" w:lineRule="auto"/>
        <w:jc w:val="both"/>
        <w:rPr>
          <w:rFonts w:ascii="Arial" w:eastAsia="Times New Roman" w:hAnsi="Arial"/>
          <w:bCs/>
          <w:iCs/>
          <w:lang w:eastAsia="fr-FR"/>
        </w:rPr>
      </w:pPr>
      <w:r>
        <w:rPr>
          <w:rFonts w:ascii="Arial" w:eastAsia="Times New Roman" w:hAnsi="Arial"/>
          <w:bCs/>
          <w:iCs/>
          <w:lang w:eastAsia="fr-FR"/>
        </w:rPr>
        <w:t xml:space="preserve">La non -production au-delà du délai de 48 h après l’ouverture des plis, d’une pièce du dossier administratif jugée non conforme ou absente lors de l’ouverture des plis. </w:t>
      </w:r>
    </w:p>
    <w:p w14:paraId="66C2B75F" w14:textId="77777777" w:rsidR="000E0160" w:rsidRDefault="00C604DC" w:rsidP="009F66B9">
      <w:pPr>
        <w:numPr>
          <w:ilvl w:val="0"/>
          <w:numId w:val="17"/>
        </w:numPr>
        <w:spacing w:after="120" w:line="240" w:lineRule="auto"/>
        <w:jc w:val="both"/>
        <w:rPr>
          <w:rFonts w:ascii="Arial" w:eastAsia="Times New Roman" w:hAnsi="Arial"/>
          <w:bCs/>
          <w:iCs/>
          <w:lang w:eastAsia="fr-FR"/>
        </w:rPr>
      </w:pPr>
      <w:r>
        <w:rPr>
          <w:rFonts w:ascii="Arial" w:eastAsia="Times New Roman" w:hAnsi="Arial"/>
          <w:bCs/>
          <w:iCs/>
          <w:lang w:eastAsia="fr-FR"/>
        </w:rPr>
        <w:t xml:space="preserve"> Des fausses déclarations, manœuvres frauduleuses ou des pièces falsifiées ; </w:t>
      </w:r>
    </w:p>
    <w:p w14:paraId="57019C24" w14:textId="77777777" w:rsidR="000E0160" w:rsidRDefault="00C604DC" w:rsidP="009F66B9">
      <w:pPr>
        <w:numPr>
          <w:ilvl w:val="0"/>
          <w:numId w:val="17"/>
        </w:numPr>
        <w:spacing w:after="120" w:line="240" w:lineRule="auto"/>
        <w:jc w:val="both"/>
        <w:rPr>
          <w:rFonts w:ascii="Arial" w:eastAsia="Times New Roman" w:hAnsi="Arial"/>
          <w:bCs/>
          <w:iCs/>
          <w:lang w:eastAsia="fr-FR"/>
        </w:rPr>
      </w:pPr>
      <w:r>
        <w:rPr>
          <w:rFonts w:ascii="Arial" w:eastAsia="Times New Roman" w:hAnsi="Arial"/>
          <w:bCs/>
          <w:iCs/>
          <w:lang w:eastAsia="fr-FR"/>
        </w:rPr>
        <w:lastRenderedPageBreak/>
        <w:t xml:space="preserve"> Le non-respect de 70% de critères essentiels (70% renvoyant au seuil de qualification des offres techniques) ; </w:t>
      </w:r>
    </w:p>
    <w:p w14:paraId="73CFFFBF" w14:textId="77777777" w:rsidR="000E0160" w:rsidRDefault="00C604DC" w:rsidP="009F66B9">
      <w:pPr>
        <w:numPr>
          <w:ilvl w:val="0"/>
          <w:numId w:val="17"/>
        </w:numPr>
        <w:spacing w:after="120" w:line="240" w:lineRule="auto"/>
        <w:jc w:val="both"/>
        <w:rPr>
          <w:rFonts w:ascii="Arial" w:eastAsia="Times New Roman" w:hAnsi="Arial"/>
          <w:bCs/>
          <w:iCs/>
          <w:lang w:eastAsia="fr-FR"/>
        </w:rPr>
      </w:pPr>
      <w:r>
        <w:rPr>
          <w:rFonts w:ascii="Arial" w:eastAsia="Times New Roman" w:hAnsi="Arial"/>
          <w:bCs/>
          <w:iCs/>
          <w:lang w:eastAsia="fr-FR"/>
        </w:rPr>
        <w:t xml:space="preserve">L’absence de la déclaration sur l’honneur de non abandon des chantiers au cours des trois dernières années ; </w:t>
      </w:r>
    </w:p>
    <w:p w14:paraId="0D932718" w14:textId="77777777" w:rsidR="000E0160" w:rsidRDefault="00C604DC" w:rsidP="009F66B9">
      <w:pPr>
        <w:numPr>
          <w:ilvl w:val="0"/>
          <w:numId w:val="17"/>
        </w:numPr>
        <w:spacing w:after="120" w:line="240" w:lineRule="auto"/>
        <w:jc w:val="both"/>
        <w:rPr>
          <w:rFonts w:ascii="Arial" w:eastAsia="Times New Roman" w:hAnsi="Arial"/>
          <w:lang w:eastAsia="fr-FR"/>
        </w:rPr>
      </w:pPr>
      <w:r>
        <w:rPr>
          <w:rFonts w:ascii="Arial" w:eastAsia="Times New Roman" w:hAnsi="Arial"/>
          <w:lang w:eastAsia="fr-FR"/>
        </w:rPr>
        <w:t xml:space="preserve">L’absence de la déclaration sur l’honneur de visite du site des travaux assortie d’un rapport succinct plus </w:t>
      </w:r>
      <w:proofErr w:type="gramStart"/>
      <w:r>
        <w:rPr>
          <w:rFonts w:ascii="Arial" w:eastAsia="Times New Roman" w:hAnsi="Arial"/>
          <w:lang w:eastAsia="fr-FR"/>
        </w:rPr>
        <w:t>photos;</w:t>
      </w:r>
      <w:proofErr w:type="gramEnd"/>
    </w:p>
    <w:p w14:paraId="614F7BFD" w14:textId="77777777" w:rsidR="000E0160" w:rsidRDefault="00C604DC" w:rsidP="009F66B9">
      <w:pPr>
        <w:numPr>
          <w:ilvl w:val="0"/>
          <w:numId w:val="17"/>
        </w:numPr>
        <w:spacing w:after="0" w:line="276" w:lineRule="auto"/>
        <w:jc w:val="both"/>
        <w:rPr>
          <w:rFonts w:ascii="Arial" w:eastAsia="Times New Roman" w:hAnsi="Arial"/>
          <w:i/>
          <w:lang w:eastAsia="fr-FR"/>
        </w:rPr>
      </w:pPr>
      <w:r>
        <w:rPr>
          <w:rFonts w:ascii="Arial" w:eastAsia="Times New Roman" w:hAnsi="Arial"/>
          <w:i/>
          <w:lang w:eastAsia="fr-FR"/>
        </w:rPr>
        <w:t xml:space="preserve"> </w:t>
      </w:r>
      <w:r>
        <w:rPr>
          <w:rFonts w:ascii="Arial" w:eastAsia="Times New Roman" w:hAnsi="Arial"/>
          <w:iCs/>
          <w:lang w:eastAsia="fr-FR"/>
        </w:rPr>
        <w:t>Non-conformité du modèle de soumission ;</w:t>
      </w:r>
    </w:p>
    <w:p w14:paraId="4154828F" w14:textId="77777777" w:rsidR="000E0160" w:rsidRDefault="00C604DC" w:rsidP="009F66B9">
      <w:pPr>
        <w:numPr>
          <w:ilvl w:val="0"/>
          <w:numId w:val="17"/>
        </w:numPr>
        <w:spacing w:after="120" w:line="240" w:lineRule="auto"/>
        <w:jc w:val="both"/>
        <w:rPr>
          <w:rFonts w:ascii="Arial" w:eastAsia="Times New Roman" w:hAnsi="Arial"/>
          <w:bCs/>
          <w:iCs/>
          <w:lang w:eastAsia="fr-FR"/>
        </w:rPr>
      </w:pPr>
      <w:r>
        <w:rPr>
          <w:rFonts w:ascii="Arial" w:eastAsia="Times New Roman" w:hAnsi="Arial"/>
          <w:bCs/>
          <w:iCs/>
          <w:lang w:eastAsia="fr-FR"/>
        </w:rPr>
        <w:t xml:space="preserve"> L’absence d’un prix unitaire quantifié dans l’Offre financière ;  </w:t>
      </w:r>
    </w:p>
    <w:p w14:paraId="62218622" w14:textId="77777777" w:rsidR="000E0160" w:rsidRDefault="00C604DC" w:rsidP="009F66B9">
      <w:pPr>
        <w:numPr>
          <w:ilvl w:val="0"/>
          <w:numId w:val="17"/>
        </w:numPr>
        <w:spacing w:after="120" w:line="240" w:lineRule="auto"/>
        <w:jc w:val="both"/>
        <w:rPr>
          <w:rFonts w:ascii="Arial" w:eastAsia="Times New Roman" w:hAnsi="Arial"/>
          <w:bCs/>
          <w:iCs/>
          <w:lang w:eastAsia="fr-FR"/>
        </w:rPr>
      </w:pPr>
      <w:r>
        <w:rPr>
          <w:rFonts w:ascii="Arial" w:eastAsia="Times New Roman" w:hAnsi="Arial"/>
          <w:bCs/>
          <w:iCs/>
          <w:lang w:eastAsia="fr-FR"/>
        </w:rPr>
        <w:t xml:space="preserve"> L’absence d’un élément de l’offre financière (la soumission, les BPU, le DQE, SDP) ; </w:t>
      </w:r>
    </w:p>
    <w:p w14:paraId="3B23AC8E" w14:textId="77777777" w:rsidR="000E0160" w:rsidRDefault="00C604DC" w:rsidP="009F66B9">
      <w:pPr>
        <w:numPr>
          <w:ilvl w:val="0"/>
          <w:numId w:val="17"/>
        </w:numPr>
        <w:spacing w:after="0" w:line="276" w:lineRule="auto"/>
        <w:jc w:val="both"/>
        <w:rPr>
          <w:rFonts w:ascii="Arial" w:eastAsia="Times New Roman" w:hAnsi="Arial"/>
          <w:i/>
          <w:lang w:eastAsia="fr-FR"/>
        </w:rPr>
      </w:pPr>
      <w:r>
        <w:rPr>
          <w:rFonts w:ascii="Arial" w:eastAsia="Times New Roman" w:hAnsi="Arial"/>
          <w:bCs/>
          <w:iCs/>
          <w:lang w:eastAsia="fr-FR"/>
        </w:rPr>
        <w:t xml:space="preserve"> </w:t>
      </w:r>
      <w:r>
        <w:rPr>
          <w:rFonts w:ascii="Arial" w:eastAsia="Times New Roman" w:hAnsi="Arial"/>
          <w:i/>
          <w:lang w:eastAsia="fr-FR"/>
        </w:rPr>
        <w:t>Absence de la charte d’intégrité datée et signée ;</w:t>
      </w:r>
    </w:p>
    <w:p w14:paraId="629F9422" w14:textId="4A3B2285" w:rsidR="000E0160" w:rsidRDefault="00C604DC" w:rsidP="009F66B9">
      <w:pPr>
        <w:numPr>
          <w:ilvl w:val="0"/>
          <w:numId w:val="17"/>
        </w:numPr>
        <w:spacing w:after="120" w:line="240" w:lineRule="auto"/>
        <w:jc w:val="both"/>
        <w:rPr>
          <w:rFonts w:ascii="Arial" w:eastAsia="Times New Roman" w:hAnsi="Arial"/>
          <w:bCs/>
          <w:iCs/>
          <w:lang w:eastAsia="fr-FR"/>
        </w:rPr>
      </w:pPr>
      <w:r>
        <w:rPr>
          <w:rFonts w:ascii="Arial" w:eastAsia="Times New Roman" w:hAnsi="Arial"/>
          <w:i/>
          <w:lang w:eastAsia="fr-FR"/>
        </w:rPr>
        <w:t>Absence de la déclaration d’engagement au respect des clauses environnementales et sociales datée et signée </w:t>
      </w:r>
      <w:r>
        <w:rPr>
          <w:rFonts w:ascii="Arial" w:eastAsia="Times New Roman" w:hAnsi="Arial"/>
          <w:bCs/>
          <w:iCs/>
          <w:lang w:eastAsia="fr-FR"/>
        </w:rPr>
        <w:t xml:space="preserve">; </w:t>
      </w:r>
    </w:p>
    <w:p w14:paraId="246F3078" w14:textId="77777777" w:rsidR="00857948" w:rsidRPr="00857948" w:rsidRDefault="00857948" w:rsidP="009F66B9">
      <w:pPr>
        <w:pStyle w:val="Paragraphedeliste"/>
        <w:widowControl w:val="0"/>
        <w:numPr>
          <w:ilvl w:val="0"/>
          <w:numId w:val="17"/>
        </w:numPr>
        <w:spacing w:after="120"/>
        <w:jc w:val="both"/>
        <w:rPr>
          <w:rFonts w:ascii="Arial" w:hAnsi="Arial"/>
          <w:sz w:val="24"/>
          <w:szCs w:val="24"/>
        </w:rPr>
      </w:pPr>
      <w:r w:rsidRPr="00857948">
        <w:rPr>
          <w:rFonts w:ascii="Arial" w:hAnsi="Arial"/>
          <w:bCs/>
          <w:i/>
        </w:rPr>
        <w:t>La preuve d’acceptation des conditions de la Lettre Commande (CCAP et CCTP dûment paraphées sur chaque page, signée et daté à la dernière page précédée de la mention "Lu et Approuvé").</w:t>
      </w:r>
    </w:p>
    <w:p w14:paraId="59A83111" w14:textId="77777777" w:rsidR="00857948" w:rsidRDefault="00857948" w:rsidP="00857948">
      <w:pPr>
        <w:tabs>
          <w:tab w:val="left" w:pos="360"/>
        </w:tabs>
        <w:spacing w:after="120" w:line="240" w:lineRule="auto"/>
        <w:ind w:left="644"/>
        <w:jc w:val="both"/>
        <w:rPr>
          <w:rFonts w:ascii="Arial" w:eastAsia="Times New Roman" w:hAnsi="Arial"/>
          <w:bCs/>
          <w:iCs/>
          <w:lang w:eastAsia="fr-FR"/>
        </w:rPr>
      </w:pPr>
    </w:p>
    <w:p w14:paraId="1F02C04F" w14:textId="77777777" w:rsidR="000E0160" w:rsidRDefault="00C604DC">
      <w:pPr>
        <w:spacing w:after="120" w:line="240" w:lineRule="auto"/>
        <w:ind w:left="644"/>
        <w:jc w:val="both"/>
        <w:rPr>
          <w:rFonts w:ascii="Arial" w:eastAsia="Times New Roman" w:hAnsi="Arial"/>
          <w:bCs/>
          <w:iCs/>
          <w:lang w:eastAsia="fr-FR"/>
        </w:rPr>
      </w:pPr>
      <w:r>
        <w:rPr>
          <w:rFonts w:ascii="Arial" w:eastAsia="Times New Roman" w:hAnsi="Arial"/>
          <w:i/>
          <w:lang w:eastAsia="fr-FR"/>
        </w:rPr>
        <w:t>Non-respect de deux critères essentiels</w:t>
      </w:r>
    </w:p>
    <w:p w14:paraId="47985603" w14:textId="77777777" w:rsidR="000E0160" w:rsidRDefault="00C604DC">
      <w:pPr>
        <w:widowControl w:val="0"/>
        <w:shd w:val="clear" w:color="auto" w:fill="FFFFFF"/>
        <w:spacing w:after="120"/>
        <w:jc w:val="both"/>
        <w:rPr>
          <w:rFonts w:ascii="Arial" w:hAnsi="Arial"/>
          <w:b/>
          <w:iCs/>
          <w:sz w:val="24"/>
          <w:szCs w:val="24"/>
        </w:rPr>
      </w:pPr>
      <w:r>
        <w:rPr>
          <w:rFonts w:ascii="Arial" w:hAnsi="Arial"/>
          <w:b/>
          <w:iCs/>
          <w:sz w:val="24"/>
          <w:szCs w:val="24"/>
        </w:rPr>
        <w:t xml:space="preserve">   B. Critères essentiels</w:t>
      </w:r>
    </w:p>
    <w:p w14:paraId="3A289D96" w14:textId="77777777" w:rsidR="000E0160" w:rsidRDefault="00C604DC">
      <w:pPr>
        <w:widowControl w:val="0"/>
        <w:spacing w:after="120"/>
        <w:ind w:firstLine="360"/>
        <w:jc w:val="both"/>
        <w:rPr>
          <w:rFonts w:ascii="Arial" w:hAnsi="Arial"/>
          <w:sz w:val="24"/>
          <w:szCs w:val="24"/>
        </w:rPr>
      </w:pPr>
      <w:r>
        <w:rPr>
          <w:rFonts w:ascii="Arial" w:hAnsi="Arial"/>
          <w:sz w:val="24"/>
          <w:szCs w:val="24"/>
        </w:rPr>
        <w:t xml:space="preserve">Les critères relatifs à la qualification des soumissionnaires porteront </w:t>
      </w:r>
      <w:proofErr w:type="gramStart"/>
      <w:r>
        <w:rPr>
          <w:rFonts w:ascii="Arial" w:hAnsi="Arial"/>
          <w:sz w:val="24"/>
          <w:szCs w:val="24"/>
        </w:rPr>
        <w:t>sur:</w:t>
      </w:r>
      <w:proofErr w:type="gramEnd"/>
    </w:p>
    <w:p w14:paraId="43325DEE" w14:textId="77777777" w:rsidR="000E0160" w:rsidRDefault="00C604DC" w:rsidP="009F66B9">
      <w:pPr>
        <w:numPr>
          <w:ilvl w:val="0"/>
          <w:numId w:val="17"/>
        </w:numPr>
        <w:spacing w:after="0" w:line="276" w:lineRule="auto"/>
        <w:jc w:val="both"/>
        <w:rPr>
          <w:rFonts w:ascii="Arial Narrow" w:hAnsi="Arial Narrow"/>
          <w:i/>
        </w:rPr>
      </w:pPr>
      <w:r>
        <w:rPr>
          <w:rFonts w:ascii="Arial Narrow" w:hAnsi="Arial Narrow"/>
          <w:i/>
        </w:rPr>
        <w:t>Présentation Général</w:t>
      </w:r>
      <w:r>
        <w:rPr>
          <w:rFonts w:ascii="Arial Narrow" w:hAnsi="Arial Narrow"/>
          <w:b/>
          <w:i/>
        </w:rPr>
        <w:t xml:space="preserve"> ;</w:t>
      </w:r>
    </w:p>
    <w:p w14:paraId="7E4A5683" w14:textId="77777777" w:rsidR="000E0160" w:rsidRDefault="00C604DC" w:rsidP="009F66B9">
      <w:pPr>
        <w:numPr>
          <w:ilvl w:val="0"/>
          <w:numId w:val="17"/>
        </w:numPr>
        <w:spacing w:after="0" w:line="276" w:lineRule="auto"/>
        <w:jc w:val="both"/>
        <w:rPr>
          <w:rFonts w:ascii="Arial Narrow" w:hAnsi="Arial Narrow"/>
          <w:i/>
        </w:rPr>
      </w:pPr>
      <w:r>
        <w:rPr>
          <w:rFonts w:ascii="Arial Narrow" w:hAnsi="Arial Narrow"/>
          <w:i/>
        </w:rPr>
        <w:t>Références de l’entreprise</w:t>
      </w:r>
      <w:r>
        <w:rPr>
          <w:rFonts w:ascii="Arial Narrow" w:hAnsi="Arial Narrow"/>
          <w:b/>
          <w:i/>
        </w:rPr>
        <w:t xml:space="preserve"> ;</w:t>
      </w:r>
    </w:p>
    <w:p w14:paraId="04E5E4BE" w14:textId="77777777" w:rsidR="000E0160" w:rsidRDefault="00C604DC" w:rsidP="009F66B9">
      <w:pPr>
        <w:numPr>
          <w:ilvl w:val="0"/>
          <w:numId w:val="17"/>
        </w:numPr>
        <w:spacing w:after="0" w:line="276" w:lineRule="auto"/>
        <w:jc w:val="both"/>
        <w:rPr>
          <w:rFonts w:ascii="Arial Narrow" w:hAnsi="Arial Narrow"/>
          <w:i/>
        </w:rPr>
      </w:pPr>
      <w:r>
        <w:rPr>
          <w:rFonts w:ascii="Arial Narrow" w:hAnsi="Arial Narrow"/>
          <w:i/>
        </w:rPr>
        <w:t>Le personnel d’encadrement de l’entreprise</w:t>
      </w:r>
      <w:r>
        <w:rPr>
          <w:rFonts w:ascii="Arial Narrow" w:hAnsi="Arial Narrow"/>
          <w:b/>
          <w:i/>
        </w:rPr>
        <w:t xml:space="preserve"> ;</w:t>
      </w:r>
    </w:p>
    <w:p w14:paraId="0284F7F6" w14:textId="77777777" w:rsidR="000E0160" w:rsidRDefault="00C604DC" w:rsidP="009F66B9">
      <w:pPr>
        <w:numPr>
          <w:ilvl w:val="0"/>
          <w:numId w:val="17"/>
        </w:numPr>
        <w:spacing w:after="0" w:line="276" w:lineRule="auto"/>
        <w:jc w:val="both"/>
        <w:rPr>
          <w:rFonts w:ascii="Arial Narrow" w:hAnsi="Arial Narrow"/>
          <w:i/>
        </w:rPr>
      </w:pPr>
      <w:r>
        <w:rPr>
          <w:rFonts w:ascii="Arial Narrow" w:hAnsi="Arial Narrow"/>
          <w:i/>
        </w:rPr>
        <w:t>La méthodologie d’exécution</w:t>
      </w:r>
      <w:r>
        <w:rPr>
          <w:rFonts w:ascii="Arial Narrow" w:hAnsi="Arial Narrow"/>
          <w:b/>
          <w:i/>
        </w:rPr>
        <w:t>.</w:t>
      </w:r>
    </w:p>
    <w:p w14:paraId="42294EEA" w14:textId="77777777" w:rsidR="000E0160" w:rsidRDefault="00C604DC" w:rsidP="009F66B9">
      <w:pPr>
        <w:numPr>
          <w:ilvl w:val="0"/>
          <w:numId w:val="17"/>
        </w:numPr>
        <w:spacing w:after="0" w:line="276" w:lineRule="auto"/>
        <w:jc w:val="both"/>
        <w:rPr>
          <w:rFonts w:ascii="Arial Narrow" w:hAnsi="Arial Narrow"/>
          <w:i/>
        </w:rPr>
      </w:pPr>
      <w:r>
        <w:rPr>
          <w:rFonts w:ascii="Arial Narrow" w:hAnsi="Arial Narrow"/>
          <w:i/>
        </w:rPr>
        <w:t>Le matériel de chantier à mobiliser </w:t>
      </w:r>
      <w:r>
        <w:rPr>
          <w:rFonts w:ascii="Arial Narrow" w:hAnsi="Arial Narrow"/>
          <w:b/>
          <w:i/>
        </w:rPr>
        <w:t>;</w:t>
      </w:r>
    </w:p>
    <w:p w14:paraId="45C549D7" w14:textId="77777777" w:rsidR="000E0160" w:rsidRDefault="00C604DC" w:rsidP="009F66B9">
      <w:pPr>
        <w:numPr>
          <w:ilvl w:val="0"/>
          <w:numId w:val="17"/>
        </w:numPr>
        <w:spacing w:after="0" w:line="276" w:lineRule="auto"/>
        <w:jc w:val="both"/>
        <w:rPr>
          <w:rFonts w:ascii="Arial Narrow" w:hAnsi="Arial Narrow"/>
          <w:i/>
        </w:rPr>
      </w:pPr>
      <w:r>
        <w:rPr>
          <w:rFonts w:ascii="Arial Narrow" w:hAnsi="Arial Narrow"/>
          <w:i/>
        </w:rPr>
        <w:t>Capacité financière</w:t>
      </w:r>
      <w:r>
        <w:rPr>
          <w:rFonts w:ascii="Arial Narrow" w:hAnsi="Arial Narrow"/>
          <w:b/>
          <w:i/>
        </w:rPr>
        <w:t>.</w:t>
      </w:r>
    </w:p>
    <w:p w14:paraId="11EFC76F" w14:textId="77777777" w:rsidR="000E0160" w:rsidRDefault="00C604DC">
      <w:pPr>
        <w:widowControl w:val="0"/>
        <w:shd w:val="clear" w:color="auto" w:fill="FFFFFF"/>
        <w:spacing w:after="120"/>
        <w:jc w:val="both"/>
        <w:rPr>
          <w:rFonts w:ascii="Arial" w:hAnsi="Arial"/>
          <w:b/>
          <w:iCs/>
          <w:sz w:val="24"/>
          <w:szCs w:val="24"/>
        </w:rPr>
      </w:pPr>
      <w:r>
        <w:rPr>
          <w:rFonts w:ascii="Arial" w:hAnsi="Arial"/>
          <w:b/>
          <w:iCs/>
          <w:sz w:val="24"/>
          <w:szCs w:val="24"/>
        </w:rPr>
        <w:t xml:space="preserve">    B.1.Capacité financière</w:t>
      </w:r>
    </w:p>
    <w:p w14:paraId="36C29C9B" w14:textId="77777777" w:rsidR="000E0160" w:rsidRDefault="00C604DC">
      <w:pPr>
        <w:widowControl w:val="0"/>
        <w:shd w:val="clear" w:color="auto" w:fill="FFFFFF"/>
        <w:spacing w:after="120"/>
        <w:jc w:val="both"/>
        <w:rPr>
          <w:rFonts w:ascii="Arial" w:hAnsi="Arial"/>
          <w:b/>
          <w:iCs/>
          <w:sz w:val="24"/>
          <w:szCs w:val="24"/>
        </w:rPr>
      </w:pPr>
      <w:r>
        <w:rPr>
          <w:rFonts w:ascii="Arial" w:hAnsi="Arial"/>
          <w:b/>
          <w:iCs/>
          <w:sz w:val="24"/>
          <w:szCs w:val="24"/>
        </w:rPr>
        <w:t xml:space="preserve">    B.2.Expérience</w:t>
      </w:r>
    </w:p>
    <w:p w14:paraId="62FEB163" w14:textId="77777777" w:rsidR="000E0160" w:rsidRDefault="00C604DC">
      <w:pPr>
        <w:widowControl w:val="0"/>
        <w:shd w:val="clear" w:color="auto" w:fill="FFFFFF"/>
        <w:spacing w:after="120"/>
        <w:jc w:val="both"/>
        <w:rPr>
          <w:rFonts w:ascii="Arial" w:hAnsi="Arial"/>
          <w:b/>
          <w:iCs/>
          <w:sz w:val="24"/>
          <w:szCs w:val="24"/>
        </w:rPr>
      </w:pPr>
      <w:r>
        <w:rPr>
          <w:rFonts w:ascii="Arial" w:hAnsi="Arial"/>
          <w:b/>
          <w:iCs/>
          <w:sz w:val="24"/>
          <w:szCs w:val="24"/>
        </w:rPr>
        <w:t xml:space="preserve">   B.2.</w:t>
      </w:r>
      <w:proofErr w:type="gramStart"/>
      <w:r>
        <w:rPr>
          <w:rFonts w:ascii="Arial" w:hAnsi="Arial"/>
          <w:b/>
          <w:iCs/>
          <w:sz w:val="24"/>
          <w:szCs w:val="24"/>
        </w:rPr>
        <w:t>1.Expérience</w:t>
      </w:r>
      <w:proofErr w:type="gramEnd"/>
      <w:r>
        <w:rPr>
          <w:rFonts w:ascii="Arial" w:hAnsi="Arial"/>
          <w:b/>
          <w:iCs/>
          <w:sz w:val="24"/>
          <w:szCs w:val="24"/>
        </w:rPr>
        <w:t xml:space="preserve"> générale en Travaux de construction ou de réhabilitions des bâtiments Publics</w:t>
      </w:r>
    </w:p>
    <w:p w14:paraId="5FE7FCF4" w14:textId="77777777" w:rsidR="000E0160" w:rsidRDefault="00C604DC">
      <w:pPr>
        <w:widowControl w:val="0"/>
        <w:shd w:val="clear" w:color="auto" w:fill="FFFFFF"/>
        <w:spacing w:after="120"/>
        <w:ind w:firstLine="284"/>
        <w:jc w:val="both"/>
        <w:rPr>
          <w:rFonts w:ascii="Arial" w:hAnsi="Arial"/>
          <w:b/>
          <w:iCs/>
          <w:sz w:val="24"/>
          <w:szCs w:val="24"/>
        </w:rPr>
      </w:pPr>
      <w:r>
        <w:rPr>
          <w:rFonts w:ascii="Arial" w:hAnsi="Arial"/>
          <w:sz w:val="24"/>
          <w:szCs w:val="24"/>
        </w:rPr>
        <w:t>Le soumissionnaire doit justifier d’une expérience dans les marchés de travaux similaires en qualité d’entrepreneur au cours des trois (</w:t>
      </w:r>
      <w:r>
        <w:rPr>
          <w:rFonts w:ascii="Arial" w:hAnsi="Arial"/>
          <w:b/>
          <w:sz w:val="24"/>
          <w:szCs w:val="24"/>
        </w:rPr>
        <w:t>03</w:t>
      </w:r>
      <w:r>
        <w:rPr>
          <w:rFonts w:ascii="Arial" w:hAnsi="Arial"/>
          <w:sz w:val="24"/>
          <w:szCs w:val="24"/>
        </w:rPr>
        <w:t>) dernières années précédant la date limite de dépôt des soumissions.</w:t>
      </w:r>
    </w:p>
    <w:p w14:paraId="61DFFC3F" w14:textId="77777777" w:rsidR="000E0160" w:rsidRDefault="00C604DC">
      <w:pPr>
        <w:widowControl w:val="0"/>
        <w:shd w:val="clear" w:color="auto" w:fill="FFFFFF"/>
        <w:spacing w:after="120"/>
        <w:jc w:val="both"/>
        <w:rPr>
          <w:rFonts w:ascii="Arial" w:hAnsi="Arial"/>
          <w:b/>
          <w:iCs/>
          <w:sz w:val="24"/>
          <w:szCs w:val="24"/>
        </w:rPr>
      </w:pPr>
      <w:r>
        <w:rPr>
          <w:rFonts w:ascii="Arial" w:hAnsi="Arial"/>
          <w:b/>
          <w:iCs/>
          <w:sz w:val="24"/>
          <w:szCs w:val="24"/>
        </w:rPr>
        <w:t xml:space="preserve">   B.2.</w:t>
      </w:r>
      <w:proofErr w:type="gramStart"/>
      <w:r>
        <w:rPr>
          <w:rFonts w:ascii="Arial" w:hAnsi="Arial"/>
          <w:b/>
          <w:iCs/>
          <w:sz w:val="24"/>
          <w:szCs w:val="24"/>
        </w:rPr>
        <w:t>2.Expérience</w:t>
      </w:r>
      <w:proofErr w:type="gramEnd"/>
      <w:r>
        <w:rPr>
          <w:rFonts w:ascii="Arial" w:hAnsi="Arial"/>
          <w:b/>
          <w:iCs/>
          <w:sz w:val="24"/>
          <w:szCs w:val="24"/>
        </w:rPr>
        <w:t xml:space="preserve"> spécifiques en Travaux similaires</w:t>
      </w:r>
    </w:p>
    <w:p w14:paraId="68DCF465" w14:textId="77777777" w:rsidR="000E0160" w:rsidRDefault="00C604DC">
      <w:pPr>
        <w:spacing w:after="120"/>
        <w:ind w:firstLine="284"/>
        <w:jc w:val="both"/>
        <w:rPr>
          <w:rFonts w:ascii="Arial" w:hAnsi="Arial"/>
          <w:sz w:val="24"/>
          <w:szCs w:val="24"/>
        </w:rPr>
      </w:pPr>
      <w:r>
        <w:rPr>
          <w:rFonts w:ascii="Arial" w:hAnsi="Arial"/>
          <w:sz w:val="24"/>
          <w:szCs w:val="24"/>
        </w:rPr>
        <w:t>Le soumissionnaire doit justifier d’une expérience satisfaisante et achevé en tant qu’entrepreneur d’au moins trois (</w:t>
      </w:r>
      <w:r>
        <w:rPr>
          <w:rFonts w:ascii="Arial" w:hAnsi="Arial"/>
          <w:b/>
          <w:sz w:val="24"/>
          <w:szCs w:val="24"/>
        </w:rPr>
        <w:t>03</w:t>
      </w:r>
      <w:r>
        <w:rPr>
          <w:rFonts w:ascii="Arial" w:hAnsi="Arial"/>
          <w:sz w:val="24"/>
          <w:szCs w:val="24"/>
        </w:rPr>
        <w:t xml:space="preserve">) </w:t>
      </w:r>
      <w:r>
        <w:rPr>
          <w:rFonts w:ascii="Arial" w:hAnsi="Arial"/>
          <w:b/>
          <w:sz w:val="24"/>
          <w:szCs w:val="24"/>
        </w:rPr>
        <w:t>lettres commandes similaires aux travaux projetés</w:t>
      </w:r>
      <w:r>
        <w:rPr>
          <w:rFonts w:ascii="Arial" w:hAnsi="Arial"/>
          <w:sz w:val="24"/>
          <w:szCs w:val="24"/>
        </w:rPr>
        <w:t xml:space="preserve"> au cours des trois (</w:t>
      </w:r>
      <w:r>
        <w:rPr>
          <w:rFonts w:ascii="Arial" w:hAnsi="Arial"/>
          <w:b/>
          <w:sz w:val="24"/>
          <w:szCs w:val="24"/>
        </w:rPr>
        <w:t>03</w:t>
      </w:r>
      <w:r>
        <w:rPr>
          <w:rFonts w:ascii="Arial" w:hAnsi="Arial"/>
          <w:sz w:val="24"/>
          <w:szCs w:val="24"/>
        </w:rPr>
        <w:t>) dernières années précédant la date limite de dépôt des soumissions.</w:t>
      </w:r>
    </w:p>
    <w:p w14:paraId="7F98BC07" w14:textId="77777777" w:rsidR="000E0160" w:rsidRDefault="00C604DC">
      <w:pPr>
        <w:spacing w:after="60"/>
        <w:jc w:val="both"/>
        <w:rPr>
          <w:rFonts w:ascii="Arial" w:hAnsi="Arial"/>
          <w:b/>
          <w:iCs/>
          <w:sz w:val="24"/>
          <w:szCs w:val="24"/>
        </w:rPr>
      </w:pPr>
      <w:r>
        <w:rPr>
          <w:rFonts w:ascii="Arial" w:hAnsi="Arial"/>
          <w:b/>
          <w:iCs/>
          <w:sz w:val="24"/>
          <w:szCs w:val="24"/>
        </w:rPr>
        <w:t xml:space="preserve">   B.3.Personnels</w:t>
      </w:r>
    </w:p>
    <w:p w14:paraId="2172439E" w14:textId="77777777" w:rsidR="000E0160" w:rsidRDefault="00C604DC">
      <w:pPr>
        <w:spacing w:after="120"/>
        <w:ind w:firstLine="284"/>
        <w:jc w:val="both"/>
        <w:rPr>
          <w:rFonts w:ascii="Arial" w:hAnsi="Arial"/>
          <w:sz w:val="24"/>
          <w:szCs w:val="24"/>
        </w:rPr>
      </w:pPr>
      <w:r>
        <w:rPr>
          <w:rFonts w:ascii="Arial" w:hAnsi="Arial"/>
          <w:sz w:val="24"/>
          <w:szCs w:val="24"/>
        </w:rPr>
        <w:t>Le candidat doit justifier qu’il dispose du personnel requis pour les postes clés suivants :</w:t>
      </w:r>
    </w:p>
    <w:p w14:paraId="3798CD9B" w14:textId="77777777" w:rsidR="000E0160" w:rsidRDefault="000E0160">
      <w:pPr>
        <w:spacing w:after="120"/>
        <w:ind w:firstLine="284"/>
        <w:jc w:val="both"/>
        <w:rPr>
          <w:rFonts w:ascii="Arial" w:hAnsi="Arial"/>
          <w:sz w:val="24"/>
          <w:szCs w:val="24"/>
        </w:rPr>
      </w:pPr>
    </w:p>
    <w:tbl>
      <w:tblPr>
        <w:tblW w:w="10236" w:type="dxa"/>
        <w:tblLayout w:type="fixed"/>
        <w:tblCellMar>
          <w:left w:w="10" w:type="dxa"/>
          <w:right w:w="10" w:type="dxa"/>
        </w:tblCellMar>
        <w:tblLook w:val="04A0" w:firstRow="1" w:lastRow="0" w:firstColumn="1" w:lastColumn="0" w:noHBand="0" w:noVBand="1"/>
      </w:tblPr>
      <w:tblGrid>
        <w:gridCol w:w="492"/>
        <w:gridCol w:w="2888"/>
        <w:gridCol w:w="1983"/>
        <w:gridCol w:w="2493"/>
        <w:gridCol w:w="2380"/>
      </w:tblGrid>
      <w:tr w:rsidR="000E0160" w14:paraId="498F7F13" w14:textId="77777777">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4788A" w14:textId="77777777" w:rsidR="000E0160" w:rsidRDefault="00C604DC">
            <w:pPr>
              <w:spacing w:after="0"/>
              <w:jc w:val="center"/>
              <w:rPr>
                <w:rFonts w:ascii="Segoe UI Semibold" w:hAnsi="Segoe UI Semibold" w:cs="Segoe UI Semibold"/>
                <w:b/>
                <w:sz w:val="24"/>
                <w:szCs w:val="24"/>
              </w:rPr>
            </w:pPr>
            <w:r>
              <w:rPr>
                <w:rFonts w:ascii="Segoe UI Semibold" w:hAnsi="Segoe UI Semibold" w:cs="Segoe UI Semibold"/>
                <w:b/>
                <w:sz w:val="24"/>
                <w:szCs w:val="24"/>
              </w:rPr>
              <w:t>N°</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1400B" w14:textId="77777777" w:rsidR="000E0160" w:rsidRDefault="00C604DC">
            <w:pPr>
              <w:spacing w:before="60" w:after="60"/>
              <w:jc w:val="center"/>
              <w:rPr>
                <w:rFonts w:ascii="Segoe UI Semibold" w:hAnsi="Segoe UI Semibold" w:cs="Segoe UI Semibold"/>
                <w:b/>
                <w:sz w:val="24"/>
                <w:szCs w:val="24"/>
              </w:rPr>
            </w:pPr>
            <w:r>
              <w:rPr>
                <w:rFonts w:ascii="Segoe UI Semibold" w:hAnsi="Segoe UI Semibold" w:cs="Segoe UI Semibold"/>
                <w:b/>
                <w:sz w:val="24"/>
                <w:szCs w:val="24"/>
              </w:rPr>
              <w:t>Position</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2ADDB" w14:textId="77777777" w:rsidR="000E0160" w:rsidRDefault="00C604DC">
            <w:pPr>
              <w:spacing w:before="60" w:after="60"/>
              <w:jc w:val="center"/>
              <w:rPr>
                <w:rFonts w:ascii="Segoe UI Semibold" w:hAnsi="Segoe UI Semibold" w:cs="Segoe UI Semibold"/>
                <w:b/>
                <w:sz w:val="24"/>
                <w:szCs w:val="24"/>
              </w:rPr>
            </w:pPr>
            <w:r>
              <w:rPr>
                <w:rFonts w:ascii="Segoe UI Semibold" w:hAnsi="Segoe UI Semibold" w:cs="Segoe UI Semibold"/>
                <w:b/>
                <w:sz w:val="24"/>
                <w:szCs w:val="24"/>
              </w:rPr>
              <w:t>Diplôme requis</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46573" w14:textId="77777777" w:rsidR="000E0160" w:rsidRDefault="00C604DC">
            <w:pPr>
              <w:spacing w:before="60" w:after="60"/>
              <w:jc w:val="center"/>
              <w:rPr>
                <w:rFonts w:ascii="Segoe UI Semibold" w:hAnsi="Segoe UI Semibold" w:cs="Segoe UI Semibold"/>
                <w:b/>
                <w:sz w:val="24"/>
                <w:szCs w:val="24"/>
              </w:rPr>
            </w:pPr>
            <w:r>
              <w:rPr>
                <w:rFonts w:ascii="Segoe UI Semibold" w:hAnsi="Segoe UI Semibold" w:cs="Segoe UI Semibold"/>
                <w:b/>
                <w:sz w:val="24"/>
                <w:szCs w:val="24"/>
              </w:rPr>
              <w:t xml:space="preserve">Expérience globale dans les travaux </w:t>
            </w:r>
            <w:r>
              <w:rPr>
                <w:rFonts w:ascii="Segoe UI Semibold" w:hAnsi="Segoe UI Semibold" w:cs="Segoe UI Semibold"/>
                <w:sz w:val="24"/>
                <w:szCs w:val="24"/>
              </w:rPr>
              <w:t xml:space="preserve">de </w:t>
            </w:r>
            <w:r>
              <w:rPr>
                <w:rFonts w:ascii="Segoe UI Semibold" w:hAnsi="Segoe UI Semibold" w:cs="Segoe UI Semibold"/>
                <w:b/>
                <w:sz w:val="24"/>
                <w:szCs w:val="24"/>
              </w:rPr>
              <w:t xml:space="preserve">construction ou de </w:t>
            </w:r>
            <w:r>
              <w:rPr>
                <w:rFonts w:ascii="Segoe UI Semibold" w:hAnsi="Segoe UI Semibold" w:cs="Segoe UI Semibold"/>
                <w:b/>
                <w:sz w:val="24"/>
                <w:szCs w:val="24"/>
              </w:rPr>
              <w:lastRenderedPageBreak/>
              <w:t>réhabilitation des bâtiments publics</w:t>
            </w:r>
          </w:p>
          <w:p w14:paraId="4924E423" w14:textId="77777777" w:rsidR="000E0160" w:rsidRDefault="00C604DC">
            <w:pPr>
              <w:spacing w:before="60" w:after="60"/>
              <w:jc w:val="center"/>
              <w:rPr>
                <w:rFonts w:ascii="Segoe UI Semibold" w:hAnsi="Segoe UI Semibold" w:cs="Segoe UI Semibold"/>
                <w:sz w:val="24"/>
                <w:szCs w:val="24"/>
              </w:rPr>
            </w:pPr>
            <w:r>
              <w:rPr>
                <w:rFonts w:ascii="Segoe UI Semibold" w:hAnsi="Segoe UI Semibold" w:cs="Segoe UI Semibold"/>
                <w:sz w:val="24"/>
                <w:szCs w:val="24"/>
              </w:rPr>
              <w:t xml:space="preserve"> (</w:t>
            </w:r>
            <w:proofErr w:type="gramStart"/>
            <w:r>
              <w:rPr>
                <w:rFonts w:ascii="Segoe UI Semibold" w:hAnsi="Segoe UI Semibold" w:cs="Segoe UI Semibold"/>
                <w:sz w:val="24"/>
                <w:szCs w:val="24"/>
              </w:rPr>
              <w:t>années</w:t>
            </w:r>
            <w:proofErr w:type="gramEnd"/>
            <w:r>
              <w:rPr>
                <w:rFonts w:ascii="Segoe UI Semibold" w:hAnsi="Segoe UI Semibold" w:cs="Segoe UI Semibold"/>
                <w:sz w:val="24"/>
                <w:szCs w:val="24"/>
              </w:rPr>
              <w:t>)</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0FA1E" w14:textId="77777777" w:rsidR="000E0160" w:rsidRDefault="00C604DC">
            <w:pPr>
              <w:spacing w:before="60" w:after="60" w:line="240" w:lineRule="auto"/>
              <w:jc w:val="center"/>
              <w:rPr>
                <w:rFonts w:ascii="Segoe UI Semibold" w:hAnsi="Segoe UI Semibold" w:cs="Segoe UI Semibold"/>
                <w:b/>
                <w:sz w:val="24"/>
                <w:szCs w:val="24"/>
              </w:rPr>
            </w:pPr>
            <w:r>
              <w:rPr>
                <w:rFonts w:ascii="Segoe UI Semibold" w:hAnsi="Segoe UI Semibold" w:cs="Segoe UI Semibold"/>
                <w:b/>
                <w:sz w:val="24"/>
                <w:szCs w:val="24"/>
              </w:rPr>
              <w:lastRenderedPageBreak/>
              <w:t>Expérience dans</w:t>
            </w:r>
          </w:p>
          <w:p w14:paraId="68981DD9" w14:textId="77777777" w:rsidR="000E0160" w:rsidRDefault="00C604DC">
            <w:pPr>
              <w:spacing w:before="60" w:after="60" w:line="240" w:lineRule="auto"/>
              <w:jc w:val="center"/>
              <w:rPr>
                <w:rFonts w:ascii="Segoe UI Semibold" w:hAnsi="Segoe UI Semibold" w:cs="Segoe UI Semibold"/>
                <w:sz w:val="24"/>
                <w:szCs w:val="24"/>
              </w:rPr>
            </w:pPr>
            <w:proofErr w:type="gramStart"/>
            <w:r>
              <w:rPr>
                <w:rFonts w:ascii="Segoe UI Semibold" w:hAnsi="Segoe UI Semibold" w:cs="Segoe UI Semibold"/>
                <w:b/>
                <w:sz w:val="24"/>
                <w:szCs w:val="24"/>
              </w:rPr>
              <w:t>des</w:t>
            </w:r>
            <w:proofErr w:type="gramEnd"/>
            <w:r>
              <w:rPr>
                <w:rFonts w:ascii="Segoe UI Semibold" w:hAnsi="Segoe UI Semibold" w:cs="Segoe UI Semibold"/>
                <w:b/>
                <w:sz w:val="24"/>
                <w:szCs w:val="24"/>
              </w:rPr>
              <w:t xml:space="preserve"> travaux similaires</w:t>
            </w:r>
          </w:p>
          <w:p w14:paraId="2EBDFC94" w14:textId="77777777" w:rsidR="000E0160" w:rsidRDefault="00C604DC">
            <w:pPr>
              <w:spacing w:before="60" w:after="60"/>
              <w:jc w:val="center"/>
              <w:rPr>
                <w:rFonts w:ascii="Segoe UI Semibold" w:hAnsi="Segoe UI Semibold" w:cs="Segoe UI Semibold"/>
                <w:sz w:val="24"/>
                <w:szCs w:val="24"/>
              </w:rPr>
            </w:pPr>
            <w:r>
              <w:rPr>
                <w:rFonts w:ascii="Segoe UI Semibold" w:hAnsi="Segoe UI Semibold" w:cs="Segoe UI Semibold"/>
                <w:sz w:val="24"/>
                <w:szCs w:val="24"/>
              </w:rPr>
              <w:lastRenderedPageBreak/>
              <w:t>(</w:t>
            </w:r>
            <w:proofErr w:type="gramStart"/>
            <w:r>
              <w:rPr>
                <w:rFonts w:ascii="Segoe UI Semibold" w:hAnsi="Segoe UI Semibold" w:cs="Segoe UI Semibold"/>
                <w:sz w:val="24"/>
                <w:szCs w:val="24"/>
              </w:rPr>
              <w:t>années</w:t>
            </w:r>
            <w:proofErr w:type="gramEnd"/>
            <w:r>
              <w:rPr>
                <w:rFonts w:ascii="Segoe UI Semibold" w:hAnsi="Segoe UI Semibold" w:cs="Segoe UI Semibold"/>
                <w:sz w:val="24"/>
                <w:szCs w:val="24"/>
              </w:rPr>
              <w:t>)</w:t>
            </w:r>
          </w:p>
        </w:tc>
      </w:tr>
      <w:tr w:rsidR="000E0160" w14:paraId="7A17B80F" w14:textId="77777777">
        <w:tc>
          <w:tcPr>
            <w:tcW w:w="4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10AD66B" w14:textId="77777777" w:rsidR="000E0160" w:rsidRDefault="00C604DC">
            <w:pPr>
              <w:spacing w:after="0" w:line="240" w:lineRule="auto"/>
              <w:jc w:val="center"/>
              <w:rPr>
                <w:rFonts w:ascii="Arial" w:hAnsi="Arial"/>
                <w:b/>
                <w:sz w:val="24"/>
                <w:szCs w:val="24"/>
              </w:rPr>
            </w:pPr>
            <w:r>
              <w:rPr>
                <w:rFonts w:ascii="Arial" w:hAnsi="Arial"/>
                <w:b/>
                <w:sz w:val="24"/>
                <w:szCs w:val="24"/>
              </w:rPr>
              <w:t>1</w:t>
            </w:r>
          </w:p>
        </w:tc>
        <w:tc>
          <w:tcPr>
            <w:tcW w:w="28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7D08A88" w14:textId="77777777" w:rsidR="000E0160" w:rsidRDefault="00C604DC">
            <w:pPr>
              <w:spacing w:before="60" w:after="60" w:line="240" w:lineRule="auto"/>
              <w:rPr>
                <w:rFonts w:ascii="Arial" w:hAnsi="Arial"/>
                <w:sz w:val="24"/>
                <w:szCs w:val="24"/>
              </w:rPr>
            </w:pPr>
            <w:r>
              <w:rPr>
                <w:rFonts w:ascii="Arial" w:hAnsi="Arial"/>
                <w:sz w:val="24"/>
                <w:szCs w:val="24"/>
              </w:rPr>
              <w:t>Conducteur des Travaux</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F5E12" w14:textId="77777777" w:rsidR="000E0160" w:rsidRDefault="00C604DC">
            <w:pPr>
              <w:spacing w:before="60" w:after="60" w:line="240" w:lineRule="auto"/>
              <w:jc w:val="center"/>
              <w:rPr>
                <w:rFonts w:ascii="Arial" w:hAnsi="Arial"/>
                <w:sz w:val="24"/>
                <w:szCs w:val="24"/>
              </w:rPr>
            </w:pPr>
            <w:proofErr w:type="gramStart"/>
            <w:r>
              <w:rPr>
                <w:rFonts w:ascii="Arial" w:hAnsi="Arial"/>
                <w:b/>
                <w:sz w:val="24"/>
                <w:szCs w:val="24"/>
              </w:rPr>
              <w:t>ITGC</w:t>
            </w:r>
            <w:r>
              <w:rPr>
                <w:rFonts w:ascii="Arial" w:hAnsi="Arial"/>
                <w:b/>
                <w:vertAlign w:val="superscript"/>
              </w:rPr>
              <w:t>(</w:t>
            </w:r>
            <w:proofErr w:type="gramEnd"/>
            <w:r>
              <w:rPr>
                <w:rFonts w:ascii="Arial" w:hAnsi="Arial"/>
                <w:b/>
                <w:vertAlign w:val="superscript"/>
              </w:rPr>
              <w:t>1)</w:t>
            </w:r>
            <w:r>
              <w:rPr>
                <w:rFonts w:ascii="Arial" w:hAnsi="Arial"/>
                <w:b/>
              </w:rPr>
              <w:t xml:space="preserve"> ou ITGR</w:t>
            </w:r>
            <w:r>
              <w:rPr>
                <w:rFonts w:ascii="Arial" w:hAnsi="Arial"/>
                <w:b/>
                <w:vertAlign w:val="superscript"/>
              </w:rPr>
              <w:t>(2)</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8AA23" w14:textId="77777777" w:rsidR="000E0160" w:rsidRDefault="00C604DC">
            <w:pPr>
              <w:spacing w:before="60" w:after="60" w:line="240" w:lineRule="auto"/>
              <w:jc w:val="center"/>
              <w:rPr>
                <w:rFonts w:ascii="Segoe UI Semibold" w:hAnsi="Segoe UI Semibold" w:cs="Segoe UI Semibold"/>
                <w:sz w:val="24"/>
                <w:szCs w:val="24"/>
              </w:rPr>
            </w:pPr>
            <w:r>
              <w:rPr>
                <w:rFonts w:ascii="Segoe UI Semibold" w:hAnsi="Segoe UI Semibold" w:cs="Segoe UI Semibold"/>
                <w:sz w:val="24"/>
                <w:szCs w:val="24"/>
              </w:rPr>
              <w:t>03 ans</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3D324" w14:textId="77777777" w:rsidR="000E0160" w:rsidRDefault="00C604DC">
            <w:pPr>
              <w:spacing w:before="60" w:after="60" w:line="240" w:lineRule="auto"/>
              <w:jc w:val="center"/>
              <w:rPr>
                <w:rFonts w:ascii="Segoe UI Semibold" w:hAnsi="Segoe UI Semibold" w:cs="Segoe UI Semibold"/>
                <w:sz w:val="24"/>
                <w:szCs w:val="24"/>
              </w:rPr>
            </w:pPr>
            <w:r>
              <w:rPr>
                <w:rFonts w:ascii="Segoe UI Semibold" w:hAnsi="Segoe UI Semibold" w:cs="Segoe UI Semibold"/>
                <w:sz w:val="24"/>
                <w:szCs w:val="24"/>
              </w:rPr>
              <w:t>03 ans</w:t>
            </w:r>
          </w:p>
        </w:tc>
      </w:tr>
      <w:tr w:rsidR="000E0160" w14:paraId="0D010C9C" w14:textId="77777777">
        <w:tc>
          <w:tcPr>
            <w:tcW w:w="4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AFD0930" w14:textId="77777777" w:rsidR="000E0160" w:rsidRDefault="00C604DC">
            <w:pPr>
              <w:spacing w:after="0" w:line="240" w:lineRule="auto"/>
              <w:jc w:val="center"/>
              <w:rPr>
                <w:rFonts w:ascii="Arial" w:hAnsi="Arial"/>
                <w:b/>
                <w:sz w:val="24"/>
                <w:szCs w:val="24"/>
              </w:rPr>
            </w:pPr>
            <w:r>
              <w:rPr>
                <w:rFonts w:ascii="Arial" w:hAnsi="Arial"/>
                <w:b/>
                <w:sz w:val="24"/>
                <w:szCs w:val="24"/>
              </w:rPr>
              <w:t>2</w:t>
            </w:r>
          </w:p>
        </w:tc>
        <w:tc>
          <w:tcPr>
            <w:tcW w:w="28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8566C73" w14:textId="77777777" w:rsidR="000E0160" w:rsidRDefault="00C604DC">
            <w:pPr>
              <w:spacing w:before="60" w:after="60" w:line="240" w:lineRule="auto"/>
              <w:rPr>
                <w:rFonts w:ascii="Arial" w:hAnsi="Arial"/>
                <w:sz w:val="24"/>
                <w:szCs w:val="24"/>
              </w:rPr>
            </w:pPr>
            <w:r>
              <w:rPr>
                <w:rFonts w:ascii="Arial" w:hAnsi="Arial"/>
                <w:sz w:val="24"/>
                <w:szCs w:val="24"/>
              </w:rPr>
              <w:t xml:space="preserve">Chef chantier </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B54EB" w14:textId="77777777" w:rsidR="000E0160" w:rsidRDefault="00C604DC">
            <w:pPr>
              <w:spacing w:before="60" w:after="60" w:line="240" w:lineRule="auto"/>
              <w:jc w:val="center"/>
              <w:rPr>
                <w:rFonts w:ascii="Arial" w:hAnsi="Arial"/>
                <w:sz w:val="24"/>
                <w:szCs w:val="24"/>
              </w:rPr>
            </w:pPr>
            <w:r>
              <w:rPr>
                <w:rFonts w:ascii="Arial" w:hAnsi="Arial"/>
                <w:b/>
                <w:sz w:val="24"/>
                <w:szCs w:val="24"/>
              </w:rPr>
              <w:t xml:space="preserve">TSGC </w:t>
            </w:r>
            <w:r>
              <w:rPr>
                <w:rFonts w:ascii="Arial" w:hAnsi="Arial"/>
                <w:sz w:val="24"/>
                <w:szCs w:val="24"/>
              </w:rPr>
              <w:t xml:space="preserve">ou </w:t>
            </w:r>
            <w:proofErr w:type="gramStart"/>
            <w:r>
              <w:rPr>
                <w:rFonts w:ascii="Arial" w:hAnsi="Arial"/>
                <w:b/>
                <w:sz w:val="24"/>
                <w:szCs w:val="24"/>
              </w:rPr>
              <w:t>TSGR</w:t>
            </w:r>
            <w:r>
              <w:rPr>
                <w:rFonts w:ascii="Arial" w:hAnsi="Arial"/>
                <w:b/>
                <w:vertAlign w:val="superscript"/>
              </w:rPr>
              <w:t>(</w:t>
            </w:r>
            <w:proofErr w:type="gramEnd"/>
            <w:r>
              <w:rPr>
                <w:rFonts w:ascii="Arial" w:hAnsi="Arial"/>
                <w:b/>
                <w:vertAlign w:val="superscript"/>
              </w:rPr>
              <w:t>4)</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56662" w14:textId="77777777" w:rsidR="000E0160" w:rsidRDefault="00C604DC">
            <w:pPr>
              <w:spacing w:before="60" w:after="60" w:line="240" w:lineRule="auto"/>
              <w:jc w:val="center"/>
              <w:rPr>
                <w:rFonts w:ascii="Segoe UI Semibold" w:hAnsi="Segoe UI Semibold" w:cs="Segoe UI Semibold"/>
                <w:sz w:val="24"/>
                <w:szCs w:val="24"/>
              </w:rPr>
            </w:pPr>
            <w:r>
              <w:rPr>
                <w:rFonts w:ascii="Segoe UI Semibold" w:hAnsi="Segoe UI Semibold" w:cs="Segoe UI Semibold"/>
                <w:sz w:val="24"/>
                <w:szCs w:val="24"/>
              </w:rPr>
              <w:t>03 ans</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57B1E" w14:textId="77777777" w:rsidR="000E0160" w:rsidRDefault="00C604DC">
            <w:pPr>
              <w:spacing w:before="60" w:after="60" w:line="240" w:lineRule="auto"/>
              <w:jc w:val="center"/>
              <w:rPr>
                <w:rFonts w:ascii="Segoe UI Semibold" w:hAnsi="Segoe UI Semibold" w:cs="Segoe UI Semibold"/>
                <w:sz w:val="24"/>
                <w:szCs w:val="24"/>
              </w:rPr>
            </w:pPr>
            <w:r>
              <w:rPr>
                <w:rFonts w:ascii="Segoe UI Semibold" w:hAnsi="Segoe UI Semibold" w:cs="Segoe UI Semibold"/>
                <w:sz w:val="24"/>
                <w:szCs w:val="24"/>
              </w:rPr>
              <w:t>03 ans</w:t>
            </w:r>
          </w:p>
        </w:tc>
      </w:tr>
    </w:tbl>
    <w:p w14:paraId="7C4D86EC" w14:textId="77777777" w:rsidR="000E0160" w:rsidRDefault="000E0160">
      <w:pPr>
        <w:spacing w:after="0" w:line="240" w:lineRule="auto"/>
        <w:ind w:firstLine="284"/>
        <w:jc w:val="both"/>
        <w:rPr>
          <w:rFonts w:ascii="Arial" w:hAnsi="Arial"/>
          <w:b/>
          <w:vertAlign w:val="superscript"/>
        </w:rPr>
      </w:pPr>
    </w:p>
    <w:p w14:paraId="453E0C29" w14:textId="77777777" w:rsidR="000E0160" w:rsidRDefault="00C604DC">
      <w:pPr>
        <w:spacing w:after="0" w:line="276" w:lineRule="auto"/>
        <w:ind w:firstLine="284"/>
        <w:jc w:val="both"/>
        <w:rPr>
          <w:rFonts w:ascii="Arial" w:hAnsi="Arial"/>
        </w:rPr>
      </w:pPr>
      <w:r>
        <w:rPr>
          <w:rFonts w:ascii="Arial" w:hAnsi="Arial"/>
          <w:b/>
          <w:vertAlign w:val="superscript"/>
        </w:rPr>
        <w:t>(</w:t>
      </w:r>
      <w:proofErr w:type="gramStart"/>
      <w:r>
        <w:rPr>
          <w:rFonts w:ascii="Arial" w:hAnsi="Arial"/>
          <w:b/>
          <w:vertAlign w:val="superscript"/>
        </w:rPr>
        <w:t>1)</w:t>
      </w:r>
      <w:r>
        <w:rPr>
          <w:rFonts w:ascii="Arial" w:hAnsi="Arial"/>
          <w:b/>
        </w:rPr>
        <w:t>ITGC</w:t>
      </w:r>
      <w:proofErr w:type="gramEnd"/>
      <w:r>
        <w:rPr>
          <w:rFonts w:ascii="Arial" w:hAnsi="Arial"/>
        </w:rPr>
        <w:t> : Ingénieur des travaux du Génie Civil</w:t>
      </w:r>
    </w:p>
    <w:p w14:paraId="7865679E" w14:textId="77777777" w:rsidR="000E0160" w:rsidRDefault="00C604DC">
      <w:pPr>
        <w:spacing w:after="0" w:line="276" w:lineRule="auto"/>
        <w:ind w:firstLine="284"/>
        <w:jc w:val="both"/>
        <w:rPr>
          <w:rFonts w:ascii="Arial" w:hAnsi="Arial"/>
        </w:rPr>
      </w:pPr>
      <w:r>
        <w:rPr>
          <w:rFonts w:ascii="Arial" w:hAnsi="Arial"/>
          <w:vertAlign w:val="superscript"/>
        </w:rPr>
        <w:t>(</w:t>
      </w:r>
      <w:proofErr w:type="gramStart"/>
      <w:r>
        <w:rPr>
          <w:rFonts w:ascii="Arial" w:hAnsi="Arial"/>
          <w:vertAlign w:val="superscript"/>
        </w:rPr>
        <w:t>2)</w:t>
      </w:r>
      <w:r>
        <w:rPr>
          <w:rFonts w:ascii="Arial" w:hAnsi="Arial"/>
          <w:b/>
        </w:rPr>
        <w:t>ITGR</w:t>
      </w:r>
      <w:proofErr w:type="gramEnd"/>
      <w:r>
        <w:rPr>
          <w:rFonts w:ascii="Arial" w:hAnsi="Arial"/>
        </w:rPr>
        <w:t> : Ingénieur des travaux du Génie Rural</w:t>
      </w:r>
    </w:p>
    <w:p w14:paraId="654519B9" w14:textId="77777777" w:rsidR="000E0160" w:rsidRDefault="00C604DC">
      <w:pPr>
        <w:spacing w:after="0" w:line="276" w:lineRule="auto"/>
        <w:ind w:firstLine="284"/>
        <w:jc w:val="both"/>
        <w:rPr>
          <w:rFonts w:ascii="Arial" w:hAnsi="Arial"/>
        </w:rPr>
      </w:pPr>
      <w:r>
        <w:rPr>
          <w:rFonts w:ascii="Arial" w:hAnsi="Arial"/>
          <w:vertAlign w:val="superscript"/>
        </w:rPr>
        <w:t>(</w:t>
      </w:r>
      <w:proofErr w:type="gramStart"/>
      <w:r>
        <w:rPr>
          <w:rFonts w:ascii="Arial" w:hAnsi="Arial"/>
          <w:vertAlign w:val="superscript"/>
        </w:rPr>
        <w:t>3)</w:t>
      </w:r>
      <w:r>
        <w:rPr>
          <w:rFonts w:ascii="Arial" w:hAnsi="Arial"/>
          <w:b/>
        </w:rPr>
        <w:t>TSGC</w:t>
      </w:r>
      <w:proofErr w:type="gramEnd"/>
      <w:r>
        <w:rPr>
          <w:rFonts w:ascii="Arial" w:hAnsi="Arial"/>
        </w:rPr>
        <w:t> : Technicien supérieur du Génie Civil</w:t>
      </w:r>
    </w:p>
    <w:p w14:paraId="26F8BBD4" w14:textId="77777777" w:rsidR="000E0160" w:rsidRDefault="00C604DC">
      <w:pPr>
        <w:spacing w:after="120" w:line="276" w:lineRule="auto"/>
        <w:ind w:firstLine="284"/>
        <w:jc w:val="both"/>
        <w:rPr>
          <w:rFonts w:ascii="Arial" w:hAnsi="Arial"/>
        </w:rPr>
      </w:pPr>
      <w:r>
        <w:rPr>
          <w:rFonts w:ascii="Arial" w:hAnsi="Arial"/>
          <w:vertAlign w:val="superscript"/>
        </w:rPr>
        <w:t>(</w:t>
      </w:r>
      <w:proofErr w:type="gramStart"/>
      <w:r>
        <w:rPr>
          <w:rFonts w:ascii="Arial" w:hAnsi="Arial"/>
          <w:vertAlign w:val="superscript"/>
        </w:rPr>
        <w:t>4)</w:t>
      </w:r>
      <w:r>
        <w:rPr>
          <w:rFonts w:ascii="Arial" w:hAnsi="Arial"/>
          <w:b/>
        </w:rPr>
        <w:t>TSGR</w:t>
      </w:r>
      <w:proofErr w:type="gramEnd"/>
      <w:r>
        <w:rPr>
          <w:rFonts w:ascii="Arial" w:hAnsi="Arial"/>
        </w:rPr>
        <w:t> : Technicien supérieur du Génie Rural</w:t>
      </w:r>
    </w:p>
    <w:p w14:paraId="2F4A83E4" w14:textId="77777777" w:rsidR="000E0160" w:rsidRDefault="00C604DC">
      <w:pPr>
        <w:spacing w:after="120" w:line="276" w:lineRule="auto"/>
        <w:jc w:val="both"/>
        <w:rPr>
          <w:rFonts w:ascii="Arial" w:hAnsi="Arial"/>
          <w:i/>
          <w:sz w:val="24"/>
          <w:szCs w:val="24"/>
        </w:rPr>
      </w:pPr>
      <w:proofErr w:type="gramStart"/>
      <w:r>
        <w:rPr>
          <w:rFonts w:ascii="Arial" w:hAnsi="Arial"/>
          <w:b/>
          <w:i/>
          <w:sz w:val="24"/>
          <w:szCs w:val="24"/>
        </w:rPr>
        <w:t>N.B.:</w:t>
      </w:r>
      <w:proofErr w:type="gramEnd"/>
      <w:r>
        <w:rPr>
          <w:rFonts w:ascii="Arial" w:hAnsi="Arial"/>
          <w:i/>
          <w:sz w:val="24"/>
          <w:szCs w:val="24"/>
        </w:rPr>
        <w:t xml:space="preserve"> Un Ingénieur de conception du génie civil ou du génie rural (</w:t>
      </w:r>
      <w:r>
        <w:rPr>
          <w:rFonts w:ascii="Arial" w:hAnsi="Arial"/>
          <w:b/>
          <w:i/>
          <w:sz w:val="24"/>
          <w:szCs w:val="24"/>
        </w:rPr>
        <w:t>IGC</w:t>
      </w:r>
      <w:r>
        <w:rPr>
          <w:rFonts w:ascii="Arial" w:hAnsi="Arial"/>
          <w:i/>
          <w:sz w:val="24"/>
          <w:szCs w:val="24"/>
        </w:rPr>
        <w:t xml:space="preserve"> ou </w:t>
      </w:r>
      <w:r>
        <w:rPr>
          <w:rFonts w:ascii="Arial" w:hAnsi="Arial"/>
          <w:b/>
          <w:i/>
          <w:sz w:val="24"/>
          <w:szCs w:val="24"/>
        </w:rPr>
        <w:t>IGR</w:t>
      </w:r>
      <w:r>
        <w:rPr>
          <w:rFonts w:ascii="Arial" w:hAnsi="Arial"/>
          <w:i/>
          <w:sz w:val="24"/>
          <w:szCs w:val="24"/>
        </w:rPr>
        <w:t>) justifiant d’au moins deux (</w:t>
      </w:r>
      <w:r>
        <w:rPr>
          <w:rFonts w:ascii="Arial" w:hAnsi="Arial"/>
          <w:b/>
          <w:i/>
          <w:sz w:val="24"/>
          <w:szCs w:val="24"/>
        </w:rPr>
        <w:t>02</w:t>
      </w:r>
      <w:r>
        <w:rPr>
          <w:rFonts w:ascii="Arial" w:hAnsi="Arial"/>
          <w:i/>
          <w:sz w:val="24"/>
          <w:szCs w:val="24"/>
        </w:rPr>
        <w:t>) ans d’expérience professionnelle sera accepté aux postes clés.</w:t>
      </w:r>
    </w:p>
    <w:p w14:paraId="58B28D6E" w14:textId="77777777" w:rsidR="000E0160" w:rsidRDefault="00C604DC">
      <w:pPr>
        <w:spacing w:after="120" w:line="276" w:lineRule="auto"/>
        <w:jc w:val="both"/>
        <w:rPr>
          <w:rFonts w:ascii="Arial" w:hAnsi="Arial"/>
          <w:b/>
          <w:iCs/>
          <w:sz w:val="24"/>
          <w:szCs w:val="24"/>
        </w:rPr>
      </w:pPr>
      <w:r>
        <w:rPr>
          <w:rFonts w:ascii="Arial" w:hAnsi="Arial"/>
          <w:b/>
          <w:iCs/>
          <w:sz w:val="24"/>
          <w:szCs w:val="24"/>
        </w:rPr>
        <w:t xml:space="preserve">    B.4.Matériels et engins roulants </w:t>
      </w:r>
    </w:p>
    <w:p w14:paraId="54E8995D" w14:textId="77777777" w:rsidR="000E0160" w:rsidRDefault="00C604DC">
      <w:pPr>
        <w:spacing w:after="0" w:line="240" w:lineRule="auto"/>
        <w:ind w:firstLine="284"/>
        <w:contextualSpacing/>
        <w:jc w:val="both"/>
        <w:rPr>
          <w:rFonts w:ascii="Arial" w:hAnsi="Arial"/>
          <w:sz w:val="24"/>
          <w:szCs w:val="24"/>
        </w:rPr>
      </w:pPr>
      <w:r>
        <w:rPr>
          <w:rFonts w:ascii="Arial" w:hAnsi="Arial"/>
          <w:sz w:val="24"/>
          <w:szCs w:val="24"/>
        </w:rPr>
        <w:t>Le soumissionnaire doit établir qu’il dispose en propre les matériels roulants suivants :</w:t>
      </w:r>
    </w:p>
    <w:p w14:paraId="7A506DE8" w14:textId="77777777" w:rsidR="000E0160" w:rsidRDefault="000E0160">
      <w:pPr>
        <w:spacing w:after="0" w:line="240" w:lineRule="auto"/>
        <w:contextualSpacing/>
        <w:jc w:val="both"/>
        <w:rPr>
          <w:rFonts w:ascii="Arial" w:hAnsi="Arial"/>
          <w:sz w:val="24"/>
          <w:szCs w:val="24"/>
        </w:rPr>
      </w:pPr>
    </w:p>
    <w:tbl>
      <w:tblPr>
        <w:tblW w:w="6945" w:type="dxa"/>
        <w:tblInd w:w="421" w:type="dxa"/>
        <w:tblLayout w:type="fixed"/>
        <w:tblCellMar>
          <w:left w:w="10" w:type="dxa"/>
          <w:right w:w="10" w:type="dxa"/>
        </w:tblCellMar>
        <w:tblLook w:val="04A0" w:firstRow="1" w:lastRow="0" w:firstColumn="1" w:lastColumn="0" w:noHBand="0" w:noVBand="1"/>
      </w:tblPr>
      <w:tblGrid>
        <w:gridCol w:w="486"/>
        <w:gridCol w:w="4333"/>
        <w:gridCol w:w="2126"/>
      </w:tblGrid>
      <w:tr w:rsidR="000E0160" w14:paraId="1ABF4241" w14:textId="77777777">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55769" w14:textId="77777777" w:rsidR="000E0160" w:rsidRDefault="00C604DC">
            <w:pPr>
              <w:spacing w:before="60" w:after="60" w:line="240" w:lineRule="auto"/>
              <w:jc w:val="both"/>
              <w:rPr>
                <w:rFonts w:ascii="Arial" w:hAnsi="Arial"/>
                <w:b/>
                <w:sz w:val="24"/>
                <w:szCs w:val="24"/>
              </w:rPr>
            </w:pPr>
            <w:r>
              <w:rPr>
                <w:rFonts w:ascii="Arial" w:hAnsi="Arial"/>
                <w:b/>
                <w:sz w:val="24"/>
                <w:szCs w:val="24"/>
              </w:rPr>
              <w:t>N°</w:t>
            </w:r>
          </w:p>
        </w:tc>
        <w:tc>
          <w:tcPr>
            <w:tcW w:w="4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75A58" w14:textId="77777777" w:rsidR="000E0160" w:rsidRDefault="00C604DC">
            <w:pPr>
              <w:spacing w:before="60" w:after="60" w:line="240" w:lineRule="auto"/>
              <w:jc w:val="both"/>
              <w:rPr>
                <w:rFonts w:ascii="Arial" w:hAnsi="Arial"/>
                <w:b/>
                <w:sz w:val="24"/>
                <w:szCs w:val="24"/>
              </w:rPr>
            </w:pPr>
            <w:r>
              <w:rPr>
                <w:rFonts w:ascii="Arial" w:hAnsi="Arial"/>
                <w:b/>
                <w:sz w:val="24"/>
                <w:szCs w:val="24"/>
              </w:rPr>
              <w:t>Type et caractéristiques du matériel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1BDE8" w14:textId="77777777" w:rsidR="000E0160" w:rsidRDefault="00C604DC">
            <w:pPr>
              <w:spacing w:before="60" w:after="60" w:line="240" w:lineRule="auto"/>
              <w:jc w:val="center"/>
              <w:rPr>
                <w:rFonts w:ascii="Arial" w:hAnsi="Arial"/>
                <w:b/>
                <w:sz w:val="24"/>
                <w:szCs w:val="24"/>
              </w:rPr>
            </w:pPr>
            <w:r>
              <w:rPr>
                <w:rFonts w:ascii="Arial" w:hAnsi="Arial"/>
                <w:b/>
                <w:sz w:val="24"/>
                <w:szCs w:val="24"/>
              </w:rPr>
              <w:t>Nombre minimal requis</w:t>
            </w:r>
          </w:p>
        </w:tc>
      </w:tr>
      <w:tr w:rsidR="000E0160" w14:paraId="18A42906" w14:textId="77777777">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D6A57" w14:textId="77777777" w:rsidR="000E0160" w:rsidRDefault="00C604DC">
            <w:pPr>
              <w:spacing w:before="60" w:after="60" w:line="240" w:lineRule="auto"/>
              <w:jc w:val="both"/>
              <w:rPr>
                <w:rFonts w:ascii="Arial" w:hAnsi="Arial"/>
                <w:sz w:val="24"/>
                <w:szCs w:val="24"/>
              </w:rPr>
            </w:pPr>
            <w:r>
              <w:rPr>
                <w:rFonts w:ascii="Arial" w:hAnsi="Arial"/>
                <w:sz w:val="24"/>
                <w:szCs w:val="24"/>
              </w:rPr>
              <w:t>1</w:t>
            </w:r>
          </w:p>
        </w:tc>
        <w:tc>
          <w:tcPr>
            <w:tcW w:w="4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56452" w14:textId="77777777" w:rsidR="000E0160" w:rsidRDefault="00C604DC">
            <w:pPr>
              <w:spacing w:before="60" w:after="60" w:line="240" w:lineRule="auto"/>
              <w:jc w:val="both"/>
              <w:rPr>
                <w:rFonts w:ascii="Arial" w:hAnsi="Arial"/>
                <w:sz w:val="24"/>
                <w:szCs w:val="24"/>
              </w:rPr>
            </w:pPr>
            <w:r>
              <w:rPr>
                <w:rFonts w:ascii="Arial" w:hAnsi="Arial"/>
                <w:sz w:val="24"/>
                <w:szCs w:val="24"/>
              </w:rPr>
              <w:t>Camion benne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67A08" w14:textId="77777777" w:rsidR="000E0160" w:rsidRDefault="00C604DC">
            <w:pPr>
              <w:spacing w:before="60" w:after="60" w:line="240" w:lineRule="auto"/>
              <w:jc w:val="center"/>
              <w:rPr>
                <w:rFonts w:ascii="Arial" w:hAnsi="Arial"/>
                <w:sz w:val="24"/>
                <w:szCs w:val="24"/>
              </w:rPr>
            </w:pPr>
            <w:r>
              <w:rPr>
                <w:rFonts w:ascii="Arial" w:hAnsi="Arial"/>
                <w:sz w:val="24"/>
                <w:szCs w:val="24"/>
              </w:rPr>
              <w:t>01</w:t>
            </w:r>
          </w:p>
        </w:tc>
      </w:tr>
      <w:tr w:rsidR="000E0160" w14:paraId="6F894E0F" w14:textId="77777777">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693C8" w14:textId="77777777" w:rsidR="000E0160" w:rsidRDefault="00C604DC">
            <w:pPr>
              <w:spacing w:before="60" w:after="60" w:line="240" w:lineRule="auto"/>
              <w:jc w:val="both"/>
              <w:rPr>
                <w:rFonts w:ascii="Arial" w:hAnsi="Arial"/>
                <w:sz w:val="24"/>
                <w:szCs w:val="24"/>
              </w:rPr>
            </w:pPr>
            <w:r>
              <w:rPr>
                <w:rFonts w:ascii="Arial" w:hAnsi="Arial"/>
                <w:sz w:val="24"/>
                <w:szCs w:val="24"/>
              </w:rPr>
              <w:t>2</w:t>
            </w:r>
          </w:p>
        </w:tc>
        <w:tc>
          <w:tcPr>
            <w:tcW w:w="4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0603C" w14:textId="77777777" w:rsidR="000E0160" w:rsidRDefault="00C604DC">
            <w:pPr>
              <w:spacing w:before="60" w:after="60" w:line="240" w:lineRule="auto"/>
              <w:jc w:val="both"/>
              <w:rPr>
                <w:rFonts w:ascii="Arial" w:hAnsi="Arial"/>
                <w:sz w:val="24"/>
                <w:szCs w:val="24"/>
              </w:rPr>
            </w:pPr>
            <w:r>
              <w:rPr>
                <w:rFonts w:ascii="Arial" w:hAnsi="Arial"/>
                <w:sz w:val="24"/>
                <w:szCs w:val="24"/>
              </w:rPr>
              <w:t>Pick-up 4×4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8ABF3" w14:textId="77777777" w:rsidR="000E0160" w:rsidRDefault="00C604DC">
            <w:pPr>
              <w:spacing w:before="60" w:after="60" w:line="240" w:lineRule="auto"/>
              <w:jc w:val="center"/>
              <w:rPr>
                <w:rFonts w:ascii="Arial" w:hAnsi="Arial"/>
                <w:sz w:val="24"/>
                <w:szCs w:val="24"/>
              </w:rPr>
            </w:pPr>
            <w:r>
              <w:rPr>
                <w:rFonts w:ascii="Arial" w:hAnsi="Arial"/>
                <w:sz w:val="24"/>
                <w:szCs w:val="24"/>
              </w:rPr>
              <w:t>01</w:t>
            </w:r>
          </w:p>
        </w:tc>
      </w:tr>
    </w:tbl>
    <w:p w14:paraId="01848BEA" w14:textId="77777777" w:rsidR="000E0160" w:rsidRDefault="00C604DC">
      <w:pPr>
        <w:spacing w:before="240" w:after="120" w:line="276" w:lineRule="auto"/>
        <w:ind w:firstLine="284"/>
        <w:jc w:val="both"/>
        <w:rPr>
          <w:rFonts w:ascii="Arial" w:hAnsi="Arial"/>
          <w:sz w:val="24"/>
          <w:szCs w:val="24"/>
        </w:rPr>
      </w:pPr>
      <w:r>
        <w:rPr>
          <w:rFonts w:ascii="Arial" w:hAnsi="Arial"/>
          <w:sz w:val="24"/>
          <w:szCs w:val="24"/>
        </w:rPr>
        <w:t>Le candidat ne disposant pas de ces matériels en propriété doit apporter la preuve de leur mise à disposition par le moyen de la location. Toutefois, il lui sera appliqué une décote dans l’évaluation.</w:t>
      </w:r>
    </w:p>
    <w:p w14:paraId="54F84A3A" w14:textId="77777777" w:rsidR="000E0160" w:rsidRDefault="00C604DC">
      <w:pPr>
        <w:spacing w:before="240" w:after="120" w:line="276" w:lineRule="auto"/>
        <w:jc w:val="both"/>
        <w:rPr>
          <w:rFonts w:ascii="Arial" w:hAnsi="Arial"/>
          <w:sz w:val="24"/>
          <w:szCs w:val="24"/>
        </w:rPr>
      </w:pPr>
      <w:r>
        <w:rPr>
          <w:rFonts w:ascii="Arial" w:hAnsi="Arial"/>
          <w:b/>
          <w:iCs/>
          <w:sz w:val="24"/>
          <w:szCs w:val="24"/>
        </w:rPr>
        <w:t xml:space="preserve">   B.5.Récapitulatif des critères d’évaluation</w:t>
      </w:r>
    </w:p>
    <w:tbl>
      <w:tblPr>
        <w:tblW w:w="10343" w:type="dxa"/>
        <w:shd w:val="clear" w:color="auto" w:fill="FFFFFF"/>
        <w:tblLayout w:type="fixed"/>
        <w:tblCellMar>
          <w:left w:w="10" w:type="dxa"/>
          <w:right w:w="10" w:type="dxa"/>
        </w:tblCellMar>
        <w:tblLook w:val="04A0" w:firstRow="1" w:lastRow="0" w:firstColumn="1" w:lastColumn="0" w:noHBand="0" w:noVBand="1"/>
      </w:tblPr>
      <w:tblGrid>
        <w:gridCol w:w="562"/>
        <w:gridCol w:w="5075"/>
        <w:gridCol w:w="4706"/>
      </w:tblGrid>
      <w:tr w:rsidR="000E0160" w14:paraId="6C4B4B69" w14:textId="77777777">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447214" w14:textId="77777777" w:rsidR="000E0160" w:rsidRDefault="00C604DC">
            <w:pPr>
              <w:spacing w:after="0" w:line="240" w:lineRule="auto"/>
              <w:contextualSpacing/>
              <w:jc w:val="both"/>
              <w:rPr>
                <w:rFonts w:ascii="Arial" w:hAnsi="Arial"/>
                <w:b/>
                <w:sz w:val="24"/>
                <w:szCs w:val="24"/>
              </w:rPr>
            </w:pPr>
            <w:r>
              <w:rPr>
                <w:rFonts w:ascii="Arial" w:hAnsi="Arial"/>
                <w:b/>
                <w:sz w:val="24"/>
                <w:szCs w:val="24"/>
              </w:rPr>
              <w:t>N°</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D95ADB" w14:textId="77777777" w:rsidR="000E0160" w:rsidRDefault="00C604DC">
            <w:pPr>
              <w:spacing w:after="0" w:line="240" w:lineRule="auto"/>
              <w:contextualSpacing/>
              <w:jc w:val="center"/>
              <w:rPr>
                <w:rFonts w:ascii="Arial" w:hAnsi="Arial"/>
                <w:b/>
                <w:sz w:val="24"/>
                <w:szCs w:val="24"/>
              </w:rPr>
            </w:pPr>
            <w:r>
              <w:rPr>
                <w:rFonts w:ascii="Arial" w:hAnsi="Arial"/>
                <w:b/>
                <w:sz w:val="24"/>
                <w:szCs w:val="24"/>
              </w:rPr>
              <w:t>Critères éliminatoires</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7F6B7D" w14:textId="77777777" w:rsidR="000E0160" w:rsidRDefault="00C604DC">
            <w:pPr>
              <w:spacing w:after="0" w:line="240" w:lineRule="auto"/>
              <w:contextualSpacing/>
              <w:jc w:val="center"/>
              <w:rPr>
                <w:rFonts w:ascii="Arial" w:hAnsi="Arial"/>
                <w:b/>
                <w:sz w:val="24"/>
                <w:szCs w:val="24"/>
              </w:rPr>
            </w:pPr>
            <w:r>
              <w:rPr>
                <w:rFonts w:ascii="Arial" w:hAnsi="Arial"/>
                <w:b/>
                <w:sz w:val="24"/>
                <w:szCs w:val="24"/>
              </w:rPr>
              <w:t>Critères essentiels</w:t>
            </w:r>
          </w:p>
        </w:tc>
      </w:tr>
      <w:tr w:rsidR="000E0160" w14:paraId="5F8FE0BC" w14:textId="77777777">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98F368" w14:textId="77777777" w:rsidR="000E0160" w:rsidRDefault="00C604DC">
            <w:pPr>
              <w:spacing w:after="0" w:line="240" w:lineRule="auto"/>
              <w:contextualSpacing/>
              <w:jc w:val="center"/>
              <w:rPr>
                <w:rFonts w:ascii="Arial" w:hAnsi="Arial"/>
                <w:b/>
                <w:sz w:val="24"/>
                <w:szCs w:val="24"/>
              </w:rPr>
            </w:pPr>
            <w:r>
              <w:rPr>
                <w:rFonts w:ascii="Arial" w:hAnsi="Arial"/>
                <w:b/>
                <w:sz w:val="24"/>
                <w:szCs w:val="24"/>
              </w:rPr>
              <w:t>1</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BEA4C9" w14:textId="77777777" w:rsidR="000E0160" w:rsidRDefault="00C604DC">
            <w:pPr>
              <w:spacing w:after="0" w:line="240" w:lineRule="auto"/>
              <w:jc w:val="both"/>
              <w:rPr>
                <w:rFonts w:ascii="Arial" w:hAnsi="Arial"/>
                <w:sz w:val="24"/>
                <w:szCs w:val="24"/>
              </w:rPr>
            </w:pPr>
            <w:r>
              <w:rPr>
                <w:rFonts w:ascii="Arial" w:hAnsi="Arial"/>
                <w:b/>
                <w:sz w:val="24"/>
                <w:szCs w:val="24"/>
              </w:rPr>
              <w:t>Capacité financière :</w:t>
            </w:r>
            <w:r>
              <w:rPr>
                <w:rFonts w:ascii="Arial" w:hAnsi="Arial"/>
                <w:sz w:val="24"/>
                <w:szCs w:val="24"/>
              </w:rPr>
              <w:t> surface financière équivalente ou égale aux 2/3 du montant prévisionnel du projet.</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C4A237" w14:textId="77777777" w:rsidR="000E0160" w:rsidRDefault="00C604DC">
            <w:pPr>
              <w:spacing w:after="0" w:line="240" w:lineRule="auto"/>
              <w:contextualSpacing/>
              <w:jc w:val="both"/>
              <w:rPr>
                <w:rFonts w:ascii="Arial" w:hAnsi="Arial"/>
                <w:sz w:val="24"/>
                <w:szCs w:val="24"/>
              </w:rPr>
            </w:pPr>
            <w:r>
              <w:rPr>
                <w:rFonts w:ascii="Arial" w:hAnsi="Arial"/>
                <w:b/>
                <w:sz w:val="24"/>
                <w:szCs w:val="24"/>
              </w:rPr>
              <w:t xml:space="preserve">Expérience générale : </w:t>
            </w:r>
            <w:r>
              <w:rPr>
                <w:rFonts w:ascii="Arial" w:hAnsi="Arial"/>
                <w:sz w:val="24"/>
                <w:szCs w:val="24"/>
              </w:rPr>
              <w:t>Exécution du nombre requis de projet pendant les trois dernières années.</w:t>
            </w:r>
          </w:p>
        </w:tc>
      </w:tr>
      <w:tr w:rsidR="000E0160" w14:paraId="7B246902" w14:textId="77777777">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AD7473" w14:textId="77777777" w:rsidR="000E0160" w:rsidRDefault="00C604DC">
            <w:pPr>
              <w:spacing w:after="0" w:line="240" w:lineRule="auto"/>
              <w:contextualSpacing/>
              <w:jc w:val="center"/>
              <w:rPr>
                <w:rFonts w:ascii="Arial" w:hAnsi="Arial"/>
                <w:b/>
                <w:sz w:val="24"/>
                <w:szCs w:val="24"/>
              </w:rPr>
            </w:pPr>
            <w:r>
              <w:rPr>
                <w:rFonts w:ascii="Arial" w:hAnsi="Arial"/>
                <w:b/>
                <w:sz w:val="24"/>
                <w:szCs w:val="24"/>
              </w:rPr>
              <w:t>2</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5925AF" w14:textId="77777777" w:rsidR="000E0160" w:rsidRDefault="00C604DC">
            <w:pPr>
              <w:spacing w:before="40" w:after="40" w:line="240" w:lineRule="auto"/>
              <w:rPr>
                <w:rFonts w:ascii="Arial" w:hAnsi="Arial"/>
                <w:sz w:val="24"/>
                <w:szCs w:val="24"/>
              </w:rPr>
            </w:pPr>
            <w:r>
              <w:rPr>
                <w:rFonts w:ascii="Arial" w:hAnsi="Arial"/>
                <w:b/>
                <w:sz w:val="24"/>
                <w:szCs w:val="24"/>
              </w:rPr>
              <w:t xml:space="preserve">Expérience générale : </w:t>
            </w:r>
            <w:r>
              <w:rPr>
                <w:rFonts w:ascii="Arial" w:hAnsi="Arial"/>
                <w:sz w:val="24"/>
                <w:szCs w:val="24"/>
              </w:rPr>
              <w:t>Non-exécution d’un projet similaire pendant les trois dernières années précédant la soumission.</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079678" w14:textId="77777777" w:rsidR="000E0160" w:rsidRDefault="00C604DC">
            <w:pPr>
              <w:spacing w:before="40" w:after="40" w:line="240" w:lineRule="auto"/>
              <w:rPr>
                <w:rFonts w:ascii="Arial" w:hAnsi="Arial"/>
                <w:sz w:val="24"/>
                <w:szCs w:val="24"/>
              </w:rPr>
            </w:pPr>
            <w:r>
              <w:rPr>
                <w:rFonts w:ascii="Arial" w:hAnsi="Arial"/>
                <w:b/>
                <w:sz w:val="24"/>
                <w:szCs w:val="24"/>
              </w:rPr>
              <w:t xml:space="preserve">Expérience spécifique : </w:t>
            </w:r>
            <w:r>
              <w:rPr>
                <w:rFonts w:ascii="Arial" w:hAnsi="Arial"/>
                <w:sz w:val="24"/>
                <w:szCs w:val="24"/>
              </w:rPr>
              <w:t>Exécution du nombre requis de projet similaire au cours des trois dernières années.</w:t>
            </w:r>
          </w:p>
        </w:tc>
      </w:tr>
      <w:tr w:rsidR="000E0160" w14:paraId="256D335F" w14:textId="77777777">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DD75C0" w14:textId="77777777" w:rsidR="000E0160" w:rsidRDefault="00C604DC">
            <w:pPr>
              <w:spacing w:after="0" w:line="240" w:lineRule="auto"/>
              <w:contextualSpacing/>
              <w:jc w:val="center"/>
              <w:rPr>
                <w:rFonts w:ascii="Arial" w:hAnsi="Arial"/>
                <w:b/>
                <w:sz w:val="24"/>
                <w:szCs w:val="24"/>
              </w:rPr>
            </w:pPr>
            <w:r>
              <w:rPr>
                <w:rFonts w:ascii="Arial" w:hAnsi="Arial"/>
                <w:b/>
                <w:sz w:val="24"/>
                <w:szCs w:val="24"/>
              </w:rPr>
              <w:t>3</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FB22B0" w14:textId="77777777" w:rsidR="000E0160" w:rsidRDefault="00C604DC">
            <w:pPr>
              <w:spacing w:before="40" w:after="40" w:line="240" w:lineRule="auto"/>
              <w:rPr>
                <w:rFonts w:ascii="Arial" w:hAnsi="Arial"/>
                <w:b/>
                <w:sz w:val="24"/>
                <w:szCs w:val="24"/>
              </w:rPr>
            </w:pPr>
            <w:r>
              <w:rPr>
                <w:rFonts w:ascii="Arial" w:hAnsi="Arial"/>
                <w:b/>
                <w:sz w:val="24"/>
                <w:szCs w:val="24"/>
              </w:rPr>
              <w:t>Personnel :</w:t>
            </w:r>
            <w:r>
              <w:rPr>
                <w:rFonts w:ascii="Arial" w:hAnsi="Arial"/>
                <w:sz w:val="24"/>
                <w:szCs w:val="24"/>
              </w:rPr>
              <w:t xml:space="preserve"> Non-respect du profil type du conducteur des travaux et du chef chantier.</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6E8EE8" w14:textId="77777777" w:rsidR="000E0160" w:rsidRDefault="00C604DC">
            <w:pPr>
              <w:spacing w:before="40" w:after="40" w:line="240" w:lineRule="auto"/>
              <w:jc w:val="both"/>
              <w:rPr>
                <w:rFonts w:ascii="Arial" w:hAnsi="Arial"/>
                <w:sz w:val="24"/>
                <w:szCs w:val="24"/>
              </w:rPr>
            </w:pPr>
            <w:r>
              <w:rPr>
                <w:rFonts w:ascii="Arial" w:hAnsi="Arial"/>
                <w:b/>
                <w:sz w:val="24"/>
                <w:szCs w:val="24"/>
              </w:rPr>
              <w:t>Personnel :</w:t>
            </w:r>
            <w:r>
              <w:rPr>
                <w:rFonts w:ascii="Arial" w:hAnsi="Arial"/>
                <w:sz w:val="24"/>
                <w:szCs w:val="24"/>
              </w:rPr>
              <w:t xml:space="preserve"> Qualification et expérience du personnel requis aux postes clés</w:t>
            </w:r>
          </w:p>
        </w:tc>
      </w:tr>
      <w:tr w:rsidR="000E0160" w14:paraId="578BEB51" w14:textId="77777777">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589C3A" w14:textId="77777777" w:rsidR="000E0160" w:rsidRDefault="00C604DC">
            <w:pPr>
              <w:spacing w:after="0" w:line="240" w:lineRule="auto"/>
              <w:contextualSpacing/>
              <w:jc w:val="center"/>
              <w:rPr>
                <w:rFonts w:ascii="Arial" w:hAnsi="Arial"/>
                <w:b/>
                <w:sz w:val="24"/>
                <w:szCs w:val="24"/>
              </w:rPr>
            </w:pPr>
            <w:r>
              <w:rPr>
                <w:rFonts w:ascii="Arial" w:hAnsi="Arial"/>
                <w:b/>
                <w:sz w:val="24"/>
                <w:szCs w:val="24"/>
              </w:rPr>
              <w:t>4</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6E3950" w14:textId="77777777" w:rsidR="000E0160" w:rsidRDefault="00C604DC">
            <w:pPr>
              <w:spacing w:before="40" w:after="40" w:line="240" w:lineRule="auto"/>
              <w:jc w:val="both"/>
              <w:rPr>
                <w:rFonts w:ascii="Arial" w:hAnsi="Arial"/>
                <w:sz w:val="24"/>
                <w:szCs w:val="24"/>
              </w:rPr>
            </w:pPr>
            <w:r>
              <w:rPr>
                <w:rFonts w:ascii="Arial" w:hAnsi="Arial"/>
                <w:b/>
                <w:sz w:val="24"/>
                <w:szCs w:val="24"/>
              </w:rPr>
              <w:t xml:space="preserve">Matériel : </w:t>
            </w:r>
            <w:r>
              <w:rPr>
                <w:rFonts w:ascii="Arial" w:hAnsi="Arial"/>
                <w:sz w:val="24"/>
                <w:szCs w:val="24"/>
              </w:rPr>
              <w:t>Non présentation des justificatifs de propriété du matériel clé pour ce type de travaux et/ou de la mise à disposition par le moyen de la location.</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99562E" w14:textId="77777777" w:rsidR="000E0160" w:rsidRDefault="00C604DC">
            <w:pPr>
              <w:spacing w:before="40" w:after="40" w:line="240" w:lineRule="auto"/>
              <w:jc w:val="both"/>
              <w:rPr>
                <w:rFonts w:ascii="Arial" w:hAnsi="Arial"/>
                <w:sz w:val="24"/>
                <w:szCs w:val="24"/>
              </w:rPr>
            </w:pPr>
            <w:r>
              <w:rPr>
                <w:rFonts w:ascii="Arial" w:hAnsi="Arial"/>
                <w:b/>
                <w:sz w:val="24"/>
                <w:szCs w:val="24"/>
              </w:rPr>
              <w:t xml:space="preserve">Matériel : </w:t>
            </w:r>
            <w:r>
              <w:rPr>
                <w:rFonts w:ascii="Arial" w:hAnsi="Arial"/>
                <w:sz w:val="24"/>
                <w:szCs w:val="24"/>
              </w:rPr>
              <w:t>Présentation qualitative et quantitative du matériel et de l’équipement minimal nécessaire à l’exécution du projet.</w:t>
            </w:r>
          </w:p>
        </w:tc>
      </w:tr>
      <w:tr w:rsidR="000E0160" w14:paraId="07D8B9F2" w14:textId="77777777">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CF5CA4" w14:textId="77777777" w:rsidR="000E0160" w:rsidRDefault="00C604DC">
            <w:pPr>
              <w:spacing w:after="0" w:line="240" w:lineRule="auto"/>
              <w:contextualSpacing/>
              <w:jc w:val="center"/>
              <w:rPr>
                <w:rFonts w:ascii="Arial" w:hAnsi="Arial"/>
                <w:b/>
                <w:sz w:val="24"/>
                <w:szCs w:val="24"/>
              </w:rPr>
            </w:pPr>
            <w:r>
              <w:rPr>
                <w:rFonts w:ascii="Arial" w:hAnsi="Arial"/>
                <w:b/>
                <w:sz w:val="24"/>
                <w:szCs w:val="24"/>
              </w:rPr>
              <w:t>5</w:t>
            </w:r>
          </w:p>
        </w:tc>
        <w:tc>
          <w:tcPr>
            <w:tcW w:w="5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21CDBB" w14:textId="77777777" w:rsidR="000E0160" w:rsidRDefault="00C604DC">
            <w:pPr>
              <w:spacing w:before="40" w:after="40" w:line="240" w:lineRule="auto"/>
              <w:jc w:val="both"/>
              <w:rPr>
                <w:rFonts w:ascii="Arial" w:hAnsi="Arial"/>
                <w:sz w:val="24"/>
                <w:szCs w:val="24"/>
              </w:rPr>
            </w:pPr>
            <w:r>
              <w:rPr>
                <w:rFonts w:ascii="Arial" w:hAnsi="Arial"/>
                <w:sz w:val="24"/>
                <w:szCs w:val="24"/>
              </w:rPr>
              <w:t>Le non-respect de deux (</w:t>
            </w:r>
            <w:r>
              <w:rPr>
                <w:rFonts w:ascii="Arial" w:hAnsi="Arial"/>
                <w:b/>
                <w:sz w:val="24"/>
                <w:szCs w:val="24"/>
              </w:rPr>
              <w:t>2)</w:t>
            </w:r>
            <w:r>
              <w:rPr>
                <w:rFonts w:ascii="Arial" w:hAnsi="Arial"/>
                <w:sz w:val="24"/>
                <w:szCs w:val="24"/>
              </w:rPr>
              <w:t xml:space="preserve"> critères essentiels</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DE43B8" w14:textId="77777777" w:rsidR="000E0160" w:rsidRDefault="000E0160">
            <w:pPr>
              <w:spacing w:before="40" w:after="40" w:line="240" w:lineRule="auto"/>
              <w:jc w:val="both"/>
              <w:rPr>
                <w:rFonts w:ascii="Arial" w:hAnsi="Arial"/>
                <w:sz w:val="24"/>
                <w:szCs w:val="24"/>
              </w:rPr>
            </w:pPr>
          </w:p>
        </w:tc>
      </w:tr>
    </w:tbl>
    <w:p w14:paraId="20623310" w14:textId="77777777" w:rsidR="000E0160" w:rsidRDefault="000E0160">
      <w:pPr>
        <w:spacing w:before="240" w:after="0" w:line="276" w:lineRule="auto"/>
        <w:jc w:val="both"/>
        <w:rPr>
          <w:rFonts w:ascii="Arial" w:hAnsi="Arial"/>
          <w:sz w:val="24"/>
          <w:szCs w:val="24"/>
        </w:rPr>
      </w:pPr>
    </w:p>
    <w:tbl>
      <w:tblPr>
        <w:tblStyle w:val="Grilledutableau4"/>
        <w:tblW w:w="10343" w:type="dxa"/>
        <w:tblLayout w:type="fixed"/>
        <w:tblLook w:val="04A0" w:firstRow="1" w:lastRow="0" w:firstColumn="1" w:lastColumn="0" w:noHBand="0" w:noVBand="1"/>
      </w:tblPr>
      <w:tblGrid>
        <w:gridCol w:w="1413"/>
        <w:gridCol w:w="8930"/>
      </w:tblGrid>
      <w:tr w:rsidR="000E0160" w14:paraId="16BA1BC1" w14:textId="77777777">
        <w:tc>
          <w:tcPr>
            <w:tcW w:w="1413" w:type="dxa"/>
            <w:tcBorders>
              <w:bottom w:val="single" w:sz="4" w:space="0" w:color="000000"/>
            </w:tcBorders>
            <w:vAlign w:val="center"/>
          </w:tcPr>
          <w:p w14:paraId="724D9E7D"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lastRenderedPageBreak/>
              <w:t>Références du RGAO</w:t>
            </w:r>
          </w:p>
        </w:tc>
        <w:tc>
          <w:tcPr>
            <w:tcW w:w="8930" w:type="dxa"/>
            <w:vAlign w:val="center"/>
          </w:tcPr>
          <w:p w14:paraId="26C60BA9"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DESIGNATION</w:t>
            </w:r>
          </w:p>
        </w:tc>
      </w:tr>
      <w:tr w:rsidR="000E0160" w14:paraId="2A3E0C3D" w14:textId="77777777">
        <w:tc>
          <w:tcPr>
            <w:tcW w:w="1413" w:type="dxa"/>
            <w:vAlign w:val="center"/>
          </w:tcPr>
          <w:p w14:paraId="7CC767EB"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7.3.</w:t>
            </w:r>
          </w:p>
        </w:tc>
        <w:tc>
          <w:tcPr>
            <w:tcW w:w="8930" w:type="dxa"/>
          </w:tcPr>
          <w:p w14:paraId="08EA940A" w14:textId="77777777" w:rsidR="000E0160" w:rsidRDefault="00C604DC">
            <w:pPr>
              <w:spacing w:after="0" w:line="276" w:lineRule="auto"/>
              <w:jc w:val="both"/>
              <w:rPr>
                <w:rFonts w:ascii="Arial" w:hAnsi="Arial"/>
                <w:b/>
              </w:rPr>
            </w:pPr>
            <w:r>
              <w:rPr>
                <w:rFonts w:ascii="Segoe UI Semibold" w:hAnsi="Segoe UI Semibold" w:cs="Segoe UI Semibold"/>
                <w:b/>
              </w:rPr>
              <w:t xml:space="preserve">11. Visite du site des travaux et réunion préparatoire : </w:t>
            </w:r>
            <w:r>
              <w:rPr>
                <w:rFonts w:ascii="Arial" w:hAnsi="Arial"/>
                <w:color w:val="000000"/>
              </w:rPr>
              <w:t>Chaque soumissionnaire est tenu de visiter le site pour apprécier les contraintes et de fournir une déclaration sur l’honneur attestant qu’il a pris toutes les informations utiles et nécessaires pour l’élaboration de son offre et l’exécution des travaux.</w:t>
            </w:r>
          </w:p>
        </w:tc>
      </w:tr>
      <w:tr w:rsidR="000E0160" w14:paraId="6A048E9D" w14:textId="77777777">
        <w:trPr>
          <w:trHeight w:val="1088"/>
        </w:trPr>
        <w:tc>
          <w:tcPr>
            <w:tcW w:w="1413" w:type="dxa"/>
            <w:vAlign w:val="center"/>
          </w:tcPr>
          <w:p w14:paraId="29685A60"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12.</w:t>
            </w:r>
          </w:p>
        </w:tc>
        <w:tc>
          <w:tcPr>
            <w:tcW w:w="8930" w:type="dxa"/>
          </w:tcPr>
          <w:p w14:paraId="235FE307" w14:textId="77777777" w:rsidR="000E0160" w:rsidRDefault="00C604DC">
            <w:pPr>
              <w:spacing w:after="60" w:line="240" w:lineRule="auto"/>
              <w:rPr>
                <w:rFonts w:ascii="Segoe UI Semibold" w:hAnsi="Segoe UI Semibold" w:cs="Segoe UI Semibold"/>
                <w:b/>
              </w:rPr>
            </w:pPr>
            <w:r>
              <w:rPr>
                <w:rFonts w:ascii="Segoe UI Semibold" w:hAnsi="Segoe UI Semibold" w:cs="Segoe UI Semibold"/>
                <w:b/>
              </w:rPr>
              <w:t>12. Langue de l’offre :</w:t>
            </w:r>
          </w:p>
          <w:p w14:paraId="30954854" w14:textId="77777777" w:rsidR="000E0160" w:rsidRDefault="00C604DC">
            <w:pPr>
              <w:widowControl w:val="0"/>
              <w:spacing w:after="0" w:line="276" w:lineRule="auto"/>
              <w:rPr>
                <w:rFonts w:ascii="Arial" w:hAnsi="Arial"/>
                <w:b/>
              </w:rPr>
            </w:pPr>
            <w:r>
              <w:rPr>
                <w:rFonts w:ascii="Arial" w:hAnsi="Arial"/>
              </w:rPr>
              <w:t xml:space="preserve">L’offre peut être rédigée indépendamment dans l’une ou l’autre des langues officielles du </w:t>
            </w:r>
            <w:r>
              <w:rPr>
                <w:rFonts w:ascii="Arial" w:hAnsi="Arial"/>
                <w:b/>
              </w:rPr>
              <w:t>Cameroun</w:t>
            </w:r>
            <w:r>
              <w:rPr>
                <w:rFonts w:ascii="Arial" w:hAnsi="Arial"/>
              </w:rPr>
              <w:t xml:space="preserve"> : le français ou l’anglais </w:t>
            </w:r>
          </w:p>
        </w:tc>
      </w:tr>
      <w:tr w:rsidR="000E0160" w14:paraId="72E6CCE0" w14:textId="77777777">
        <w:trPr>
          <w:trHeight w:val="4230"/>
        </w:trPr>
        <w:tc>
          <w:tcPr>
            <w:tcW w:w="1413" w:type="dxa"/>
            <w:vAlign w:val="center"/>
          </w:tcPr>
          <w:p w14:paraId="4BDFFD8B"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13.1.</w:t>
            </w:r>
          </w:p>
        </w:tc>
        <w:tc>
          <w:tcPr>
            <w:tcW w:w="8930" w:type="dxa"/>
          </w:tcPr>
          <w:p w14:paraId="6B0E9589" w14:textId="77777777" w:rsidR="000E0160" w:rsidRDefault="00C604DC">
            <w:pPr>
              <w:spacing w:after="60" w:line="240" w:lineRule="auto"/>
              <w:jc w:val="both"/>
              <w:rPr>
                <w:rFonts w:ascii="Segoe UI Semibold" w:hAnsi="Segoe UI Semibold" w:cs="Segoe UI Semibold"/>
                <w:b/>
              </w:rPr>
            </w:pPr>
            <w:r>
              <w:rPr>
                <w:rFonts w:ascii="Segoe UI Semibold" w:hAnsi="Segoe UI Semibold" w:cs="Segoe UI Semibold"/>
                <w:b/>
              </w:rPr>
              <w:t xml:space="preserve">13. Documents constituant l’offre du soumissionnaire : </w:t>
            </w:r>
          </w:p>
          <w:p w14:paraId="298B9305" w14:textId="77777777" w:rsidR="000E0160" w:rsidRDefault="00C604DC">
            <w:pPr>
              <w:widowControl w:val="0"/>
              <w:tabs>
                <w:tab w:val="left" w:pos="1320"/>
              </w:tabs>
              <w:spacing w:after="0" w:line="240" w:lineRule="auto"/>
              <w:jc w:val="both"/>
              <w:rPr>
                <w:rFonts w:ascii="Arial" w:hAnsi="Arial"/>
              </w:rPr>
            </w:pPr>
            <w:r>
              <w:rPr>
                <w:rFonts w:ascii="Arial" w:hAnsi="Arial"/>
              </w:rPr>
              <w:t xml:space="preserve">L’offre de chaque soumissionnaire </w:t>
            </w:r>
            <w:proofErr w:type="gramStart"/>
            <w:r>
              <w:rPr>
                <w:rFonts w:ascii="Arial" w:hAnsi="Arial"/>
              </w:rPr>
              <w:t>visée  à</w:t>
            </w:r>
            <w:proofErr w:type="gramEnd"/>
            <w:r>
              <w:rPr>
                <w:rFonts w:ascii="Arial" w:hAnsi="Arial"/>
              </w:rPr>
              <w:t xml:space="preserve"> l’article </w:t>
            </w:r>
            <w:r>
              <w:rPr>
                <w:rFonts w:ascii="Arial" w:hAnsi="Arial"/>
                <w:b/>
              </w:rPr>
              <w:t>13</w:t>
            </w:r>
            <w:r>
              <w:rPr>
                <w:rFonts w:ascii="Arial" w:hAnsi="Arial"/>
              </w:rPr>
              <w:t xml:space="preserve"> du </w:t>
            </w:r>
            <w:r>
              <w:rPr>
                <w:rFonts w:ascii="Arial" w:hAnsi="Arial"/>
                <w:b/>
              </w:rPr>
              <w:t xml:space="preserve">RGAO </w:t>
            </w:r>
            <w:r>
              <w:rPr>
                <w:rFonts w:ascii="Arial" w:hAnsi="Arial"/>
              </w:rPr>
              <w:t>est constituée d’une enveloppe extérieure contenant trois enveloppes intérieures détaillées comme suit:</w:t>
            </w:r>
          </w:p>
          <w:p w14:paraId="6A93F02B" w14:textId="77777777" w:rsidR="000E0160" w:rsidRDefault="000E0160">
            <w:pPr>
              <w:widowControl w:val="0"/>
              <w:spacing w:after="0" w:line="240" w:lineRule="auto"/>
              <w:jc w:val="both"/>
              <w:rPr>
                <w:rFonts w:ascii="Arial" w:hAnsi="Arial"/>
              </w:rPr>
            </w:pPr>
          </w:p>
          <w:p w14:paraId="48719B28" w14:textId="77777777" w:rsidR="000E0160" w:rsidRDefault="00C604DC">
            <w:pPr>
              <w:widowControl w:val="0"/>
              <w:spacing w:after="60" w:line="240" w:lineRule="auto"/>
              <w:jc w:val="both"/>
              <w:rPr>
                <w:rFonts w:ascii="Arial" w:hAnsi="Arial"/>
                <w:b/>
              </w:rPr>
            </w:pPr>
            <w:r>
              <w:rPr>
                <w:rFonts w:ascii="Arial" w:hAnsi="Arial"/>
                <w:b/>
                <w:iCs/>
              </w:rPr>
              <w:t>Enveloppe A : Volume I - Pièces Administratives</w:t>
            </w:r>
          </w:p>
          <w:p w14:paraId="495A18D5" w14:textId="77777777" w:rsidR="000E0160" w:rsidRDefault="00C604DC">
            <w:pPr>
              <w:widowControl w:val="0"/>
              <w:spacing w:after="120" w:line="276" w:lineRule="auto"/>
              <w:jc w:val="both"/>
              <w:rPr>
                <w:rFonts w:ascii="Arial" w:hAnsi="Arial"/>
              </w:rPr>
            </w:pPr>
            <w:r>
              <w:rPr>
                <w:rFonts w:ascii="Arial" w:hAnsi="Arial"/>
                <w:color w:val="000000"/>
              </w:rPr>
              <w:t xml:space="preserve">La première enveloppe portera la mention « </w:t>
            </w:r>
            <w:r>
              <w:rPr>
                <w:rFonts w:ascii="Arial" w:hAnsi="Arial"/>
                <w:b/>
                <w:color w:val="000000"/>
              </w:rPr>
              <w:t>enveloppe A</w:t>
            </w:r>
            <w:r>
              <w:rPr>
                <w:rFonts w:ascii="Arial" w:hAnsi="Arial"/>
                <w:color w:val="000000"/>
              </w:rPr>
              <w:t xml:space="preserve"> » et contiendra le volume des pièces administratives, datant de moins de trois (</w:t>
            </w:r>
            <w:r>
              <w:rPr>
                <w:rFonts w:ascii="Arial" w:hAnsi="Arial"/>
                <w:b/>
                <w:color w:val="000000"/>
              </w:rPr>
              <w:t>03</w:t>
            </w:r>
            <w:r>
              <w:rPr>
                <w:rFonts w:ascii="Arial" w:hAnsi="Arial"/>
                <w:color w:val="000000"/>
              </w:rPr>
              <w:t>) mois, du soumissionnaire dont un (</w:t>
            </w:r>
            <w:r>
              <w:rPr>
                <w:rFonts w:ascii="Arial" w:hAnsi="Arial"/>
                <w:b/>
                <w:color w:val="000000"/>
              </w:rPr>
              <w:t>01</w:t>
            </w:r>
            <w:r>
              <w:rPr>
                <w:rFonts w:ascii="Arial" w:hAnsi="Arial"/>
                <w:color w:val="000000"/>
              </w:rPr>
              <w:t>) original ou une copie certifiée conforme signée par les administrations émettrices compétentes et six (</w:t>
            </w:r>
            <w:r>
              <w:rPr>
                <w:rFonts w:ascii="Arial" w:hAnsi="Arial"/>
                <w:b/>
                <w:color w:val="000000"/>
              </w:rPr>
              <w:t>06</w:t>
            </w:r>
            <w:r>
              <w:rPr>
                <w:rFonts w:ascii="Arial" w:hAnsi="Arial"/>
                <w:color w:val="000000"/>
              </w:rPr>
              <w:t>) photocopies simples. Dans ce volume, chaque pièce doit être précédée d’une page de garde.</w:t>
            </w:r>
            <w:r>
              <w:rPr>
                <w:rFonts w:ascii="Arial" w:hAnsi="Arial"/>
              </w:rPr>
              <w:t xml:space="preserve"> Ces pièces sont :   </w:t>
            </w:r>
          </w:p>
          <w:p w14:paraId="20779246" w14:textId="77777777" w:rsidR="000E0160" w:rsidRDefault="00C604DC">
            <w:pPr>
              <w:widowControl w:val="0"/>
              <w:spacing w:after="120" w:line="276" w:lineRule="auto"/>
              <w:jc w:val="both"/>
              <w:rPr>
                <w:rFonts w:ascii="Arial" w:hAnsi="Arial"/>
              </w:rPr>
            </w:pPr>
            <w:r>
              <w:rPr>
                <w:rFonts w:ascii="Arial" w:hAnsi="Arial"/>
              </w:rPr>
              <w:t xml:space="preserve">    A.1. La déclaration d’intention de soumissionner suivant le modèle joint en annexe, datée, timbrée et signée au tarif en vigueur (</w:t>
            </w:r>
            <w:r>
              <w:rPr>
                <w:rFonts w:ascii="Arial" w:hAnsi="Arial"/>
                <w:b/>
              </w:rPr>
              <w:t>O</w:t>
            </w:r>
            <w:proofErr w:type="gramStart"/>
            <w:r>
              <w:rPr>
                <w:rFonts w:ascii="Arial" w:hAnsi="Arial"/>
              </w:rPr>
              <w:t>);</w:t>
            </w:r>
            <w:proofErr w:type="gramEnd"/>
          </w:p>
          <w:p w14:paraId="26335AAD" w14:textId="77777777" w:rsidR="000E0160" w:rsidRDefault="00C604DC">
            <w:pPr>
              <w:widowControl w:val="0"/>
              <w:spacing w:after="120" w:line="245" w:lineRule="auto"/>
              <w:jc w:val="both"/>
              <w:rPr>
                <w:rFonts w:ascii="Arial" w:hAnsi="Arial"/>
              </w:rPr>
            </w:pPr>
            <w:r>
              <w:rPr>
                <w:rFonts w:ascii="Arial" w:hAnsi="Arial"/>
              </w:rPr>
              <w:t xml:space="preserve">    A.2. L’accord de groupement, le cas échéant(</w:t>
            </w:r>
            <w:r>
              <w:rPr>
                <w:rFonts w:ascii="Arial" w:hAnsi="Arial"/>
                <w:b/>
              </w:rPr>
              <w:t>O</w:t>
            </w:r>
            <w:proofErr w:type="gramStart"/>
            <w:r>
              <w:rPr>
                <w:rFonts w:ascii="Arial" w:hAnsi="Arial"/>
              </w:rPr>
              <w:t>);</w:t>
            </w:r>
            <w:proofErr w:type="gramEnd"/>
          </w:p>
          <w:p w14:paraId="1B2A711F" w14:textId="77777777" w:rsidR="000E0160" w:rsidRDefault="00C604DC">
            <w:pPr>
              <w:widowControl w:val="0"/>
              <w:spacing w:after="120" w:line="245" w:lineRule="auto"/>
              <w:jc w:val="both"/>
              <w:rPr>
                <w:rFonts w:ascii="Arial" w:hAnsi="Arial"/>
              </w:rPr>
            </w:pPr>
            <w:r>
              <w:rPr>
                <w:rFonts w:ascii="Arial" w:hAnsi="Arial"/>
              </w:rPr>
              <w:t xml:space="preserve">    A.3. Le pouvoir de signature, le cas échéant(</w:t>
            </w:r>
            <w:r>
              <w:rPr>
                <w:rFonts w:ascii="Arial" w:hAnsi="Arial"/>
                <w:b/>
              </w:rPr>
              <w:t>O</w:t>
            </w:r>
            <w:proofErr w:type="gramStart"/>
            <w:r>
              <w:rPr>
                <w:rFonts w:ascii="Arial" w:hAnsi="Arial"/>
              </w:rPr>
              <w:t>);</w:t>
            </w:r>
            <w:proofErr w:type="gramEnd"/>
          </w:p>
          <w:p w14:paraId="464276AC" w14:textId="77777777" w:rsidR="000E0160" w:rsidRDefault="00C604DC">
            <w:pPr>
              <w:widowControl w:val="0"/>
              <w:spacing w:after="120" w:line="245" w:lineRule="auto"/>
              <w:jc w:val="both"/>
              <w:rPr>
                <w:rFonts w:ascii="Arial" w:hAnsi="Arial"/>
              </w:rPr>
            </w:pPr>
            <w:r>
              <w:rPr>
                <w:rFonts w:ascii="Arial" w:hAnsi="Arial"/>
              </w:rPr>
              <w:t xml:space="preserve">    A.4. Une attestation de non-faillite établie par le Tribunal de Première Instance datant</w:t>
            </w:r>
            <w:r>
              <w:rPr>
                <w:rFonts w:ascii="Arial" w:hAnsi="Arial"/>
                <w:spacing w:val="6"/>
              </w:rPr>
              <w:t xml:space="preserve"> de </w:t>
            </w:r>
            <w:r>
              <w:rPr>
                <w:rFonts w:ascii="Arial" w:hAnsi="Arial"/>
              </w:rPr>
              <w:t xml:space="preserve">moins de </w:t>
            </w:r>
            <w:proofErr w:type="gramStart"/>
            <w:r>
              <w:rPr>
                <w:rFonts w:ascii="Arial" w:hAnsi="Arial"/>
              </w:rPr>
              <w:t>trois(</w:t>
            </w:r>
            <w:proofErr w:type="gramEnd"/>
            <w:r>
              <w:rPr>
                <w:rFonts w:ascii="Arial" w:hAnsi="Arial"/>
                <w:b/>
              </w:rPr>
              <w:t>03</w:t>
            </w:r>
            <w:r>
              <w:rPr>
                <w:rFonts w:ascii="Arial" w:hAnsi="Arial"/>
              </w:rPr>
              <w:t>) mois précédant la date de remise des offres(</w:t>
            </w:r>
            <w:r>
              <w:rPr>
                <w:rFonts w:ascii="Arial" w:hAnsi="Arial"/>
                <w:b/>
              </w:rPr>
              <w:t>O</w:t>
            </w:r>
            <w:r>
              <w:rPr>
                <w:rFonts w:ascii="Arial" w:hAnsi="Arial"/>
              </w:rPr>
              <w:t>);</w:t>
            </w:r>
          </w:p>
          <w:p w14:paraId="7ECF781A" w14:textId="77777777" w:rsidR="000E0160" w:rsidRDefault="00C604DC">
            <w:pPr>
              <w:widowControl w:val="0"/>
              <w:spacing w:after="0" w:line="244" w:lineRule="auto"/>
              <w:jc w:val="both"/>
              <w:rPr>
                <w:rFonts w:ascii="Arial" w:hAnsi="Arial"/>
              </w:rPr>
            </w:pPr>
            <w:r>
              <w:rPr>
                <w:rFonts w:ascii="Arial" w:hAnsi="Arial"/>
              </w:rPr>
              <w:t xml:space="preserve">    A.5. Une attestation de domiciliation bancaire du soumissionnaire, délivrée par une Banque</w:t>
            </w:r>
            <w:r>
              <w:rPr>
                <w:rFonts w:ascii="Arial" w:hAnsi="Arial"/>
                <w:spacing w:val="7"/>
              </w:rPr>
              <w:t xml:space="preserve"> de premier ordre </w:t>
            </w:r>
            <w:r>
              <w:rPr>
                <w:rFonts w:ascii="Arial" w:hAnsi="Arial"/>
              </w:rPr>
              <w:t>agréée par le Ministère</w:t>
            </w:r>
            <w:r>
              <w:rPr>
                <w:rFonts w:ascii="Arial" w:hAnsi="Arial"/>
                <w:spacing w:val="4"/>
              </w:rPr>
              <w:t xml:space="preserve"> en charge </w:t>
            </w:r>
            <w:r>
              <w:rPr>
                <w:rFonts w:ascii="Arial" w:hAnsi="Arial"/>
              </w:rPr>
              <w:t>des Finances du Cameroun (</w:t>
            </w:r>
            <w:r>
              <w:rPr>
                <w:rFonts w:ascii="Arial" w:hAnsi="Arial"/>
                <w:b/>
              </w:rPr>
              <w:t>O</w:t>
            </w:r>
            <w:proofErr w:type="gramStart"/>
            <w:r>
              <w:rPr>
                <w:rFonts w:ascii="Arial" w:hAnsi="Arial"/>
              </w:rPr>
              <w:t>);</w:t>
            </w:r>
            <w:proofErr w:type="gramEnd"/>
          </w:p>
          <w:p w14:paraId="783F728E" w14:textId="77777777" w:rsidR="000E0160" w:rsidRDefault="00C604DC">
            <w:pPr>
              <w:widowControl w:val="0"/>
              <w:spacing w:after="120" w:line="245" w:lineRule="auto"/>
              <w:jc w:val="both"/>
              <w:rPr>
                <w:rFonts w:ascii="Arial" w:hAnsi="Arial"/>
              </w:rPr>
            </w:pPr>
            <w:r>
              <w:rPr>
                <w:rFonts w:ascii="Arial" w:hAnsi="Arial"/>
              </w:rPr>
              <w:t xml:space="preserve">    A.6. </w:t>
            </w:r>
            <w:r>
              <w:rPr>
                <w:rFonts w:ascii="Arial Narrow" w:eastAsia="Times New Roman" w:hAnsi="Arial Narrow" w:cs="Times New Roman"/>
                <w:iCs/>
                <w:color w:val="000000"/>
                <w:szCs w:val="24"/>
                <w:lang w:eastAsia="fr-FR"/>
              </w:rPr>
              <w:t xml:space="preserve">Chaque soumissionnaire doit joindre à ses pièces administratives un cautionnement de soumission , acquitté à la main, délivrée par un organisme ou une institution financière agréée par le Ministre chargé des </w:t>
            </w:r>
            <w:r>
              <w:rPr>
                <w:rFonts w:ascii="Arial Narrow" w:eastAsia="Times New Roman" w:hAnsi="Arial Narrow" w:cs="Times New Roman"/>
                <w:iCs/>
                <w:szCs w:val="24"/>
                <w:lang w:eastAsia="fr-FR"/>
              </w:rPr>
              <w:t xml:space="preserve">finances pour émettre les cautions dans le domaines des marchés publics dont la liste figure dans la pièce 14 du DAO dont les montants de </w:t>
            </w:r>
            <w:r>
              <w:rPr>
                <w:rFonts w:ascii="Arial" w:hAnsi="Arial"/>
                <w:b/>
              </w:rPr>
              <w:t>200 000  deux cent mille FRS CFA pour le Lot1, 70 000 s(soixante-dix mille) pour le Lot2, et pour le Lot 3 (75 000) soixante-quinze mille francs CFA</w:t>
            </w:r>
            <w:r>
              <w:rPr>
                <w:rFonts w:ascii="Arial" w:hAnsi="Arial"/>
              </w:rPr>
              <w:t xml:space="preserve"> </w:t>
            </w:r>
            <w:r>
              <w:rPr>
                <w:rFonts w:ascii="Arial Narrow" w:eastAsia="Times New Roman" w:hAnsi="Arial Narrow" w:cs="Times New Roman"/>
                <w:iCs/>
                <w:szCs w:val="24"/>
                <w:lang w:eastAsia="fr-FR"/>
              </w:rPr>
              <w:t xml:space="preserve">Il est au plus égal à 1% du coût prévisionnel toutes taxes comprises (TTC) du marché conformément à l’arrêté en vigueur et </w:t>
            </w:r>
            <w:r>
              <w:rPr>
                <w:rFonts w:ascii="Arial Narrow" w:eastAsia="Times New Roman" w:hAnsi="Arial Narrow" w:cs="Times New Roman"/>
                <w:iCs/>
                <w:color w:val="000000"/>
                <w:szCs w:val="24"/>
                <w:lang w:eastAsia="fr-FR"/>
              </w:rPr>
              <w:t>valable jusqu'à trente (30) jours au-delà de la date initiale de validité des offres accompagné du Récépissé de Consignation CDEC.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351AAE31" w14:textId="77777777" w:rsidR="000E0160" w:rsidRDefault="00C604DC">
            <w:pPr>
              <w:widowControl w:val="0"/>
              <w:shd w:val="clear" w:color="auto" w:fill="FFFFFF"/>
              <w:spacing w:after="120" w:line="245" w:lineRule="auto"/>
              <w:jc w:val="both"/>
              <w:rPr>
                <w:rFonts w:ascii="Arial" w:hAnsi="Arial"/>
              </w:rPr>
            </w:pPr>
            <w:r>
              <w:rPr>
                <w:rFonts w:ascii="Arial" w:hAnsi="Arial"/>
                <w:color w:val="FF0000"/>
              </w:rPr>
              <w:t xml:space="preserve"> </w:t>
            </w:r>
            <w:r>
              <w:rPr>
                <w:rFonts w:ascii="Arial" w:hAnsi="Arial"/>
              </w:rPr>
              <w:t xml:space="preserve">A.7. </w:t>
            </w:r>
            <w:r>
              <w:rPr>
                <w:rFonts w:ascii="Arial" w:eastAsia="Times New Roman" w:hAnsi="Arial"/>
                <w:lang w:eastAsia="fr-FR"/>
              </w:rPr>
              <w:t xml:space="preserve">La quittance d’achat du Dossier d’Appel d’Offres d’une somme non remboursable de </w:t>
            </w:r>
            <w:r>
              <w:rPr>
                <w:rFonts w:ascii="Arial" w:eastAsia="Times New Roman" w:hAnsi="Arial"/>
                <w:b/>
                <w:lang w:eastAsia="fr-FR"/>
              </w:rPr>
              <w:t>50 000 (cinquante Mille) Francs CFA</w:t>
            </w:r>
            <w:r>
              <w:rPr>
                <w:rFonts w:ascii="Arial" w:eastAsia="Times New Roman" w:hAnsi="Arial"/>
                <w:lang w:eastAsia="fr-FR"/>
              </w:rPr>
              <w:t xml:space="preserve"> représentant les frais d’acquisition du dossier, payables à la Recette Municipale </w:t>
            </w:r>
            <w:proofErr w:type="gramStart"/>
            <w:r>
              <w:rPr>
                <w:rFonts w:ascii="Arial" w:eastAsia="Times New Roman" w:hAnsi="Arial"/>
                <w:lang w:eastAsia="fr-FR"/>
              </w:rPr>
              <w:t xml:space="preserve">de </w:t>
            </w:r>
            <w:r>
              <w:rPr>
                <w:rFonts w:ascii="Arial" w:eastAsia="Times New Roman" w:hAnsi="Arial"/>
                <w:b/>
                <w:bCs/>
                <w:lang w:eastAsia="fr-FR"/>
              </w:rPr>
              <w:t xml:space="preserve"> BIWONG</w:t>
            </w:r>
            <w:proofErr w:type="gramEnd"/>
            <w:r>
              <w:rPr>
                <w:rFonts w:ascii="Arial" w:eastAsia="Times New Roman" w:hAnsi="Arial"/>
                <w:b/>
                <w:bCs/>
                <w:lang w:eastAsia="fr-FR"/>
              </w:rPr>
              <w:t xml:space="preserve"> BULU</w:t>
            </w:r>
            <w:r>
              <w:rPr>
                <w:rFonts w:ascii="Arial" w:eastAsia="Times New Roman" w:hAnsi="Arial"/>
                <w:lang w:eastAsia="fr-FR"/>
              </w:rPr>
              <w:t xml:space="preserve"> ;</w:t>
            </w:r>
          </w:p>
          <w:p w14:paraId="5B996A56" w14:textId="77777777" w:rsidR="000E0160" w:rsidRDefault="00C604DC">
            <w:pPr>
              <w:widowControl w:val="0"/>
              <w:spacing w:after="0" w:line="244" w:lineRule="auto"/>
              <w:jc w:val="both"/>
              <w:rPr>
                <w:rFonts w:ascii="Arial" w:hAnsi="Arial"/>
              </w:rPr>
            </w:pPr>
            <w:r>
              <w:rPr>
                <w:rFonts w:ascii="Arial" w:hAnsi="Arial"/>
              </w:rPr>
              <w:t xml:space="preserve">    A.8. Une attestation de non exclusion des marchés publics délivrée par l’autorité compétente de l’organisme chargée de la régulation des marchés publics (</w:t>
            </w:r>
            <w:r>
              <w:rPr>
                <w:rFonts w:ascii="Arial" w:hAnsi="Arial"/>
                <w:b/>
              </w:rPr>
              <w:t>O</w:t>
            </w:r>
            <w:proofErr w:type="gramStart"/>
            <w:r>
              <w:rPr>
                <w:rFonts w:ascii="Arial" w:hAnsi="Arial"/>
              </w:rPr>
              <w:t>);</w:t>
            </w:r>
            <w:proofErr w:type="gramEnd"/>
          </w:p>
          <w:p w14:paraId="27914B99" w14:textId="77777777" w:rsidR="000E0160" w:rsidRDefault="00C604DC">
            <w:pPr>
              <w:widowControl w:val="0"/>
              <w:spacing w:after="120" w:line="245" w:lineRule="auto"/>
              <w:jc w:val="both"/>
              <w:rPr>
                <w:rFonts w:ascii="Arial Narrow" w:eastAsia="Times New Roman" w:hAnsi="Arial Narrow" w:cs="Times New Roman"/>
                <w:iCs/>
                <w:color w:val="000000"/>
                <w:szCs w:val="24"/>
                <w:lang w:eastAsia="fr-FR"/>
              </w:rPr>
            </w:pPr>
            <w:r>
              <w:rPr>
                <w:rFonts w:ascii="Arial" w:hAnsi="Arial"/>
              </w:rPr>
              <w:t xml:space="preserve">     A.9. Une attestation délivrée par la </w:t>
            </w:r>
            <w:r>
              <w:rPr>
                <w:rFonts w:ascii="Arial" w:hAnsi="Arial"/>
                <w:b/>
              </w:rPr>
              <w:t>Caisse Nationale de Prévoyance Sociale</w:t>
            </w:r>
            <w:r>
              <w:rPr>
                <w:rFonts w:ascii="Arial" w:hAnsi="Arial"/>
              </w:rPr>
              <w:t xml:space="preserve"> certifiant que le soumissionnaire a satisfait à ses obligations vis-à-vis dudit organisme et datant de </w:t>
            </w:r>
            <w:r>
              <w:rPr>
                <w:rFonts w:ascii="Arial" w:hAnsi="Arial"/>
              </w:rPr>
              <w:lastRenderedPageBreak/>
              <w:t>moins de trois mois(</w:t>
            </w:r>
            <w:r>
              <w:rPr>
                <w:rFonts w:ascii="Arial" w:hAnsi="Arial"/>
                <w:b/>
              </w:rPr>
              <w:t>O</w:t>
            </w:r>
            <w:proofErr w:type="gramStart"/>
            <w:r>
              <w:rPr>
                <w:rFonts w:ascii="Arial" w:hAnsi="Arial"/>
              </w:rPr>
              <w:t>);</w:t>
            </w:r>
            <w:proofErr w:type="gramEnd"/>
            <w:r>
              <w:rPr>
                <w:rFonts w:ascii="Arial Narrow" w:eastAsia="Times New Roman" w:hAnsi="Arial Narrow" w:cs="Times New Roman"/>
                <w:iCs/>
                <w:color w:val="000000"/>
                <w:szCs w:val="24"/>
                <w:lang w:eastAsia="fr-FR"/>
              </w:rPr>
              <w:t xml:space="preserve"> </w:t>
            </w:r>
          </w:p>
          <w:p w14:paraId="0C0DE4B5" w14:textId="77777777" w:rsidR="000E0160" w:rsidRDefault="00C604DC">
            <w:pPr>
              <w:widowControl w:val="0"/>
              <w:spacing w:after="120" w:line="245" w:lineRule="auto"/>
              <w:jc w:val="both"/>
              <w:rPr>
                <w:rFonts w:ascii="Arial" w:hAnsi="Arial"/>
              </w:rPr>
            </w:pPr>
            <w:r>
              <w:rPr>
                <w:rFonts w:ascii="Arial" w:hAnsi="Arial"/>
                <w:b/>
              </w:rPr>
              <w:t>A.10</w:t>
            </w:r>
            <w:r>
              <w:rPr>
                <w:rFonts w:ascii="Arial" w:eastAsia="Arial Narrow" w:hAnsi="Arial"/>
                <w:b/>
                <w:i/>
                <w:spacing w:val="1"/>
                <w:lang w:eastAsia="fr-FR"/>
              </w:rPr>
              <w:t xml:space="preserve"> L’attestation de conformité fiscale</w:t>
            </w:r>
            <w:r>
              <w:rPr>
                <w:rFonts w:ascii="Arial" w:eastAsia="Arial Narrow" w:hAnsi="Arial"/>
                <w:i/>
                <w:spacing w:val="1"/>
                <w:lang w:eastAsia="fr-FR"/>
              </w:rPr>
              <w:t xml:space="preserve"> datant de moins de trois (03) mois délivrés par l’administration fiscale</w:t>
            </w:r>
            <w:r>
              <w:rPr>
                <w:rFonts w:ascii="Arial Narrow" w:eastAsia="Times New Roman" w:hAnsi="Arial Narrow" w:cs="Times New Roman"/>
                <w:iCs/>
                <w:szCs w:val="24"/>
                <w:lang w:eastAsia="fr-FR"/>
              </w:rPr>
              <w:t xml:space="preserve"> </w:t>
            </w:r>
            <w:r>
              <w:rPr>
                <w:rFonts w:ascii="Arial" w:hAnsi="Arial"/>
              </w:rPr>
              <w:t>;</w:t>
            </w:r>
          </w:p>
          <w:p w14:paraId="0C0BA91B" w14:textId="77777777" w:rsidR="000E0160" w:rsidRDefault="00C604DC">
            <w:pPr>
              <w:widowControl w:val="0"/>
              <w:spacing w:after="0" w:line="244" w:lineRule="auto"/>
              <w:jc w:val="both"/>
              <w:rPr>
                <w:rFonts w:ascii="Arial" w:hAnsi="Arial"/>
              </w:rPr>
            </w:pPr>
            <w:r>
              <w:rPr>
                <w:rFonts w:ascii="Arial" w:hAnsi="Arial"/>
                <w:b/>
              </w:rPr>
              <w:t>A.11.</w:t>
            </w:r>
            <w:r>
              <w:rPr>
                <w:rFonts w:ascii="Arial" w:hAnsi="Arial"/>
              </w:rPr>
              <w:t xml:space="preserve">En cas de groupement chaque membre du groupement doit présenter un dossier </w:t>
            </w:r>
            <w:proofErr w:type="gramStart"/>
            <w:r>
              <w:rPr>
                <w:rFonts w:ascii="Arial" w:hAnsi="Arial"/>
              </w:rPr>
              <w:t>administratif  complet</w:t>
            </w:r>
            <w:proofErr w:type="gramEnd"/>
            <w:r>
              <w:rPr>
                <w:rFonts w:ascii="Arial" w:hAnsi="Arial"/>
              </w:rPr>
              <w:t xml:space="preserve">, les pièces </w:t>
            </w:r>
            <w:r>
              <w:rPr>
                <w:rFonts w:ascii="Arial" w:hAnsi="Arial"/>
                <w:b/>
              </w:rPr>
              <w:t>e</w:t>
            </w:r>
            <w:r>
              <w:rPr>
                <w:rFonts w:ascii="Arial" w:hAnsi="Arial"/>
              </w:rPr>
              <w:t xml:space="preserve">, </w:t>
            </w:r>
            <w:r>
              <w:rPr>
                <w:rFonts w:ascii="Arial" w:hAnsi="Arial"/>
                <w:b/>
              </w:rPr>
              <w:t>f, g</w:t>
            </w:r>
            <w:r>
              <w:rPr>
                <w:rFonts w:ascii="Arial" w:hAnsi="Arial"/>
              </w:rPr>
              <w:t xml:space="preserve">, </w:t>
            </w:r>
            <w:r>
              <w:rPr>
                <w:rFonts w:ascii="Arial" w:hAnsi="Arial"/>
                <w:b/>
              </w:rPr>
              <w:t>i</w:t>
            </w:r>
            <w:r>
              <w:rPr>
                <w:rFonts w:ascii="Arial" w:hAnsi="Arial"/>
              </w:rPr>
              <w:t xml:space="preserve"> étant uniquement présentés par le mandataire du groupement.</w:t>
            </w:r>
          </w:p>
          <w:p w14:paraId="366330E0" w14:textId="77777777" w:rsidR="000E0160" w:rsidRDefault="00C604DC">
            <w:pPr>
              <w:widowControl w:val="0"/>
              <w:spacing w:after="0" w:line="244" w:lineRule="auto"/>
              <w:jc w:val="both"/>
              <w:rPr>
                <w:rFonts w:ascii="Arial" w:hAnsi="Arial"/>
                <w:b/>
              </w:rPr>
            </w:pPr>
            <w:r>
              <w:rPr>
                <w:rFonts w:ascii="Arial" w:hAnsi="Arial"/>
              </w:rPr>
              <w:t>N.B. : (</w:t>
            </w:r>
            <w:r>
              <w:rPr>
                <w:rFonts w:ascii="Arial" w:hAnsi="Arial"/>
                <w:b/>
              </w:rPr>
              <w:t>O</w:t>
            </w:r>
            <w:r>
              <w:rPr>
                <w:rFonts w:ascii="Arial" w:hAnsi="Arial"/>
              </w:rPr>
              <w:t>) =</w:t>
            </w:r>
            <w:r>
              <w:rPr>
                <w:rFonts w:ascii="Arial" w:hAnsi="Arial"/>
                <w:b/>
              </w:rPr>
              <w:t>Original</w:t>
            </w:r>
          </w:p>
          <w:p w14:paraId="1656C078" w14:textId="77777777" w:rsidR="000E0160" w:rsidRDefault="000E0160">
            <w:pPr>
              <w:widowControl w:val="0"/>
              <w:spacing w:after="60" w:line="240" w:lineRule="auto"/>
              <w:jc w:val="both"/>
              <w:rPr>
                <w:rFonts w:ascii="Arial" w:hAnsi="Arial"/>
                <w:b/>
                <w:iCs/>
              </w:rPr>
            </w:pPr>
          </w:p>
          <w:p w14:paraId="19226CD3" w14:textId="77777777" w:rsidR="000E0160" w:rsidRDefault="00C604DC">
            <w:pPr>
              <w:widowControl w:val="0"/>
              <w:spacing w:after="60" w:line="240" w:lineRule="auto"/>
              <w:jc w:val="both"/>
              <w:rPr>
                <w:rFonts w:ascii="Arial" w:hAnsi="Arial"/>
                <w:b/>
              </w:rPr>
            </w:pPr>
            <w:r>
              <w:rPr>
                <w:rFonts w:ascii="Arial" w:hAnsi="Arial"/>
                <w:b/>
                <w:iCs/>
              </w:rPr>
              <w:t>Enveloppe B : Volume II -Offre technique</w:t>
            </w:r>
          </w:p>
          <w:p w14:paraId="58B59B17" w14:textId="77777777" w:rsidR="000E0160" w:rsidRDefault="00C604DC">
            <w:pPr>
              <w:widowControl w:val="0"/>
              <w:spacing w:after="0" w:line="244" w:lineRule="auto"/>
              <w:jc w:val="both"/>
              <w:rPr>
                <w:rFonts w:ascii="Arial" w:hAnsi="Arial"/>
                <w:color w:val="000000"/>
              </w:rPr>
            </w:pPr>
            <w:r>
              <w:rPr>
                <w:rFonts w:ascii="Arial" w:hAnsi="Arial"/>
                <w:color w:val="000000"/>
              </w:rPr>
              <w:t xml:space="preserve">La deuxième enveloppe intérieure portera la mention « </w:t>
            </w:r>
            <w:r>
              <w:rPr>
                <w:rFonts w:ascii="Arial" w:hAnsi="Arial"/>
                <w:b/>
                <w:color w:val="000000"/>
              </w:rPr>
              <w:t>enveloppe B</w:t>
            </w:r>
            <w:r>
              <w:rPr>
                <w:rFonts w:ascii="Arial" w:hAnsi="Arial"/>
                <w:color w:val="000000"/>
              </w:rPr>
              <w:t xml:space="preserve"> » et contiendra le volume de l’offre technique du soumissionnaire dont un (</w:t>
            </w:r>
            <w:r>
              <w:rPr>
                <w:rFonts w:ascii="Arial" w:hAnsi="Arial"/>
                <w:b/>
                <w:color w:val="000000"/>
              </w:rPr>
              <w:t>01</w:t>
            </w:r>
            <w:r>
              <w:rPr>
                <w:rFonts w:ascii="Arial" w:hAnsi="Arial"/>
                <w:color w:val="000000"/>
              </w:rPr>
              <w:t>) original et six (</w:t>
            </w:r>
            <w:r>
              <w:rPr>
                <w:rFonts w:ascii="Arial" w:hAnsi="Arial"/>
                <w:b/>
                <w:color w:val="000000"/>
              </w:rPr>
              <w:t>06</w:t>
            </w:r>
            <w:r>
              <w:rPr>
                <w:rFonts w:ascii="Arial" w:hAnsi="Arial"/>
                <w:color w:val="000000"/>
              </w:rPr>
              <w:t>) photocopies simples.</w:t>
            </w:r>
          </w:p>
          <w:p w14:paraId="4A0BA349" w14:textId="77777777" w:rsidR="000E0160" w:rsidRDefault="00C604DC">
            <w:pPr>
              <w:widowControl w:val="0"/>
              <w:spacing w:after="0" w:line="244" w:lineRule="auto"/>
              <w:jc w:val="both"/>
              <w:rPr>
                <w:rFonts w:ascii="Arial" w:hAnsi="Arial"/>
              </w:rPr>
            </w:pPr>
            <w:r>
              <w:rPr>
                <w:rFonts w:ascii="Arial" w:hAnsi="Arial"/>
                <w:b/>
              </w:rPr>
              <w:t>B.1.Références du soumissionnaire et qualifications du personnel d’encadrement des travaux</w:t>
            </w:r>
            <w:r>
              <w:rPr>
                <w:rFonts w:ascii="Arial" w:hAnsi="Arial"/>
              </w:rPr>
              <w:t xml:space="preserve"> : </w:t>
            </w:r>
          </w:p>
          <w:p w14:paraId="3B8410DF" w14:textId="77777777" w:rsidR="000E0160" w:rsidRDefault="00C604DC">
            <w:pPr>
              <w:widowControl w:val="0"/>
              <w:spacing w:after="60" w:line="245" w:lineRule="auto"/>
              <w:jc w:val="both"/>
              <w:rPr>
                <w:rFonts w:ascii="Arial" w:hAnsi="Arial"/>
              </w:rPr>
            </w:pPr>
            <w:r>
              <w:rPr>
                <w:rFonts w:ascii="Arial" w:hAnsi="Arial"/>
              </w:rPr>
              <w:t xml:space="preserve">  B.1.1. </w:t>
            </w:r>
            <w:r>
              <w:rPr>
                <w:rFonts w:ascii="Arial" w:hAnsi="Arial"/>
                <w:b/>
              </w:rPr>
              <w:t>Expérience générale des marchés des travaux</w:t>
            </w:r>
          </w:p>
          <w:p w14:paraId="5487FD53" w14:textId="77777777" w:rsidR="000E0160" w:rsidRDefault="00C604DC">
            <w:pPr>
              <w:widowControl w:val="0"/>
              <w:spacing w:after="0" w:line="244" w:lineRule="auto"/>
              <w:jc w:val="both"/>
              <w:rPr>
                <w:rFonts w:ascii="Arial" w:hAnsi="Arial"/>
              </w:rPr>
            </w:pPr>
            <w:r>
              <w:rPr>
                <w:rFonts w:ascii="Arial" w:hAnsi="Arial"/>
              </w:rPr>
              <w:t xml:space="preserve">Le soumissionnaire produira des références des marchés exécutés dans le domaine des constructions d’infrastructures et/ou de bâtiments publics (Joindre </w:t>
            </w:r>
            <w:r>
              <w:rPr>
                <w:rFonts w:ascii="Arial" w:hAnsi="Arial"/>
                <w:b/>
              </w:rPr>
              <w:t>PV</w:t>
            </w:r>
            <w:r>
              <w:rPr>
                <w:rFonts w:ascii="Arial" w:hAnsi="Arial"/>
              </w:rPr>
              <w:t xml:space="preserve"> de réception provisoire et/ou </w:t>
            </w:r>
            <w:r>
              <w:rPr>
                <w:rFonts w:ascii="Arial" w:hAnsi="Arial"/>
                <w:b/>
              </w:rPr>
              <w:t>PV</w:t>
            </w:r>
            <w:r>
              <w:rPr>
                <w:rFonts w:ascii="Arial" w:hAnsi="Arial"/>
              </w:rPr>
              <w:t xml:space="preserve"> de réception définitive justifiant l’exécution en qualité d’entrepreneur d’au moins trois projets de construction d’infrastructures financés par le budget d’investissement public au cours des trois dernières années).</w:t>
            </w:r>
          </w:p>
          <w:p w14:paraId="000E297B" w14:textId="77777777" w:rsidR="000E0160" w:rsidRDefault="00C604DC">
            <w:pPr>
              <w:widowControl w:val="0"/>
              <w:spacing w:after="60" w:line="245" w:lineRule="auto"/>
              <w:jc w:val="both"/>
              <w:rPr>
                <w:rFonts w:ascii="Arial" w:hAnsi="Arial"/>
              </w:rPr>
            </w:pPr>
            <w:r>
              <w:rPr>
                <w:rFonts w:ascii="Arial" w:hAnsi="Arial"/>
              </w:rPr>
              <w:t xml:space="preserve">  B.1.</w:t>
            </w:r>
            <w:proofErr w:type="gramStart"/>
            <w:r>
              <w:rPr>
                <w:rFonts w:ascii="Arial" w:hAnsi="Arial"/>
              </w:rPr>
              <w:t>2.</w:t>
            </w:r>
            <w:r>
              <w:rPr>
                <w:rFonts w:ascii="Arial" w:hAnsi="Arial"/>
                <w:b/>
              </w:rPr>
              <w:t>Expérience</w:t>
            </w:r>
            <w:proofErr w:type="gramEnd"/>
            <w:r>
              <w:rPr>
                <w:rFonts w:ascii="Arial" w:hAnsi="Arial"/>
                <w:b/>
              </w:rPr>
              <w:t xml:space="preserve"> spécifique</w:t>
            </w:r>
            <w:r>
              <w:rPr>
                <w:rFonts w:ascii="Arial" w:hAnsi="Arial"/>
              </w:rPr>
              <w:t xml:space="preserve">  </w:t>
            </w:r>
          </w:p>
          <w:p w14:paraId="3A59FC5F" w14:textId="77777777" w:rsidR="000E0160" w:rsidRDefault="00C604DC">
            <w:pPr>
              <w:widowControl w:val="0"/>
              <w:spacing w:after="0" w:line="244" w:lineRule="auto"/>
              <w:jc w:val="both"/>
              <w:rPr>
                <w:rFonts w:ascii="Arial" w:hAnsi="Arial"/>
              </w:rPr>
            </w:pPr>
            <w:r>
              <w:rPr>
                <w:rFonts w:ascii="Arial" w:hAnsi="Arial"/>
              </w:rPr>
              <w:t>Le soumissionnaire produira en rapport avec la spécificité du marché, des pièces justificatives de l’exécution des marchés similaires aux travaux projetés et exécutés dans le cadre de la commande publique (</w:t>
            </w:r>
            <w:r>
              <w:rPr>
                <w:rFonts w:ascii="Arial" w:hAnsi="Arial"/>
                <w:b/>
              </w:rPr>
              <w:t>PV</w:t>
            </w:r>
            <w:r>
              <w:rPr>
                <w:rFonts w:ascii="Arial" w:hAnsi="Arial"/>
              </w:rPr>
              <w:t xml:space="preserve"> de réception provisoire ou </w:t>
            </w:r>
            <w:r>
              <w:rPr>
                <w:rFonts w:ascii="Arial" w:hAnsi="Arial"/>
                <w:b/>
              </w:rPr>
              <w:t>PV</w:t>
            </w:r>
            <w:r>
              <w:rPr>
                <w:rFonts w:ascii="Arial" w:hAnsi="Arial"/>
              </w:rPr>
              <w:t xml:space="preserve"> de réception définitive justifiant l’exécution d’au moins deux projets de marchés de réhabilitation de bâtiments et d’infrastructures publiques par le budget d’investissement public au cours des trois dernières années).</w:t>
            </w:r>
          </w:p>
          <w:p w14:paraId="29339431" w14:textId="77777777" w:rsidR="000E0160" w:rsidRDefault="00C604DC">
            <w:pPr>
              <w:widowControl w:val="0"/>
              <w:spacing w:before="120" w:after="120" w:line="245" w:lineRule="auto"/>
              <w:jc w:val="both"/>
              <w:rPr>
                <w:rFonts w:ascii="Arial" w:hAnsi="Arial"/>
                <w:b/>
              </w:rPr>
            </w:pPr>
            <w:r>
              <w:rPr>
                <w:rFonts w:ascii="Arial" w:hAnsi="Arial"/>
              </w:rPr>
              <w:t xml:space="preserve">  B.1.3. </w:t>
            </w:r>
            <w:r>
              <w:rPr>
                <w:rFonts w:ascii="Arial" w:hAnsi="Arial"/>
                <w:b/>
              </w:rPr>
              <w:t xml:space="preserve">Qualifications et expérience du personnel clé du projet  </w:t>
            </w:r>
          </w:p>
          <w:p w14:paraId="3AC8EE73" w14:textId="77777777" w:rsidR="000E0160" w:rsidRDefault="00C604DC">
            <w:pPr>
              <w:widowControl w:val="0"/>
              <w:spacing w:before="120" w:after="120" w:line="245" w:lineRule="auto"/>
              <w:jc w:val="both"/>
              <w:rPr>
                <w:rFonts w:ascii="Arial" w:hAnsi="Arial"/>
              </w:rPr>
            </w:pPr>
            <w:r>
              <w:rPr>
                <w:rFonts w:ascii="Arial" w:hAnsi="Arial"/>
              </w:rPr>
              <w:t xml:space="preserve">Le soumissionnaire produira entre </w:t>
            </w:r>
            <w:proofErr w:type="gramStart"/>
            <w:r>
              <w:rPr>
                <w:rFonts w:ascii="Arial" w:hAnsi="Arial"/>
              </w:rPr>
              <w:t>autres:</w:t>
            </w:r>
            <w:proofErr w:type="gramEnd"/>
            <w:r>
              <w:rPr>
                <w:rFonts w:ascii="Arial" w:hAnsi="Arial"/>
              </w:rPr>
              <w:t xml:space="preserve"> </w:t>
            </w:r>
          </w:p>
          <w:p w14:paraId="497072AA" w14:textId="77777777" w:rsidR="000E0160" w:rsidRDefault="00C604DC">
            <w:pPr>
              <w:widowControl w:val="0"/>
              <w:spacing w:before="120" w:after="120" w:line="245" w:lineRule="auto"/>
              <w:jc w:val="both"/>
              <w:rPr>
                <w:rFonts w:ascii="Arial" w:hAnsi="Arial"/>
              </w:rPr>
            </w:pPr>
            <w:r>
              <w:rPr>
                <w:rFonts w:ascii="Arial" w:hAnsi="Arial"/>
              </w:rPr>
              <w:t xml:space="preserve">       - Une note technique détaillée précisant la qualité du personnel clé affecté à l’encadrement du projet ;</w:t>
            </w:r>
          </w:p>
          <w:p w14:paraId="79EBC922" w14:textId="77777777" w:rsidR="000E0160" w:rsidRDefault="00C604DC">
            <w:pPr>
              <w:widowControl w:val="0"/>
              <w:spacing w:after="0" w:line="244" w:lineRule="auto"/>
              <w:jc w:val="both"/>
              <w:rPr>
                <w:rFonts w:ascii="Arial" w:hAnsi="Arial"/>
              </w:rPr>
            </w:pPr>
            <w:r>
              <w:rPr>
                <w:rFonts w:ascii="Arial" w:hAnsi="Arial"/>
              </w:rPr>
              <w:t xml:space="preserve">       - Les pièces justificatives certifiées sont (</w:t>
            </w:r>
            <w:r>
              <w:rPr>
                <w:rFonts w:ascii="Arial" w:hAnsi="Arial"/>
                <w:b/>
              </w:rPr>
              <w:t xml:space="preserve">CV </w:t>
            </w:r>
            <w:r>
              <w:rPr>
                <w:rFonts w:ascii="Arial" w:hAnsi="Arial"/>
              </w:rPr>
              <w:t xml:space="preserve">daté et signé, diplômes, attestation de disponibilité, …) du profil requis pour le </w:t>
            </w:r>
            <w:r>
              <w:rPr>
                <w:rFonts w:ascii="Arial" w:hAnsi="Arial"/>
                <w:b/>
              </w:rPr>
              <w:t>conducteur des travaux</w:t>
            </w:r>
            <w:r>
              <w:rPr>
                <w:rFonts w:ascii="Arial" w:hAnsi="Arial"/>
              </w:rPr>
              <w:t xml:space="preserve"> et le </w:t>
            </w:r>
            <w:r>
              <w:rPr>
                <w:rFonts w:ascii="Arial" w:hAnsi="Arial"/>
                <w:b/>
              </w:rPr>
              <w:t>chef chantier</w:t>
            </w:r>
            <w:r>
              <w:rPr>
                <w:rFonts w:ascii="Arial" w:hAnsi="Arial"/>
              </w:rPr>
              <w:t>. Il produira en outre l’organisation de l’entreprise.</w:t>
            </w:r>
          </w:p>
          <w:p w14:paraId="65901456" w14:textId="77777777" w:rsidR="000E0160" w:rsidRDefault="00C604DC">
            <w:pPr>
              <w:widowControl w:val="0"/>
              <w:spacing w:after="60" w:line="245" w:lineRule="auto"/>
              <w:jc w:val="both"/>
              <w:rPr>
                <w:rFonts w:ascii="Arial" w:hAnsi="Arial"/>
              </w:rPr>
            </w:pPr>
            <w:r>
              <w:rPr>
                <w:rFonts w:ascii="Arial" w:hAnsi="Arial"/>
              </w:rPr>
              <w:t xml:space="preserve">B.1.4. </w:t>
            </w:r>
            <w:r>
              <w:rPr>
                <w:rFonts w:ascii="Arial" w:hAnsi="Arial"/>
                <w:b/>
              </w:rPr>
              <w:t>Matériel de chantier et engins roulants affectés au projet </w:t>
            </w:r>
          </w:p>
          <w:p w14:paraId="6369122A" w14:textId="77777777" w:rsidR="000E0160" w:rsidRDefault="00C604DC">
            <w:pPr>
              <w:widowControl w:val="0"/>
              <w:spacing w:after="0" w:line="244" w:lineRule="auto"/>
              <w:jc w:val="both"/>
              <w:rPr>
                <w:rFonts w:ascii="Arial" w:hAnsi="Arial"/>
              </w:rPr>
            </w:pPr>
            <w:r>
              <w:rPr>
                <w:rFonts w:ascii="Arial" w:hAnsi="Arial"/>
              </w:rPr>
              <w:t xml:space="preserve">Le soumissionnaire produira les pièces justificatives certifiées (Carte grise, assurance, contrat de </w:t>
            </w:r>
            <w:proofErr w:type="gramStart"/>
            <w:r>
              <w:rPr>
                <w:rFonts w:ascii="Arial" w:hAnsi="Arial"/>
              </w:rPr>
              <w:t>location,…</w:t>
            </w:r>
            <w:proofErr w:type="gramEnd"/>
            <w:r>
              <w:rPr>
                <w:rFonts w:ascii="Arial" w:hAnsi="Arial"/>
              </w:rPr>
              <w:t>) de la propriété ou de la location du matériel roulant requis pour la réalisation du projet.</w:t>
            </w:r>
          </w:p>
          <w:p w14:paraId="50EAB6D0" w14:textId="77777777" w:rsidR="000E0160" w:rsidRDefault="00C604DC">
            <w:pPr>
              <w:widowControl w:val="0"/>
              <w:spacing w:after="0" w:line="244" w:lineRule="auto"/>
              <w:jc w:val="both"/>
              <w:rPr>
                <w:rFonts w:ascii="Arial" w:hAnsi="Arial"/>
              </w:rPr>
            </w:pPr>
            <w:r>
              <w:rPr>
                <w:rFonts w:ascii="Arial" w:hAnsi="Arial"/>
              </w:rPr>
              <w:t>L’absence d’une pièce justificative de la propriété ou de la location du matériel requis entraine la disqualification du soumissionnaire.</w:t>
            </w:r>
          </w:p>
          <w:p w14:paraId="5774366F" w14:textId="77777777" w:rsidR="000E0160" w:rsidRDefault="00C604DC">
            <w:pPr>
              <w:widowControl w:val="0"/>
              <w:spacing w:after="0" w:line="244" w:lineRule="auto"/>
              <w:jc w:val="both"/>
              <w:rPr>
                <w:rFonts w:ascii="Arial" w:hAnsi="Arial"/>
                <w:b/>
              </w:rPr>
            </w:pPr>
            <w:r>
              <w:rPr>
                <w:rFonts w:ascii="Arial" w:hAnsi="Arial"/>
              </w:rPr>
              <w:t xml:space="preserve">   B.1.5. </w:t>
            </w:r>
            <w:r>
              <w:rPr>
                <w:rFonts w:ascii="Arial" w:hAnsi="Arial"/>
                <w:b/>
              </w:rPr>
              <w:t>Exécution des travaux</w:t>
            </w:r>
          </w:p>
          <w:p w14:paraId="2059173E" w14:textId="77777777" w:rsidR="000E0160" w:rsidRDefault="00C604DC">
            <w:pPr>
              <w:widowControl w:val="0"/>
              <w:spacing w:after="0" w:line="244" w:lineRule="auto"/>
              <w:jc w:val="both"/>
              <w:rPr>
                <w:rFonts w:ascii="Arial" w:hAnsi="Arial"/>
              </w:rPr>
            </w:pPr>
            <w:r>
              <w:rPr>
                <w:rFonts w:ascii="Arial" w:hAnsi="Arial"/>
              </w:rPr>
              <w:t>Dans le cadre de l’exécution des travaux objet du présent Appel d’Offres, le soumissionnaire présentera :</w:t>
            </w:r>
          </w:p>
          <w:p w14:paraId="14DD73FA" w14:textId="77777777" w:rsidR="000E0160" w:rsidRDefault="00C604DC">
            <w:pPr>
              <w:widowControl w:val="0"/>
              <w:spacing w:after="0" w:line="244" w:lineRule="auto"/>
              <w:jc w:val="both"/>
              <w:rPr>
                <w:rFonts w:ascii="Arial" w:hAnsi="Arial"/>
              </w:rPr>
            </w:pPr>
            <w:r>
              <w:rPr>
                <w:rFonts w:ascii="Arial" w:hAnsi="Arial"/>
              </w:rPr>
              <w:t xml:space="preserve">      - La méthodologie d’exécution des travaux ;</w:t>
            </w:r>
          </w:p>
          <w:p w14:paraId="0EB6F81E" w14:textId="77777777" w:rsidR="000E0160" w:rsidRDefault="00C604DC">
            <w:pPr>
              <w:widowControl w:val="0"/>
              <w:spacing w:after="0" w:line="244" w:lineRule="auto"/>
              <w:jc w:val="both"/>
              <w:rPr>
                <w:rFonts w:ascii="Arial" w:hAnsi="Arial"/>
              </w:rPr>
            </w:pPr>
            <w:r>
              <w:rPr>
                <w:rFonts w:ascii="Arial" w:hAnsi="Arial"/>
              </w:rPr>
              <w:t xml:space="preserve">      - Le planning d’exécution des travaux ;</w:t>
            </w:r>
          </w:p>
          <w:p w14:paraId="1C595684" w14:textId="77777777" w:rsidR="000E0160" w:rsidRDefault="00C604DC">
            <w:pPr>
              <w:widowControl w:val="0"/>
              <w:spacing w:after="0" w:line="244" w:lineRule="auto"/>
              <w:jc w:val="both"/>
              <w:rPr>
                <w:rFonts w:ascii="Arial" w:hAnsi="Arial"/>
              </w:rPr>
            </w:pPr>
            <w:r>
              <w:rPr>
                <w:rFonts w:ascii="Arial" w:hAnsi="Arial"/>
              </w:rPr>
              <w:t xml:space="preserve">      - Un plan d’assurance hygiène, qualité, sécurité et environnement.</w:t>
            </w:r>
          </w:p>
          <w:p w14:paraId="2A58C199" w14:textId="77777777" w:rsidR="000E0160" w:rsidRDefault="00C604DC">
            <w:pPr>
              <w:widowControl w:val="0"/>
              <w:spacing w:after="0" w:line="244" w:lineRule="auto"/>
              <w:jc w:val="both"/>
              <w:rPr>
                <w:rFonts w:ascii="Arial" w:hAnsi="Arial"/>
                <w:b/>
              </w:rPr>
            </w:pPr>
            <w:r>
              <w:rPr>
                <w:rFonts w:ascii="Arial" w:hAnsi="Arial"/>
              </w:rPr>
              <w:t xml:space="preserve">   B.1.6. </w:t>
            </w:r>
            <w:r>
              <w:rPr>
                <w:rFonts w:ascii="Arial" w:hAnsi="Arial"/>
                <w:b/>
              </w:rPr>
              <w:t>Capacité financière du soumissionnaire</w:t>
            </w:r>
          </w:p>
          <w:p w14:paraId="2A07D48A" w14:textId="77777777" w:rsidR="000E0160" w:rsidRDefault="00C604DC">
            <w:pPr>
              <w:widowControl w:val="0"/>
              <w:spacing w:after="0" w:line="244" w:lineRule="auto"/>
              <w:jc w:val="both"/>
              <w:rPr>
                <w:rFonts w:ascii="Arial" w:hAnsi="Arial"/>
              </w:rPr>
            </w:pPr>
            <w:r>
              <w:rPr>
                <w:rFonts w:ascii="Arial" w:hAnsi="Arial"/>
              </w:rPr>
              <w:t>Le soumissionnaire produira :</w:t>
            </w:r>
          </w:p>
          <w:p w14:paraId="09717054" w14:textId="77777777" w:rsidR="000E0160" w:rsidRDefault="00C604DC">
            <w:pPr>
              <w:widowControl w:val="0"/>
              <w:spacing w:after="0" w:line="244" w:lineRule="auto"/>
              <w:jc w:val="both"/>
              <w:rPr>
                <w:rFonts w:ascii="Arial" w:hAnsi="Arial"/>
              </w:rPr>
            </w:pPr>
            <w:r>
              <w:rPr>
                <w:rFonts w:ascii="Arial" w:hAnsi="Arial"/>
              </w:rPr>
              <w:t xml:space="preserve">      - Une attestation de capacité financière au moins égale aux </w:t>
            </w:r>
            <w:r>
              <w:rPr>
                <w:rFonts w:ascii="Arial" w:hAnsi="Arial"/>
                <w:b/>
              </w:rPr>
              <w:t>2/3</w:t>
            </w:r>
            <w:r>
              <w:rPr>
                <w:rFonts w:ascii="Arial" w:hAnsi="Arial"/>
              </w:rPr>
              <w:t xml:space="preserve"> du montant prévisionnel </w:t>
            </w:r>
            <w:r>
              <w:rPr>
                <w:rFonts w:ascii="Arial" w:hAnsi="Arial"/>
                <w:b/>
              </w:rPr>
              <w:t>TTC</w:t>
            </w:r>
            <w:r>
              <w:rPr>
                <w:rFonts w:ascii="Arial" w:hAnsi="Arial"/>
              </w:rPr>
              <w:t xml:space="preserve"> du marché.</w:t>
            </w:r>
          </w:p>
          <w:p w14:paraId="5FEEF0D9" w14:textId="77777777" w:rsidR="000E0160" w:rsidRDefault="00C604DC">
            <w:pPr>
              <w:widowControl w:val="0"/>
              <w:spacing w:after="0" w:line="244" w:lineRule="auto"/>
              <w:jc w:val="both"/>
              <w:rPr>
                <w:rFonts w:ascii="Arial" w:hAnsi="Arial"/>
              </w:rPr>
            </w:pPr>
            <w:r>
              <w:rPr>
                <w:rFonts w:ascii="Arial" w:hAnsi="Arial"/>
              </w:rPr>
              <w:t>-lot1 13 400 000 FRS CFA</w:t>
            </w:r>
          </w:p>
          <w:p w14:paraId="6C9AA6B8" w14:textId="77777777" w:rsidR="000E0160" w:rsidRDefault="00C604DC">
            <w:pPr>
              <w:widowControl w:val="0"/>
              <w:spacing w:after="0" w:line="244" w:lineRule="auto"/>
              <w:jc w:val="both"/>
              <w:rPr>
                <w:rFonts w:ascii="Arial" w:hAnsi="Arial"/>
                <w:b/>
              </w:rPr>
            </w:pPr>
            <w:r>
              <w:rPr>
                <w:rFonts w:ascii="Arial" w:hAnsi="Arial"/>
              </w:rPr>
              <w:t xml:space="preserve">-  lot2 </w:t>
            </w:r>
            <w:r>
              <w:rPr>
                <w:rFonts w:ascii="Arial" w:hAnsi="Arial"/>
                <w:b/>
              </w:rPr>
              <w:t>4 700 000 FRS CFA</w:t>
            </w:r>
          </w:p>
          <w:p w14:paraId="03FAE4A6" w14:textId="77777777" w:rsidR="000E0160" w:rsidRDefault="00C604DC">
            <w:pPr>
              <w:widowControl w:val="0"/>
              <w:spacing w:after="0" w:line="244" w:lineRule="auto"/>
              <w:jc w:val="both"/>
              <w:rPr>
                <w:rFonts w:ascii="Arial" w:hAnsi="Arial"/>
                <w:b/>
              </w:rPr>
            </w:pPr>
            <w:r>
              <w:rPr>
                <w:rFonts w:ascii="Arial" w:hAnsi="Arial"/>
                <w:b/>
              </w:rPr>
              <w:lastRenderedPageBreak/>
              <w:t>- lot</w:t>
            </w:r>
            <w:proofErr w:type="gramStart"/>
            <w:r>
              <w:rPr>
                <w:rFonts w:ascii="Arial" w:hAnsi="Arial"/>
                <w:b/>
              </w:rPr>
              <w:t>3  5</w:t>
            </w:r>
            <w:proofErr w:type="gramEnd"/>
            <w:r>
              <w:rPr>
                <w:rFonts w:ascii="Arial" w:hAnsi="Arial"/>
                <w:b/>
              </w:rPr>
              <w:t> 000 000 FRS CFA</w:t>
            </w:r>
          </w:p>
          <w:p w14:paraId="4B2254E6" w14:textId="77777777" w:rsidR="000E0160" w:rsidRDefault="000E0160">
            <w:pPr>
              <w:widowControl w:val="0"/>
              <w:spacing w:after="0" w:line="244" w:lineRule="auto"/>
              <w:jc w:val="both"/>
              <w:rPr>
                <w:rFonts w:ascii="Arial" w:hAnsi="Arial"/>
              </w:rPr>
            </w:pPr>
          </w:p>
          <w:p w14:paraId="7F1FD5EA" w14:textId="77777777" w:rsidR="000E0160" w:rsidRDefault="00C604DC">
            <w:pPr>
              <w:widowControl w:val="0"/>
              <w:spacing w:after="0" w:line="244" w:lineRule="auto"/>
              <w:jc w:val="both"/>
              <w:rPr>
                <w:rFonts w:ascii="Arial" w:hAnsi="Arial"/>
                <w:b/>
              </w:rPr>
            </w:pPr>
            <w:r>
              <w:rPr>
                <w:rFonts w:ascii="Arial" w:hAnsi="Arial"/>
                <w:b/>
              </w:rPr>
              <w:t>B.2.Propositions techniques</w:t>
            </w:r>
          </w:p>
          <w:p w14:paraId="035E7476" w14:textId="77777777" w:rsidR="000E0160" w:rsidRDefault="00C604DC">
            <w:pPr>
              <w:widowControl w:val="0"/>
              <w:spacing w:after="0" w:line="244" w:lineRule="auto"/>
              <w:jc w:val="both"/>
              <w:rPr>
                <w:rFonts w:ascii="Arial" w:hAnsi="Arial"/>
              </w:rPr>
            </w:pPr>
            <w:r>
              <w:rPr>
                <w:rFonts w:ascii="Arial" w:hAnsi="Arial"/>
              </w:rPr>
              <w:t xml:space="preserve">Le soumissionnaire est autorisé à soumettre une ou plusieurs variantes techniques à l’attention de l’autorité contractante pour l’exécution du projet dans le respect des coûts, des objectifs et des délais impartis, en mettant l’accent sur les éléments pertinents pouvant permettre l’adoption éventuelle de sa proposition. Cette partie est facultative et le soumissionnaire ne peut </w:t>
            </w:r>
            <w:proofErr w:type="gramStart"/>
            <w:r>
              <w:rPr>
                <w:rFonts w:ascii="Arial" w:hAnsi="Arial"/>
              </w:rPr>
              <w:t>faire  prévaloir</w:t>
            </w:r>
            <w:proofErr w:type="gramEnd"/>
            <w:r>
              <w:rPr>
                <w:rFonts w:ascii="Arial" w:hAnsi="Arial"/>
              </w:rPr>
              <w:t xml:space="preserve"> des coûts supplémentaires liés aux études pour formuler sa proposition à l’autorité contractante.</w:t>
            </w:r>
          </w:p>
          <w:p w14:paraId="59A68F7C" w14:textId="77777777" w:rsidR="000E0160" w:rsidRDefault="00C604DC">
            <w:pPr>
              <w:widowControl w:val="0"/>
              <w:spacing w:after="0" w:line="244" w:lineRule="auto"/>
              <w:jc w:val="both"/>
              <w:rPr>
                <w:rFonts w:ascii="Arial" w:hAnsi="Arial"/>
                <w:b/>
              </w:rPr>
            </w:pPr>
            <w:r>
              <w:rPr>
                <w:rFonts w:ascii="Arial" w:hAnsi="Arial"/>
                <w:b/>
              </w:rPr>
              <w:t>B.3.Preuves d’acceptation de la lettre commande</w:t>
            </w:r>
          </w:p>
          <w:p w14:paraId="65DB5FDC" w14:textId="77777777" w:rsidR="000E0160" w:rsidRDefault="00C604DC">
            <w:pPr>
              <w:widowControl w:val="0"/>
              <w:spacing w:after="0" w:line="240" w:lineRule="auto"/>
              <w:jc w:val="both"/>
              <w:rPr>
                <w:rFonts w:ascii="Arial" w:hAnsi="Arial"/>
              </w:rPr>
            </w:pPr>
            <w:r>
              <w:rPr>
                <w:rFonts w:ascii="Arial" w:hAnsi="Arial"/>
              </w:rPr>
              <w:t xml:space="preserve">Le soumissionnaire se soumettra aux exigences suivantes qui attesteront de son acceptation de la lettre </w:t>
            </w:r>
            <w:proofErr w:type="gramStart"/>
            <w:r>
              <w:rPr>
                <w:rFonts w:ascii="Arial" w:hAnsi="Arial"/>
              </w:rPr>
              <w:t>commande:</w:t>
            </w:r>
            <w:proofErr w:type="gramEnd"/>
          </w:p>
          <w:p w14:paraId="2BF976A1" w14:textId="77777777" w:rsidR="000E0160" w:rsidRDefault="00C604DC">
            <w:pPr>
              <w:widowControl w:val="0"/>
              <w:spacing w:after="0" w:line="240" w:lineRule="auto"/>
              <w:jc w:val="both"/>
              <w:rPr>
                <w:rFonts w:ascii="Arial" w:hAnsi="Arial"/>
              </w:rPr>
            </w:pPr>
            <w:r>
              <w:rPr>
                <w:rFonts w:ascii="Arial" w:hAnsi="Arial"/>
              </w:rPr>
              <w:t xml:space="preserve">     - Il produira une attestation de visite du site signée à l’honneur plus rapport plus photo du Maître d’ouvrage et/ou du gestionnaire ;</w:t>
            </w:r>
          </w:p>
          <w:p w14:paraId="1C48D40F" w14:textId="77777777" w:rsidR="000E0160" w:rsidRDefault="00C604DC">
            <w:pPr>
              <w:widowControl w:val="0"/>
              <w:spacing w:after="0" w:line="240" w:lineRule="auto"/>
              <w:jc w:val="both"/>
              <w:rPr>
                <w:rFonts w:ascii="Arial" w:hAnsi="Arial"/>
              </w:rPr>
            </w:pPr>
            <w:r>
              <w:rPr>
                <w:rFonts w:ascii="Arial" w:hAnsi="Arial"/>
              </w:rPr>
              <w:t xml:space="preserve">     - Il produira et paraphera chaque page du </w:t>
            </w:r>
            <w:r>
              <w:rPr>
                <w:rFonts w:ascii="Arial" w:hAnsi="Arial"/>
                <w:b/>
              </w:rPr>
              <w:t>CCAP</w:t>
            </w:r>
            <w:r>
              <w:rPr>
                <w:rFonts w:ascii="Arial" w:hAnsi="Arial"/>
              </w:rPr>
              <w:t xml:space="preserve">, du </w:t>
            </w:r>
            <w:r>
              <w:rPr>
                <w:rFonts w:ascii="Arial" w:hAnsi="Arial"/>
                <w:b/>
              </w:rPr>
              <w:t>CCTP</w:t>
            </w:r>
            <w:r>
              <w:rPr>
                <w:rFonts w:ascii="Arial" w:hAnsi="Arial"/>
              </w:rPr>
              <w:t xml:space="preserve">, du </w:t>
            </w:r>
            <w:r>
              <w:rPr>
                <w:rFonts w:ascii="Arial" w:hAnsi="Arial"/>
                <w:b/>
              </w:rPr>
              <w:t xml:space="preserve">CCES </w:t>
            </w:r>
            <w:r>
              <w:rPr>
                <w:rFonts w:ascii="Arial" w:hAnsi="Arial"/>
              </w:rPr>
              <w:t xml:space="preserve">et signera à la dernière page, </w:t>
            </w:r>
          </w:p>
          <w:p w14:paraId="30FC078F" w14:textId="77777777" w:rsidR="000E0160" w:rsidRDefault="00C604DC">
            <w:pPr>
              <w:widowControl w:val="0"/>
              <w:spacing w:after="0" w:line="240" w:lineRule="auto"/>
              <w:jc w:val="both"/>
              <w:rPr>
                <w:rFonts w:ascii="Arial" w:hAnsi="Arial"/>
              </w:rPr>
            </w:pPr>
            <w:r>
              <w:rPr>
                <w:rFonts w:ascii="Arial" w:hAnsi="Arial"/>
              </w:rPr>
              <w:t xml:space="preserve">     - Il produira le cas échéant les plans types paraphés, signés et datés.</w:t>
            </w:r>
          </w:p>
          <w:p w14:paraId="4FBAD70F" w14:textId="77777777" w:rsidR="000E0160" w:rsidRDefault="00C604DC">
            <w:pPr>
              <w:widowControl w:val="0"/>
              <w:spacing w:after="0" w:line="240" w:lineRule="auto"/>
              <w:jc w:val="both"/>
              <w:rPr>
                <w:rFonts w:ascii="Arial" w:hAnsi="Arial"/>
              </w:rPr>
            </w:pPr>
            <w:r>
              <w:rPr>
                <w:rFonts w:ascii="Arial" w:hAnsi="Arial"/>
              </w:rPr>
              <w:t xml:space="preserve">La non production de ces preuves d’acceptation de la lettre commande entraînera la disqualification de l’offre du soumissionnaire. </w:t>
            </w:r>
          </w:p>
          <w:p w14:paraId="4DD939AF" w14:textId="77777777" w:rsidR="000E0160" w:rsidRDefault="000E0160">
            <w:pPr>
              <w:widowControl w:val="0"/>
              <w:spacing w:after="0" w:line="240" w:lineRule="auto"/>
              <w:jc w:val="both"/>
              <w:rPr>
                <w:rFonts w:ascii="Arial" w:hAnsi="Arial"/>
              </w:rPr>
            </w:pPr>
          </w:p>
          <w:p w14:paraId="2186C33F" w14:textId="77777777" w:rsidR="000E0160" w:rsidRDefault="00C604DC">
            <w:pPr>
              <w:widowControl w:val="0"/>
              <w:spacing w:after="60" w:line="240" w:lineRule="auto"/>
              <w:jc w:val="both"/>
              <w:rPr>
                <w:rFonts w:ascii="Arial" w:hAnsi="Arial"/>
                <w:b/>
              </w:rPr>
            </w:pPr>
            <w:r>
              <w:rPr>
                <w:rFonts w:ascii="Arial" w:hAnsi="Arial"/>
                <w:b/>
                <w:iCs/>
              </w:rPr>
              <w:t>Enveloppe C : Volume III -Offre financière</w:t>
            </w:r>
          </w:p>
          <w:p w14:paraId="49FD051A" w14:textId="77777777" w:rsidR="000E0160" w:rsidRDefault="00C604DC">
            <w:pPr>
              <w:widowControl w:val="0"/>
              <w:spacing w:after="120" w:line="240" w:lineRule="auto"/>
              <w:jc w:val="both"/>
              <w:rPr>
                <w:rFonts w:ascii="Arial" w:hAnsi="Arial"/>
                <w:color w:val="000000"/>
              </w:rPr>
            </w:pPr>
            <w:r>
              <w:rPr>
                <w:rFonts w:ascii="Arial" w:hAnsi="Arial"/>
                <w:color w:val="000000"/>
              </w:rPr>
              <w:t xml:space="preserve">La troisième enveloppe intérieure portera la mention « </w:t>
            </w:r>
            <w:r>
              <w:rPr>
                <w:rFonts w:ascii="Arial" w:hAnsi="Arial"/>
                <w:b/>
                <w:color w:val="000000"/>
              </w:rPr>
              <w:t>enveloppe C</w:t>
            </w:r>
            <w:r>
              <w:rPr>
                <w:rFonts w:ascii="Arial" w:hAnsi="Arial"/>
                <w:color w:val="000000"/>
              </w:rPr>
              <w:t xml:space="preserve"> » et contiendra le volume de l’offre financière du soumissionnaire constitué d’un (</w:t>
            </w:r>
            <w:r>
              <w:rPr>
                <w:rFonts w:ascii="Arial" w:hAnsi="Arial"/>
                <w:b/>
                <w:color w:val="000000"/>
              </w:rPr>
              <w:t>01</w:t>
            </w:r>
            <w:r>
              <w:rPr>
                <w:rFonts w:ascii="Arial" w:hAnsi="Arial"/>
                <w:color w:val="000000"/>
              </w:rPr>
              <w:t>) original et de six (</w:t>
            </w:r>
            <w:r>
              <w:rPr>
                <w:rFonts w:ascii="Arial" w:hAnsi="Arial"/>
                <w:b/>
                <w:color w:val="000000"/>
              </w:rPr>
              <w:t>06</w:t>
            </w:r>
            <w:r>
              <w:rPr>
                <w:rFonts w:ascii="Arial" w:hAnsi="Arial"/>
                <w:color w:val="000000"/>
              </w:rPr>
              <w:t>) photocopies simples.</w:t>
            </w:r>
          </w:p>
          <w:p w14:paraId="0AB99FA6" w14:textId="77777777" w:rsidR="000E0160" w:rsidRDefault="00C604DC">
            <w:pPr>
              <w:widowControl w:val="0"/>
              <w:spacing w:after="120" w:line="240" w:lineRule="auto"/>
              <w:jc w:val="both"/>
              <w:rPr>
                <w:rFonts w:ascii="Arial" w:hAnsi="Arial"/>
                <w:color w:val="000000"/>
              </w:rPr>
            </w:pPr>
            <w:r>
              <w:rPr>
                <w:rFonts w:ascii="Arial" w:hAnsi="Arial"/>
                <w:color w:val="000000"/>
              </w:rPr>
              <w:t>Elle contiendra :</w:t>
            </w:r>
          </w:p>
          <w:p w14:paraId="0E2E57AF" w14:textId="77777777" w:rsidR="000E0160" w:rsidRDefault="00C604DC">
            <w:pPr>
              <w:widowControl w:val="0"/>
              <w:spacing w:after="0" w:line="240" w:lineRule="auto"/>
              <w:jc w:val="both"/>
              <w:rPr>
                <w:rFonts w:ascii="Arial" w:hAnsi="Arial"/>
                <w:color w:val="000000"/>
              </w:rPr>
            </w:pPr>
            <w:r>
              <w:rPr>
                <w:rFonts w:ascii="Arial" w:hAnsi="Arial"/>
                <w:color w:val="000000"/>
              </w:rPr>
              <w:t xml:space="preserve">  C.1. La soumission de l’entreprise suivant le modèle joint en annexe, timbrée, datée et signée par le Directeur Général ;</w:t>
            </w:r>
          </w:p>
          <w:p w14:paraId="22E686C7" w14:textId="77777777" w:rsidR="000E0160" w:rsidRDefault="00C604DC">
            <w:pPr>
              <w:widowControl w:val="0"/>
              <w:spacing w:after="0" w:line="240" w:lineRule="auto"/>
              <w:jc w:val="both"/>
              <w:rPr>
                <w:rFonts w:ascii="Arial" w:hAnsi="Arial"/>
                <w:color w:val="000000"/>
              </w:rPr>
            </w:pPr>
            <w:r>
              <w:rPr>
                <w:rFonts w:ascii="Arial" w:hAnsi="Arial"/>
                <w:color w:val="000000"/>
              </w:rPr>
              <w:t xml:space="preserve">  C.2. Le devis estimatif et quantitatif conforme au cadre donné dans le </w:t>
            </w:r>
            <w:r>
              <w:rPr>
                <w:rFonts w:ascii="Arial" w:hAnsi="Arial"/>
                <w:b/>
                <w:color w:val="000000"/>
              </w:rPr>
              <w:t>DAO</w:t>
            </w:r>
            <w:r>
              <w:rPr>
                <w:rFonts w:ascii="Arial" w:hAnsi="Arial"/>
                <w:color w:val="000000"/>
              </w:rPr>
              <w:t>, paraphé, daté et signé ;</w:t>
            </w:r>
          </w:p>
          <w:p w14:paraId="00CD4E99" w14:textId="77777777" w:rsidR="000E0160" w:rsidRDefault="00C604DC">
            <w:pPr>
              <w:widowControl w:val="0"/>
              <w:spacing w:after="0" w:line="240" w:lineRule="auto"/>
              <w:jc w:val="both"/>
              <w:rPr>
                <w:rFonts w:ascii="Arial" w:hAnsi="Arial"/>
                <w:color w:val="000000"/>
              </w:rPr>
            </w:pPr>
            <w:r>
              <w:rPr>
                <w:rFonts w:ascii="Arial" w:hAnsi="Arial"/>
                <w:color w:val="000000"/>
              </w:rPr>
              <w:t xml:space="preserve">  C.3. Le bordereau des prix unitaires conforme </w:t>
            </w:r>
            <w:proofErr w:type="gramStart"/>
            <w:r>
              <w:rPr>
                <w:rFonts w:ascii="Arial" w:hAnsi="Arial"/>
                <w:color w:val="000000"/>
              </w:rPr>
              <w:t>au cadre donnée</w:t>
            </w:r>
            <w:proofErr w:type="gramEnd"/>
            <w:r>
              <w:rPr>
                <w:rFonts w:ascii="Arial" w:hAnsi="Arial"/>
                <w:color w:val="000000"/>
              </w:rPr>
              <w:t xml:space="preserve"> dans le </w:t>
            </w:r>
            <w:r>
              <w:rPr>
                <w:rFonts w:ascii="Arial" w:hAnsi="Arial"/>
                <w:b/>
                <w:color w:val="000000"/>
              </w:rPr>
              <w:t>DAO</w:t>
            </w:r>
            <w:r>
              <w:rPr>
                <w:rFonts w:ascii="Arial" w:hAnsi="Arial"/>
                <w:color w:val="000000"/>
              </w:rPr>
              <w:t>, paraphé, daté et signé ;</w:t>
            </w:r>
          </w:p>
          <w:p w14:paraId="5F4CEFF0" w14:textId="77777777" w:rsidR="000E0160" w:rsidRDefault="00C604DC">
            <w:pPr>
              <w:widowControl w:val="0"/>
              <w:spacing w:after="120" w:line="240" w:lineRule="auto"/>
              <w:jc w:val="both"/>
              <w:rPr>
                <w:rFonts w:ascii="Arial" w:hAnsi="Arial"/>
                <w:color w:val="000000"/>
              </w:rPr>
            </w:pPr>
            <w:r>
              <w:rPr>
                <w:rFonts w:ascii="Arial" w:hAnsi="Arial"/>
                <w:color w:val="000000"/>
              </w:rPr>
              <w:t xml:space="preserve">  C.4. Le sous détail des prix conforme au cadre donnée dans le </w:t>
            </w:r>
            <w:r>
              <w:rPr>
                <w:rFonts w:ascii="Arial" w:hAnsi="Arial"/>
                <w:b/>
                <w:color w:val="000000"/>
              </w:rPr>
              <w:t>DAO</w:t>
            </w:r>
            <w:r>
              <w:rPr>
                <w:rFonts w:ascii="Arial" w:hAnsi="Arial"/>
                <w:color w:val="000000"/>
              </w:rPr>
              <w:t>, daté, signé et paraphé.</w:t>
            </w:r>
          </w:p>
          <w:p w14:paraId="259DB869" w14:textId="77777777" w:rsidR="000E0160" w:rsidRDefault="00C604DC">
            <w:pPr>
              <w:spacing w:after="0" w:line="240" w:lineRule="auto"/>
              <w:jc w:val="both"/>
              <w:rPr>
                <w:rFonts w:ascii="Arial" w:hAnsi="Arial"/>
                <w:color w:val="000000"/>
              </w:rPr>
            </w:pPr>
            <w:r>
              <w:rPr>
                <w:rFonts w:ascii="Arial" w:hAnsi="Arial"/>
                <w:color w:val="000000"/>
              </w:rPr>
              <w:t>Le montant de l’offre sera obtenu par application des prix unitaires aux quantités à exécuter ; Les prix seront fermes et non révisables pour l’ensemble des prestations et des corps d’état définis au présent Dossier d’Appel d’Offres.</w:t>
            </w:r>
          </w:p>
          <w:p w14:paraId="2EB85A81" w14:textId="77777777" w:rsidR="000E0160" w:rsidRDefault="00C604DC">
            <w:pPr>
              <w:spacing w:after="0" w:line="240" w:lineRule="auto"/>
              <w:jc w:val="both"/>
              <w:rPr>
                <w:rFonts w:ascii="Arial" w:hAnsi="Arial"/>
                <w:color w:val="000000"/>
              </w:rPr>
            </w:pPr>
            <w:r>
              <w:rPr>
                <w:rFonts w:ascii="Arial" w:hAnsi="Arial"/>
                <w:color w:val="000000"/>
              </w:rPr>
              <w:t xml:space="preserve">Ce montant sera calculé toutes taxes comprises et la valeur de la taxe sur la valeur ajoutée (T.V.A.) sera égale à </w:t>
            </w:r>
            <w:r>
              <w:rPr>
                <w:rFonts w:ascii="Arial" w:hAnsi="Arial"/>
                <w:b/>
                <w:color w:val="000000"/>
              </w:rPr>
              <w:t>19,25%</w:t>
            </w:r>
            <w:r>
              <w:rPr>
                <w:rFonts w:ascii="Arial" w:hAnsi="Arial"/>
                <w:color w:val="000000"/>
              </w:rPr>
              <w:t>. Il comportera les droits de douanes et les frais de timbre et d’enregistrement ainsi que l’impôt sur le revenu (</w:t>
            </w:r>
            <w:r>
              <w:rPr>
                <w:rFonts w:ascii="Arial" w:hAnsi="Arial"/>
                <w:b/>
                <w:color w:val="000000"/>
              </w:rPr>
              <w:t>IR</w:t>
            </w:r>
            <w:r>
              <w:rPr>
                <w:rFonts w:ascii="Arial" w:hAnsi="Arial"/>
                <w:color w:val="000000"/>
              </w:rPr>
              <w:t>)</w:t>
            </w:r>
            <w:r>
              <w:rPr>
                <w:rFonts w:ascii="Arial" w:hAnsi="Arial"/>
                <w:b/>
                <w:color w:val="000000"/>
              </w:rPr>
              <w:t xml:space="preserve"> 5,5%, 2,2%</w:t>
            </w:r>
            <w:r>
              <w:rPr>
                <w:rFonts w:ascii="Arial" w:hAnsi="Arial"/>
                <w:color w:val="000000"/>
              </w:rPr>
              <w:t>.</w:t>
            </w:r>
          </w:p>
          <w:p w14:paraId="7174CFD7" w14:textId="77777777" w:rsidR="000E0160" w:rsidRDefault="00C604DC">
            <w:pPr>
              <w:widowControl w:val="0"/>
              <w:spacing w:after="120" w:line="240" w:lineRule="auto"/>
              <w:jc w:val="both"/>
              <w:rPr>
                <w:rFonts w:ascii="Arial" w:hAnsi="Arial"/>
                <w:color w:val="000000"/>
              </w:rPr>
            </w:pPr>
            <w:r>
              <w:rPr>
                <w:rFonts w:ascii="Arial" w:hAnsi="Arial"/>
                <w:color w:val="000000"/>
              </w:rPr>
              <w:t xml:space="preserve">Les prix seront obligatoirement en </w:t>
            </w:r>
            <w:r>
              <w:rPr>
                <w:rFonts w:ascii="Arial" w:hAnsi="Arial"/>
                <w:b/>
                <w:color w:val="000000"/>
              </w:rPr>
              <w:t>Francs CFA</w:t>
            </w:r>
            <w:r>
              <w:rPr>
                <w:rFonts w:ascii="Arial" w:hAnsi="Arial"/>
                <w:color w:val="000000"/>
              </w:rPr>
              <w:t>. L’établissement des prix se fera sur la base des conditions économiques en vigueur au sein de la République du Cameroun à la date de remise des offres.</w:t>
            </w:r>
          </w:p>
          <w:p w14:paraId="2956682A" w14:textId="77777777" w:rsidR="000E0160" w:rsidRDefault="00C604DC">
            <w:pPr>
              <w:widowControl w:val="0"/>
              <w:spacing w:after="120" w:line="240" w:lineRule="auto"/>
              <w:jc w:val="both"/>
              <w:rPr>
                <w:rFonts w:ascii="Arial" w:hAnsi="Arial"/>
              </w:rPr>
            </w:pPr>
            <w:r>
              <w:rPr>
                <w:rFonts w:ascii="Arial" w:hAnsi="Arial"/>
                <w:i/>
                <w:color w:val="000000"/>
              </w:rPr>
              <w:t>N.B. :</w:t>
            </w:r>
            <w:r>
              <w:rPr>
                <w:rFonts w:ascii="Arial" w:hAnsi="Arial"/>
                <w:i/>
                <w:iCs/>
              </w:rPr>
              <w:t xml:space="preserve"> Les différentes parties d’un même dossier doivent obligatoirement être séparées par des intercalaires de couleur aussi bien dans l’original que dans les copies, de manière à faciliter son examen.</w:t>
            </w:r>
          </w:p>
        </w:tc>
      </w:tr>
    </w:tbl>
    <w:p w14:paraId="1B4EA15E" w14:textId="77777777" w:rsidR="000E0160" w:rsidRDefault="000E0160">
      <w:pPr>
        <w:spacing w:before="120" w:line="276" w:lineRule="auto"/>
        <w:jc w:val="both"/>
        <w:rPr>
          <w:rFonts w:ascii="Arial" w:hAnsi="Arial"/>
          <w:b/>
          <w:sz w:val="24"/>
          <w:szCs w:val="24"/>
        </w:rPr>
      </w:pPr>
    </w:p>
    <w:tbl>
      <w:tblPr>
        <w:tblStyle w:val="Grilledutableau4"/>
        <w:tblW w:w="10343" w:type="dxa"/>
        <w:tblLayout w:type="fixed"/>
        <w:tblLook w:val="04A0" w:firstRow="1" w:lastRow="0" w:firstColumn="1" w:lastColumn="0" w:noHBand="0" w:noVBand="1"/>
      </w:tblPr>
      <w:tblGrid>
        <w:gridCol w:w="1413"/>
        <w:gridCol w:w="8930"/>
      </w:tblGrid>
      <w:tr w:rsidR="000E0160" w14:paraId="3DB72E71" w14:textId="77777777">
        <w:tc>
          <w:tcPr>
            <w:tcW w:w="1413" w:type="dxa"/>
            <w:vAlign w:val="center"/>
          </w:tcPr>
          <w:p w14:paraId="32914D85"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Références du RGAO</w:t>
            </w:r>
          </w:p>
        </w:tc>
        <w:tc>
          <w:tcPr>
            <w:tcW w:w="8930" w:type="dxa"/>
            <w:vAlign w:val="center"/>
          </w:tcPr>
          <w:p w14:paraId="0B57ADE7"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DESIGNATION</w:t>
            </w:r>
          </w:p>
        </w:tc>
      </w:tr>
      <w:tr w:rsidR="000E0160" w14:paraId="0337E287" w14:textId="77777777">
        <w:tc>
          <w:tcPr>
            <w:tcW w:w="1413" w:type="dxa"/>
            <w:vAlign w:val="center"/>
          </w:tcPr>
          <w:p w14:paraId="377D6F61"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14.4.</w:t>
            </w:r>
          </w:p>
        </w:tc>
        <w:tc>
          <w:tcPr>
            <w:tcW w:w="8930" w:type="dxa"/>
          </w:tcPr>
          <w:p w14:paraId="6226BD45" w14:textId="77777777" w:rsidR="000E0160" w:rsidRDefault="00C604DC">
            <w:pPr>
              <w:spacing w:after="0" w:line="276" w:lineRule="auto"/>
              <w:jc w:val="both"/>
              <w:rPr>
                <w:rFonts w:ascii="Arial" w:hAnsi="Arial"/>
                <w:b/>
              </w:rPr>
            </w:pPr>
            <w:r>
              <w:rPr>
                <w:rFonts w:ascii="Arial" w:hAnsi="Arial"/>
                <w:color w:val="000000"/>
              </w:rPr>
              <w:t>Les prix du marché ne sont pas révisables.</w:t>
            </w:r>
          </w:p>
        </w:tc>
      </w:tr>
      <w:tr w:rsidR="000E0160" w14:paraId="7E01DB73" w14:textId="77777777">
        <w:trPr>
          <w:trHeight w:val="605"/>
        </w:trPr>
        <w:tc>
          <w:tcPr>
            <w:tcW w:w="1413" w:type="dxa"/>
            <w:vAlign w:val="center"/>
          </w:tcPr>
          <w:p w14:paraId="11F9FC15"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16.1.</w:t>
            </w:r>
          </w:p>
        </w:tc>
        <w:tc>
          <w:tcPr>
            <w:tcW w:w="8930" w:type="dxa"/>
            <w:vAlign w:val="center"/>
          </w:tcPr>
          <w:p w14:paraId="3E487D76" w14:textId="77777777" w:rsidR="000E0160" w:rsidRDefault="00C604DC">
            <w:pPr>
              <w:widowControl w:val="0"/>
              <w:spacing w:after="0" w:line="276" w:lineRule="auto"/>
              <w:rPr>
                <w:rFonts w:ascii="Arial" w:hAnsi="Arial"/>
                <w:b/>
              </w:rPr>
            </w:pPr>
            <w:r>
              <w:rPr>
                <w:rFonts w:ascii="Arial" w:hAnsi="Arial"/>
                <w:color w:val="231F20"/>
              </w:rPr>
              <w:t xml:space="preserve">La période de validité des offres est de </w:t>
            </w:r>
            <w:r>
              <w:rPr>
                <w:rFonts w:ascii="Arial" w:hAnsi="Arial"/>
                <w:b/>
                <w:color w:val="231F20"/>
              </w:rPr>
              <w:t>quatre-vingt-</w:t>
            </w:r>
            <w:proofErr w:type="gramStart"/>
            <w:r>
              <w:rPr>
                <w:rFonts w:ascii="Arial" w:hAnsi="Arial"/>
                <w:b/>
                <w:color w:val="231F20"/>
              </w:rPr>
              <w:t>dix</w:t>
            </w:r>
            <w:r>
              <w:rPr>
                <w:rFonts w:ascii="Arial" w:hAnsi="Arial"/>
                <w:color w:val="231F20"/>
              </w:rPr>
              <w:t>(</w:t>
            </w:r>
            <w:proofErr w:type="gramEnd"/>
            <w:r>
              <w:rPr>
                <w:rFonts w:ascii="Arial" w:hAnsi="Arial"/>
                <w:b/>
                <w:color w:val="231F20"/>
              </w:rPr>
              <w:t>90</w:t>
            </w:r>
            <w:r>
              <w:rPr>
                <w:rFonts w:ascii="Arial" w:hAnsi="Arial"/>
                <w:color w:val="231F20"/>
              </w:rPr>
              <w:t xml:space="preserve">) </w:t>
            </w:r>
            <w:r>
              <w:rPr>
                <w:rFonts w:ascii="Arial" w:hAnsi="Arial"/>
                <w:b/>
                <w:color w:val="231F20"/>
              </w:rPr>
              <w:t>jours</w:t>
            </w:r>
            <w:r>
              <w:rPr>
                <w:rFonts w:ascii="Arial" w:hAnsi="Arial"/>
                <w:color w:val="231F20"/>
              </w:rPr>
              <w:t xml:space="preserve"> à compter de la date limite de dépôt des offres.</w:t>
            </w:r>
          </w:p>
        </w:tc>
      </w:tr>
      <w:tr w:rsidR="000E0160" w14:paraId="31B52FC9" w14:textId="77777777">
        <w:trPr>
          <w:trHeight w:val="605"/>
        </w:trPr>
        <w:tc>
          <w:tcPr>
            <w:tcW w:w="1413" w:type="dxa"/>
            <w:vAlign w:val="center"/>
          </w:tcPr>
          <w:p w14:paraId="284CC4D6"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lastRenderedPageBreak/>
              <w:t>17.1.</w:t>
            </w:r>
          </w:p>
        </w:tc>
        <w:tc>
          <w:tcPr>
            <w:tcW w:w="8930" w:type="dxa"/>
            <w:vAlign w:val="center"/>
          </w:tcPr>
          <w:p w14:paraId="24281B89" w14:textId="77777777" w:rsidR="000E0160" w:rsidRDefault="00C604DC">
            <w:pPr>
              <w:widowControl w:val="0"/>
              <w:spacing w:after="0" w:line="276" w:lineRule="auto"/>
              <w:jc w:val="both"/>
              <w:rPr>
                <w:rFonts w:ascii="Arial" w:hAnsi="Arial"/>
                <w:color w:val="231F20"/>
              </w:rPr>
            </w:pPr>
            <w:r>
              <w:rPr>
                <w:rFonts w:ascii="Arial" w:hAnsi="Arial"/>
                <w:color w:val="231F20"/>
              </w:rPr>
              <w:t xml:space="preserve">Les montants de la caution de soumission sont fixés à </w:t>
            </w:r>
            <w:r>
              <w:rPr>
                <w:rFonts w:ascii="Arial" w:hAnsi="Arial"/>
                <w:b/>
                <w:color w:val="000000"/>
              </w:rPr>
              <w:t>deux cent mille</w:t>
            </w:r>
            <w:proofErr w:type="gramStart"/>
            <w:r>
              <w:rPr>
                <w:rFonts w:ascii="Arial" w:hAnsi="Arial"/>
                <w:b/>
                <w:color w:val="000000"/>
              </w:rPr>
              <w:t xml:space="preserve">   (</w:t>
            </w:r>
            <w:proofErr w:type="gramEnd"/>
            <w:r>
              <w:rPr>
                <w:rFonts w:ascii="Arial" w:hAnsi="Arial"/>
                <w:b/>
                <w:color w:val="000000"/>
              </w:rPr>
              <w:t>200 000) pour le lot1, pour le lot2 70 000 soixante-dix mille, pour le lot3 75 000 soixante-quinze mille Frs CFA</w:t>
            </w:r>
            <w:r>
              <w:rPr>
                <w:rFonts w:ascii="Arial" w:hAnsi="Arial"/>
                <w:color w:val="231F20"/>
              </w:rPr>
              <w:t>.</w:t>
            </w:r>
          </w:p>
        </w:tc>
      </w:tr>
      <w:tr w:rsidR="000E0160" w14:paraId="546680FF" w14:textId="77777777">
        <w:trPr>
          <w:trHeight w:val="605"/>
        </w:trPr>
        <w:tc>
          <w:tcPr>
            <w:tcW w:w="1413" w:type="dxa"/>
            <w:vAlign w:val="center"/>
          </w:tcPr>
          <w:p w14:paraId="0EF703C5"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20.1.</w:t>
            </w:r>
          </w:p>
        </w:tc>
        <w:tc>
          <w:tcPr>
            <w:tcW w:w="8930" w:type="dxa"/>
            <w:vAlign w:val="center"/>
          </w:tcPr>
          <w:p w14:paraId="35585690" w14:textId="77777777" w:rsidR="000E0160" w:rsidRDefault="00C604DC">
            <w:pPr>
              <w:widowControl w:val="0"/>
              <w:spacing w:after="0" w:line="276" w:lineRule="auto"/>
              <w:jc w:val="both"/>
              <w:rPr>
                <w:rFonts w:ascii="Arial" w:hAnsi="Arial"/>
              </w:rPr>
            </w:pPr>
            <w:r>
              <w:rPr>
                <w:rFonts w:ascii="Arial" w:hAnsi="Arial"/>
              </w:rPr>
              <w:t>L’offre de chaque soumissionnaire devra être présentée en sept (</w:t>
            </w:r>
            <w:r>
              <w:rPr>
                <w:rFonts w:ascii="Arial" w:hAnsi="Arial"/>
                <w:b/>
              </w:rPr>
              <w:t>07)</w:t>
            </w:r>
            <w:r>
              <w:rPr>
                <w:rFonts w:ascii="Arial" w:hAnsi="Arial"/>
              </w:rPr>
              <w:t xml:space="preserve"> exemplaires dont un (</w:t>
            </w:r>
            <w:r>
              <w:rPr>
                <w:rFonts w:ascii="Arial" w:hAnsi="Arial"/>
                <w:b/>
              </w:rPr>
              <w:t>01</w:t>
            </w:r>
            <w:r>
              <w:rPr>
                <w:rFonts w:ascii="Arial" w:hAnsi="Arial"/>
              </w:rPr>
              <w:t>) original et six (</w:t>
            </w:r>
            <w:r>
              <w:rPr>
                <w:rFonts w:ascii="Arial" w:hAnsi="Arial"/>
                <w:b/>
              </w:rPr>
              <w:t>06</w:t>
            </w:r>
            <w:r>
              <w:rPr>
                <w:rFonts w:ascii="Arial" w:hAnsi="Arial"/>
              </w:rPr>
              <w:t xml:space="preserve">) </w:t>
            </w:r>
            <w:proofErr w:type="gramStart"/>
            <w:r>
              <w:rPr>
                <w:rFonts w:ascii="Arial" w:hAnsi="Arial"/>
              </w:rPr>
              <w:t>copies marqués</w:t>
            </w:r>
            <w:proofErr w:type="gramEnd"/>
            <w:r>
              <w:rPr>
                <w:rFonts w:ascii="Arial" w:hAnsi="Arial"/>
              </w:rPr>
              <w:t xml:space="preserve"> comme telles.</w:t>
            </w:r>
          </w:p>
          <w:p w14:paraId="18FD9C6B" w14:textId="77777777" w:rsidR="000E0160" w:rsidRDefault="00C604DC">
            <w:pPr>
              <w:widowControl w:val="0"/>
              <w:spacing w:after="0" w:line="276" w:lineRule="auto"/>
              <w:jc w:val="both"/>
              <w:rPr>
                <w:rFonts w:ascii="Arial" w:hAnsi="Arial"/>
                <w:i/>
                <w:iCs/>
              </w:rPr>
            </w:pPr>
            <w:r>
              <w:rPr>
                <w:rFonts w:ascii="Arial" w:hAnsi="Arial"/>
              </w:rPr>
              <w:t>Le volume contenant les originaux des documents portera clairement l’indication « </w:t>
            </w:r>
            <w:r>
              <w:rPr>
                <w:rFonts w:ascii="Arial" w:hAnsi="Arial"/>
                <w:b/>
              </w:rPr>
              <w:t>Original</w:t>
            </w:r>
            <w:r>
              <w:rPr>
                <w:rFonts w:ascii="Arial" w:hAnsi="Arial"/>
              </w:rPr>
              <w:t> » et le volume contenant les copies portera l’indication « </w:t>
            </w:r>
            <w:r>
              <w:rPr>
                <w:rFonts w:ascii="Arial" w:hAnsi="Arial"/>
                <w:b/>
              </w:rPr>
              <w:t>Copie</w:t>
            </w:r>
            <w:r>
              <w:rPr>
                <w:rFonts w:ascii="Arial" w:hAnsi="Arial"/>
              </w:rPr>
              <w:t> ».</w:t>
            </w:r>
          </w:p>
        </w:tc>
      </w:tr>
      <w:tr w:rsidR="000E0160" w14:paraId="52711E25" w14:textId="77777777">
        <w:trPr>
          <w:trHeight w:val="605"/>
        </w:trPr>
        <w:tc>
          <w:tcPr>
            <w:tcW w:w="1413" w:type="dxa"/>
            <w:vAlign w:val="center"/>
          </w:tcPr>
          <w:p w14:paraId="7B6FA574"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21.2.</w:t>
            </w:r>
          </w:p>
        </w:tc>
        <w:tc>
          <w:tcPr>
            <w:tcW w:w="8930" w:type="dxa"/>
            <w:vAlign w:val="center"/>
          </w:tcPr>
          <w:p w14:paraId="052B45C9" w14:textId="77777777" w:rsidR="000E0160" w:rsidRDefault="00C604DC">
            <w:pPr>
              <w:widowControl w:val="0"/>
              <w:spacing w:after="0" w:line="276" w:lineRule="auto"/>
              <w:jc w:val="both"/>
              <w:rPr>
                <w:rFonts w:ascii="Arial" w:hAnsi="Arial"/>
              </w:rPr>
            </w:pPr>
            <w:r>
              <w:rPr>
                <w:rFonts w:ascii="Arial" w:hAnsi="Arial"/>
              </w:rPr>
              <w:t xml:space="preserve">Adresse de l’Autorité Contractante à utiliser pour l’envoi des offres : </w:t>
            </w:r>
          </w:p>
          <w:p w14:paraId="6820E032" w14:textId="77777777" w:rsidR="000E0160" w:rsidRDefault="00C604DC">
            <w:pPr>
              <w:widowControl w:val="0"/>
              <w:spacing w:after="0" w:line="276" w:lineRule="auto"/>
              <w:jc w:val="both"/>
              <w:rPr>
                <w:rFonts w:ascii="Arial" w:hAnsi="Arial"/>
              </w:rPr>
            </w:pPr>
            <w:r>
              <w:rPr>
                <w:rFonts w:ascii="Arial" w:hAnsi="Arial"/>
                <w:b/>
              </w:rPr>
              <w:t xml:space="preserve">Secrétariat Général de la Commune de </w:t>
            </w:r>
            <w:proofErr w:type="spellStart"/>
            <w:r>
              <w:rPr>
                <w:rFonts w:ascii="Arial" w:hAnsi="Arial"/>
                <w:b/>
              </w:rPr>
              <w:t>Biwong-Bané</w:t>
            </w:r>
            <w:proofErr w:type="spellEnd"/>
          </w:p>
          <w:p w14:paraId="5045D680" w14:textId="77777777" w:rsidR="000E0160" w:rsidRDefault="00C604DC">
            <w:pPr>
              <w:widowControl w:val="0"/>
              <w:spacing w:after="0" w:line="276" w:lineRule="auto"/>
              <w:rPr>
                <w:rFonts w:ascii="Arial" w:hAnsi="Arial"/>
              </w:rPr>
            </w:pPr>
            <w:r>
              <w:rPr>
                <w:rFonts w:ascii="Arial" w:hAnsi="Arial"/>
              </w:rPr>
              <w:t xml:space="preserve">BP 657 </w:t>
            </w:r>
            <w:proofErr w:type="spellStart"/>
            <w:r>
              <w:rPr>
                <w:rFonts w:ascii="Arial" w:hAnsi="Arial"/>
                <w:b/>
              </w:rPr>
              <w:t>Biwong</w:t>
            </w:r>
            <w:proofErr w:type="spellEnd"/>
            <w:r>
              <w:rPr>
                <w:rFonts w:ascii="Arial" w:hAnsi="Arial"/>
                <w:b/>
              </w:rPr>
              <w:t>-Ebolowa</w:t>
            </w:r>
            <w:r>
              <w:rPr>
                <w:rFonts w:ascii="Arial" w:hAnsi="Arial"/>
              </w:rPr>
              <w:t xml:space="preserve">    657 Tél : </w:t>
            </w:r>
            <w:r>
              <w:rPr>
                <w:rFonts w:ascii="Arial" w:eastAsia="Times New Roman" w:hAnsi="Arial"/>
                <w:sz w:val="24"/>
                <w:szCs w:val="24"/>
                <w:lang w:eastAsia="fr-FR"/>
              </w:rPr>
              <w:t xml:space="preserve">672726 077/ 683689096) </w:t>
            </w:r>
            <w:r>
              <w:rPr>
                <w:rFonts w:ascii="Arial" w:hAnsi="Arial"/>
              </w:rPr>
              <w:t xml:space="preserve">Numéro de l’Appel </w:t>
            </w:r>
            <w:proofErr w:type="gramStart"/>
            <w:r>
              <w:rPr>
                <w:rFonts w:ascii="Arial" w:hAnsi="Arial"/>
              </w:rPr>
              <w:t>d’Offres:</w:t>
            </w:r>
            <w:proofErr w:type="gramEnd"/>
            <w:r>
              <w:rPr>
                <w:rFonts w:ascii="Arial" w:hAnsi="Arial"/>
              </w:rPr>
              <w:t xml:space="preserve"> </w:t>
            </w:r>
          </w:p>
          <w:p w14:paraId="2242BB67" w14:textId="4459565E" w:rsidR="000E0160" w:rsidRDefault="00C604DC">
            <w:pPr>
              <w:widowControl w:val="0"/>
              <w:spacing w:after="0" w:line="276" w:lineRule="auto"/>
              <w:jc w:val="both"/>
              <w:rPr>
                <w:rFonts w:ascii="Arial" w:hAnsi="Arial"/>
                <w:b/>
                <w:i/>
              </w:rPr>
            </w:pPr>
            <w:r>
              <w:rPr>
                <w:rFonts w:ascii="Arial" w:eastAsia="Times New Roman" w:hAnsi="Arial"/>
                <w:b/>
                <w:sz w:val="24"/>
                <w:szCs w:val="24"/>
                <w:lang w:eastAsia="fr-FR"/>
              </w:rPr>
              <w:t>AVIS D'APPEL D'OFFRES NATIONAL OUVERT EN PROCEDURE D’URGENCE N°009/ AONO /PU/C.BBULU/</w:t>
            </w:r>
            <w:r>
              <w:rPr>
                <w:rFonts w:ascii="Arial" w:eastAsia="Times New Roman" w:hAnsi="Arial"/>
                <w:b/>
                <w:color w:val="FF0000"/>
                <w:sz w:val="24"/>
                <w:szCs w:val="24"/>
                <w:lang w:eastAsia="fr-FR"/>
              </w:rPr>
              <w:t>SIGAMP</w:t>
            </w:r>
            <w:r>
              <w:rPr>
                <w:rFonts w:ascii="Arial" w:eastAsia="Times New Roman" w:hAnsi="Arial"/>
                <w:b/>
                <w:sz w:val="24"/>
                <w:szCs w:val="24"/>
                <w:lang w:eastAsia="fr-FR"/>
              </w:rPr>
              <w:t>/CIPM /2026 DU</w:t>
            </w:r>
            <w:r w:rsidR="00857948">
              <w:rPr>
                <w:rFonts w:ascii="Arial" w:eastAsia="Times New Roman" w:hAnsi="Arial"/>
                <w:b/>
                <w:sz w:val="24"/>
                <w:szCs w:val="24"/>
                <w:lang w:eastAsia="fr-FR"/>
              </w:rPr>
              <w:t xml:space="preserve"> 03/04/</w:t>
            </w:r>
            <w:r>
              <w:rPr>
                <w:rFonts w:ascii="Arial" w:eastAsia="Times New Roman" w:hAnsi="Arial"/>
                <w:b/>
                <w:sz w:val="24"/>
                <w:szCs w:val="24"/>
                <w:lang w:eastAsia="fr-FR"/>
              </w:rPr>
              <w:t xml:space="preserve">2026 </w:t>
            </w:r>
            <w:r>
              <w:rPr>
                <w:rFonts w:ascii="Arial" w:eastAsia="Times New Roman" w:hAnsi="Arial"/>
                <w:b/>
                <w:color w:val="000000"/>
                <w:sz w:val="24"/>
                <w:szCs w:val="24"/>
                <w:lang w:eastAsia="fr-FR"/>
              </w:rPr>
              <w:t xml:space="preserve">POUR </w:t>
            </w:r>
            <w:r>
              <w:rPr>
                <w:rFonts w:ascii="Arial" w:eastAsia="Arial Narrow" w:hAnsi="Arial"/>
                <w:b/>
                <w:spacing w:val="8"/>
                <w:position w:val="-1"/>
                <w:lang w:val="en-US"/>
              </w:rPr>
              <w:t xml:space="preserve">LES TRAVAUX DE </w:t>
            </w:r>
            <w:r>
              <w:rPr>
                <w:rFonts w:ascii="Arial" w:eastAsia="Times New Roman" w:hAnsi="Arial"/>
                <w:b/>
                <w:lang w:val="en-US"/>
              </w:rPr>
              <w:t>REHABILITATION ET D’ACHEVEMENT DU CENTRE DE SANTE INTEGRE (CSI) DE MVONG ET DES SALLES DE CLASSE DANS CERTAINES ECOLES PUBLIQUES DE LA</w:t>
            </w:r>
            <w:r>
              <w:rPr>
                <w:rFonts w:ascii="Arial" w:eastAsia="Arial Narrow" w:hAnsi="Arial"/>
              </w:rPr>
              <w:t xml:space="preserve"> </w:t>
            </w:r>
            <w:r>
              <w:rPr>
                <w:rFonts w:ascii="Arial" w:eastAsia="Arial" w:hAnsi="Arial"/>
                <w:b/>
                <w:lang w:eastAsia="fr-FR"/>
              </w:rPr>
              <w:t xml:space="preserve">COMMUNE DE BIWONG-BULU, DEPARTEMENT DE </w:t>
            </w:r>
            <w:proofErr w:type="gramStart"/>
            <w:r>
              <w:rPr>
                <w:rFonts w:ascii="Arial" w:eastAsia="Arial" w:hAnsi="Arial"/>
                <w:b/>
                <w:lang w:eastAsia="fr-FR"/>
              </w:rPr>
              <w:t xml:space="preserve">LA  </w:t>
            </w:r>
            <w:r>
              <w:rPr>
                <w:rFonts w:ascii="Arial" w:eastAsia="Times New Roman" w:hAnsi="Arial"/>
                <w:b/>
                <w:bCs/>
                <w:lang w:eastAsia="fr-FR"/>
              </w:rPr>
              <w:t>MVILA</w:t>
            </w:r>
            <w:proofErr w:type="gramEnd"/>
            <w:r>
              <w:rPr>
                <w:rFonts w:ascii="Arial" w:eastAsia="Times New Roman" w:hAnsi="Arial"/>
                <w:b/>
                <w:bCs/>
                <w:lang w:eastAsia="fr-FR"/>
              </w:rPr>
              <w:t xml:space="preserve"> , REGION DU SUD</w:t>
            </w:r>
            <w:r>
              <w:rPr>
                <w:rFonts w:ascii="Arial" w:hAnsi="Arial"/>
              </w:rPr>
              <w:t>.</w:t>
            </w:r>
            <w:r>
              <w:rPr>
                <w:rFonts w:ascii="Arial" w:hAnsi="Arial"/>
                <w:b/>
              </w:rPr>
              <w:t>EN TROIS (03)LOTS</w:t>
            </w:r>
          </w:p>
          <w:p w14:paraId="751C1C28" w14:textId="77777777" w:rsidR="000E0160" w:rsidRDefault="00C604DC">
            <w:pPr>
              <w:widowControl w:val="0"/>
              <w:spacing w:after="0" w:line="276" w:lineRule="auto"/>
              <w:rPr>
                <w:rFonts w:ascii="Arial" w:hAnsi="Arial"/>
                <w:b/>
                <w:i/>
              </w:rPr>
            </w:pPr>
            <w:r>
              <w:rPr>
                <w:rFonts w:ascii="Arial" w:hAnsi="Arial"/>
                <w:b/>
                <w:i/>
              </w:rPr>
              <w:t xml:space="preserve">                        « </w:t>
            </w:r>
            <w:proofErr w:type="gramStart"/>
            <w:r>
              <w:rPr>
                <w:rFonts w:ascii="Arial" w:hAnsi="Arial"/>
                <w:b/>
                <w:i/>
              </w:rPr>
              <w:t>à</w:t>
            </w:r>
            <w:proofErr w:type="gramEnd"/>
            <w:r>
              <w:rPr>
                <w:rFonts w:ascii="Arial" w:hAnsi="Arial"/>
                <w:b/>
                <w:i/>
              </w:rPr>
              <w:t xml:space="preserve"> ouvrir qu’en séance de dépouillement »</w:t>
            </w:r>
          </w:p>
        </w:tc>
      </w:tr>
      <w:tr w:rsidR="000E0160" w14:paraId="4D0880C2" w14:textId="77777777">
        <w:trPr>
          <w:trHeight w:val="605"/>
        </w:trPr>
        <w:tc>
          <w:tcPr>
            <w:tcW w:w="1413" w:type="dxa"/>
            <w:vAlign w:val="center"/>
          </w:tcPr>
          <w:p w14:paraId="589E55C5"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32.</w:t>
            </w:r>
          </w:p>
        </w:tc>
        <w:tc>
          <w:tcPr>
            <w:tcW w:w="8930" w:type="dxa"/>
            <w:vAlign w:val="center"/>
          </w:tcPr>
          <w:p w14:paraId="4D4D48B9" w14:textId="77777777" w:rsidR="000E0160" w:rsidRDefault="00C604DC">
            <w:pPr>
              <w:spacing w:before="60" w:after="60" w:line="276" w:lineRule="auto"/>
              <w:jc w:val="both"/>
              <w:rPr>
                <w:rFonts w:ascii="Arial" w:hAnsi="Arial"/>
                <w:color w:val="000000"/>
              </w:rPr>
            </w:pPr>
            <w:r>
              <w:rPr>
                <w:rFonts w:ascii="Arial" w:hAnsi="Arial"/>
                <w:color w:val="000000"/>
              </w:rPr>
              <w:t>L’évaluation des offres des soumissionnaires sera faite sur la base des critères prédéfinis auxquels seront attribués des</w:t>
            </w:r>
            <w:proofErr w:type="gramStart"/>
            <w:r>
              <w:rPr>
                <w:rFonts w:ascii="Arial" w:hAnsi="Arial"/>
                <w:color w:val="000000"/>
              </w:rPr>
              <w:t xml:space="preserve"> </w:t>
            </w:r>
            <w:r>
              <w:rPr>
                <w:rFonts w:ascii="Arial" w:hAnsi="Arial"/>
                <w:b/>
                <w:color w:val="000000"/>
              </w:rPr>
              <w:t>«oui</w:t>
            </w:r>
            <w:proofErr w:type="gramEnd"/>
            <w:r>
              <w:rPr>
                <w:rFonts w:ascii="Arial" w:hAnsi="Arial"/>
                <w:b/>
                <w:color w:val="000000"/>
              </w:rPr>
              <w:t>/non»</w:t>
            </w:r>
            <w:r>
              <w:rPr>
                <w:rFonts w:ascii="Arial" w:hAnsi="Arial"/>
                <w:color w:val="000000"/>
              </w:rPr>
              <w:t xml:space="preserve"> de manière à atteindre la note globale de </w:t>
            </w:r>
            <w:r>
              <w:rPr>
                <w:rFonts w:ascii="Arial" w:hAnsi="Arial"/>
                <w:b/>
                <w:color w:val="000000"/>
              </w:rPr>
              <w:t>70%</w:t>
            </w:r>
            <w:r>
              <w:rPr>
                <w:rFonts w:ascii="Arial" w:hAnsi="Arial"/>
                <w:color w:val="000000"/>
              </w:rPr>
              <w:t xml:space="preserve"> de </w:t>
            </w:r>
            <w:r>
              <w:rPr>
                <w:rFonts w:ascii="Arial" w:hAnsi="Arial"/>
                <w:b/>
                <w:color w:val="000000"/>
              </w:rPr>
              <w:t>« oui »</w:t>
            </w:r>
            <w:r>
              <w:rPr>
                <w:rFonts w:ascii="Arial" w:hAnsi="Arial"/>
                <w:color w:val="000000"/>
              </w:rPr>
              <w:t xml:space="preserve">. </w:t>
            </w:r>
          </w:p>
          <w:p w14:paraId="28EBB91A" w14:textId="77777777" w:rsidR="000E0160" w:rsidRDefault="00C604DC">
            <w:pPr>
              <w:spacing w:before="60" w:after="60" w:line="276" w:lineRule="auto"/>
              <w:jc w:val="both"/>
              <w:rPr>
                <w:rFonts w:ascii="Arial" w:hAnsi="Arial"/>
                <w:color w:val="000000"/>
              </w:rPr>
            </w:pPr>
            <w:r>
              <w:rPr>
                <w:rFonts w:ascii="Arial" w:hAnsi="Arial"/>
                <w:color w:val="000000"/>
              </w:rPr>
              <w:t>Elle s’effectuera en trois étapes :</w:t>
            </w:r>
          </w:p>
          <w:p w14:paraId="7628D064" w14:textId="77777777" w:rsidR="000E0160" w:rsidRDefault="00C604DC">
            <w:pPr>
              <w:spacing w:before="60" w:after="60" w:line="276" w:lineRule="auto"/>
              <w:jc w:val="both"/>
              <w:rPr>
                <w:rFonts w:ascii="Arial" w:hAnsi="Arial"/>
                <w:b/>
                <w:color w:val="000000"/>
              </w:rPr>
            </w:pPr>
            <w:r>
              <w:rPr>
                <w:rFonts w:ascii="Arial" w:hAnsi="Arial"/>
                <w:b/>
                <w:color w:val="000000"/>
              </w:rPr>
              <w:t>1. Première étape : Examen de la conformité des pièces administratives</w:t>
            </w:r>
          </w:p>
          <w:p w14:paraId="16CF8424" w14:textId="77777777" w:rsidR="000E0160" w:rsidRDefault="00C604DC">
            <w:pPr>
              <w:spacing w:after="0" w:line="276" w:lineRule="auto"/>
              <w:jc w:val="both"/>
              <w:rPr>
                <w:rFonts w:ascii="Arial" w:hAnsi="Arial"/>
                <w:color w:val="000000"/>
              </w:rPr>
            </w:pPr>
            <w:r>
              <w:rPr>
                <w:rFonts w:ascii="Arial" w:hAnsi="Arial"/>
                <w:color w:val="000000"/>
              </w:rPr>
              <w:t>Cette étape portera sur l’examen de la conformité des pièces administratives (</w:t>
            </w:r>
            <w:r>
              <w:rPr>
                <w:rFonts w:ascii="Arial" w:hAnsi="Arial"/>
                <w:b/>
                <w:color w:val="000000"/>
              </w:rPr>
              <w:t>Volume A</w:t>
            </w:r>
            <w:r>
              <w:rPr>
                <w:rFonts w:ascii="Arial" w:hAnsi="Arial"/>
                <w:color w:val="000000"/>
              </w:rPr>
              <w:t xml:space="preserve">) par la Commission interne de Passation des Marchés. Le Dossier Administratif du soumissionnaire doit être complet et toutes les pièces présentées doivent être valides et authentiques. La caution de soumission doit être conforme au modèle donné dans le </w:t>
            </w:r>
            <w:r>
              <w:rPr>
                <w:rFonts w:ascii="Arial" w:hAnsi="Arial"/>
                <w:b/>
                <w:color w:val="000000"/>
              </w:rPr>
              <w:t xml:space="preserve">DAO </w:t>
            </w:r>
            <w:r>
              <w:rPr>
                <w:rFonts w:ascii="Arial" w:hAnsi="Arial"/>
                <w:color w:val="000000"/>
              </w:rPr>
              <w:t>et fournie en original.</w:t>
            </w:r>
          </w:p>
          <w:p w14:paraId="320D1DA4" w14:textId="77777777" w:rsidR="000E0160" w:rsidRDefault="00C604DC">
            <w:pPr>
              <w:spacing w:before="60" w:after="60" w:line="276" w:lineRule="auto"/>
              <w:jc w:val="both"/>
              <w:rPr>
                <w:rFonts w:ascii="Arial" w:hAnsi="Arial"/>
                <w:color w:val="000000"/>
              </w:rPr>
            </w:pPr>
            <w:r>
              <w:rPr>
                <w:rFonts w:ascii="Arial" w:hAnsi="Arial"/>
                <w:color w:val="000000"/>
              </w:rPr>
              <w:t>Les offres administratives conformes seront ensuite évaluées techniquement par la Sous-commission d’Analyse qui confirmera la validité des pièces administratives.</w:t>
            </w:r>
          </w:p>
          <w:p w14:paraId="3C36D7C6" w14:textId="77777777" w:rsidR="000E0160" w:rsidRDefault="00C604DC">
            <w:pPr>
              <w:spacing w:after="60" w:line="276" w:lineRule="auto"/>
              <w:jc w:val="both"/>
              <w:rPr>
                <w:rFonts w:ascii="Arial" w:hAnsi="Arial"/>
                <w:b/>
                <w:bCs/>
                <w:color w:val="000000"/>
              </w:rPr>
            </w:pPr>
            <w:r>
              <w:rPr>
                <w:rFonts w:ascii="Arial" w:hAnsi="Arial"/>
                <w:b/>
                <w:bCs/>
                <w:color w:val="000000"/>
              </w:rPr>
              <w:t>2. Deuxième étape : Évaluation des offres techniques</w:t>
            </w:r>
          </w:p>
          <w:p w14:paraId="1F008D71" w14:textId="77777777" w:rsidR="000E0160" w:rsidRDefault="00C604DC">
            <w:pPr>
              <w:spacing w:after="0" w:line="276" w:lineRule="auto"/>
              <w:jc w:val="both"/>
              <w:rPr>
                <w:rFonts w:ascii="Arial" w:hAnsi="Arial"/>
                <w:color w:val="000000"/>
              </w:rPr>
            </w:pPr>
            <w:r>
              <w:rPr>
                <w:rFonts w:ascii="Arial" w:hAnsi="Arial"/>
                <w:color w:val="000000"/>
              </w:rPr>
              <w:t>Sur la base du barème de notation figurant ci-dessous, la Sous-commission d’Analyse évaluera les Offres Techniques pour faire ressortir les soumissionnaires présentant des offres acceptables, c’est-à-dire celles dont le nombre de « </w:t>
            </w:r>
            <w:r>
              <w:rPr>
                <w:rFonts w:ascii="Arial" w:hAnsi="Arial"/>
                <w:b/>
                <w:color w:val="000000"/>
              </w:rPr>
              <w:t>oui</w:t>
            </w:r>
            <w:r>
              <w:rPr>
                <w:rFonts w:ascii="Arial" w:hAnsi="Arial"/>
                <w:color w:val="000000"/>
              </w:rPr>
              <w:t xml:space="preserve"> » est supérieur ou égal à </w:t>
            </w:r>
            <w:r>
              <w:rPr>
                <w:rFonts w:ascii="Arial" w:hAnsi="Arial"/>
                <w:b/>
                <w:color w:val="000000"/>
              </w:rPr>
              <w:t>6/8</w:t>
            </w:r>
            <w:r>
              <w:rPr>
                <w:rFonts w:ascii="Arial" w:hAnsi="Arial"/>
                <w:color w:val="000000"/>
              </w:rPr>
              <w:t xml:space="preserve"> du nombre total de </w:t>
            </w:r>
            <w:r>
              <w:rPr>
                <w:rFonts w:ascii="Arial" w:hAnsi="Arial"/>
                <w:b/>
                <w:color w:val="000000"/>
              </w:rPr>
              <w:t>« oui »</w:t>
            </w:r>
            <w:r>
              <w:rPr>
                <w:rFonts w:ascii="Arial" w:hAnsi="Arial"/>
                <w:color w:val="000000"/>
              </w:rPr>
              <w:t>.</w:t>
            </w:r>
          </w:p>
          <w:p w14:paraId="733ED89A" w14:textId="77777777" w:rsidR="000E0160" w:rsidRDefault="00C604DC">
            <w:pPr>
              <w:spacing w:after="120" w:line="276" w:lineRule="auto"/>
              <w:rPr>
                <w:rFonts w:ascii="Arial" w:hAnsi="Arial"/>
                <w:color w:val="000000"/>
              </w:rPr>
            </w:pPr>
            <w:r>
              <w:rPr>
                <w:rFonts w:ascii="Arial" w:hAnsi="Arial"/>
                <w:color w:val="000000"/>
              </w:rPr>
              <w:t>Les soumissionnaires seront évalués sur les critères suivants :</w:t>
            </w:r>
          </w:p>
        </w:tc>
      </w:tr>
    </w:tbl>
    <w:p w14:paraId="5A407335" w14:textId="77777777" w:rsidR="000E0160" w:rsidRDefault="000E0160">
      <w:pPr>
        <w:spacing w:after="0"/>
      </w:pPr>
    </w:p>
    <w:p w14:paraId="7590A532" w14:textId="77777777" w:rsidR="000E0160" w:rsidRDefault="00C604DC" w:rsidP="009F66B9">
      <w:pPr>
        <w:numPr>
          <w:ilvl w:val="0"/>
          <w:numId w:val="19"/>
        </w:numPr>
        <w:tabs>
          <w:tab w:val="left" w:pos="851"/>
        </w:tabs>
        <w:spacing w:before="120" w:after="120" w:line="240" w:lineRule="auto"/>
        <w:ind w:left="850" w:hanging="357"/>
        <w:jc w:val="both"/>
        <w:rPr>
          <w:rFonts w:ascii="Arial" w:hAnsi="Arial"/>
          <w:b/>
          <w:color w:val="000000"/>
          <w:sz w:val="24"/>
          <w:szCs w:val="24"/>
        </w:rPr>
      </w:pPr>
      <w:r>
        <w:rPr>
          <w:rFonts w:ascii="Arial" w:hAnsi="Arial"/>
          <w:b/>
          <w:color w:val="000000"/>
          <w:sz w:val="24"/>
          <w:szCs w:val="24"/>
        </w:rPr>
        <w:t>Critères essentiels</w:t>
      </w:r>
    </w:p>
    <w:tbl>
      <w:tblPr>
        <w:tblW w:w="9886" w:type="dxa"/>
        <w:tblInd w:w="102" w:type="dxa"/>
        <w:tblLayout w:type="fixed"/>
        <w:tblLook w:val="04A0" w:firstRow="1" w:lastRow="0" w:firstColumn="1" w:lastColumn="0" w:noHBand="0" w:noVBand="1"/>
      </w:tblPr>
      <w:tblGrid>
        <w:gridCol w:w="603"/>
        <w:gridCol w:w="2037"/>
        <w:gridCol w:w="3254"/>
        <w:gridCol w:w="2843"/>
        <w:gridCol w:w="1149"/>
      </w:tblGrid>
      <w:tr w:rsidR="000E0160" w14:paraId="303E73EA" w14:textId="77777777">
        <w:trPr>
          <w:tblHeader/>
        </w:trPr>
        <w:tc>
          <w:tcPr>
            <w:tcW w:w="9886" w:type="dxa"/>
            <w:gridSpan w:val="5"/>
            <w:tcBorders>
              <w:top w:val="single" w:sz="4" w:space="0" w:color="auto"/>
              <w:left w:val="single" w:sz="4" w:space="0" w:color="auto"/>
              <w:bottom w:val="single" w:sz="4" w:space="0" w:color="auto"/>
              <w:right w:val="single" w:sz="4" w:space="0" w:color="auto"/>
            </w:tcBorders>
            <w:vAlign w:val="center"/>
          </w:tcPr>
          <w:p w14:paraId="491E736A" w14:textId="77777777" w:rsidR="000E0160" w:rsidRDefault="00C604DC">
            <w:pPr>
              <w:keepNext/>
              <w:spacing w:before="40" w:after="40"/>
              <w:rPr>
                <w:rFonts w:ascii="Arial" w:hAnsi="Arial"/>
                <w:b/>
                <w:bCs/>
                <w:color w:val="000000"/>
              </w:rPr>
            </w:pPr>
            <w:r>
              <w:rPr>
                <w:rFonts w:ascii="Arial" w:hAnsi="Arial"/>
                <w:b/>
                <w:bCs/>
                <w:color w:val="000000"/>
              </w:rPr>
              <w:lastRenderedPageBreak/>
              <w:t>GRILLE DE NOTATION DES OFFRES TECHNIQUES++++</w:t>
            </w:r>
          </w:p>
        </w:tc>
      </w:tr>
      <w:tr w:rsidR="000E0160" w14:paraId="4B308C1E" w14:textId="77777777">
        <w:trPr>
          <w:tblHeader/>
        </w:trPr>
        <w:tc>
          <w:tcPr>
            <w:tcW w:w="2640" w:type="dxa"/>
            <w:gridSpan w:val="2"/>
            <w:tcBorders>
              <w:top w:val="single" w:sz="4" w:space="0" w:color="auto"/>
              <w:left w:val="single" w:sz="4" w:space="0" w:color="auto"/>
              <w:bottom w:val="single" w:sz="4" w:space="0" w:color="auto"/>
              <w:right w:val="single" w:sz="4" w:space="0" w:color="auto"/>
            </w:tcBorders>
            <w:vAlign w:val="center"/>
          </w:tcPr>
          <w:p w14:paraId="66F199A5" w14:textId="77777777" w:rsidR="000E0160" w:rsidRDefault="00C604DC">
            <w:pPr>
              <w:keepNext/>
              <w:spacing w:after="0"/>
              <w:rPr>
                <w:rFonts w:ascii="Arial" w:hAnsi="Arial"/>
                <w:b/>
                <w:bCs/>
                <w:color w:val="000000"/>
              </w:rPr>
            </w:pPr>
            <w:r>
              <w:rPr>
                <w:rFonts w:ascii="Arial" w:hAnsi="Arial"/>
                <w:b/>
                <w:bCs/>
                <w:color w:val="000000"/>
              </w:rPr>
              <w:t>ENTREPRISE :</w:t>
            </w:r>
          </w:p>
          <w:p w14:paraId="5DA02D46" w14:textId="77777777" w:rsidR="000E0160" w:rsidRDefault="000E0160">
            <w:pPr>
              <w:keepNext/>
              <w:spacing w:after="0"/>
              <w:rPr>
                <w:rFonts w:ascii="Arial" w:hAnsi="Arial"/>
                <w:b/>
                <w:bCs/>
                <w:color w:val="000000"/>
              </w:rPr>
            </w:pPr>
          </w:p>
        </w:tc>
        <w:tc>
          <w:tcPr>
            <w:tcW w:w="3254" w:type="dxa"/>
            <w:tcBorders>
              <w:top w:val="single" w:sz="4" w:space="0" w:color="auto"/>
              <w:left w:val="single" w:sz="4" w:space="0" w:color="auto"/>
              <w:bottom w:val="single" w:sz="4" w:space="0" w:color="auto"/>
              <w:right w:val="single" w:sz="4" w:space="0" w:color="auto"/>
            </w:tcBorders>
          </w:tcPr>
          <w:p w14:paraId="64F5CA91" w14:textId="77777777" w:rsidR="000E0160" w:rsidRDefault="00C604DC">
            <w:pPr>
              <w:keepNext/>
              <w:spacing w:after="0"/>
              <w:rPr>
                <w:rFonts w:ascii="Arial" w:hAnsi="Arial"/>
                <w:b/>
                <w:bCs/>
                <w:color w:val="000000"/>
              </w:rPr>
            </w:pPr>
            <w:r>
              <w:rPr>
                <w:rFonts w:ascii="Arial" w:hAnsi="Arial"/>
                <w:b/>
                <w:bCs/>
                <w:color w:val="000000"/>
              </w:rPr>
              <w:t>B.P. :</w:t>
            </w:r>
          </w:p>
        </w:tc>
        <w:tc>
          <w:tcPr>
            <w:tcW w:w="2843" w:type="dxa"/>
            <w:tcBorders>
              <w:top w:val="single" w:sz="4" w:space="0" w:color="auto"/>
              <w:left w:val="single" w:sz="4" w:space="0" w:color="auto"/>
              <w:bottom w:val="single" w:sz="4" w:space="0" w:color="auto"/>
              <w:right w:val="single" w:sz="4" w:space="0" w:color="auto"/>
            </w:tcBorders>
          </w:tcPr>
          <w:p w14:paraId="44690B58" w14:textId="77777777" w:rsidR="000E0160" w:rsidRDefault="00C604DC">
            <w:pPr>
              <w:keepNext/>
              <w:spacing w:after="0"/>
              <w:rPr>
                <w:rFonts w:ascii="Arial" w:hAnsi="Arial"/>
                <w:b/>
                <w:bCs/>
                <w:color w:val="000000"/>
              </w:rPr>
            </w:pPr>
            <w:r>
              <w:rPr>
                <w:rFonts w:ascii="Arial" w:hAnsi="Arial"/>
                <w:b/>
                <w:bCs/>
                <w:color w:val="000000"/>
              </w:rPr>
              <w:t>Tél :</w:t>
            </w:r>
          </w:p>
        </w:tc>
        <w:tc>
          <w:tcPr>
            <w:tcW w:w="1149" w:type="dxa"/>
            <w:tcBorders>
              <w:top w:val="single" w:sz="4" w:space="0" w:color="auto"/>
              <w:left w:val="single" w:sz="4" w:space="0" w:color="auto"/>
              <w:bottom w:val="single" w:sz="4" w:space="0" w:color="auto"/>
              <w:right w:val="single" w:sz="4" w:space="0" w:color="auto"/>
            </w:tcBorders>
          </w:tcPr>
          <w:p w14:paraId="0CE513AD" w14:textId="77777777" w:rsidR="000E0160" w:rsidRDefault="00C604DC">
            <w:pPr>
              <w:keepNext/>
              <w:spacing w:after="0"/>
              <w:rPr>
                <w:rFonts w:ascii="Arial" w:hAnsi="Arial"/>
                <w:b/>
                <w:bCs/>
                <w:color w:val="000000"/>
              </w:rPr>
            </w:pPr>
            <w:r>
              <w:rPr>
                <w:rFonts w:ascii="Arial" w:hAnsi="Arial"/>
                <w:b/>
                <w:bCs/>
                <w:color w:val="000000"/>
              </w:rPr>
              <w:t>Lot unique</w:t>
            </w:r>
          </w:p>
        </w:tc>
      </w:tr>
      <w:tr w:rsidR="000E0160" w14:paraId="5A5E8D0B" w14:textId="77777777">
        <w:trPr>
          <w:tblHeader/>
        </w:trPr>
        <w:tc>
          <w:tcPr>
            <w:tcW w:w="9886" w:type="dxa"/>
            <w:gridSpan w:val="5"/>
            <w:tcBorders>
              <w:top w:val="single" w:sz="4" w:space="0" w:color="auto"/>
              <w:left w:val="single" w:sz="4" w:space="0" w:color="auto"/>
              <w:bottom w:val="single" w:sz="4" w:space="0" w:color="auto"/>
              <w:right w:val="single" w:sz="4" w:space="0" w:color="auto"/>
            </w:tcBorders>
            <w:vAlign w:val="center"/>
          </w:tcPr>
          <w:p w14:paraId="207C448D" w14:textId="77777777" w:rsidR="000E0160" w:rsidRDefault="000E0160">
            <w:pPr>
              <w:keepNext/>
              <w:spacing w:after="0"/>
              <w:rPr>
                <w:rFonts w:ascii="Arial" w:hAnsi="Arial"/>
                <w:b/>
                <w:bCs/>
                <w:color w:val="000000"/>
              </w:rPr>
            </w:pPr>
          </w:p>
        </w:tc>
      </w:tr>
      <w:tr w:rsidR="000E0160" w14:paraId="5D1EAAE3" w14:textId="77777777">
        <w:trPr>
          <w:tblHeader/>
        </w:trPr>
        <w:tc>
          <w:tcPr>
            <w:tcW w:w="603" w:type="dxa"/>
            <w:tcBorders>
              <w:top w:val="single" w:sz="4" w:space="0" w:color="auto"/>
              <w:left w:val="single" w:sz="4" w:space="0" w:color="auto"/>
              <w:bottom w:val="single" w:sz="4" w:space="0" w:color="auto"/>
              <w:right w:val="single" w:sz="4" w:space="0" w:color="auto"/>
            </w:tcBorders>
            <w:vAlign w:val="center"/>
          </w:tcPr>
          <w:p w14:paraId="7855C532" w14:textId="77777777" w:rsidR="000E0160" w:rsidRDefault="00C604DC">
            <w:pPr>
              <w:keepNext/>
              <w:spacing w:after="0"/>
              <w:rPr>
                <w:rFonts w:ascii="Arial" w:hAnsi="Arial"/>
                <w:b/>
                <w:bCs/>
                <w:color w:val="000000"/>
              </w:rPr>
            </w:pPr>
            <w:r>
              <w:rPr>
                <w:rFonts w:ascii="Arial" w:hAnsi="Arial"/>
                <w:b/>
                <w:bCs/>
                <w:color w:val="000000"/>
              </w:rPr>
              <w:t>1</w:t>
            </w:r>
          </w:p>
        </w:tc>
        <w:tc>
          <w:tcPr>
            <w:tcW w:w="2037" w:type="dxa"/>
            <w:tcBorders>
              <w:top w:val="single" w:sz="4" w:space="0" w:color="auto"/>
              <w:left w:val="single" w:sz="4" w:space="0" w:color="auto"/>
              <w:bottom w:val="single" w:sz="4" w:space="0" w:color="auto"/>
              <w:right w:val="single" w:sz="4" w:space="0" w:color="auto"/>
            </w:tcBorders>
            <w:vAlign w:val="center"/>
          </w:tcPr>
          <w:p w14:paraId="0D7B0614" w14:textId="77777777" w:rsidR="000E0160" w:rsidRDefault="000E0160">
            <w:pPr>
              <w:keepNext/>
              <w:spacing w:after="0"/>
              <w:jc w:val="center"/>
              <w:rPr>
                <w:rFonts w:ascii="Arial" w:hAnsi="Arial"/>
                <w:b/>
                <w:bCs/>
                <w:color w:val="000000"/>
              </w:rPr>
            </w:pPr>
          </w:p>
        </w:tc>
        <w:tc>
          <w:tcPr>
            <w:tcW w:w="6097" w:type="dxa"/>
            <w:gridSpan w:val="2"/>
            <w:tcBorders>
              <w:top w:val="single" w:sz="4" w:space="0" w:color="auto"/>
              <w:left w:val="single" w:sz="4" w:space="0" w:color="auto"/>
              <w:bottom w:val="single" w:sz="4" w:space="0" w:color="auto"/>
              <w:right w:val="single" w:sz="4" w:space="0" w:color="auto"/>
            </w:tcBorders>
            <w:vAlign w:val="center"/>
          </w:tcPr>
          <w:p w14:paraId="43A4EAEF" w14:textId="77777777" w:rsidR="000E0160" w:rsidRDefault="00C604DC">
            <w:pPr>
              <w:keepNext/>
              <w:spacing w:after="0"/>
              <w:jc w:val="center"/>
              <w:rPr>
                <w:rFonts w:ascii="Arial" w:hAnsi="Arial"/>
                <w:b/>
                <w:bCs/>
                <w:color w:val="000000"/>
              </w:rPr>
            </w:pPr>
            <w:r>
              <w:rPr>
                <w:rFonts w:ascii="Arial" w:hAnsi="Arial"/>
                <w:b/>
                <w:bCs/>
                <w:color w:val="000000"/>
              </w:rPr>
              <w:t>Paramètres</w:t>
            </w:r>
          </w:p>
        </w:tc>
        <w:tc>
          <w:tcPr>
            <w:tcW w:w="1149" w:type="dxa"/>
            <w:tcBorders>
              <w:top w:val="single" w:sz="4" w:space="0" w:color="auto"/>
              <w:left w:val="single" w:sz="4" w:space="0" w:color="auto"/>
              <w:bottom w:val="single" w:sz="4" w:space="0" w:color="auto"/>
              <w:right w:val="single" w:sz="4" w:space="0" w:color="auto"/>
            </w:tcBorders>
            <w:vAlign w:val="center"/>
          </w:tcPr>
          <w:p w14:paraId="28D5991C" w14:textId="77777777" w:rsidR="000E0160" w:rsidRDefault="00C604DC">
            <w:pPr>
              <w:keepNext/>
              <w:spacing w:after="0"/>
              <w:jc w:val="center"/>
              <w:rPr>
                <w:rFonts w:ascii="Arial" w:hAnsi="Arial"/>
                <w:b/>
                <w:bCs/>
                <w:color w:val="000000"/>
              </w:rPr>
            </w:pPr>
            <w:r>
              <w:rPr>
                <w:rFonts w:ascii="Arial" w:hAnsi="Arial"/>
                <w:b/>
                <w:bCs/>
                <w:color w:val="000000"/>
              </w:rPr>
              <w:t>Notation</w:t>
            </w:r>
          </w:p>
          <w:p w14:paraId="255F8930" w14:textId="77777777" w:rsidR="000E0160" w:rsidRDefault="00C604DC">
            <w:pPr>
              <w:keepNext/>
              <w:spacing w:after="0"/>
              <w:jc w:val="center"/>
              <w:rPr>
                <w:rFonts w:ascii="Arial" w:hAnsi="Arial"/>
                <w:b/>
                <w:bCs/>
                <w:color w:val="000000"/>
              </w:rPr>
            </w:pPr>
            <w:proofErr w:type="gramStart"/>
            <w:r>
              <w:rPr>
                <w:rFonts w:ascii="Arial" w:hAnsi="Arial"/>
                <w:b/>
                <w:bCs/>
                <w:color w:val="000000"/>
              </w:rPr>
              <w:t>binaire</w:t>
            </w:r>
            <w:proofErr w:type="gramEnd"/>
          </w:p>
        </w:tc>
      </w:tr>
      <w:tr w:rsidR="000E0160" w14:paraId="08515435" w14:textId="77777777">
        <w:tc>
          <w:tcPr>
            <w:tcW w:w="603" w:type="dxa"/>
            <w:tcBorders>
              <w:top w:val="single" w:sz="4" w:space="0" w:color="auto"/>
              <w:left w:val="single" w:sz="4" w:space="0" w:color="auto"/>
              <w:bottom w:val="single" w:sz="4" w:space="0" w:color="auto"/>
              <w:right w:val="single" w:sz="4" w:space="0" w:color="auto"/>
            </w:tcBorders>
            <w:vAlign w:val="center"/>
          </w:tcPr>
          <w:p w14:paraId="7C8EA5FF" w14:textId="77777777" w:rsidR="000E0160" w:rsidRDefault="00C604DC">
            <w:pPr>
              <w:spacing w:after="0"/>
              <w:jc w:val="center"/>
              <w:rPr>
                <w:rFonts w:ascii="Arial" w:hAnsi="Arial"/>
                <w:b/>
                <w:color w:val="000000"/>
              </w:rPr>
            </w:pPr>
            <w:r>
              <w:rPr>
                <w:rFonts w:ascii="Arial" w:hAnsi="Arial"/>
                <w:b/>
                <w:color w:val="000000"/>
              </w:rPr>
              <w:t>2</w:t>
            </w:r>
          </w:p>
        </w:tc>
        <w:tc>
          <w:tcPr>
            <w:tcW w:w="2037" w:type="dxa"/>
            <w:tcBorders>
              <w:top w:val="single" w:sz="4" w:space="0" w:color="auto"/>
              <w:left w:val="single" w:sz="4" w:space="0" w:color="auto"/>
              <w:bottom w:val="single" w:sz="4" w:space="0" w:color="auto"/>
              <w:right w:val="single" w:sz="4" w:space="0" w:color="auto"/>
            </w:tcBorders>
            <w:vAlign w:val="center"/>
          </w:tcPr>
          <w:p w14:paraId="0783182F" w14:textId="77777777" w:rsidR="000E0160" w:rsidRDefault="00C604DC">
            <w:pPr>
              <w:spacing w:after="0"/>
              <w:rPr>
                <w:rFonts w:ascii="Arial" w:hAnsi="Arial"/>
                <w:b/>
                <w:color w:val="000000"/>
              </w:rPr>
            </w:pPr>
            <w:r>
              <w:rPr>
                <w:rFonts w:ascii="Arial" w:hAnsi="Arial"/>
                <w:b/>
                <w:color w:val="000000"/>
              </w:rPr>
              <w:t>Présentation générale de l’offre</w:t>
            </w:r>
          </w:p>
        </w:tc>
        <w:tc>
          <w:tcPr>
            <w:tcW w:w="6097" w:type="dxa"/>
            <w:gridSpan w:val="2"/>
            <w:tcBorders>
              <w:top w:val="single" w:sz="4" w:space="0" w:color="auto"/>
              <w:left w:val="single" w:sz="4" w:space="0" w:color="auto"/>
              <w:bottom w:val="single" w:sz="4" w:space="0" w:color="auto"/>
              <w:right w:val="single" w:sz="4" w:space="0" w:color="auto"/>
            </w:tcBorders>
            <w:vAlign w:val="center"/>
          </w:tcPr>
          <w:p w14:paraId="4B436FF5" w14:textId="77777777" w:rsidR="000E0160" w:rsidRDefault="00C604DC">
            <w:pPr>
              <w:spacing w:after="0"/>
              <w:rPr>
                <w:rFonts w:ascii="Arial" w:hAnsi="Arial"/>
                <w:b/>
                <w:color w:val="000000"/>
              </w:rPr>
            </w:pPr>
            <w:r>
              <w:rPr>
                <w:rFonts w:ascii="Arial" w:hAnsi="Arial"/>
                <w:color w:val="000000"/>
              </w:rPr>
              <w:t>Pagination, reliure et intercalaire en couleur respect de l’ordre du RPAO, sommaire à chaque partie</w:t>
            </w:r>
          </w:p>
        </w:tc>
        <w:tc>
          <w:tcPr>
            <w:tcW w:w="1149" w:type="dxa"/>
            <w:tcBorders>
              <w:top w:val="single" w:sz="4" w:space="0" w:color="auto"/>
              <w:left w:val="single" w:sz="4" w:space="0" w:color="auto"/>
              <w:bottom w:val="single" w:sz="4" w:space="0" w:color="auto"/>
              <w:right w:val="single" w:sz="4" w:space="0" w:color="auto"/>
            </w:tcBorders>
            <w:vAlign w:val="center"/>
          </w:tcPr>
          <w:p w14:paraId="752ADC46" w14:textId="77777777" w:rsidR="000E0160" w:rsidRDefault="00C604DC">
            <w:pPr>
              <w:spacing w:after="0"/>
              <w:jc w:val="center"/>
              <w:rPr>
                <w:rFonts w:ascii="Arial" w:hAnsi="Arial"/>
                <w:color w:val="000000"/>
              </w:rPr>
            </w:pPr>
            <w:r>
              <w:rPr>
                <w:rFonts w:ascii="Arial" w:hAnsi="Arial"/>
                <w:color w:val="000000"/>
              </w:rPr>
              <w:t>Oui/non</w:t>
            </w:r>
          </w:p>
        </w:tc>
      </w:tr>
      <w:tr w:rsidR="000E0160" w14:paraId="7D276E9F" w14:textId="77777777">
        <w:tc>
          <w:tcPr>
            <w:tcW w:w="603" w:type="dxa"/>
            <w:tcBorders>
              <w:top w:val="single" w:sz="4" w:space="0" w:color="auto"/>
              <w:left w:val="single" w:sz="4" w:space="0" w:color="auto"/>
              <w:bottom w:val="single" w:sz="4" w:space="0" w:color="auto"/>
              <w:right w:val="single" w:sz="4" w:space="0" w:color="auto"/>
            </w:tcBorders>
            <w:vAlign w:val="center"/>
          </w:tcPr>
          <w:p w14:paraId="33182296" w14:textId="77777777" w:rsidR="000E0160" w:rsidRDefault="00C604DC">
            <w:pPr>
              <w:spacing w:after="0"/>
              <w:jc w:val="center"/>
              <w:rPr>
                <w:rFonts w:ascii="Arial" w:hAnsi="Arial"/>
                <w:b/>
                <w:color w:val="000000"/>
              </w:rPr>
            </w:pPr>
            <w:r>
              <w:rPr>
                <w:rFonts w:ascii="Arial" w:hAnsi="Arial"/>
                <w:b/>
                <w:color w:val="000000"/>
              </w:rPr>
              <w:t>3</w:t>
            </w:r>
          </w:p>
        </w:tc>
        <w:tc>
          <w:tcPr>
            <w:tcW w:w="8134" w:type="dxa"/>
            <w:gridSpan w:val="3"/>
            <w:tcBorders>
              <w:top w:val="single" w:sz="4" w:space="0" w:color="auto"/>
              <w:left w:val="single" w:sz="4" w:space="0" w:color="auto"/>
              <w:bottom w:val="single" w:sz="4" w:space="0" w:color="auto"/>
              <w:right w:val="single" w:sz="4" w:space="0" w:color="auto"/>
            </w:tcBorders>
            <w:vAlign w:val="center"/>
          </w:tcPr>
          <w:p w14:paraId="3FF3AA36" w14:textId="77777777" w:rsidR="000E0160" w:rsidRDefault="00C604DC">
            <w:pPr>
              <w:spacing w:after="0"/>
              <w:rPr>
                <w:rFonts w:ascii="Arial" w:hAnsi="Arial"/>
                <w:color w:val="000000"/>
              </w:rPr>
            </w:pPr>
            <w:r>
              <w:rPr>
                <w:rFonts w:ascii="Arial" w:hAnsi="Arial"/>
                <w:b/>
                <w:color w:val="000000"/>
              </w:rPr>
              <w:t>Expérience de l’entreprise</w:t>
            </w:r>
          </w:p>
        </w:tc>
        <w:tc>
          <w:tcPr>
            <w:tcW w:w="1149" w:type="dxa"/>
            <w:tcBorders>
              <w:top w:val="single" w:sz="4" w:space="0" w:color="auto"/>
              <w:left w:val="single" w:sz="4" w:space="0" w:color="auto"/>
              <w:bottom w:val="single" w:sz="4" w:space="0" w:color="auto"/>
              <w:right w:val="single" w:sz="4" w:space="0" w:color="auto"/>
            </w:tcBorders>
            <w:vAlign w:val="center"/>
          </w:tcPr>
          <w:p w14:paraId="01D5ABAB" w14:textId="77777777" w:rsidR="000E0160" w:rsidRDefault="000E0160">
            <w:pPr>
              <w:spacing w:after="0"/>
              <w:jc w:val="center"/>
              <w:rPr>
                <w:rFonts w:ascii="Arial" w:hAnsi="Arial"/>
                <w:b/>
                <w:color w:val="000000"/>
              </w:rPr>
            </w:pPr>
          </w:p>
        </w:tc>
      </w:tr>
      <w:tr w:rsidR="000E0160" w14:paraId="6229577C" w14:textId="77777777">
        <w:tc>
          <w:tcPr>
            <w:tcW w:w="603" w:type="dxa"/>
            <w:tcBorders>
              <w:top w:val="single" w:sz="4" w:space="0" w:color="auto"/>
              <w:left w:val="single" w:sz="4" w:space="0" w:color="auto"/>
              <w:bottom w:val="single" w:sz="4" w:space="0" w:color="auto"/>
              <w:right w:val="single" w:sz="4" w:space="0" w:color="auto"/>
            </w:tcBorders>
            <w:vAlign w:val="center"/>
          </w:tcPr>
          <w:p w14:paraId="6CCBD01C" w14:textId="77777777" w:rsidR="000E0160" w:rsidRDefault="00C604DC">
            <w:pPr>
              <w:spacing w:after="0"/>
              <w:jc w:val="center"/>
              <w:rPr>
                <w:rFonts w:ascii="Arial" w:hAnsi="Arial"/>
                <w:b/>
                <w:color w:val="000000"/>
              </w:rPr>
            </w:pPr>
            <w:r>
              <w:rPr>
                <w:rFonts w:ascii="Arial" w:hAnsi="Arial"/>
                <w:b/>
                <w:color w:val="000000"/>
              </w:rPr>
              <w:t>3.1.</w:t>
            </w:r>
          </w:p>
        </w:tc>
        <w:tc>
          <w:tcPr>
            <w:tcW w:w="2037" w:type="dxa"/>
            <w:tcBorders>
              <w:top w:val="single" w:sz="4" w:space="0" w:color="auto"/>
              <w:left w:val="single" w:sz="4" w:space="0" w:color="auto"/>
              <w:bottom w:val="single" w:sz="4" w:space="0" w:color="auto"/>
              <w:right w:val="single" w:sz="4" w:space="0" w:color="auto"/>
            </w:tcBorders>
            <w:vAlign w:val="center"/>
          </w:tcPr>
          <w:p w14:paraId="61FBA6CD" w14:textId="77777777" w:rsidR="000E0160" w:rsidRDefault="00C604DC">
            <w:pPr>
              <w:keepNext/>
              <w:spacing w:after="0"/>
              <w:rPr>
                <w:rFonts w:ascii="Arial" w:hAnsi="Arial"/>
                <w:color w:val="000000"/>
              </w:rPr>
            </w:pPr>
            <w:r>
              <w:rPr>
                <w:rFonts w:ascii="Arial" w:hAnsi="Arial"/>
                <w:color w:val="000000"/>
              </w:rPr>
              <w:t>Expérience générale dans les travaux de construction/</w:t>
            </w:r>
          </w:p>
          <w:p w14:paraId="0E3ADE38" w14:textId="77777777" w:rsidR="000E0160" w:rsidRDefault="00C604DC">
            <w:pPr>
              <w:keepNext/>
              <w:spacing w:after="0"/>
              <w:rPr>
                <w:rFonts w:ascii="Arial" w:hAnsi="Arial"/>
                <w:color w:val="000000"/>
              </w:rPr>
            </w:pPr>
            <w:proofErr w:type="gramStart"/>
            <w:r>
              <w:rPr>
                <w:rFonts w:ascii="Arial" w:hAnsi="Arial"/>
                <w:color w:val="000000"/>
              </w:rPr>
              <w:t>réhabilitation</w:t>
            </w:r>
            <w:proofErr w:type="gramEnd"/>
            <w:r>
              <w:rPr>
                <w:rFonts w:ascii="Arial" w:hAnsi="Arial"/>
                <w:color w:val="000000"/>
              </w:rPr>
              <w:t xml:space="preserve"> des bâtiments publics </w:t>
            </w:r>
          </w:p>
        </w:tc>
        <w:tc>
          <w:tcPr>
            <w:tcW w:w="6097" w:type="dxa"/>
            <w:gridSpan w:val="2"/>
            <w:tcBorders>
              <w:top w:val="single" w:sz="4" w:space="0" w:color="auto"/>
              <w:left w:val="single" w:sz="4" w:space="0" w:color="auto"/>
              <w:bottom w:val="single" w:sz="4" w:space="0" w:color="auto"/>
              <w:right w:val="single" w:sz="4" w:space="0" w:color="auto"/>
            </w:tcBorders>
            <w:vAlign w:val="center"/>
          </w:tcPr>
          <w:p w14:paraId="036BB25C" w14:textId="77777777" w:rsidR="000E0160" w:rsidRDefault="00C604DC">
            <w:pPr>
              <w:spacing w:after="0"/>
              <w:jc w:val="both"/>
              <w:rPr>
                <w:rFonts w:ascii="Arial" w:hAnsi="Arial"/>
                <w:color w:val="000000"/>
              </w:rPr>
            </w:pPr>
            <w:r>
              <w:rPr>
                <w:rFonts w:ascii="Arial" w:hAnsi="Arial"/>
                <w:color w:val="000000"/>
              </w:rPr>
              <w:t xml:space="preserve">Lister les références de l’entreprise dans la réalisation des travaux de construction/réhabilitation </w:t>
            </w:r>
            <w:r>
              <w:rPr>
                <w:rFonts w:ascii="Arial" w:hAnsi="Arial"/>
              </w:rPr>
              <w:t>de bâtiments</w:t>
            </w:r>
            <w:r>
              <w:rPr>
                <w:rFonts w:ascii="Arial" w:hAnsi="Arial"/>
                <w:sz w:val="24"/>
                <w:szCs w:val="24"/>
              </w:rPr>
              <w:t xml:space="preserve"> publics</w:t>
            </w:r>
            <w:r>
              <w:rPr>
                <w:rFonts w:ascii="Arial" w:hAnsi="Arial"/>
                <w:color w:val="000000"/>
              </w:rPr>
              <w:t xml:space="preserve"> (pour chaque marché cité, indiquer le coût de l’opération, joindre les documents justificatifs tels que les copies des contrats, les procès-verbaux de réception provisoire ou définitive, les attestations de bonne fin d’exécution ou tous les autres documents attestant de la réalisation des projets d’envergure au cours des trois dernières années </w:t>
            </w:r>
          </w:p>
        </w:tc>
        <w:tc>
          <w:tcPr>
            <w:tcW w:w="1149" w:type="dxa"/>
            <w:tcBorders>
              <w:top w:val="single" w:sz="4" w:space="0" w:color="auto"/>
              <w:left w:val="single" w:sz="4" w:space="0" w:color="auto"/>
              <w:bottom w:val="single" w:sz="4" w:space="0" w:color="auto"/>
              <w:right w:val="single" w:sz="4" w:space="0" w:color="auto"/>
            </w:tcBorders>
            <w:vAlign w:val="center"/>
          </w:tcPr>
          <w:p w14:paraId="55A626BF" w14:textId="77777777" w:rsidR="000E0160" w:rsidRDefault="00C604DC">
            <w:pPr>
              <w:spacing w:after="0"/>
              <w:jc w:val="center"/>
              <w:rPr>
                <w:rFonts w:ascii="Arial" w:hAnsi="Arial"/>
                <w:color w:val="000000"/>
              </w:rPr>
            </w:pPr>
            <w:r>
              <w:rPr>
                <w:rFonts w:ascii="Arial" w:hAnsi="Arial"/>
                <w:color w:val="000000"/>
              </w:rPr>
              <w:t>Oui/non</w:t>
            </w:r>
          </w:p>
        </w:tc>
      </w:tr>
      <w:tr w:rsidR="000E0160" w14:paraId="0FFC3467" w14:textId="77777777">
        <w:tc>
          <w:tcPr>
            <w:tcW w:w="603" w:type="dxa"/>
            <w:tcBorders>
              <w:top w:val="single" w:sz="4" w:space="0" w:color="auto"/>
              <w:left w:val="single" w:sz="4" w:space="0" w:color="auto"/>
              <w:bottom w:val="single" w:sz="4" w:space="0" w:color="auto"/>
              <w:right w:val="single" w:sz="4" w:space="0" w:color="auto"/>
            </w:tcBorders>
            <w:vAlign w:val="center"/>
          </w:tcPr>
          <w:p w14:paraId="670E11AD" w14:textId="77777777" w:rsidR="000E0160" w:rsidRDefault="00C604DC">
            <w:pPr>
              <w:spacing w:after="0"/>
              <w:jc w:val="center"/>
              <w:rPr>
                <w:rFonts w:ascii="Arial" w:hAnsi="Arial"/>
                <w:b/>
                <w:color w:val="000000"/>
              </w:rPr>
            </w:pPr>
            <w:r>
              <w:rPr>
                <w:rFonts w:ascii="Arial" w:hAnsi="Arial"/>
                <w:b/>
                <w:color w:val="000000"/>
              </w:rPr>
              <w:t>3.2.</w:t>
            </w:r>
          </w:p>
        </w:tc>
        <w:tc>
          <w:tcPr>
            <w:tcW w:w="2037" w:type="dxa"/>
            <w:tcBorders>
              <w:top w:val="single" w:sz="4" w:space="0" w:color="auto"/>
              <w:left w:val="single" w:sz="4" w:space="0" w:color="auto"/>
              <w:bottom w:val="single" w:sz="4" w:space="0" w:color="auto"/>
              <w:right w:val="single" w:sz="4" w:space="0" w:color="auto"/>
            </w:tcBorders>
            <w:vAlign w:val="center"/>
          </w:tcPr>
          <w:p w14:paraId="21C90DB0" w14:textId="77777777" w:rsidR="000E0160" w:rsidRDefault="00C604DC">
            <w:pPr>
              <w:keepNext/>
              <w:spacing w:after="0"/>
              <w:rPr>
                <w:rFonts w:ascii="Arial" w:hAnsi="Arial"/>
                <w:color w:val="000000"/>
              </w:rPr>
            </w:pPr>
            <w:r>
              <w:rPr>
                <w:rFonts w:ascii="Arial" w:hAnsi="Arial"/>
                <w:color w:val="000000"/>
              </w:rPr>
              <w:t>Expérience dans les travaux similaires</w:t>
            </w:r>
          </w:p>
        </w:tc>
        <w:tc>
          <w:tcPr>
            <w:tcW w:w="6097" w:type="dxa"/>
            <w:gridSpan w:val="2"/>
            <w:tcBorders>
              <w:top w:val="single" w:sz="4" w:space="0" w:color="auto"/>
              <w:left w:val="single" w:sz="4" w:space="0" w:color="auto"/>
              <w:bottom w:val="single" w:sz="4" w:space="0" w:color="auto"/>
              <w:right w:val="single" w:sz="4" w:space="0" w:color="auto"/>
            </w:tcBorders>
            <w:vAlign w:val="center"/>
          </w:tcPr>
          <w:p w14:paraId="391EEBBC" w14:textId="77777777" w:rsidR="000E0160" w:rsidRDefault="00C604DC">
            <w:pPr>
              <w:spacing w:after="0"/>
              <w:jc w:val="both"/>
              <w:rPr>
                <w:rFonts w:ascii="Arial" w:hAnsi="Arial"/>
                <w:color w:val="000000"/>
              </w:rPr>
            </w:pPr>
            <w:r>
              <w:rPr>
                <w:rFonts w:ascii="Arial" w:hAnsi="Arial"/>
                <w:color w:val="000000"/>
              </w:rPr>
              <w:t xml:space="preserve">Lister les références de l’entreprise dans la réalisation des travaux de réhabilitation </w:t>
            </w:r>
            <w:r>
              <w:rPr>
                <w:rFonts w:ascii="Arial" w:hAnsi="Arial"/>
              </w:rPr>
              <w:t>de bâtiments</w:t>
            </w:r>
            <w:r>
              <w:rPr>
                <w:rFonts w:ascii="Arial" w:hAnsi="Arial"/>
                <w:sz w:val="24"/>
                <w:szCs w:val="24"/>
              </w:rPr>
              <w:t xml:space="preserve"> publics</w:t>
            </w:r>
            <w:r>
              <w:rPr>
                <w:rFonts w:ascii="Arial" w:hAnsi="Arial"/>
              </w:rPr>
              <w:t xml:space="preserve"> projetés et exécutés dans le cadre de la commande publique</w:t>
            </w:r>
            <w:r>
              <w:rPr>
                <w:rFonts w:ascii="Arial" w:hAnsi="Arial"/>
                <w:color w:val="000000"/>
              </w:rPr>
              <w:t xml:space="preserve"> (pour chaque marché cité, indiquer le coût de l’opération, joindre les documents justificatifs tels que les copies des contrats, les procès-verbaux de réception provisoire ou définitive, les attestations de bonne fin d’exécution ou tous les autres documents attestant de la réalisation de projets d’envergure au cours des trois dernières années</w:t>
            </w:r>
          </w:p>
        </w:tc>
        <w:tc>
          <w:tcPr>
            <w:tcW w:w="1149" w:type="dxa"/>
            <w:tcBorders>
              <w:top w:val="single" w:sz="4" w:space="0" w:color="auto"/>
              <w:left w:val="single" w:sz="4" w:space="0" w:color="auto"/>
              <w:bottom w:val="single" w:sz="4" w:space="0" w:color="auto"/>
              <w:right w:val="single" w:sz="4" w:space="0" w:color="auto"/>
            </w:tcBorders>
            <w:vAlign w:val="center"/>
          </w:tcPr>
          <w:p w14:paraId="72465A1E" w14:textId="77777777" w:rsidR="000E0160" w:rsidRDefault="00C604DC">
            <w:pPr>
              <w:spacing w:after="0"/>
              <w:jc w:val="center"/>
              <w:rPr>
                <w:rFonts w:ascii="Arial" w:hAnsi="Arial"/>
                <w:color w:val="000000"/>
              </w:rPr>
            </w:pPr>
            <w:r>
              <w:rPr>
                <w:rFonts w:ascii="Arial" w:hAnsi="Arial"/>
                <w:color w:val="000000"/>
              </w:rPr>
              <w:t>Oui/non</w:t>
            </w:r>
          </w:p>
        </w:tc>
      </w:tr>
      <w:tr w:rsidR="000E0160" w14:paraId="6C2B2F5C" w14:textId="77777777">
        <w:tc>
          <w:tcPr>
            <w:tcW w:w="603" w:type="dxa"/>
            <w:tcBorders>
              <w:top w:val="single" w:sz="4" w:space="0" w:color="auto"/>
              <w:left w:val="single" w:sz="4" w:space="0" w:color="auto"/>
              <w:bottom w:val="single" w:sz="4" w:space="0" w:color="auto"/>
              <w:right w:val="single" w:sz="4" w:space="0" w:color="auto"/>
            </w:tcBorders>
            <w:vAlign w:val="center"/>
          </w:tcPr>
          <w:p w14:paraId="5972FE80" w14:textId="77777777" w:rsidR="000E0160" w:rsidRDefault="00C604DC">
            <w:pPr>
              <w:keepNext/>
              <w:spacing w:after="0"/>
              <w:rPr>
                <w:rFonts w:ascii="Arial" w:hAnsi="Arial"/>
                <w:b/>
                <w:color w:val="000000"/>
              </w:rPr>
            </w:pPr>
            <w:r>
              <w:rPr>
                <w:rFonts w:ascii="Arial" w:hAnsi="Arial"/>
                <w:b/>
                <w:color w:val="000000"/>
              </w:rPr>
              <w:t>2</w:t>
            </w:r>
          </w:p>
        </w:tc>
        <w:tc>
          <w:tcPr>
            <w:tcW w:w="8134" w:type="dxa"/>
            <w:gridSpan w:val="3"/>
            <w:tcBorders>
              <w:top w:val="single" w:sz="4" w:space="0" w:color="auto"/>
              <w:left w:val="single" w:sz="4" w:space="0" w:color="auto"/>
              <w:bottom w:val="single" w:sz="4" w:space="0" w:color="auto"/>
              <w:right w:val="single" w:sz="4" w:space="0" w:color="auto"/>
            </w:tcBorders>
            <w:vAlign w:val="center"/>
          </w:tcPr>
          <w:p w14:paraId="2B9A5F59" w14:textId="77777777" w:rsidR="000E0160" w:rsidRDefault="00C604DC">
            <w:pPr>
              <w:keepNext/>
              <w:spacing w:after="0"/>
              <w:rPr>
                <w:rFonts w:ascii="Arial" w:hAnsi="Arial"/>
                <w:b/>
                <w:color w:val="000000"/>
              </w:rPr>
            </w:pPr>
            <w:r>
              <w:rPr>
                <w:rFonts w:ascii="Arial" w:hAnsi="Arial"/>
                <w:b/>
                <w:color w:val="000000"/>
              </w:rPr>
              <w:t>Capacités techniques (Moyens humains et matériels)</w:t>
            </w:r>
          </w:p>
        </w:tc>
        <w:tc>
          <w:tcPr>
            <w:tcW w:w="1149" w:type="dxa"/>
            <w:tcBorders>
              <w:top w:val="single" w:sz="4" w:space="0" w:color="auto"/>
              <w:left w:val="single" w:sz="4" w:space="0" w:color="auto"/>
              <w:bottom w:val="single" w:sz="4" w:space="0" w:color="auto"/>
              <w:right w:val="single" w:sz="4" w:space="0" w:color="auto"/>
            </w:tcBorders>
            <w:vAlign w:val="center"/>
          </w:tcPr>
          <w:p w14:paraId="5C48B3EB" w14:textId="77777777" w:rsidR="000E0160" w:rsidRDefault="000E0160">
            <w:pPr>
              <w:keepNext/>
              <w:spacing w:after="0"/>
              <w:jc w:val="center"/>
              <w:rPr>
                <w:rFonts w:ascii="Arial" w:hAnsi="Arial"/>
                <w:b/>
                <w:color w:val="000000"/>
              </w:rPr>
            </w:pPr>
          </w:p>
        </w:tc>
      </w:tr>
      <w:tr w:rsidR="000E0160" w14:paraId="61BE729C" w14:textId="77777777">
        <w:tc>
          <w:tcPr>
            <w:tcW w:w="603" w:type="dxa"/>
            <w:tcBorders>
              <w:top w:val="single" w:sz="4" w:space="0" w:color="auto"/>
              <w:left w:val="single" w:sz="4" w:space="0" w:color="auto"/>
              <w:bottom w:val="single" w:sz="4" w:space="0" w:color="auto"/>
              <w:right w:val="single" w:sz="4" w:space="0" w:color="auto"/>
            </w:tcBorders>
            <w:vAlign w:val="center"/>
          </w:tcPr>
          <w:p w14:paraId="4FC4D954" w14:textId="77777777" w:rsidR="000E0160" w:rsidRDefault="00C604DC">
            <w:pPr>
              <w:keepNext/>
              <w:spacing w:after="0"/>
              <w:jc w:val="center"/>
              <w:rPr>
                <w:rFonts w:ascii="Arial" w:hAnsi="Arial"/>
                <w:color w:val="000000"/>
              </w:rPr>
            </w:pPr>
            <w:r>
              <w:rPr>
                <w:rFonts w:ascii="Arial" w:hAnsi="Arial"/>
                <w:color w:val="000000"/>
              </w:rPr>
              <w:t>2.1</w:t>
            </w:r>
          </w:p>
        </w:tc>
        <w:tc>
          <w:tcPr>
            <w:tcW w:w="2037" w:type="dxa"/>
            <w:tcBorders>
              <w:top w:val="single" w:sz="4" w:space="0" w:color="auto"/>
              <w:left w:val="single" w:sz="4" w:space="0" w:color="auto"/>
              <w:bottom w:val="single" w:sz="4" w:space="0" w:color="auto"/>
              <w:right w:val="single" w:sz="4" w:space="0" w:color="auto"/>
            </w:tcBorders>
            <w:vAlign w:val="center"/>
          </w:tcPr>
          <w:p w14:paraId="4DD23D90" w14:textId="77777777" w:rsidR="000E0160" w:rsidRDefault="00C604DC">
            <w:pPr>
              <w:keepNext/>
              <w:spacing w:after="0"/>
              <w:jc w:val="both"/>
              <w:rPr>
                <w:rFonts w:ascii="Arial" w:hAnsi="Arial"/>
                <w:color w:val="000000"/>
              </w:rPr>
            </w:pPr>
            <w:r>
              <w:rPr>
                <w:rFonts w:ascii="Arial" w:hAnsi="Arial"/>
                <w:color w:val="000000"/>
              </w:rPr>
              <w:t>Qualifications et disponibilité du personnel d’encadrement des travaux</w:t>
            </w:r>
          </w:p>
        </w:tc>
        <w:tc>
          <w:tcPr>
            <w:tcW w:w="6097" w:type="dxa"/>
            <w:gridSpan w:val="2"/>
            <w:tcBorders>
              <w:top w:val="single" w:sz="4" w:space="0" w:color="auto"/>
              <w:left w:val="single" w:sz="4" w:space="0" w:color="auto"/>
              <w:bottom w:val="single" w:sz="4" w:space="0" w:color="auto"/>
              <w:right w:val="single" w:sz="4" w:space="0" w:color="auto"/>
            </w:tcBorders>
            <w:vAlign w:val="center"/>
          </w:tcPr>
          <w:p w14:paraId="1590932F" w14:textId="77777777" w:rsidR="000E0160" w:rsidRDefault="00C604DC">
            <w:pPr>
              <w:spacing w:before="60" w:after="0"/>
              <w:jc w:val="both"/>
              <w:rPr>
                <w:rFonts w:ascii="Arial" w:hAnsi="Arial"/>
                <w:color w:val="000000"/>
              </w:rPr>
            </w:pPr>
            <w:r>
              <w:rPr>
                <w:rFonts w:ascii="Arial" w:hAnsi="Arial"/>
                <w:b/>
                <w:color w:val="000000"/>
              </w:rPr>
              <w:t>Conducteur des travaux </w:t>
            </w:r>
            <w:r>
              <w:rPr>
                <w:rFonts w:ascii="Arial" w:hAnsi="Arial"/>
                <w:color w:val="000000"/>
              </w:rPr>
              <w:t xml:space="preserve">: Ingénieur des travaux du génie civil ou du génie rural avec </w:t>
            </w:r>
            <w:r>
              <w:rPr>
                <w:rFonts w:ascii="Arial" w:hAnsi="Arial"/>
                <w:b/>
                <w:color w:val="000000"/>
              </w:rPr>
              <w:t>3</w:t>
            </w:r>
            <w:r>
              <w:rPr>
                <w:rFonts w:ascii="Arial" w:hAnsi="Arial"/>
                <w:color w:val="000000"/>
              </w:rPr>
              <w:t xml:space="preserve"> ans minimum d’expérience professionnelle dans les travaux similaires </w:t>
            </w:r>
          </w:p>
          <w:p w14:paraId="666B2BB1" w14:textId="77777777" w:rsidR="000E0160" w:rsidRDefault="00C604DC">
            <w:pPr>
              <w:spacing w:after="80"/>
              <w:jc w:val="both"/>
              <w:rPr>
                <w:rFonts w:ascii="Arial" w:hAnsi="Arial"/>
                <w:color w:val="000000"/>
              </w:rPr>
            </w:pPr>
            <w:r>
              <w:rPr>
                <w:rFonts w:ascii="Arial" w:hAnsi="Arial"/>
                <w:b/>
                <w:color w:val="000000"/>
              </w:rPr>
              <w:t xml:space="preserve">Chef Chantier : </w:t>
            </w:r>
            <w:r>
              <w:rPr>
                <w:rFonts w:ascii="Arial" w:hAnsi="Arial"/>
                <w:color w:val="000000"/>
              </w:rPr>
              <w:t xml:space="preserve">Technicien Supérieur du génie civil ou du génie rural avec </w:t>
            </w:r>
            <w:r>
              <w:rPr>
                <w:rFonts w:ascii="Arial" w:hAnsi="Arial"/>
                <w:b/>
                <w:color w:val="000000"/>
              </w:rPr>
              <w:t>3</w:t>
            </w:r>
            <w:r>
              <w:rPr>
                <w:rFonts w:ascii="Arial" w:hAnsi="Arial"/>
                <w:color w:val="000000"/>
              </w:rPr>
              <w:t xml:space="preserve"> ans d’expérience professionnelle dans les travaux similaires ou </w:t>
            </w:r>
            <w:r>
              <w:rPr>
                <w:rFonts w:ascii="Arial" w:hAnsi="Arial"/>
                <w:b/>
                <w:color w:val="000000"/>
              </w:rPr>
              <w:t xml:space="preserve">Titulaire </w:t>
            </w:r>
            <w:r>
              <w:rPr>
                <w:rFonts w:ascii="Arial" w:hAnsi="Arial"/>
                <w:color w:val="000000"/>
              </w:rPr>
              <w:t>d’un</w:t>
            </w:r>
            <w:r>
              <w:rPr>
                <w:rFonts w:ascii="Arial" w:hAnsi="Arial"/>
                <w:b/>
                <w:color w:val="000000"/>
              </w:rPr>
              <w:t xml:space="preserve"> </w:t>
            </w:r>
            <w:proofErr w:type="gramStart"/>
            <w:r>
              <w:rPr>
                <w:rFonts w:ascii="Arial" w:hAnsi="Arial"/>
                <w:b/>
                <w:color w:val="000000"/>
              </w:rPr>
              <w:t>Baccalauréat</w:t>
            </w:r>
            <w:r>
              <w:rPr>
                <w:rFonts w:ascii="Arial" w:hAnsi="Arial"/>
                <w:b/>
                <w:bCs/>
                <w:color w:val="000000"/>
              </w:rPr>
              <w:t xml:space="preserve">  +</w:t>
            </w:r>
            <w:proofErr w:type="gramEnd"/>
            <w:r>
              <w:rPr>
                <w:rFonts w:ascii="Arial" w:hAnsi="Arial"/>
                <w:b/>
                <w:bCs/>
                <w:color w:val="000000"/>
              </w:rPr>
              <w:t xml:space="preserve"> 2</w:t>
            </w:r>
            <w:r>
              <w:rPr>
                <w:rFonts w:ascii="Arial" w:hAnsi="Arial"/>
                <w:b/>
                <w:color w:val="000000"/>
              </w:rPr>
              <w:t xml:space="preserve">  Génie Civil</w:t>
            </w:r>
            <w:r>
              <w:rPr>
                <w:rFonts w:ascii="Arial" w:hAnsi="Arial"/>
                <w:color w:val="000000"/>
              </w:rPr>
              <w:t xml:space="preserve"> avec </w:t>
            </w:r>
            <w:r>
              <w:rPr>
                <w:rFonts w:ascii="Arial" w:hAnsi="Arial"/>
                <w:b/>
                <w:color w:val="000000"/>
              </w:rPr>
              <w:t>3</w:t>
            </w:r>
            <w:r>
              <w:rPr>
                <w:rFonts w:ascii="Arial" w:hAnsi="Arial"/>
                <w:color w:val="000000"/>
              </w:rPr>
              <w:t xml:space="preserve"> ans d’expérience professionnelle dans les travaux similaires</w:t>
            </w:r>
          </w:p>
          <w:p w14:paraId="3878194A" w14:textId="77777777" w:rsidR="000E0160" w:rsidRDefault="00C604DC">
            <w:pPr>
              <w:spacing w:after="60"/>
              <w:jc w:val="both"/>
              <w:rPr>
                <w:rFonts w:ascii="Arial" w:hAnsi="Arial"/>
                <w:color w:val="000000"/>
              </w:rPr>
            </w:pPr>
            <w:r>
              <w:rPr>
                <w:rFonts w:ascii="Arial" w:hAnsi="Arial"/>
                <w:b/>
                <w:color w:val="000000"/>
                <w:u w:val="single"/>
              </w:rPr>
              <w:t>N.B.</w:t>
            </w:r>
            <w:r>
              <w:rPr>
                <w:rFonts w:ascii="Arial" w:hAnsi="Arial"/>
                <w:color w:val="000000"/>
              </w:rPr>
              <w:t xml:space="preserve"> : </w:t>
            </w:r>
          </w:p>
          <w:p w14:paraId="726F0C9D" w14:textId="77777777" w:rsidR="000E0160" w:rsidRDefault="00C604DC">
            <w:pPr>
              <w:spacing w:after="0"/>
              <w:jc w:val="both"/>
              <w:rPr>
                <w:rFonts w:ascii="Arial" w:hAnsi="Arial"/>
                <w:color w:val="000000"/>
              </w:rPr>
            </w:pPr>
            <w:r>
              <w:rPr>
                <w:rFonts w:ascii="Arial" w:hAnsi="Arial"/>
                <w:b/>
                <w:color w:val="000000"/>
              </w:rPr>
              <w:t>1.</w:t>
            </w:r>
            <w:r>
              <w:rPr>
                <w:rFonts w:ascii="Arial" w:hAnsi="Arial"/>
                <w:color w:val="000000"/>
              </w:rPr>
              <w:t xml:space="preserve"> Produire les </w:t>
            </w:r>
            <w:r>
              <w:rPr>
                <w:rFonts w:ascii="Arial" w:hAnsi="Arial"/>
                <w:b/>
                <w:color w:val="000000"/>
              </w:rPr>
              <w:t xml:space="preserve">CV </w:t>
            </w:r>
            <w:r>
              <w:rPr>
                <w:rFonts w:ascii="Arial" w:hAnsi="Arial"/>
                <w:color w:val="000000"/>
              </w:rPr>
              <w:t>datés et signés des personnels répertoriant pour chacun, entre autres, le profil de formation, les diplômes obtenus et les références et joindre les copies certifiées conformes des diplômes ou des certificats de formation obtenus.</w:t>
            </w:r>
          </w:p>
          <w:p w14:paraId="2943CFFC" w14:textId="77777777" w:rsidR="000E0160" w:rsidRDefault="00C604DC">
            <w:pPr>
              <w:spacing w:after="80"/>
              <w:jc w:val="both"/>
              <w:rPr>
                <w:rFonts w:ascii="Arial" w:hAnsi="Arial"/>
                <w:color w:val="000000"/>
              </w:rPr>
            </w:pPr>
            <w:r>
              <w:rPr>
                <w:rFonts w:ascii="Arial" w:hAnsi="Arial"/>
                <w:b/>
                <w:i/>
              </w:rPr>
              <w:t>2.</w:t>
            </w:r>
            <w:r>
              <w:rPr>
                <w:rFonts w:ascii="Arial" w:hAnsi="Arial"/>
                <w:i/>
              </w:rPr>
              <w:t xml:space="preserve"> Un Ingénieur de conception du génie civil ou du génie rural (</w:t>
            </w:r>
            <w:r>
              <w:rPr>
                <w:rFonts w:ascii="Arial" w:hAnsi="Arial"/>
                <w:b/>
                <w:i/>
              </w:rPr>
              <w:t>IGC</w:t>
            </w:r>
            <w:r>
              <w:rPr>
                <w:rFonts w:ascii="Arial" w:hAnsi="Arial"/>
                <w:i/>
              </w:rPr>
              <w:t xml:space="preserve"> ou </w:t>
            </w:r>
            <w:r>
              <w:rPr>
                <w:rFonts w:ascii="Arial" w:hAnsi="Arial"/>
                <w:b/>
                <w:i/>
              </w:rPr>
              <w:t>IGR</w:t>
            </w:r>
            <w:r>
              <w:rPr>
                <w:rFonts w:ascii="Arial" w:hAnsi="Arial"/>
                <w:i/>
              </w:rPr>
              <w:t>) justifiant d’au moins deux (</w:t>
            </w:r>
            <w:r>
              <w:rPr>
                <w:rFonts w:ascii="Arial" w:hAnsi="Arial"/>
                <w:b/>
                <w:i/>
              </w:rPr>
              <w:t>02</w:t>
            </w:r>
            <w:r>
              <w:rPr>
                <w:rFonts w:ascii="Arial" w:hAnsi="Arial"/>
                <w:i/>
              </w:rPr>
              <w:t>) ans d’expérience professionnelle sera accepté aux postes clés.</w:t>
            </w:r>
          </w:p>
        </w:tc>
        <w:tc>
          <w:tcPr>
            <w:tcW w:w="1149" w:type="dxa"/>
            <w:tcBorders>
              <w:top w:val="single" w:sz="4" w:space="0" w:color="auto"/>
              <w:left w:val="single" w:sz="4" w:space="0" w:color="auto"/>
              <w:bottom w:val="single" w:sz="4" w:space="0" w:color="auto"/>
              <w:right w:val="single" w:sz="4" w:space="0" w:color="auto"/>
            </w:tcBorders>
            <w:vAlign w:val="center"/>
          </w:tcPr>
          <w:p w14:paraId="298EAE38" w14:textId="77777777" w:rsidR="000E0160" w:rsidRDefault="00C604DC">
            <w:pPr>
              <w:spacing w:after="0"/>
              <w:jc w:val="center"/>
              <w:rPr>
                <w:rFonts w:ascii="Arial" w:hAnsi="Arial"/>
                <w:color w:val="000000"/>
              </w:rPr>
            </w:pPr>
            <w:r>
              <w:rPr>
                <w:rFonts w:ascii="Arial" w:hAnsi="Arial"/>
                <w:color w:val="000000"/>
              </w:rPr>
              <w:t>Oui/non</w:t>
            </w:r>
          </w:p>
        </w:tc>
      </w:tr>
      <w:tr w:rsidR="000E0160" w14:paraId="2D89CD98" w14:textId="77777777">
        <w:tc>
          <w:tcPr>
            <w:tcW w:w="603" w:type="dxa"/>
            <w:tcBorders>
              <w:top w:val="single" w:sz="4" w:space="0" w:color="auto"/>
              <w:left w:val="single" w:sz="4" w:space="0" w:color="auto"/>
              <w:bottom w:val="single" w:sz="4" w:space="0" w:color="auto"/>
              <w:right w:val="single" w:sz="4" w:space="0" w:color="auto"/>
            </w:tcBorders>
            <w:vAlign w:val="center"/>
          </w:tcPr>
          <w:p w14:paraId="623FA376" w14:textId="77777777" w:rsidR="000E0160" w:rsidRDefault="00C604DC">
            <w:pPr>
              <w:spacing w:after="0"/>
              <w:jc w:val="both"/>
              <w:rPr>
                <w:rFonts w:ascii="Arial" w:hAnsi="Arial"/>
                <w:color w:val="000000"/>
              </w:rPr>
            </w:pPr>
            <w:r>
              <w:rPr>
                <w:rFonts w:ascii="Arial" w:hAnsi="Arial"/>
                <w:color w:val="000000"/>
              </w:rPr>
              <w:t>2.2</w:t>
            </w:r>
          </w:p>
        </w:tc>
        <w:tc>
          <w:tcPr>
            <w:tcW w:w="2037" w:type="dxa"/>
            <w:tcBorders>
              <w:top w:val="single" w:sz="4" w:space="0" w:color="auto"/>
              <w:left w:val="single" w:sz="4" w:space="0" w:color="auto"/>
              <w:bottom w:val="single" w:sz="4" w:space="0" w:color="auto"/>
              <w:right w:val="single" w:sz="4" w:space="0" w:color="auto"/>
            </w:tcBorders>
            <w:vAlign w:val="center"/>
          </w:tcPr>
          <w:p w14:paraId="3E6EC913" w14:textId="77777777" w:rsidR="000E0160" w:rsidRDefault="00C604DC">
            <w:pPr>
              <w:keepNext/>
              <w:spacing w:after="0"/>
              <w:jc w:val="both"/>
              <w:rPr>
                <w:rFonts w:ascii="Arial" w:hAnsi="Arial"/>
                <w:color w:val="000000"/>
              </w:rPr>
            </w:pPr>
            <w:r>
              <w:rPr>
                <w:rFonts w:ascii="Arial" w:hAnsi="Arial"/>
                <w:color w:val="000000"/>
              </w:rPr>
              <w:t>Moyens logistiques</w:t>
            </w:r>
          </w:p>
        </w:tc>
        <w:tc>
          <w:tcPr>
            <w:tcW w:w="6097" w:type="dxa"/>
            <w:gridSpan w:val="2"/>
            <w:tcBorders>
              <w:top w:val="single" w:sz="4" w:space="0" w:color="auto"/>
              <w:left w:val="single" w:sz="4" w:space="0" w:color="auto"/>
              <w:bottom w:val="single" w:sz="4" w:space="0" w:color="auto"/>
              <w:right w:val="single" w:sz="4" w:space="0" w:color="auto"/>
            </w:tcBorders>
            <w:vAlign w:val="center"/>
          </w:tcPr>
          <w:p w14:paraId="3B24A443" w14:textId="77777777" w:rsidR="000E0160" w:rsidRDefault="00C604DC">
            <w:pPr>
              <w:spacing w:after="0"/>
              <w:jc w:val="both"/>
              <w:rPr>
                <w:rFonts w:ascii="Arial" w:hAnsi="Arial"/>
                <w:color w:val="000000"/>
              </w:rPr>
            </w:pPr>
            <w:r>
              <w:rPr>
                <w:rFonts w:ascii="Arial" w:hAnsi="Arial"/>
                <w:color w:val="000000"/>
              </w:rPr>
              <w:t xml:space="preserve">- Disposer en propre ou en location avec contrat pro-forma de matériels roulants destinés à exécuter travaux : 01 pick-up 4×4 et un 01 camion benne (fourni les copies certifiées conformes des cartes grises des véhicules </w:t>
            </w:r>
            <w:r>
              <w:rPr>
                <w:rFonts w:ascii="Arial" w:hAnsi="Arial"/>
                <w:bCs/>
              </w:rPr>
              <w:t xml:space="preserve">légalisées par les services du </w:t>
            </w:r>
            <w:r>
              <w:rPr>
                <w:rFonts w:ascii="Arial" w:hAnsi="Arial"/>
                <w:b/>
                <w:bCs/>
              </w:rPr>
              <w:t>MINTRANSPORT</w:t>
            </w:r>
            <w:r>
              <w:rPr>
                <w:rFonts w:ascii="Arial" w:hAnsi="Arial"/>
                <w:bCs/>
              </w:rPr>
              <w:t xml:space="preserve"> et les factures ou contrats de location légalisés</w:t>
            </w:r>
            <w:r>
              <w:rPr>
                <w:rFonts w:ascii="Arial" w:hAnsi="Arial"/>
                <w:color w:val="000000"/>
              </w:rPr>
              <w:t xml:space="preserve">, </w:t>
            </w:r>
          </w:p>
          <w:p w14:paraId="07BE6753" w14:textId="77777777" w:rsidR="000E0160" w:rsidRDefault="00C604DC">
            <w:pPr>
              <w:spacing w:after="0"/>
              <w:jc w:val="both"/>
              <w:rPr>
                <w:rFonts w:ascii="Arial" w:hAnsi="Arial"/>
                <w:color w:val="000000"/>
              </w:rPr>
            </w:pPr>
            <w:r>
              <w:rPr>
                <w:rFonts w:ascii="Arial" w:hAnsi="Arial"/>
                <w:color w:val="000000"/>
              </w:rPr>
              <w:lastRenderedPageBreak/>
              <w:t xml:space="preserve">- Lister tous les équipements et matériels à utiliser pour l’exécution des travaux et fournir les pièces attestant de la propriété ou de la location de ces équipements </w:t>
            </w:r>
          </w:p>
        </w:tc>
        <w:tc>
          <w:tcPr>
            <w:tcW w:w="1149" w:type="dxa"/>
            <w:tcBorders>
              <w:top w:val="single" w:sz="4" w:space="0" w:color="auto"/>
              <w:left w:val="single" w:sz="4" w:space="0" w:color="auto"/>
              <w:bottom w:val="single" w:sz="4" w:space="0" w:color="auto"/>
              <w:right w:val="single" w:sz="4" w:space="0" w:color="auto"/>
            </w:tcBorders>
            <w:vAlign w:val="center"/>
          </w:tcPr>
          <w:p w14:paraId="2E8E8B7C" w14:textId="77777777" w:rsidR="000E0160" w:rsidRDefault="00C604DC">
            <w:pPr>
              <w:spacing w:after="0"/>
              <w:jc w:val="center"/>
              <w:rPr>
                <w:rFonts w:ascii="Arial" w:hAnsi="Arial"/>
                <w:color w:val="000000"/>
              </w:rPr>
            </w:pPr>
            <w:r>
              <w:rPr>
                <w:rFonts w:ascii="Arial" w:hAnsi="Arial"/>
                <w:color w:val="000000"/>
              </w:rPr>
              <w:lastRenderedPageBreak/>
              <w:t>Oui/non</w:t>
            </w:r>
          </w:p>
        </w:tc>
      </w:tr>
      <w:tr w:rsidR="000E0160" w14:paraId="19BB41FD" w14:textId="77777777">
        <w:tc>
          <w:tcPr>
            <w:tcW w:w="603" w:type="dxa"/>
            <w:tcBorders>
              <w:top w:val="single" w:sz="4" w:space="0" w:color="auto"/>
              <w:left w:val="single" w:sz="4" w:space="0" w:color="auto"/>
              <w:bottom w:val="single" w:sz="4" w:space="0" w:color="auto"/>
              <w:right w:val="single" w:sz="4" w:space="0" w:color="auto"/>
            </w:tcBorders>
            <w:vAlign w:val="center"/>
          </w:tcPr>
          <w:p w14:paraId="1AA106E1" w14:textId="77777777" w:rsidR="000E0160" w:rsidRDefault="00C604DC">
            <w:pPr>
              <w:keepNext/>
              <w:spacing w:after="0"/>
              <w:rPr>
                <w:rFonts w:ascii="Arial" w:hAnsi="Arial"/>
                <w:b/>
                <w:color w:val="000000"/>
              </w:rPr>
            </w:pPr>
            <w:r>
              <w:rPr>
                <w:rFonts w:ascii="Arial" w:hAnsi="Arial"/>
                <w:b/>
                <w:color w:val="000000"/>
              </w:rPr>
              <w:t>3</w:t>
            </w:r>
          </w:p>
        </w:tc>
        <w:tc>
          <w:tcPr>
            <w:tcW w:w="8134" w:type="dxa"/>
            <w:gridSpan w:val="3"/>
            <w:tcBorders>
              <w:top w:val="single" w:sz="4" w:space="0" w:color="auto"/>
              <w:left w:val="single" w:sz="4" w:space="0" w:color="auto"/>
              <w:bottom w:val="single" w:sz="4" w:space="0" w:color="auto"/>
              <w:right w:val="single" w:sz="4" w:space="0" w:color="auto"/>
            </w:tcBorders>
            <w:vAlign w:val="center"/>
          </w:tcPr>
          <w:p w14:paraId="2E91A43B" w14:textId="77777777" w:rsidR="000E0160" w:rsidRDefault="00C604DC">
            <w:pPr>
              <w:keepNext/>
              <w:spacing w:after="0"/>
              <w:rPr>
                <w:rFonts w:ascii="Arial" w:hAnsi="Arial"/>
                <w:b/>
                <w:color w:val="000000"/>
              </w:rPr>
            </w:pPr>
            <w:r>
              <w:rPr>
                <w:rFonts w:ascii="Arial" w:hAnsi="Arial"/>
                <w:b/>
                <w:color w:val="000000"/>
              </w:rPr>
              <w:t>Méthodologie d’exécution et plan de travail</w:t>
            </w:r>
          </w:p>
        </w:tc>
        <w:tc>
          <w:tcPr>
            <w:tcW w:w="1149" w:type="dxa"/>
            <w:tcBorders>
              <w:top w:val="single" w:sz="4" w:space="0" w:color="auto"/>
              <w:left w:val="single" w:sz="4" w:space="0" w:color="auto"/>
              <w:bottom w:val="single" w:sz="4" w:space="0" w:color="auto"/>
              <w:right w:val="single" w:sz="4" w:space="0" w:color="auto"/>
            </w:tcBorders>
            <w:vAlign w:val="center"/>
          </w:tcPr>
          <w:p w14:paraId="245631A5" w14:textId="77777777" w:rsidR="000E0160" w:rsidRDefault="000E0160">
            <w:pPr>
              <w:keepNext/>
              <w:spacing w:after="0"/>
              <w:rPr>
                <w:rFonts w:ascii="Arial" w:hAnsi="Arial"/>
                <w:color w:val="000000"/>
              </w:rPr>
            </w:pPr>
          </w:p>
        </w:tc>
      </w:tr>
      <w:tr w:rsidR="000E0160" w14:paraId="1EACE37D" w14:textId="77777777">
        <w:tc>
          <w:tcPr>
            <w:tcW w:w="603" w:type="dxa"/>
            <w:tcBorders>
              <w:top w:val="single" w:sz="4" w:space="0" w:color="auto"/>
              <w:left w:val="single" w:sz="4" w:space="0" w:color="auto"/>
              <w:bottom w:val="single" w:sz="4" w:space="0" w:color="auto"/>
              <w:right w:val="single" w:sz="4" w:space="0" w:color="auto"/>
            </w:tcBorders>
            <w:vAlign w:val="center"/>
          </w:tcPr>
          <w:p w14:paraId="3FDF3F7B" w14:textId="77777777" w:rsidR="000E0160" w:rsidRDefault="00C604DC">
            <w:pPr>
              <w:keepNext/>
              <w:spacing w:after="0"/>
              <w:jc w:val="center"/>
              <w:rPr>
                <w:rFonts w:ascii="Arial" w:hAnsi="Arial"/>
                <w:color w:val="000000"/>
              </w:rPr>
            </w:pPr>
            <w:r>
              <w:rPr>
                <w:rFonts w:ascii="Arial" w:hAnsi="Arial"/>
                <w:color w:val="000000"/>
              </w:rPr>
              <w:t>3.1</w:t>
            </w:r>
          </w:p>
        </w:tc>
        <w:tc>
          <w:tcPr>
            <w:tcW w:w="2037" w:type="dxa"/>
            <w:tcBorders>
              <w:top w:val="single" w:sz="4" w:space="0" w:color="auto"/>
              <w:left w:val="single" w:sz="4" w:space="0" w:color="auto"/>
              <w:bottom w:val="single" w:sz="4" w:space="0" w:color="auto"/>
              <w:right w:val="single" w:sz="4" w:space="0" w:color="auto"/>
            </w:tcBorders>
            <w:vAlign w:val="center"/>
          </w:tcPr>
          <w:p w14:paraId="729330D7" w14:textId="77777777" w:rsidR="000E0160" w:rsidRDefault="00C604DC">
            <w:pPr>
              <w:keepNext/>
              <w:spacing w:after="0"/>
              <w:rPr>
                <w:rFonts w:ascii="Arial" w:hAnsi="Arial"/>
                <w:color w:val="000000"/>
              </w:rPr>
            </w:pPr>
            <w:r>
              <w:rPr>
                <w:rFonts w:ascii="Arial" w:hAnsi="Arial"/>
                <w:color w:val="000000"/>
              </w:rPr>
              <w:t>Méthodologie d’exécution</w:t>
            </w:r>
          </w:p>
        </w:tc>
        <w:tc>
          <w:tcPr>
            <w:tcW w:w="6097" w:type="dxa"/>
            <w:gridSpan w:val="2"/>
            <w:tcBorders>
              <w:top w:val="single" w:sz="4" w:space="0" w:color="auto"/>
              <w:left w:val="single" w:sz="4" w:space="0" w:color="auto"/>
              <w:bottom w:val="single" w:sz="4" w:space="0" w:color="auto"/>
              <w:right w:val="single" w:sz="4" w:space="0" w:color="auto"/>
            </w:tcBorders>
            <w:vAlign w:val="center"/>
          </w:tcPr>
          <w:p w14:paraId="13C59C2C" w14:textId="77777777" w:rsidR="000E0160" w:rsidRDefault="00C604DC">
            <w:pPr>
              <w:keepNext/>
              <w:spacing w:before="40" w:after="40"/>
              <w:jc w:val="both"/>
              <w:rPr>
                <w:rFonts w:ascii="Arial" w:hAnsi="Arial"/>
                <w:color w:val="000000"/>
              </w:rPr>
            </w:pPr>
            <w:r>
              <w:rPr>
                <w:rFonts w:ascii="Arial" w:hAnsi="Arial"/>
                <w:color w:val="000000"/>
              </w:rPr>
              <w:t>- Méthodologie d’exécution des travaux que le soumissionnaire mettra en œuvre conformément aux devis et plans joints.</w:t>
            </w:r>
          </w:p>
        </w:tc>
        <w:tc>
          <w:tcPr>
            <w:tcW w:w="1149" w:type="dxa"/>
            <w:tcBorders>
              <w:top w:val="single" w:sz="4" w:space="0" w:color="auto"/>
              <w:left w:val="single" w:sz="4" w:space="0" w:color="auto"/>
              <w:bottom w:val="single" w:sz="4" w:space="0" w:color="auto"/>
              <w:right w:val="single" w:sz="4" w:space="0" w:color="auto"/>
            </w:tcBorders>
            <w:vAlign w:val="center"/>
          </w:tcPr>
          <w:p w14:paraId="1F050566" w14:textId="77777777" w:rsidR="000E0160" w:rsidRDefault="00C604DC">
            <w:pPr>
              <w:keepNext/>
              <w:spacing w:after="0"/>
              <w:jc w:val="center"/>
              <w:rPr>
                <w:rFonts w:ascii="Arial" w:hAnsi="Arial"/>
                <w:color w:val="000000"/>
              </w:rPr>
            </w:pPr>
            <w:r>
              <w:rPr>
                <w:rFonts w:ascii="Arial" w:hAnsi="Arial"/>
                <w:color w:val="000000"/>
              </w:rPr>
              <w:t>Oui/non</w:t>
            </w:r>
          </w:p>
        </w:tc>
      </w:tr>
      <w:tr w:rsidR="000E0160" w14:paraId="41C0AF80" w14:textId="77777777">
        <w:tc>
          <w:tcPr>
            <w:tcW w:w="603" w:type="dxa"/>
            <w:vMerge w:val="restart"/>
            <w:tcBorders>
              <w:top w:val="single" w:sz="4" w:space="0" w:color="auto"/>
              <w:left w:val="single" w:sz="4" w:space="0" w:color="auto"/>
              <w:right w:val="single" w:sz="4" w:space="0" w:color="auto"/>
            </w:tcBorders>
            <w:vAlign w:val="center"/>
          </w:tcPr>
          <w:p w14:paraId="699FE62F" w14:textId="77777777" w:rsidR="000E0160" w:rsidRDefault="00C604DC">
            <w:pPr>
              <w:keepNext/>
              <w:spacing w:after="0"/>
              <w:ind w:left="-137" w:firstLine="137"/>
              <w:jc w:val="center"/>
              <w:rPr>
                <w:rFonts w:ascii="Arial" w:hAnsi="Arial"/>
                <w:color w:val="000000"/>
              </w:rPr>
            </w:pPr>
            <w:r>
              <w:rPr>
                <w:rFonts w:ascii="Arial" w:hAnsi="Arial"/>
                <w:color w:val="000000"/>
              </w:rPr>
              <w:t>3.2</w:t>
            </w:r>
          </w:p>
        </w:tc>
        <w:tc>
          <w:tcPr>
            <w:tcW w:w="2037" w:type="dxa"/>
            <w:vMerge w:val="restart"/>
            <w:tcBorders>
              <w:top w:val="single" w:sz="4" w:space="0" w:color="auto"/>
              <w:left w:val="single" w:sz="4" w:space="0" w:color="auto"/>
              <w:right w:val="single" w:sz="4" w:space="0" w:color="auto"/>
            </w:tcBorders>
            <w:vAlign w:val="center"/>
          </w:tcPr>
          <w:p w14:paraId="364E869F" w14:textId="77777777" w:rsidR="000E0160" w:rsidRDefault="00C604DC">
            <w:pPr>
              <w:keepNext/>
              <w:spacing w:after="0"/>
              <w:rPr>
                <w:rFonts w:ascii="Arial" w:hAnsi="Arial"/>
                <w:color w:val="000000"/>
              </w:rPr>
            </w:pPr>
            <w:r>
              <w:rPr>
                <w:rFonts w:ascii="Arial" w:hAnsi="Arial"/>
                <w:color w:val="000000"/>
              </w:rPr>
              <w:t>Organisation et déroulement du projet</w:t>
            </w:r>
          </w:p>
        </w:tc>
        <w:tc>
          <w:tcPr>
            <w:tcW w:w="6097" w:type="dxa"/>
            <w:gridSpan w:val="2"/>
            <w:tcBorders>
              <w:top w:val="single" w:sz="4" w:space="0" w:color="auto"/>
              <w:left w:val="single" w:sz="4" w:space="0" w:color="auto"/>
              <w:bottom w:val="single" w:sz="4" w:space="0" w:color="auto"/>
              <w:right w:val="single" w:sz="4" w:space="0" w:color="auto"/>
            </w:tcBorders>
            <w:vAlign w:val="center"/>
          </w:tcPr>
          <w:p w14:paraId="7D8F4AAA" w14:textId="77777777" w:rsidR="000E0160" w:rsidRDefault="00C604DC">
            <w:pPr>
              <w:keepNext/>
              <w:spacing w:before="40" w:after="40"/>
              <w:jc w:val="both"/>
              <w:rPr>
                <w:rFonts w:ascii="Arial" w:hAnsi="Arial"/>
                <w:color w:val="000000"/>
              </w:rPr>
            </w:pPr>
            <w:r>
              <w:rPr>
                <w:rFonts w:ascii="Arial" w:hAnsi="Arial"/>
                <w:color w:val="000000"/>
              </w:rPr>
              <w:t>- Organisation du plan hygiène, qualité, sécurité, et environnement et des mesures d’urgence sur le chantier</w:t>
            </w:r>
          </w:p>
        </w:tc>
        <w:tc>
          <w:tcPr>
            <w:tcW w:w="1149" w:type="dxa"/>
            <w:tcBorders>
              <w:top w:val="single" w:sz="4" w:space="0" w:color="auto"/>
              <w:left w:val="single" w:sz="4" w:space="0" w:color="auto"/>
              <w:bottom w:val="single" w:sz="4" w:space="0" w:color="auto"/>
              <w:right w:val="single" w:sz="4" w:space="0" w:color="auto"/>
            </w:tcBorders>
            <w:vAlign w:val="center"/>
          </w:tcPr>
          <w:p w14:paraId="7D3051D7" w14:textId="77777777" w:rsidR="000E0160" w:rsidRDefault="00C604DC">
            <w:pPr>
              <w:keepNext/>
              <w:spacing w:after="0"/>
              <w:jc w:val="center"/>
              <w:rPr>
                <w:rFonts w:ascii="Arial" w:hAnsi="Arial"/>
                <w:color w:val="000000"/>
              </w:rPr>
            </w:pPr>
            <w:r>
              <w:rPr>
                <w:rFonts w:ascii="Arial" w:hAnsi="Arial"/>
                <w:color w:val="000000"/>
              </w:rPr>
              <w:t>Oui/non</w:t>
            </w:r>
          </w:p>
        </w:tc>
      </w:tr>
      <w:tr w:rsidR="000E0160" w14:paraId="1DC165CA" w14:textId="77777777">
        <w:tc>
          <w:tcPr>
            <w:tcW w:w="603" w:type="dxa"/>
            <w:vMerge/>
            <w:tcBorders>
              <w:left w:val="single" w:sz="4" w:space="0" w:color="auto"/>
              <w:right w:val="single" w:sz="4" w:space="0" w:color="auto"/>
            </w:tcBorders>
            <w:vAlign w:val="center"/>
          </w:tcPr>
          <w:p w14:paraId="181987DC" w14:textId="77777777" w:rsidR="000E0160" w:rsidRDefault="000E0160">
            <w:pPr>
              <w:keepNext/>
              <w:spacing w:after="0"/>
              <w:ind w:left="-137" w:firstLine="137"/>
              <w:jc w:val="center"/>
              <w:rPr>
                <w:rFonts w:ascii="Arial" w:hAnsi="Arial"/>
                <w:color w:val="000000"/>
              </w:rPr>
            </w:pPr>
          </w:p>
        </w:tc>
        <w:tc>
          <w:tcPr>
            <w:tcW w:w="2037" w:type="dxa"/>
            <w:vMerge/>
            <w:tcBorders>
              <w:left w:val="single" w:sz="4" w:space="0" w:color="auto"/>
              <w:right w:val="single" w:sz="4" w:space="0" w:color="auto"/>
            </w:tcBorders>
            <w:vAlign w:val="center"/>
          </w:tcPr>
          <w:p w14:paraId="267DCBE7" w14:textId="77777777" w:rsidR="000E0160" w:rsidRDefault="000E0160">
            <w:pPr>
              <w:keepNext/>
              <w:spacing w:after="0"/>
              <w:rPr>
                <w:rFonts w:ascii="Arial" w:hAnsi="Arial"/>
                <w:color w:val="000000"/>
              </w:rPr>
            </w:pPr>
          </w:p>
        </w:tc>
        <w:tc>
          <w:tcPr>
            <w:tcW w:w="6097" w:type="dxa"/>
            <w:gridSpan w:val="2"/>
            <w:tcBorders>
              <w:top w:val="single" w:sz="4" w:space="0" w:color="auto"/>
              <w:left w:val="single" w:sz="4" w:space="0" w:color="auto"/>
              <w:bottom w:val="single" w:sz="4" w:space="0" w:color="auto"/>
              <w:right w:val="single" w:sz="4" w:space="0" w:color="auto"/>
            </w:tcBorders>
            <w:vAlign w:val="center"/>
          </w:tcPr>
          <w:p w14:paraId="4304339C" w14:textId="77777777" w:rsidR="000E0160" w:rsidRDefault="00C604DC">
            <w:pPr>
              <w:keepNext/>
              <w:spacing w:before="40" w:after="40"/>
              <w:jc w:val="both"/>
              <w:rPr>
                <w:rFonts w:ascii="Arial" w:hAnsi="Arial"/>
                <w:color w:val="000000"/>
              </w:rPr>
            </w:pPr>
            <w:r>
              <w:rPr>
                <w:rFonts w:ascii="Arial" w:hAnsi="Arial"/>
                <w:color w:val="000000"/>
              </w:rPr>
              <w:t>- Plan d’installation du chantier (bureaux, magasin, équipements de chantier, etc.)</w:t>
            </w:r>
          </w:p>
        </w:tc>
        <w:tc>
          <w:tcPr>
            <w:tcW w:w="1149" w:type="dxa"/>
            <w:tcBorders>
              <w:top w:val="single" w:sz="4" w:space="0" w:color="auto"/>
              <w:left w:val="single" w:sz="4" w:space="0" w:color="auto"/>
              <w:bottom w:val="single" w:sz="4" w:space="0" w:color="auto"/>
              <w:right w:val="single" w:sz="4" w:space="0" w:color="auto"/>
            </w:tcBorders>
            <w:vAlign w:val="center"/>
          </w:tcPr>
          <w:p w14:paraId="133CC795" w14:textId="77777777" w:rsidR="000E0160" w:rsidRDefault="00C604DC">
            <w:pPr>
              <w:keepNext/>
              <w:spacing w:after="0"/>
              <w:jc w:val="center"/>
              <w:rPr>
                <w:rFonts w:ascii="Arial" w:hAnsi="Arial"/>
                <w:color w:val="000000"/>
              </w:rPr>
            </w:pPr>
            <w:r>
              <w:rPr>
                <w:rFonts w:ascii="Arial" w:hAnsi="Arial"/>
                <w:color w:val="000000"/>
              </w:rPr>
              <w:t>Oui/non</w:t>
            </w:r>
          </w:p>
        </w:tc>
      </w:tr>
      <w:tr w:rsidR="000E0160" w14:paraId="489C2A8D" w14:textId="77777777">
        <w:tc>
          <w:tcPr>
            <w:tcW w:w="603" w:type="dxa"/>
            <w:vMerge/>
            <w:tcBorders>
              <w:left w:val="single" w:sz="4" w:space="0" w:color="auto"/>
              <w:bottom w:val="single" w:sz="4" w:space="0" w:color="auto"/>
              <w:right w:val="single" w:sz="4" w:space="0" w:color="auto"/>
            </w:tcBorders>
            <w:vAlign w:val="center"/>
          </w:tcPr>
          <w:p w14:paraId="1F6AB4E0" w14:textId="77777777" w:rsidR="000E0160" w:rsidRDefault="000E0160">
            <w:pPr>
              <w:keepNext/>
              <w:spacing w:after="0"/>
              <w:ind w:left="-137" w:firstLine="137"/>
              <w:jc w:val="center"/>
              <w:rPr>
                <w:rFonts w:ascii="Arial" w:hAnsi="Arial"/>
                <w:color w:val="000000"/>
              </w:rPr>
            </w:pPr>
          </w:p>
        </w:tc>
        <w:tc>
          <w:tcPr>
            <w:tcW w:w="2037" w:type="dxa"/>
            <w:vMerge/>
            <w:tcBorders>
              <w:left w:val="single" w:sz="4" w:space="0" w:color="auto"/>
              <w:bottom w:val="single" w:sz="4" w:space="0" w:color="auto"/>
              <w:right w:val="single" w:sz="4" w:space="0" w:color="auto"/>
            </w:tcBorders>
            <w:vAlign w:val="center"/>
          </w:tcPr>
          <w:p w14:paraId="5BA9BB95" w14:textId="77777777" w:rsidR="000E0160" w:rsidRDefault="000E0160">
            <w:pPr>
              <w:keepNext/>
              <w:spacing w:after="0"/>
              <w:rPr>
                <w:rFonts w:ascii="Arial" w:hAnsi="Arial"/>
                <w:color w:val="000000"/>
              </w:rPr>
            </w:pPr>
          </w:p>
        </w:tc>
        <w:tc>
          <w:tcPr>
            <w:tcW w:w="6097" w:type="dxa"/>
            <w:gridSpan w:val="2"/>
            <w:tcBorders>
              <w:top w:val="single" w:sz="4" w:space="0" w:color="auto"/>
              <w:left w:val="single" w:sz="4" w:space="0" w:color="auto"/>
              <w:bottom w:val="single" w:sz="4" w:space="0" w:color="auto"/>
              <w:right w:val="single" w:sz="4" w:space="0" w:color="auto"/>
            </w:tcBorders>
            <w:vAlign w:val="center"/>
          </w:tcPr>
          <w:p w14:paraId="198E248A" w14:textId="77777777" w:rsidR="000E0160" w:rsidRDefault="00C604DC">
            <w:pPr>
              <w:keepNext/>
              <w:spacing w:before="40" w:after="40"/>
              <w:rPr>
                <w:rFonts w:ascii="Arial" w:hAnsi="Arial"/>
                <w:color w:val="000000"/>
              </w:rPr>
            </w:pPr>
            <w:r>
              <w:rPr>
                <w:rFonts w:ascii="Arial" w:hAnsi="Arial"/>
                <w:color w:val="000000"/>
              </w:rPr>
              <w:t>-Planning d’exécution des travaux, délais d’exécution.</w:t>
            </w:r>
          </w:p>
        </w:tc>
        <w:tc>
          <w:tcPr>
            <w:tcW w:w="1149" w:type="dxa"/>
            <w:tcBorders>
              <w:top w:val="single" w:sz="4" w:space="0" w:color="auto"/>
              <w:left w:val="single" w:sz="4" w:space="0" w:color="auto"/>
              <w:bottom w:val="single" w:sz="4" w:space="0" w:color="auto"/>
              <w:right w:val="single" w:sz="4" w:space="0" w:color="auto"/>
            </w:tcBorders>
            <w:vAlign w:val="center"/>
          </w:tcPr>
          <w:p w14:paraId="7D1C7AB3" w14:textId="77777777" w:rsidR="000E0160" w:rsidRDefault="00C604DC">
            <w:pPr>
              <w:keepNext/>
              <w:spacing w:after="0"/>
              <w:jc w:val="center"/>
              <w:rPr>
                <w:rFonts w:ascii="Arial" w:hAnsi="Arial"/>
                <w:color w:val="000000"/>
              </w:rPr>
            </w:pPr>
            <w:r>
              <w:rPr>
                <w:rFonts w:ascii="Arial" w:hAnsi="Arial"/>
                <w:color w:val="000000"/>
              </w:rPr>
              <w:t>Oui/non</w:t>
            </w:r>
          </w:p>
        </w:tc>
      </w:tr>
      <w:tr w:rsidR="000E0160" w14:paraId="2BF9FDB9" w14:textId="77777777">
        <w:tc>
          <w:tcPr>
            <w:tcW w:w="603" w:type="dxa"/>
            <w:tcBorders>
              <w:left w:val="single" w:sz="4" w:space="0" w:color="auto"/>
              <w:bottom w:val="single" w:sz="4" w:space="0" w:color="auto"/>
              <w:right w:val="single" w:sz="4" w:space="0" w:color="auto"/>
            </w:tcBorders>
            <w:vAlign w:val="center"/>
          </w:tcPr>
          <w:p w14:paraId="2A193113" w14:textId="77777777" w:rsidR="000E0160" w:rsidRDefault="00C604DC">
            <w:pPr>
              <w:keepNext/>
              <w:spacing w:after="0"/>
              <w:ind w:left="-137" w:firstLine="137"/>
              <w:jc w:val="center"/>
              <w:rPr>
                <w:rFonts w:ascii="Arial" w:hAnsi="Arial"/>
                <w:color w:val="000000"/>
              </w:rPr>
            </w:pPr>
            <w:r>
              <w:rPr>
                <w:rFonts w:ascii="Arial" w:hAnsi="Arial"/>
                <w:color w:val="000000"/>
              </w:rPr>
              <w:t>4</w:t>
            </w:r>
          </w:p>
        </w:tc>
        <w:tc>
          <w:tcPr>
            <w:tcW w:w="2037" w:type="dxa"/>
            <w:tcBorders>
              <w:left w:val="single" w:sz="4" w:space="0" w:color="auto"/>
              <w:bottom w:val="single" w:sz="4" w:space="0" w:color="auto"/>
              <w:right w:val="single" w:sz="4" w:space="0" w:color="auto"/>
            </w:tcBorders>
            <w:vAlign w:val="center"/>
          </w:tcPr>
          <w:p w14:paraId="237C752E" w14:textId="77777777" w:rsidR="000E0160" w:rsidRDefault="00C604DC">
            <w:pPr>
              <w:keepNext/>
              <w:spacing w:after="0"/>
              <w:rPr>
                <w:rFonts w:ascii="Arial" w:hAnsi="Arial"/>
                <w:color w:val="000000"/>
              </w:rPr>
            </w:pPr>
            <w:r>
              <w:rPr>
                <w:rFonts w:ascii="Arial" w:hAnsi="Arial"/>
                <w:color w:val="000000"/>
              </w:rPr>
              <w:t>Capacité financière</w:t>
            </w:r>
          </w:p>
        </w:tc>
        <w:tc>
          <w:tcPr>
            <w:tcW w:w="6097" w:type="dxa"/>
            <w:gridSpan w:val="2"/>
            <w:tcBorders>
              <w:top w:val="single" w:sz="4" w:space="0" w:color="auto"/>
              <w:left w:val="single" w:sz="4" w:space="0" w:color="auto"/>
              <w:bottom w:val="single" w:sz="4" w:space="0" w:color="auto"/>
              <w:right w:val="single" w:sz="4" w:space="0" w:color="auto"/>
            </w:tcBorders>
            <w:vAlign w:val="center"/>
          </w:tcPr>
          <w:p w14:paraId="78A81FED" w14:textId="77777777" w:rsidR="000E0160" w:rsidRDefault="00C604DC">
            <w:pPr>
              <w:keepNext/>
              <w:spacing w:before="40" w:after="40"/>
              <w:rPr>
                <w:rFonts w:ascii="Arial" w:hAnsi="Arial"/>
                <w:color w:val="000000"/>
              </w:rPr>
            </w:pPr>
            <w:r>
              <w:rPr>
                <w:rFonts w:ascii="Arial" w:hAnsi="Arial"/>
                <w:color w:val="000000"/>
              </w:rPr>
              <w:t xml:space="preserve">Attestation de capacité financière supérieur ou égal au </w:t>
            </w:r>
            <w:r>
              <w:rPr>
                <w:rFonts w:ascii="Arial" w:hAnsi="Arial"/>
                <w:b/>
                <w:color w:val="000000"/>
              </w:rPr>
              <w:t>2/3</w:t>
            </w:r>
            <w:r>
              <w:rPr>
                <w:rFonts w:ascii="Arial" w:hAnsi="Arial"/>
                <w:color w:val="000000"/>
              </w:rPr>
              <w:t xml:space="preserve"> du coût prévisionnel du projet </w:t>
            </w:r>
            <w:r>
              <w:rPr>
                <w:rFonts w:ascii="Arial" w:hAnsi="Arial"/>
                <w:b/>
                <w:color w:val="000000"/>
              </w:rPr>
              <w:t>et pour chacun des lots</w:t>
            </w:r>
            <w:r>
              <w:rPr>
                <w:rFonts w:ascii="Arial" w:hAnsi="Arial"/>
                <w:color w:val="000000"/>
              </w:rPr>
              <w:t>, de préfinancer les travaux à réaliser.</w:t>
            </w:r>
          </w:p>
        </w:tc>
        <w:tc>
          <w:tcPr>
            <w:tcW w:w="1149" w:type="dxa"/>
            <w:tcBorders>
              <w:top w:val="single" w:sz="4" w:space="0" w:color="auto"/>
              <w:left w:val="single" w:sz="4" w:space="0" w:color="auto"/>
              <w:bottom w:val="single" w:sz="4" w:space="0" w:color="auto"/>
              <w:right w:val="single" w:sz="4" w:space="0" w:color="auto"/>
            </w:tcBorders>
            <w:vAlign w:val="center"/>
          </w:tcPr>
          <w:p w14:paraId="64DDCC78" w14:textId="77777777" w:rsidR="000E0160" w:rsidRDefault="00C604DC">
            <w:pPr>
              <w:keepNext/>
              <w:spacing w:after="0"/>
              <w:jc w:val="center"/>
              <w:rPr>
                <w:rFonts w:ascii="Arial" w:hAnsi="Arial"/>
                <w:color w:val="000000"/>
              </w:rPr>
            </w:pPr>
            <w:r>
              <w:rPr>
                <w:rFonts w:ascii="Arial" w:hAnsi="Arial"/>
                <w:color w:val="000000"/>
              </w:rPr>
              <w:t>Oui/non</w:t>
            </w:r>
          </w:p>
        </w:tc>
      </w:tr>
      <w:tr w:rsidR="000E0160" w14:paraId="4B02D96C" w14:textId="77777777">
        <w:tc>
          <w:tcPr>
            <w:tcW w:w="603" w:type="dxa"/>
            <w:tcBorders>
              <w:top w:val="single" w:sz="4" w:space="0" w:color="auto"/>
              <w:left w:val="single" w:sz="4" w:space="0" w:color="auto"/>
              <w:bottom w:val="single" w:sz="4" w:space="0" w:color="auto"/>
              <w:right w:val="single" w:sz="4" w:space="0" w:color="auto"/>
            </w:tcBorders>
            <w:vAlign w:val="center"/>
          </w:tcPr>
          <w:p w14:paraId="30876BCA" w14:textId="77777777" w:rsidR="000E0160" w:rsidRDefault="00C604DC">
            <w:pPr>
              <w:keepNext/>
              <w:spacing w:after="0"/>
              <w:jc w:val="center"/>
              <w:rPr>
                <w:rFonts w:ascii="Arial" w:hAnsi="Arial"/>
                <w:b/>
                <w:color w:val="000000"/>
              </w:rPr>
            </w:pPr>
            <w:r>
              <w:rPr>
                <w:rFonts w:ascii="Arial" w:hAnsi="Arial"/>
                <w:b/>
                <w:color w:val="000000"/>
              </w:rPr>
              <w:t>5</w:t>
            </w:r>
          </w:p>
        </w:tc>
        <w:tc>
          <w:tcPr>
            <w:tcW w:w="2037" w:type="dxa"/>
            <w:tcBorders>
              <w:top w:val="single" w:sz="4" w:space="0" w:color="auto"/>
              <w:left w:val="single" w:sz="4" w:space="0" w:color="auto"/>
              <w:bottom w:val="single" w:sz="4" w:space="0" w:color="auto"/>
              <w:right w:val="single" w:sz="4" w:space="0" w:color="auto"/>
            </w:tcBorders>
            <w:vAlign w:val="center"/>
          </w:tcPr>
          <w:p w14:paraId="563EE618" w14:textId="77777777" w:rsidR="000E0160" w:rsidRDefault="00C604DC">
            <w:pPr>
              <w:keepNext/>
              <w:spacing w:after="0"/>
              <w:rPr>
                <w:rFonts w:ascii="Arial" w:hAnsi="Arial"/>
                <w:b/>
                <w:color w:val="000000"/>
              </w:rPr>
            </w:pPr>
            <w:r>
              <w:rPr>
                <w:rFonts w:ascii="Arial" w:hAnsi="Arial"/>
                <w:b/>
                <w:color w:val="000000"/>
              </w:rPr>
              <w:t>Preuves d’acceptation de la lettre commande</w:t>
            </w:r>
          </w:p>
        </w:tc>
        <w:tc>
          <w:tcPr>
            <w:tcW w:w="6097" w:type="dxa"/>
            <w:gridSpan w:val="2"/>
            <w:tcBorders>
              <w:top w:val="single" w:sz="4" w:space="0" w:color="auto"/>
              <w:left w:val="single" w:sz="4" w:space="0" w:color="auto"/>
              <w:bottom w:val="single" w:sz="4" w:space="0" w:color="auto"/>
              <w:right w:val="single" w:sz="4" w:space="0" w:color="auto"/>
            </w:tcBorders>
          </w:tcPr>
          <w:p w14:paraId="460E0C06" w14:textId="77777777" w:rsidR="000E0160" w:rsidRDefault="00C604DC">
            <w:pPr>
              <w:keepNext/>
              <w:spacing w:after="0"/>
              <w:jc w:val="both"/>
              <w:rPr>
                <w:rFonts w:ascii="Arial" w:hAnsi="Arial"/>
                <w:b/>
                <w:color w:val="000000"/>
              </w:rPr>
            </w:pPr>
            <w:r>
              <w:rPr>
                <w:rFonts w:ascii="Arial" w:hAnsi="Arial"/>
                <w:b/>
                <w:color w:val="000000"/>
              </w:rPr>
              <w:t>Cahier des Clauses Administratives Particulières (CCAP), Cahier des Clauses Techniques Particulières (CCTP) et Cahier des Clauses Environnementales et Sociales (CCES) paraphé à chaque page, daté et signé à la dernière page</w:t>
            </w:r>
          </w:p>
        </w:tc>
        <w:tc>
          <w:tcPr>
            <w:tcW w:w="1149" w:type="dxa"/>
            <w:tcBorders>
              <w:top w:val="single" w:sz="4" w:space="0" w:color="auto"/>
              <w:left w:val="single" w:sz="4" w:space="0" w:color="auto"/>
              <w:bottom w:val="single" w:sz="4" w:space="0" w:color="auto"/>
              <w:right w:val="single" w:sz="4" w:space="0" w:color="auto"/>
            </w:tcBorders>
            <w:vAlign w:val="center"/>
          </w:tcPr>
          <w:p w14:paraId="23F00BD6" w14:textId="77777777" w:rsidR="000E0160" w:rsidRDefault="00C604DC">
            <w:pPr>
              <w:keepNext/>
              <w:spacing w:after="0"/>
              <w:jc w:val="center"/>
              <w:rPr>
                <w:rFonts w:ascii="Arial" w:hAnsi="Arial"/>
                <w:color w:val="000000"/>
              </w:rPr>
            </w:pPr>
            <w:r>
              <w:rPr>
                <w:rFonts w:ascii="Arial" w:hAnsi="Arial"/>
                <w:color w:val="000000"/>
              </w:rPr>
              <w:t>Oui/non</w:t>
            </w:r>
          </w:p>
        </w:tc>
      </w:tr>
    </w:tbl>
    <w:p w14:paraId="475BE56B" w14:textId="77777777" w:rsidR="000E0160" w:rsidRDefault="00C604DC">
      <w:pPr>
        <w:spacing w:before="60" w:after="240"/>
        <w:jc w:val="both"/>
        <w:rPr>
          <w:rFonts w:ascii="Arial" w:hAnsi="Arial"/>
          <w:b/>
          <w:szCs w:val="32"/>
          <w:u w:val="single"/>
        </w:rPr>
      </w:pPr>
      <w:r>
        <w:rPr>
          <w:rFonts w:ascii="Arial" w:hAnsi="Arial"/>
          <w:b/>
          <w:color w:val="000000"/>
        </w:rPr>
        <w:t>N.B. : Le non-respect de deux critères essentiels élimine les offres des soumissionnaires</w:t>
      </w:r>
      <w:r>
        <w:rPr>
          <w:rFonts w:ascii="Arial" w:hAnsi="Arial"/>
        </w:rPr>
        <w:t>.</w:t>
      </w:r>
    </w:p>
    <w:p w14:paraId="2B7D03E7" w14:textId="77777777" w:rsidR="000E0160" w:rsidRDefault="00C604DC" w:rsidP="009F66B9">
      <w:pPr>
        <w:numPr>
          <w:ilvl w:val="0"/>
          <w:numId w:val="19"/>
        </w:numPr>
        <w:spacing w:before="120" w:after="120" w:line="360" w:lineRule="auto"/>
        <w:ind w:left="850" w:hanging="357"/>
        <w:jc w:val="both"/>
        <w:rPr>
          <w:rFonts w:ascii="Arial" w:hAnsi="Arial"/>
          <w:b/>
          <w:i/>
          <w:color w:val="000000"/>
          <w:sz w:val="24"/>
          <w:szCs w:val="24"/>
        </w:rPr>
      </w:pPr>
      <w:r>
        <w:rPr>
          <w:rFonts w:ascii="Arial" w:hAnsi="Arial"/>
          <w:b/>
          <w:i/>
          <w:color w:val="000000"/>
          <w:sz w:val="24"/>
          <w:szCs w:val="24"/>
        </w:rPr>
        <w:t>Critères éliminatoires :</w:t>
      </w:r>
    </w:p>
    <w:p w14:paraId="760B7A13" w14:textId="77777777" w:rsidR="000E0160" w:rsidRDefault="00C604DC">
      <w:pPr>
        <w:jc w:val="both"/>
        <w:rPr>
          <w:rFonts w:ascii="Arial" w:hAnsi="Arial"/>
          <w:color w:val="000000"/>
          <w:sz w:val="24"/>
          <w:szCs w:val="24"/>
        </w:rPr>
      </w:pPr>
      <w:r>
        <w:rPr>
          <w:rFonts w:ascii="Arial" w:hAnsi="Arial"/>
          <w:color w:val="000000"/>
          <w:sz w:val="24"/>
          <w:szCs w:val="24"/>
        </w:rPr>
        <w:t>- Dossiers administratif, technique et financier incomplets ;</w:t>
      </w:r>
    </w:p>
    <w:p w14:paraId="31571DD8" w14:textId="77777777" w:rsidR="000E0160" w:rsidRDefault="00C604DC">
      <w:pPr>
        <w:jc w:val="both"/>
        <w:rPr>
          <w:rFonts w:ascii="Arial" w:hAnsi="Arial"/>
          <w:color w:val="000000"/>
          <w:sz w:val="24"/>
          <w:szCs w:val="24"/>
        </w:rPr>
      </w:pPr>
      <w:r>
        <w:rPr>
          <w:rFonts w:ascii="Arial" w:hAnsi="Arial"/>
          <w:color w:val="000000"/>
          <w:sz w:val="24"/>
          <w:szCs w:val="24"/>
        </w:rPr>
        <w:t>- Fausse déclaration ou pièces falsifiées ;</w:t>
      </w:r>
    </w:p>
    <w:p w14:paraId="7620B385" w14:textId="77777777" w:rsidR="000E0160" w:rsidRDefault="00C604DC">
      <w:pPr>
        <w:jc w:val="both"/>
        <w:rPr>
          <w:rFonts w:ascii="Arial" w:hAnsi="Arial"/>
          <w:color w:val="000000"/>
          <w:sz w:val="24"/>
          <w:szCs w:val="24"/>
        </w:rPr>
      </w:pPr>
      <w:r>
        <w:rPr>
          <w:rFonts w:ascii="Arial" w:hAnsi="Arial"/>
          <w:color w:val="000000"/>
          <w:sz w:val="24"/>
          <w:szCs w:val="24"/>
        </w:rPr>
        <w:t xml:space="preserve">- Note technique inférieure à </w:t>
      </w:r>
      <w:r>
        <w:rPr>
          <w:rFonts w:ascii="Arial" w:hAnsi="Arial"/>
          <w:b/>
          <w:color w:val="000000"/>
          <w:sz w:val="24"/>
          <w:szCs w:val="24"/>
        </w:rPr>
        <w:t>70%</w:t>
      </w:r>
      <w:r>
        <w:rPr>
          <w:rFonts w:ascii="Arial" w:hAnsi="Arial"/>
          <w:color w:val="000000"/>
          <w:sz w:val="24"/>
          <w:szCs w:val="24"/>
        </w:rPr>
        <w:t xml:space="preserve"> de « oui » par rapport aux </w:t>
      </w:r>
      <w:r>
        <w:rPr>
          <w:rFonts w:ascii="Arial" w:hAnsi="Arial"/>
          <w:b/>
          <w:color w:val="000000"/>
          <w:sz w:val="24"/>
          <w:szCs w:val="24"/>
        </w:rPr>
        <w:t>critères essentiels</w:t>
      </w:r>
      <w:r>
        <w:rPr>
          <w:rFonts w:ascii="Arial" w:hAnsi="Arial"/>
          <w:color w:val="000000"/>
          <w:sz w:val="24"/>
          <w:szCs w:val="24"/>
        </w:rPr>
        <w:t> ;</w:t>
      </w:r>
    </w:p>
    <w:p w14:paraId="5F93DD2A" w14:textId="77777777" w:rsidR="000E0160" w:rsidRDefault="00C604DC">
      <w:r>
        <w:rPr>
          <w:rFonts w:ascii="Arial" w:hAnsi="Arial"/>
          <w:color w:val="000000"/>
          <w:sz w:val="24"/>
          <w:szCs w:val="24"/>
        </w:rPr>
        <w:t>- Absence ou non-conformité de la caution de soumission.</w:t>
      </w:r>
    </w:p>
    <w:tbl>
      <w:tblPr>
        <w:tblStyle w:val="Grilledutableau4"/>
        <w:tblW w:w="9622" w:type="dxa"/>
        <w:tblLayout w:type="fixed"/>
        <w:tblLook w:val="04A0" w:firstRow="1" w:lastRow="0" w:firstColumn="1" w:lastColumn="0" w:noHBand="0" w:noVBand="1"/>
      </w:tblPr>
      <w:tblGrid>
        <w:gridCol w:w="1375"/>
        <w:gridCol w:w="8247"/>
      </w:tblGrid>
      <w:tr w:rsidR="000E0160" w14:paraId="2E45B0F5" w14:textId="77777777">
        <w:trPr>
          <w:trHeight w:val="257"/>
        </w:trPr>
        <w:tc>
          <w:tcPr>
            <w:tcW w:w="1375" w:type="dxa"/>
            <w:vAlign w:val="center"/>
          </w:tcPr>
          <w:p w14:paraId="46988B2B"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32.</w:t>
            </w:r>
          </w:p>
        </w:tc>
        <w:tc>
          <w:tcPr>
            <w:tcW w:w="8247" w:type="dxa"/>
            <w:vAlign w:val="center"/>
          </w:tcPr>
          <w:p w14:paraId="651FD493" w14:textId="77777777" w:rsidR="000E0160" w:rsidRDefault="00C604DC">
            <w:pPr>
              <w:spacing w:before="60" w:after="60" w:line="276" w:lineRule="auto"/>
              <w:rPr>
                <w:rFonts w:ascii="Arial" w:hAnsi="Arial"/>
                <w:b/>
                <w:color w:val="000000"/>
              </w:rPr>
            </w:pPr>
            <w:r>
              <w:rPr>
                <w:rFonts w:ascii="Arial" w:hAnsi="Arial"/>
                <w:b/>
                <w:color w:val="000000"/>
              </w:rPr>
              <w:t>3. Troisième étape : Vérification des offres financières</w:t>
            </w:r>
          </w:p>
          <w:p w14:paraId="112AF115" w14:textId="77777777" w:rsidR="000E0160" w:rsidRDefault="00C604DC">
            <w:pPr>
              <w:spacing w:after="0" w:line="276" w:lineRule="auto"/>
              <w:jc w:val="both"/>
              <w:rPr>
                <w:rFonts w:ascii="Arial" w:hAnsi="Arial"/>
                <w:color w:val="000000"/>
              </w:rPr>
            </w:pPr>
            <w:r>
              <w:rPr>
                <w:rFonts w:ascii="Arial" w:hAnsi="Arial"/>
                <w:color w:val="000000"/>
              </w:rPr>
              <w:t>Les propositions financières sont ouvertes en présence des soumissionnaires (ou de leurs représentants) retenus à la suite de l’examen du dossier administratif et de l’évaluation de l’offre technique.</w:t>
            </w:r>
          </w:p>
          <w:p w14:paraId="376F78C3" w14:textId="77777777" w:rsidR="000E0160" w:rsidRDefault="00C604DC">
            <w:pPr>
              <w:spacing w:after="0" w:line="276" w:lineRule="auto"/>
              <w:jc w:val="both"/>
              <w:rPr>
                <w:rFonts w:ascii="Arial" w:hAnsi="Arial"/>
                <w:color w:val="000000"/>
              </w:rPr>
            </w:pPr>
            <w:r>
              <w:rPr>
                <w:rFonts w:ascii="Arial" w:hAnsi="Arial"/>
                <w:color w:val="000000"/>
              </w:rPr>
              <w:t>Les noms des soumissionnaires et les prix proposés sont lus à haute voix et consignés par écrit lors de l’ouverture des propositions financières. La Commission interne de Passation des Marchés dresse un procès-verbal de la séance.</w:t>
            </w:r>
          </w:p>
          <w:p w14:paraId="4A78AB47" w14:textId="77777777" w:rsidR="000E0160" w:rsidRDefault="00C604DC">
            <w:pPr>
              <w:spacing w:after="0" w:line="276" w:lineRule="auto"/>
              <w:jc w:val="both"/>
              <w:rPr>
                <w:rFonts w:ascii="Arial" w:hAnsi="Arial"/>
                <w:color w:val="000000"/>
              </w:rPr>
            </w:pPr>
            <w:r>
              <w:rPr>
                <w:rFonts w:ascii="Arial" w:hAnsi="Arial"/>
                <w:color w:val="000000"/>
              </w:rPr>
              <w:t>La Sous-commission d’Analyse établit si les propositions financières sont complètes, c’est-à-dire si tous les éléments de la proposition technique correspondante ont été chiffrés et corrige toute erreur de calcul.</w:t>
            </w:r>
          </w:p>
          <w:p w14:paraId="124FA5DA" w14:textId="77777777" w:rsidR="000E0160" w:rsidRDefault="00C604DC">
            <w:pPr>
              <w:spacing w:after="120" w:line="276" w:lineRule="auto"/>
              <w:jc w:val="both"/>
              <w:rPr>
                <w:rFonts w:ascii="Arial" w:hAnsi="Arial"/>
                <w:color w:val="000000"/>
              </w:rPr>
            </w:pPr>
            <w:r>
              <w:rPr>
                <w:rFonts w:ascii="Arial" w:hAnsi="Arial"/>
                <w:color w:val="000000"/>
              </w:rPr>
              <w:t>Les corrections se feront de la manière suivante :</w:t>
            </w:r>
          </w:p>
          <w:p w14:paraId="149A549F" w14:textId="77777777" w:rsidR="000E0160" w:rsidRDefault="00C604DC">
            <w:pPr>
              <w:tabs>
                <w:tab w:val="left" w:pos="851"/>
              </w:tabs>
              <w:spacing w:after="0" w:line="276" w:lineRule="auto"/>
              <w:ind w:left="884" w:hanging="425"/>
              <w:jc w:val="both"/>
              <w:rPr>
                <w:rFonts w:ascii="Arial" w:hAnsi="Arial"/>
                <w:color w:val="000000"/>
              </w:rPr>
            </w:pPr>
            <w:r>
              <w:rPr>
                <w:rFonts w:ascii="Arial" w:hAnsi="Arial"/>
                <w:color w:val="000000"/>
              </w:rPr>
              <w:lastRenderedPageBreak/>
              <w:t>Premièrement, lorsqu’il y a une contradiction entre les montants en chiffres et en lettres, le montant en lettres fera foi ;</w:t>
            </w:r>
          </w:p>
          <w:p w14:paraId="7FAD029E" w14:textId="77777777" w:rsidR="000E0160" w:rsidRDefault="00C604DC">
            <w:pPr>
              <w:tabs>
                <w:tab w:val="left" w:pos="851"/>
              </w:tabs>
              <w:spacing w:after="0" w:line="276" w:lineRule="auto"/>
              <w:ind w:left="884" w:hanging="425"/>
              <w:jc w:val="both"/>
              <w:rPr>
                <w:rFonts w:ascii="Arial" w:hAnsi="Arial"/>
                <w:color w:val="000000"/>
              </w:rPr>
            </w:pPr>
            <w:r>
              <w:rPr>
                <w:rFonts w:ascii="Arial" w:hAnsi="Arial"/>
                <w:color w:val="000000"/>
              </w:rPr>
              <w:t>Deuxièmement, lorsqu’il y a une erreur de multiplication des prix unitaires par la quantité correspondante, étant entendu que seul le prix unitaire du Bordereau des Prix Unitaires fait foi ;</w:t>
            </w:r>
          </w:p>
          <w:p w14:paraId="2B4A63B5" w14:textId="77777777" w:rsidR="000E0160" w:rsidRDefault="00C604DC">
            <w:pPr>
              <w:tabs>
                <w:tab w:val="left" w:pos="851"/>
              </w:tabs>
              <w:spacing w:after="120" w:line="276" w:lineRule="auto"/>
              <w:ind w:left="884" w:hanging="425"/>
              <w:jc w:val="both"/>
              <w:rPr>
                <w:rFonts w:ascii="Arial" w:hAnsi="Arial"/>
                <w:color w:val="000000"/>
              </w:rPr>
            </w:pPr>
            <w:r>
              <w:rPr>
                <w:rFonts w:ascii="Arial" w:hAnsi="Arial"/>
                <w:color w:val="000000"/>
              </w:rPr>
              <w:t>Troisièmement en appliquant les rabais éventuels offerts par le soumissionnaire.</w:t>
            </w:r>
          </w:p>
          <w:p w14:paraId="5FDFD76A" w14:textId="77777777" w:rsidR="000E0160" w:rsidRDefault="00C604DC">
            <w:pPr>
              <w:spacing w:after="0" w:line="276" w:lineRule="auto"/>
              <w:jc w:val="both"/>
              <w:rPr>
                <w:rFonts w:ascii="Arial" w:hAnsi="Arial"/>
                <w:color w:val="000000"/>
              </w:rPr>
            </w:pPr>
            <w:r>
              <w:rPr>
                <w:rFonts w:ascii="Arial" w:hAnsi="Arial"/>
                <w:color w:val="000000"/>
              </w:rPr>
              <w:t xml:space="preserve">Le montant figurant dans la soumission, corrigé conformément à la procédure susmentionnée, est réputé engager le soumissionnaire. Si le soumissionnaire dont l’offre ainsi corrigée est </w:t>
            </w:r>
            <w:proofErr w:type="gramStart"/>
            <w:r>
              <w:rPr>
                <w:rFonts w:ascii="Arial" w:hAnsi="Arial"/>
                <w:color w:val="000000"/>
              </w:rPr>
              <w:t>retenu</w:t>
            </w:r>
            <w:proofErr w:type="gramEnd"/>
            <w:r>
              <w:rPr>
                <w:rFonts w:ascii="Arial" w:hAnsi="Arial"/>
                <w:color w:val="000000"/>
              </w:rPr>
              <w:t xml:space="preserve"> n’accepte pas la correction effectuée, son offre est rejetée et la garantie de soumission peut être retenue conformément à la réglementation en vigueur.</w:t>
            </w:r>
          </w:p>
          <w:p w14:paraId="2957F459" w14:textId="77777777" w:rsidR="000E0160" w:rsidRDefault="00C604DC">
            <w:pPr>
              <w:widowControl w:val="0"/>
              <w:spacing w:before="60" w:after="60" w:line="276" w:lineRule="auto"/>
              <w:jc w:val="both"/>
              <w:rPr>
                <w:rFonts w:ascii="Arial" w:hAnsi="Arial"/>
                <w:iCs/>
              </w:rPr>
            </w:pPr>
            <w:r>
              <w:rPr>
                <w:rFonts w:ascii="Arial" w:hAnsi="Arial"/>
                <w:color w:val="000000"/>
              </w:rPr>
              <w:t xml:space="preserve">La Commission interne de Passation des Marchés pourra demander des éclaircissements aux soumissionnaires sur tous les points qu’elle jugera utile pour la compréhension des offres. Les réponses qui lui seront adressées devront parvenir par lettre ou par télécopie, mais aucun changement du montant de la soumission n’est recherché, offert ou autorisé, sauf si cela est nécessaire pour confirmer la correction des erreurs de calcul découvertes lors de l’évaluation des offres, conformément aux dispositions du présent </w:t>
            </w:r>
            <w:r>
              <w:rPr>
                <w:rFonts w:ascii="Arial" w:hAnsi="Arial"/>
                <w:b/>
                <w:color w:val="000000"/>
              </w:rPr>
              <w:t>RPAO</w:t>
            </w:r>
            <w:r>
              <w:rPr>
                <w:rFonts w:ascii="Arial" w:hAnsi="Arial"/>
                <w:color w:val="000000"/>
              </w:rPr>
              <w:t>.</w:t>
            </w:r>
          </w:p>
        </w:tc>
      </w:tr>
      <w:tr w:rsidR="000E0160" w14:paraId="2D758129" w14:textId="77777777">
        <w:trPr>
          <w:trHeight w:val="257"/>
        </w:trPr>
        <w:tc>
          <w:tcPr>
            <w:tcW w:w="1375" w:type="dxa"/>
            <w:vAlign w:val="center"/>
          </w:tcPr>
          <w:p w14:paraId="42A26A71"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lastRenderedPageBreak/>
              <w:t xml:space="preserve">34.1. </w:t>
            </w:r>
            <w:proofErr w:type="gramStart"/>
            <w:r>
              <w:rPr>
                <w:rFonts w:ascii="Segoe UI Semibold" w:hAnsi="Segoe UI Semibold" w:cs="Segoe UI Semibold"/>
                <w:b/>
              </w:rPr>
              <w:t>et</w:t>
            </w:r>
            <w:proofErr w:type="gramEnd"/>
            <w:r>
              <w:rPr>
                <w:rFonts w:ascii="Segoe UI Semibold" w:hAnsi="Segoe UI Semibold" w:cs="Segoe UI Semibold"/>
                <w:b/>
              </w:rPr>
              <w:t xml:space="preserve"> 34.2.</w:t>
            </w:r>
          </w:p>
        </w:tc>
        <w:tc>
          <w:tcPr>
            <w:tcW w:w="8247" w:type="dxa"/>
            <w:vAlign w:val="center"/>
          </w:tcPr>
          <w:p w14:paraId="6BDA36CF" w14:textId="77777777" w:rsidR="000E0160" w:rsidRDefault="00C604DC">
            <w:pPr>
              <w:widowControl w:val="0"/>
              <w:spacing w:before="60" w:after="60" w:line="276" w:lineRule="auto"/>
              <w:jc w:val="both"/>
              <w:rPr>
                <w:rFonts w:ascii="Arial" w:hAnsi="Arial"/>
                <w:iCs/>
              </w:rPr>
            </w:pPr>
            <w:r>
              <w:rPr>
                <w:rFonts w:ascii="Arial" w:hAnsi="Arial"/>
                <w:iCs/>
              </w:rPr>
              <w:t>Sur proposition de la Commission interne de passation des marchés publics, l’Autorité contractante attribuera la lettre commande au soumissionnaire dont l’offre a été reconnue conforme pour l’essentiel au Dossier d’Appel d’Offres, qui dispose des capacités techniques et financières requises pour exécuter la lettre commande de façon satisfaisante et dont l’offre a été évaluée la moins-</w:t>
            </w:r>
            <w:proofErr w:type="spellStart"/>
            <w:r>
              <w:rPr>
                <w:rFonts w:ascii="Arial" w:hAnsi="Arial"/>
                <w:iCs/>
              </w:rPr>
              <w:t>disante</w:t>
            </w:r>
            <w:proofErr w:type="spellEnd"/>
            <w:r>
              <w:rPr>
                <w:rFonts w:ascii="Arial" w:hAnsi="Arial"/>
                <w:iCs/>
              </w:rPr>
              <w:t xml:space="preserve"> en incluant le cas échéant les rabais proposés.</w:t>
            </w:r>
          </w:p>
        </w:tc>
      </w:tr>
      <w:tr w:rsidR="000E0160" w14:paraId="1C588BBB" w14:textId="77777777">
        <w:trPr>
          <w:trHeight w:val="257"/>
        </w:trPr>
        <w:tc>
          <w:tcPr>
            <w:tcW w:w="1375" w:type="dxa"/>
            <w:vAlign w:val="center"/>
          </w:tcPr>
          <w:p w14:paraId="0FE8D358"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35.</w:t>
            </w:r>
          </w:p>
        </w:tc>
        <w:tc>
          <w:tcPr>
            <w:tcW w:w="8247" w:type="dxa"/>
            <w:vAlign w:val="center"/>
          </w:tcPr>
          <w:p w14:paraId="72009B73" w14:textId="77777777" w:rsidR="000E0160" w:rsidRDefault="00C604DC">
            <w:pPr>
              <w:widowControl w:val="0"/>
              <w:spacing w:before="60" w:after="60" w:line="276" w:lineRule="auto"/>
              <w:jc w:val="both"/>
              <w:rPr>
                <w:rFonts w:ascii="Arial" w:hAnsi="Arial"/>
                <w:iCs/>
              </w:rPr>
            </w:pPr>
            <w:r>
              <w:rPr>
                <w:rFonts w:ascii="Arial" w:hAnsi="Arial"/>
                <w:color w:val="000000"/>
              </w:rPr>
              <w:t>L</w:t>
            </w:r>
            <w:r>
              <w:rPr>
                <w:rFonts w:ascii="Arial" w:hAnsi="Arial"/>
                <w:iCs/>
              </w:rPr>
              <w:t>’Autorité contractante</w:t>
            </w:r>
            <w:r>
              <w:rPr>
                <w:rFonts w:ascii="Arial" w:hAnsi="Arial"/>
                <w:color w:val="000000"/>
              </w:rPr>
              <w:t xml:space="preserve"> se réserve le droit </w:t>
            </w:r>
            <w:r>
              <w:rPr>
                <w:rFonts w:ascii="Arial" w:hAnsi="Arial"/>
              </w:rPr>
              <w:t>de déclarer le présent Appel d’Offres infructueux après avis de la commission des marchés compétente,</w:t>
            </w:r>
            <w:r>
              <w:rPr>
                <w:rFonts w:ascii="Arial" w:hAnsi="Arial"/>
                <w:color w:val="000000"/>
              </w:rPr>
              <w:t xml:space="preserve"> si elle n'a pas obtenu de proposition qui lui paraisse acceptable, </w:t>
            </w:r>
            <w:r>
              <w:rPr>
                <w:rFonts w:ascii="Arial" w:hAnsi="Arial"/>
              </w:rPr>
              <w:t>sans qu’il y’ait lieu à réclamation</w:t>
            </w:r>
            <w:r>
              <w:rPr>
                <w:rFonts w:ascii="Arial" w:hAnsi="Arial"/>
                <w:color w:val="000000"/>
              </w:rPr>
              <w:t>.</w:t>
            </w:r>
          </w:p>
        </w:tc>
      </w:tr>
      <w:tr w:rsidR="000E0160" w14:paraId="709E966B" w14:textId="77777777">
        <w:trPr>
          <w:trHeight w:val="257"/>
        </w:trPr>
        <w:tc>
          <w:tcPr>
            <w:tcW w:w="1375" w:type="dxa"/>
            <w:vAlign w:val="center"/>
          </w:tcPr>
          <w:p w14:paraId="0BF54FA4"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36. et 37.</w:t>
            </w:r>
          </w:p>
        </w:tc>
        <w:tc>
          <w:tcPr>
            <w:tcW w:w="8247" w:type="dxa"/>
            <w:vAlign w:val="center"/>
          </w:tcPr>
          <w:p w14:paraId="5CFCFDB9" w14:textId="77777777" w:rsidR="000E0160" w:rsidRDefault="00C604DC">
            <w:pPr>
              <w:spacing w:before="40" w:after="40" w:line="276" w:lineRule="auto"/>
              <w:jc w:val="both"/>
              <w:rPr>
                <w:rFonts w:ascii="Arial" w:hAnsi="Arial"/>
                <w:color w:val="000000"/>
              </w:rPr>
            </w:pPr>
            <w:r>
              <w:rPr>
                <w:rFonts w:ascii="Arial" w:hAnsi="Arial"/>
                <w:color w:val="000000"/>
              </w:rPr>
              <w:t xml:space="preserve">La diffusion de la décision portant attribution de la lettre commande sera faite par voie de communiqué de presse ou tout autre moyen de publication en usage dans l'administration. Le soumissionnaire retenu est déclaré adjudicataire et invité pour la préparation de la lettre commande au secrétariat de la </w:t>
            </w:r>
            <w:r>
              <w:rPr>
                <w:rFonts w:ascii="Arial" w:hAnsi="Arial"/>
                <w:iCs/>
              </w:rPr>
              <w:t xml:space="preserve">Commune de </w:t>
            </w:r>
            <w:proofErr w:type="spellStart"/>
            <w:r>
              <w:rPr>
                <w:rFonts w:ascii="Arial" w:hAnsi="Arial"/>
                <w:iCs/>
              </w:rPr>
              <w:t>Biwong-Bané</w:t>
            </w:r>
            <w:proofErr w:type="spellEnd"/>
            <w:r>
              <w:rPr>
                <w:rFonts w:ascii="Arial" w:hAnsi="Arial"/>
                <w:iCs/>
              </w:rPr>
              <w:t>.</w:t>
            </w:r>
          </w:p>
        </w:tc>
      </w:tr>
      <w:tr w:rsidR="000E0160" w14:paraId="76D55E29" w14:textId="77777777">
        <w:trPr>
          <w:trHeight w:val="257"/>
        </w:trPr>
        <w:tc>
          <w:tcPr>
            <w:tcW w:w="1375" w:type="dxa"/>
            <w:vAlign w:val="center"/>
          </w:tcPr>
          <w:p w14:paraId="0EFD7C83"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38.</w:t>
            </w:r>
          </w:p>
        </w:tc>
        <w:tc>
          <w:tcPr>
            <w:tcW w:w="8247" w:type="dxa"/>
            <w:vAlign w:val="center"/>
          </w:tcPr>
          <w:p w14:paraId="2D9E67F6" w14:textId="77777777" w:rsidR="000E0160" w:rsidRDefault="00C604DC">
            <w:pPr>
              <w:spacing w:before="60" w:after="60" w:line="276" w:lineRule="auto"/>
              <w:jc w:val="both"/>
              <w:rPr>
                <w:rFonts w:ascii="Arial" w:hAnsi="Arial"/>
                <w:color w:val="000000"/>
              </w:rPr>
            </w:pPr>
            <w:r>
              <w:rPr>
                <w:rFonts w:ascii="Arial" w:hAnsi="Arial"/>
                <w:color w:val="000000"/>
              </w:rPr>
              <w:t>La lettre commande qui sera passée avec le soumissionnaire ne sera valable qu'après sa signature par l’Autorité contractante et entrera en vigueur à sa notification à l'entrepreneur.</w:t>
            </w:r>
          </w:p>
          <w:p w14:paraId="31070EF3" w14:textId="77777777" w:rsidR="000E0160" w:rsidRDefault="00C604DC">
            <w:pPr>
              <w:spacing w:before="60" w:after="60" w:line="276" w:lineRule="auto"/>
              <w:jc w:val="both"/>
              <w:rPr>
                <w:rFonts w:ascii="Arial" w:hAnsi="Arial"/>
                <w:color w:val="000000"/>
              </w:rPr>
            </w:pPr>
            <w:r>
              <w:rPr>
                <w:rFonts w:ascii="Arial" w:hAnsi="Arial"/>
                <w:color w:val="000000"/>
              </w:rPr>
              <w:t>Après publication des résultats, les offres non retenues seront mises à la disposition des soumissionnaires. Elles seront détruites si elles ne sont pas retirées dans un délai maximum d'un (01) mois à compter de la date d'attribution.</w:t>
            </w:r>
          </w:p>
        </w:tc>
      </w:tr>
      <w:tr w:rsidR="000E0160" w14:paraId="047540FE" w14:textId="77777777">
        <w:trPr>
          <w:trHeight w:val="257"/>
        </w:trPr>
        <w:tc>
          <w:tcPr>
            <w:tcW w:w="1375" w:type="dxa"/>
            <w:vAlign w:val="center"/>
          </w:tcPr>
          <w:p w14:paraId="728A3B95" w14:textId="77777777" w:rsidR="000E0160" w:rsidRDefault="00C604DC">
            <w:pPr>
              <w:spacing w:after="0" w:line="240" w:lineRule="auto"/>
              <w:jc w:val="center"/>
              <w:rPr>
                <w:rFonts w:ascii="Segoe UI Semibold" w:hAnsi="Segoe UI Semibold" w:cs="Segoe UI Semibold"/>
                <w:b/>
              </w:rPr>
            </w:pPr>
            <w:r>
              <w:rPr>
                <w:rFonts w:ascii="Segoe UI Semibold" w:hAnsi="Segoe UI Semibold" w:cs="Segoe UI Semibold"/>
                <w:b/>
              </w:rPr>
              <w:t xml:space="preserve">39.1. </w:t>
            </w:r>
            <w:proofErr w:type="gramStart"/>
            <w:r>
              <w:rPr>
                <w:rFonts w:ascii="Segoe UI Semibold" w:hAnsi="Segoe UI Semibold" w:cs="Segoe UI Semibold"/>
                <w:b/>
              </w:rPr>
              <w:t>et</w:t>
            </w:r>
            <w:proofErr w:type="gramEnd"/>
            <w:r>
              <w:rPr>
                <w:rFonts w:ascii="Segoe UI Semibold" w:hAnsi="Segoe UI Semibold" w:cs="Segoe UI Semibold"/>
                <w:b/>
              </w:rPr>
              <w:t xml:space="preserve"> 39.2.</w:t>
            </w:r>
          </w:p>
        </w:tc>
        <w:tc>
          <w:tcPr>
            <w:tcW w:w="8247" w:type="dxa"/>
            <w:vAlign w:val="center"/>
          </w:tcPr>
          <w:p w14:paraId="3C1CCA86" w14:textId="77777777" w:rsidR="000E0160" w:rsidRDefault="00C604DC">
            <w:pPr>
              <w:widowControl w:val="0"/>
              <w:spacing w:before="60" w:after="60" w:line="276" w:lineRule="auto"/>
              <w:jc w:val="both"/>
              <w:rPr>
                <w:rFonts w:ascii="Arial" w:hAnsi="Arial"/>
                <w:iCs/>
              </w:rPr>
            </w:pPr>
            <w:r>
              <w:rPr>
                <w:rFonts w:ascii="Arial" w:hAnsi="Arial"/>
                <w:iCs/>
              </w:rPr>
              <w:t>Dans les vingt (</w:t>
            </w:r>
            <w:r>
              <w:rPr>
                <w:rFonts w:ascii="Arial" w:hAnsi="Arial"/>
                <w:b/>
                <w:iCs/>
              </w:rPr>
              <w:t>20</w:t>
            </w:r>
            <w:r>
              <w:rPr>
                <w:rFonts w:ascii="Arial" w:hAnsi="Arial"/>
                <w:iCs/>
              </w:rPr>
              <w:t xml:space="preserve">) jours suivant la notification de la lettre commande, l’Entrepreneur fournira à l’Autorité contractante ou le Maitre d’Ouvrage un cautionnement définitif, sous </w:t>
            </w:r>
            <w:proofErr w:type="gramStart"/>
            <w:r>
              <w:rPr>
                <w:rFonts w:ascii="Arial" w:hAnsi="Arial"/>
                <w:iCs/>
              </w:rPr>
              <w:t>la forme stipulé</w:t>
            </w:r>
            <w:proofErr w:type="gramEnd"/>
            <w:r>
              <w:rPr>
                <w:rFonts w:ascii="Arial" w:hAnsi="Arial"/>
                <w:iCs/>
              </w:rPr>
              <w:t xml:space="preserve"> dans le </w:t>
            </w:r>
            <w:r>
              <w:rPr>
                <w:rFonts w:ascii="Arial" w:hAnsi="Arial"/>
                <w:b/>
                <w:iCs/>
              </w:rPr>
              <w:t>RPAO</w:t>
            </w:r>
            <w:r>
              <w:rPr>
                <w:rFonts w:ascii="Arial" w:hAnsi="Arial"/>
                <w:iCs/>
              </w:rPr>
              <w:t xml:space="preserve">, conformément au modèle fourni par le </w:t>
            </w:r>
            <w:r>
              <w:rPr>
                <w:rFonts w:ascii="Arial" w:hAnsi="Arial"/>
                <w:b/>
                <w:iCs/>
              </w:rPr>
              <w:t>Dossier d’Appel d’Offres</w:t>
            </w:r>
            <w:r>
              <w:rPr>
                <w:rFonts w:ascii="Arial" w:hAnsi="Arial"/>
                <w:iCs/>
              </w:rPr>
              <w:t>.</w:t>
            </w:r>
          </w:p>
          <w:p w14:paraId="37925936" w14:textId="77777777" w:rsidR="000E0160" w:rsidRDefault="00C604DC">
            <w:pPr>
              <w:widowControl w:val="0"/>
              <w:spacing w:after="60" w:line="276" w:lineRule="auto"/>
              <w:jc w:val="both"/>
              <w:rPr>
                <w:rFonts w:ascii="Arial" w:hAnsi="Arial"/>
                <w:iCs/>
              </w:rPr>
            </w:pPr>
            <w:r>
              <w:rPr>
                <w:rFonts w:ascii="Arial" w:hAnsi="Arial"/>
                <w:color w:val="000000"/>
                <w:spacing w:val="1"/>
              </w:rPr>
              <w:t xml:space="preserve">L'absence de production du </w:t>
            </w:r>
            <w:r>
              <w:rPr>
                <w:rFonts w:ascii="Arial" w:hAnsi="Arial"/>
                <w:b/>
                <w:color w:val="000000"/>
                <w:spacing w:val="1"/>
              </w:rPr>
              <w:t>cautionnement définitif</w:t>
            </w:r>
            <w:r>
              <w:rPr>
                <w:rFonts w:ascii="Arial" w:hAnsi="Arial"/>
                <w:color w:val="000000"/>
                <w:spacing w:val="1"/>
              </w:rPr>
              <w:t xml:space="preserve"> dans les délais prescrits est susceptible de donner lieu à la résiliation du marché dans les conditions prévues dans le </w:t>
            </w:r>
            <w:r>
              <w:rPr>
                <w:rFonts w:ascii="Arial" w:hAnsi="Arial"/>
                <w:b/>
                <w:color w:val="000000"/>
                <w:spacing w:val="1"/>
              </w:rPr>
              <w:t>CCAG</w:t>
            </w:r>
            <w:r>
              <w:rPr>
                <w:rFonts w:ascii="Arial" w:hAnsi="Arial"/>
                <w:color w:val="000000"/>
                <w:spacing w:val="1"/>
              </w:rPr>
              <w:t>.</w:t>
            </w:r>
          </w:p>
        </w:tc>
      </w:tr>
    </w:tbl>
    <w:p w14:paraId="214AF19E" w14:textId="77777777" w:rsidR="000E0160" w:rsidRDefault="00C604DC">
      <w:pPr>
        <w:spacing w:after="0" w:line="240" w:lineRule="auto"/>
        <w:jc w:val="center"/>
        <w:rPr>
          <w:rFonts w:ascii="Arial" w:eastAsia="Times New Roman" w:hAnsi="Arial"/>
          <w:b/>
          <w:lang w:eastAsia="fr-FR"/>
        </w:rPr>
      </w:pPr>
      <w:r>
        <w:rPr>
          <w:rFonts w:ascii="Arial" w:eastAsia="Times New Roman" w:hAnsi="Arial"/>
          <w:b/>
          <w:lang w:eastAsia="fr-FR"/>
        </w:rPr>
        <w:lastRenderedPageBreak/>
        <w:t>GRILLE D’EVALUATION DES OFFRES TECHNIQUES</w:t>
      </w:r>
    </w:p>
    <w:p w14:paraId="53240DB8" w14:textId="77777777" w:rsidR="000E0160" w:rsidRDefault="000E0160">
      <w:pPr>
        <w:spacing w:after="0" w:line="240" w:lineRule="auto"/>
        <w:jc w:val="both"/>
        <w:rPr>
          <w:rFonts w:ascii="Arial" w:eastAsia="Times New Roman" w:hAnsi="Arial"/>
          <w:bCs/>
          <w:i/>
          <w:iCs/>
          <w:lang w:eastAsia="fr-FR"/>
        </w:rPr>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915"/>
        <w:gridCol w:w="941"/>
        <w:gridCol w:w="1545"/>
        <w:gridCol w:w="518"/>
        <w:gridCol w:w="851"/>
      </w:tblGrid>
      <w:tr w:rsidR="000E0160" w14:paraId="22642E66" w14:textId="77777777">
        <w:trPr>
          <w:trHeight w:val="16"/>
          <w:jc w:val="center"/>
        </w:trPr>
        <w:tc>
          <w:tcPr>
            <w:tcW w:w="852" w:type="dxa"/>
          </w:tcPr>
          <w:p w14:paraId="292F2516" w14:textId="77777777" w:rsidR="000E0160" w:rsidRDefault="00C604DC">
            <w:pPr>
              <w:spacing w:after="0" w:line="240" w:lineRule="auto"/>
              <w:jc w:val="center"/>
              <w:rPr>
                <w:rFonts w:ascii="Arial" w:eastAsia="Times New Roman" w:hAnsi="Arial"/>
                <w:b/>
                <w:color w:val="000000"/>
                <w:lang w:eastAsia="fr-FR"/>
              </w:rPr>
            </w:pPr>
            <w:r>
              <w:rPr>
                <w:rFonts w:ascii="Arial" w:eastAsia="Times New Roman" w:hAnsi="Arial"/>
                <w:lang w:eastAsia="fr-FR"/>
              </w:rPr>
              <w:br w:type="page" w:clear="all"/>
            </w:r>
            <w:r>
              <w:rPr>
                <w:rFonts w:ascii="Arial" w:eastAsia="Times New Roman" w:hAnsi="Arial"/>
                <w:b/>
                <w:color w:val="000000"/>
                <w:lang w:eastAsia="fr-FR"/>
              </w:rPr>
              <w:t>N°</w:t>
            </w:r>
          </w:p>
        </w:tc>
        <w:tc>
          <w:tcPr>
            <w:tcW w:w="5856" w:type="dxa"/>
            <w:gridSpan w:val="2"/>
            <w:vAlign w:val="center"/>
          </w:tcPr>
          <w:p w14:paraId="10AE7D49" w14:textId="77777777" w:rsidR="000E0160" w:rsidRDefault="00C604DC">
            <w:pPr>
              <w:spacing w:after="0" w:line="240" w:lineRule="auto"/>
              <w:rPr>
                <w:rFonts w:ascii="Arial" w:eastAsia="Times New Roman" w:hAnsi="Arial"/>
                <w:b/>
                <w:color w:val="000000"/>
                <w:lang w:eastAsia="fr-FR"/>
              </w:rPr>
            </w:pPr>
            <w:r>
              <w:rPr>
                <w:rFonts w:ascii="Arial" w:eastAsia="Times New Roman" w:hAnsi="Arial"/>
                <w:b/>
                <w:color w:val="000000"/>
                <w:lang w:eastAsia="fr-FR"/>
              </w:rPr>
              <w:t>CRITERES ET SOUS CRITERES DE NOTATION</w:t>
            </w:r>
          </w:p>
        </w:tc>
        <w:tc>
          <w:tcPr>
            <w:tcW w:w="2914" w:type="dxa"/>
            <w:gridSpan w:val="3"/>
          </w:tcPr>
          <w:p w14:paraId="11090727" w14:textId="77777777" w:rsidR="000E0160" w:rsidRDefault="00C604DC">
            <w:pPr>
              <w:spacing w:after="0" w:line="240" w:lineRule="auto"/>
              <w:jc w:val="center"/>
              <w:rPr>
                <w:rFonts w:ascii="Arial" w:eastAsia="Times New Roman" w:hAnsi="Arial"/>
                <w:b/>
                <w:color w:val="000000"/>
                <w:lang w:eastAsia="fr-FR"/>
              </w:rPr>
            </w:pPr>
            <w:r>
              <w:rPr>
                <w:rFonts w:ascii="Arial" w:eastAsia="Times New Roman" w:hAnsi="Arial"/>
                <w:b/>
                <w:color w:val="000000"/>
                <w:lang w:eastAsia="fr-FR"/>
              </w:rPr>
              <w:t>Notation binaire</w:t>
            </w:r>
          </w:p>
        </w:tc>
      </w:tr>
      <w:tr w:rsidR="000E0160" w14:paraId="0902DFBB" w14:textId="77777777">
        <w:trPr>
          <w:trHeight w:val="612"/>
          <w:jc w:val="center"/>
        </w:trPr>
        <w:tc>
          <w:tcPr>
            <w:tcW w:w="6708" w:type="dxa"/>
            <w:gridSpan w:val="3"/>
            <w:vAlign w:val="center"/>
          </w:tcPr>
          <w:p w14:paraId="7854C09D"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b/>
                <w:color w:val="000000"/>
                <w:lang w:eastAsia="fr-FR"/>
              </w:rPr>
              <w:t xml:space="preserve">I - LA PRESENTATION GENERALE DE L’OFFRE </w:t>
            </w:r>
            <w:r>
              <w:rPr>
                <w:rFonts w:ascii="Arial" w:eastAsia="Times New Roman" w:hAnsi="Arial"/>
                <w:b/>
                <w:bCs/>
                <w:lang w:eastAsia="fr-FR"/>
              </w:rPr>
              <w:t>(05 CRITERES)</w:t>
            </w:r>
          </w:p>
        </w:tc>
        <w:tc>
          <w:tcPr>
            <w:tcW w:w="1545" w:type="dxa"/>
          </w:tcPr>
          <w:p w14:paraId="666E44C3" w14:textId="77777777" w:rsidR="000E0160" w:rsidRDefault="00C604DC">
            <w:pPr>
              <w:spacing w:after="0" w:line="240" w:lineRule="auto"/>
              <w:jc w:val="center"/>
              <w:rPr>
                <w:rFonts w:ascii="Arial" w:eastAsia="Times New Roman" w:hAnsi="Arial"/>
                <w:b/>
                <w:color w:val="000000"/>
                <w:lang w:eastAsia="fr-FR"/>
              </w:rPr>
            </w:pPr>
            <w:r>
              <w:rPr>
                <w:rFonts w:ascii="Arial" w:eastAsia="Times New Roman" w:hAnsi="Arial"/>
                <w:b/>
                <w:color w:val="000000"/>
                <w:lang w:eastAsia="fr-FR"/>
              </w:rPr>
              <w:t xml:space="preserve">Oui </w:t>
            </w:r>
          </w:p>
        </w:tc>
        <w:tc>
          <w:tcPr>
            <w:tcW w:w="1369" w:type="dxa"/>
            <w:gridSpan w:val="2"/>
          </w:tcPr>
          <w:p w14:paraId="2F50E540" w14:textId="77777777" w:rsidR="000E0160" w:rsidRDefault="00C604DC">
            <w:pPr>
              <w:spacing w:after="0" w:line="240" w:lineRule="auto"/>
              <w:jc w:val="center"/>
              <w:rPr>
                <w:rFonts w:ascii="Arial" w:eastAsia="Times New Roman" w:hAnsi="Arial"/>
                <w:b/>
                <w:color w:val="000000"/>
                <w:lang w:eastAsia="fr-FR"/>
              </w:rPr>
            </w:pPr>
            <w:r>
              <w:rPr>
                <w:rFonts w:ascii="Arial" w:eastAsia="Times New Roman" w:hAnsi="Arial"/>
                <w:b/>
                <w:color w:val="000000"/>
                <w:lang w:eastAsia="fr-FR"/>
              </w:rPr>
              <w:t xml:space="preserve">Non </w:t>
            </w:r>
          </w:p>
          <w:p w14:paraId="4D779E1E" w14:textId="77777777" w:rsidR="000E0160" w:rsidRDefault="000E0160">
            <w:pPr>
              <w:spacing w:after="0" w:line="240" w:lineRule="auto"/>
              <w:jc w:val="center"/>
              <w:rPr>
                <w:rFonts w:ascii="Arial" w:eastAsia="Times New Roman" w:hAnsi="Arial"/>
                <w:b/>
                <w:color w:val="000000"/>
                <w:lang w:eastAsia="fr-FR"/>
              </w:rPr>
            </w:pPr>
          </w:p>
          <w:p w14:paraId="00F9C4E3" w14:textId="77777777" w:rsidR="000E0160" w:rsidRDefault="000E0160">
            <w:pPr>
              <w:spacing w:after="0" w:line="240" w:lineRule="auto"/>
              <w:jc w:val="center"/>
              <w:rPr>
                <w:rFonts w:ascii="Arial" w:eastAsia="Times New Roman" w:hAnsi="Arial"/>
                <w:b/>
                <w:color w:val="000000"/>
                <w:lang w:eastAsia="fr-FR"/>
              </w:rPr>
            </w:pPr>
          </w:p>
        </w:tc>
      </w:tr>
      <w:tr w:rsidR="000E0160" w14:paraId="5325A79F" w14:textId="77777777">
        <w:trPr>
          <w:trHeight w:val="120"/>
          <w:jc w:val="center"/>
        </w:trPr>
        <w:tc>
          <w:tcPr>
            <w:tcW w:w="852" w:type="dxa"/>
          </w:tcPr>
          <w:p w14:paraId="4E4DC34E"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1</w:t>
            </w:r>
          </w:p>
        </w:tc>
        <w:tc>
          <w:tcPr>
            <w:tcW w:w="5856" w:type="dxa"/>
            <w:gridSpan w:val="2"/>
            <w:vAlign w:val="center"/>
          </w:tcPr>
          <w:p w14:paraId="184A596C" w14:textId="77777777" w:rsidR="000E0160" w:rsidRDefault="00C604DC">
            <w:pPr>
              <w:keepNext/>
              <w:spacing w:after="0" w:line="240" w:lineRule="auto"/>
              <w:rPr>
                <w:rFonts w:ascii="Arial" w:eastAsia="Times New Roman" w:hAnsi="Arial"/>
                <w:lang w:eastAsia="fr-FR"/>
              </w:rPr>
            </w:pPr>
            <w:r>
              <w:rPr>
                <w:rFonts w:ascii="Arial" w:eastAsia="Times New Roman" w:hAnsi="Arial"/>
                <w:lang w:eastAsia="fr-FR"/>
              </w:rPr>
              <w:t>Offre clairement lisible ;</w:t>
            </w:r>
          </w:p>
        </w:tc>
        <w:tc>
          <w:tcPr>
            <w:tcW w:w="1545" w:type="dxa"/>
          </w:tcPr>
          <w:p w14:paraId="77554A5D"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1E12D297" w14:textId="77777777" w:rsidR="000E0160" w:rsidRDefault="000E0160">
            <w:pPr>
              <w:spacing w:after="0" w:line="240" w:lineRule="auto"/>
              <w:jc w:val="center"/>
              <w:rPr>
                <w:rFonts w:ascii="Arial" w:eastAsia="Times New Roman" w:hAnsi="Arial"/>
                <w:b/>
                <w:color w:val="000000"/>
                <w:lang w:eastAsia="fr-FR"/>
              </w:rPr>
            </w:pPr>
          </w:p>
        </w:tc>
      </w:tr>
      <w:tr w:rsidR="000E0160" w14:paraId="3BC45E2C" w14:textId="77777777">
        <w:trPr>
          <w:trHeight w:val="107"/>
          <w:jc w:val="center"/>
        </w:trPr>
        <w:tc>
          <w:tcPr>
            <w:tcW w:w="852" w:type="dxa"/>
            <w:vAlign w:val="center"/>
          </w:tcPr>
          <w:p w14:paraId="669C6483"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2</w:t>
            </w:r>
          </w:p>
        </w:tc>
        <w:tc>
          <w:tcPr>
            <w:tcW w:w="5856" w:type="dxa"/>
            <w:gridSpan w:val="2"/>
            <w:vAlign w:val="center"/>
          </w:tcPr>
          <w:p w14:paraId="18C8E90F" w14:textId="77777777" w:rsidR="000E0160" w:rsidRDefault="00C604DC">
            <w:pPr>
              <w:keepNext/>
              <w:spacing w:after="0" w:line="240" w:lineRule="auto"/>
              <w:rPr>
                <w:rFonts w:ascii="Arial" w:eastAsia="Times New Roman" w:hAnsi="Arial"/>
                <w:lang w:eastAsia="fr-FR"/>
              </w:rPr>
            </w:pPr>
            <w:r>
              <w:rPr>
                <w:rFonts w:ascii="Arial" w:eastAsia="Times New Roman" w:hAnsi="Arial"/>
                <w:lang w:eastAsia="fr-FR"/>
              </w:rPr>
              <w:t xml:space="preserve">Respect </w:t>
            </w:r>
            <w:proofErr w:type="gramStart"/>
            <w:r>
              <w:rPr>
                <w:rFonts w:ascii="Arial" w:eastAsia="Times New Roman" w:hAnsi="Arial"/>
                <w:lang w:eastAsia="fr-FR"/>
              </w:rPr>
              <w:t>de  l’ordre</w:t>
            </w:r>
            <w:proofErr w:type="gramEnd"/>
            <w:r>
              <w:rPr>
                <w:rFonts w:ascii="Arial" w:eastAsia="Times New Roman" w:hAnsi="Arial"/>
                <w:lang w:eastAsia="fr-FR"/>
              </w:rPr>
              <w:t xml:space="preserve"> du RPAO ;</w:t>
            </w:r>
          </w:p>
        </w:tc>
        <w:tc>
          <w:tcPr>
            <w:tcW w:w="1545" w:type="dxa"/>
          </w:tcPr>
          <w:p w14:paraId="6EA19467"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47C716D9" w14:textId="77777777" w:rsidR="000E0160" w:rsidRDefault="000E0160">
            <w:pPr>
              <w:spacing w:after="0" w:line="240" w:lineRule="auto"/>
              <w:jc w:val="center"/>
              <w:rPr>
                <w:rFonts w:ascii="Arial" w:eastAsia="Times New Roman" w:hAnsi="Arial"/>
                <w:b/>
                <w:color w:val="000000"/>
                <w:lang w:eastAsia="fr-FR"/>
              </w:rPr>
            </w:pPr>
          </w:p>
        </w:tc>
      </w:tr>
      <w:tr w:rsidR="000E0160" w14:paraId="255FB443" w14:textId="77777777">
        <w:trPr>
          <w:trHeight w:val="363"/>
          <w:jc w:val="center"/>
        </w:trPr>
        <w:tc>
          <w:tcPr>
            <w:tcW w:w="852" w:type="dxa"/>
            <w:vAlign w:val="center"/>
          </w:tcPr>
          <w:p w14:paraId="775D8191"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3</w:t>
            </w:r>
          </w:p>
        </w:tc>
        <w:tc>
          <w:tcPr>
            <w:tcW w:w="5856" w:type="dxa"/>
            <w:gridSpan w:val="2"/>
            <w:vAlign w:val="center"/>
          </w:tcPr>
          <w:p w14:paraId="594091BC" w14:textId="77777777" w:rsidR="000E0160" w:rsidRDefault="00C604DC">
            <w:pPr>
              <w:keepNext/>
              <w:spacing w:after="0" w:line="240" w:lineRule="auto"/>
              <w:rPr>
                <w:rFonts w:ascii="Arial" w:eastAsia="Times New Roman" w:hAnsi="Arial"/>
                <w:lang w:eastAsia="fr-FR"/>
              </w:rPr>
            </w:pPr>
            <w:r>
              <w:rPr>
                <w:rFonts w:ascii="Arial" w:eastAsia="Times New Roman" w:hAnsi="Arial"/>
                <w:lang w:eastAsia="fr-FR"/>
              </w:rPr>
              <w:t xml:space="preserve">Sommaire à chaque partie ; </w:t>
            </w:r>
          </w:p>
        </w:tc>
        <w:tc>
          <w:tcPr>
            <w:tcW w:w="1545" w:type="dxa"/>
          </w:tcPr>
          <w:p w14:paraId="1D23AF18"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7D00DE5E" w14:textId="77777777" w:rsidR="000E0160" w:rsidRDefault="000E0160">
            <w:pPr>
              <w:spacing w:after="0" w:line="240" w:lineRule="auto"/>
              <w:jc w:val="center"/>
              <w:rPr>
                <w:rFonts w:ascii="Arial" w:eastAsia="Times New Roman" w:hAnsi="Arial"/>
                <w:b/>
                <w:color w:val="000000"/>
                <w:lang w:eastAsia="fr-FR"/>
              </w:rPr>
            </w:pPr>
          </w:p>
        </w:tc>
      </w:tr>
      <w:tr w:rsidR="000E0160" w14:paraId="1FF809CD" w14:textId="77777777">
        <w:trPr>
          <w:trHeight w:val="255"/>
          <w:jc w:val="center"/>
        </w:trPr>
        <w:tc>
          <w:tcPr>
            <w:tcW w:w="852" w:type="dxa"/>
            <w:vAlign w:val="center"/>
          </w:tcPr>
          <w:p w14:paraId="63932868"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4</w:t>
            </w:r>
          </w:p>
        </w:tc>
        <w:tc>
          <w:tcPr>
            <w:tcW w:w="5856" w:type="dxa"/>
            <w:gridSpan w:val="2"/>
            <w:vAlign w:val="center"/>
          </w:tcPr>
          <w:p w14:paraId="1F821538" w14:textId="77777777" w:rsidR="000E0160" w:rsidRDefault="00C604DC">
            <w:pPr>
              <w:keepNext/>
              <w:spacing w:after="0" w:line="240" w:lineRule="auto"/>
              <w:rPr>
                <w:rFonts w:ascii="Arial" w:eastAsia="Times New Roman" w:hAnsi="Arial"/>
                <w:lang w:eastAsia="fr-FR"/>
              </w:rPr>
            </w:pPr>
            <w:proofErr w:type="gramStart"/>
            <w:r>
              <w:rPr>
                <w:rFonts w:ascii="Arial" w:eastAsia="Times New Roman" w:hAnsi="Arial"/>
                <w:lang w:eastAsia="fr-FR"/>
              </w:rPr>
              <w:t>Parties  séparées</w:t>
            </w:r>
            <w:proofErr w:type="gramEnd"/>
            <w:r>
              <w:rPr>
                <w:rFonts w:ascii="Arial" w:eastAsia="Times New Roman" w:hAnsi="Arial"/>
                <w:lang w:eastAsia="fr-FR"/>
              </w:rPr>
              <w:t xml:space="preserve"> par des intercalaires en couleur ;</w:t>
            </w:r>
          </w:p>
        </w:tc>
        <w:tc>
          <w:tcPr>
            <w:tcW w:w="1545" w:type="dxa"/>
          </w:tcPr>
          <w:p w14:paraId="5C74CD59"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07F6BE88" w14:textId="77777777" w:rsidR="000E0160" w:rsidRDefault="000E0160">
            <w:pPr>
              <w:spacing w:after="0" w:line="240" w:lineRule="auto"/>
              <w:rPr>
                <w:rFonts w:ascii="Arial" w:eastAsia="Times New Roman" w:hAnsi="Arial"/>
                <w:b/>
                <w:color w:val="000000"/>
                <w:lang w:eastAsia="fr-FR"/>
              </w:rPr>
            </w:pPr>
          </w:p>
        </w:tc>
      </w:tr>
      <w:tr w:rsidR="000E0160" w14:paraId="56533990" w14:textId="77777777">
        <w:trPr>
          <w:trHeight w:val="282"/>
          <w:jc w:val="center"/>
        </w:trPr>
        <w:tc>
          <w:tcPr>
            <w:tcW w:w="852" w:type="dxa"/>
            <w:vAlign w:val="center"/>
          </w:tcPr>
          <w:p w14:paraId="099CBF43"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5</w:t>
            </w:r>
          </w:p>
        </w:tc>
        <w:tc>
          <w:tcPr>
            <w:tcW w:w="5856" w:type="dxa"/>
            <w:gridSpan w:val="2"/>
            <w:vAlign w:val="center"/>
          </w:tcPr>
          <w:p w14:paraId="5D62333F"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Les pages d’une même partie seront numérotées.</w:t>
            </w:r>
          </w:p>
        </w:tc>
        <w:tc>
          <w:tcPr>
            <w:tcW w:w="1545" w:type="dxa"/>
          </w:tcPr>
          <w:p w14:paraId="1B54E3C9"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22B35F14" w14:textId="77777777" w:rsidR="000E0160" w:rsidRDefault="000E0160">
            <w:pPr>
              <w:spacing w:after="0" w:line="240" w:lineRule="auto"/>
              <w:rPr>
                <w:rFonts w:ascii="Arial" w:eastAsia="Times New Roman" w:hAnsi="Arial"/>
                <w:b/>
                <w:color w:val="000000"/>
                <w:lang w:eastAsia="fr-FR"/>
              </w:rPr>
            </w:pPr>
          </w:p>
        </w:tc>
      </w:tr>
      <w:tr w:rsidR="000E0160" w14:paraId="155F9222" w14:textId="77777777">
        <w:trPr>
          <w:trHeight w:val="285"/>
          <w:jc w:val="center"/>
        </w:trPr>
        <w:tc>
          <w:tcPr>
            <w:tcW w:w="852" w:type="dxa"/>
          </w:tcPr>
          <w:p w14:paraId="51D42519" w14:textId="77777777" w:rsidR="000E0160" w:rsidRDefault="000E0160">
            <w:pPr>
              <w:spacing w:after="0" w:line="240" w:lineRule="auto"/>
              <w:rPr>
                <w:rFonts w:ascii="Arial" w:eastAsia="Times New Roman" w:hAnsi="Arial"/>
                <w:b/>
                <w:color w:val="000000"/>
                <w:lang w:eastAsia="fr-FR"/>
              </w:rPr>
            </w:pPr>
          </w:p>
        </w:tc>
        <w:tc>
          <w:tcPr>
            <w:tcW w:w="5856" w:type="dxa"/>
            <w:gridSpan w:val="2"/>
            <w:vAlign w:val="center"/>
          </w:tcPr>
          <w:p w14:paraId="52A01D7A" w14:textId="77777777" w:rsidR="000E0160" w:rsidRDefault="00C604DC">
            <w:pPr>
              <w:spacing w:after="0" w:line="240" w:lineRule="auto"/>
              <w:rPr>
                <w:rFonts w:ascii="Arial" w:hAnsi="Arial"/>
                <w:bCs/>
                <w:lang w:eastAsia="fr-FR"/>
              </w:rPr>
            </w:pPr>
            <w:r>
              <w:rPr>
                <w:rFonts w:ascii="Arial" w:eastAsia="Times New Roman" w:hAnsi="Arial"/>
                <w:b/>
                <w:lang w:eastAsia="fr-FR"/>
              </w:rPr>
              <w:t xml:space="preserve">II. </w:t>
            </w:r>
            <w:r>
              <w:rPr>
                <w:rFonts w:ascii="Arial" w:eastAsia="Times New Roman" w:hAnsi="Arial"/>
                <w:b/>
                <w:bCs/>
                <w:lang w:eastAsia="fr-FR"/>
              </w:rPr>
              <w:t xml:space="preserve">EXPERIENCE DE L’ENTREPRISE DANS LES TRAVAUX SIMILAIRES </w:t>
            </w:r>
            <w:r>
              <w:rPr>
                <w:rFonts w:ascii="Arial" w:eastAsia="Times New Roman" w:hAnsi="Arial"/>
                <w:lang w:eastAsia="fr-FR"/>
              </w:rPr>
              <w:t>(</w:t>
            </w:r>
            <w:r>
              <w:rPr>
                <w:rFonts w:ascii="Arial" w:eastAsia="Times New Roman" w:hAnsi="Arial"/>
                <w:b/>
                <w:bCs/>
                <w:lang w:eastAsia="fr-FR"/>
              </w:rPr>
              <w:t>06 CRITERES</w:t>
            </w:r>
            <w:r>
              <w:rPr>
                <w:rFonts w:ascii="Arial" w:eastAsia="Times New Roman" w:hAnsi="Arial"/>
                <w:lang w:eastAsia="fr-FR"/>
              </w:rPr>
              <w:t>)</w:t>
            </w:r>
          </w:p>
        </w:tc>
        <w:tc>
          <w:tcPr>
            <w:tcW w:w="1545" w:type="dxa"/>
          </w:tcPr>
          <w:p w14:paraId="6397B2A6"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4DAD88A2" w14:textId="77777777" w:rsidR="000E0160" w:rsidRDefault="000E0160">
            <w:pPr>
              <w:spacing w:after="0" w:line="240" w:lineRule="auto"/>
              <w:rPr>
                <w:rFonts w:ascii="Arial" w:eastAsia="Times New Roman" w:hAnsi="Arial"/>
                <w:b/>
                <w:color w:val="000000"/>
                <w:lang w:eastAsia="fr-FR"/>
              </w:rPr>
            </w:pPr>
          </w:p>
        </w:tc>
      </w:tr>
      <w:tr w:rsidR="000E0160" w14:paraId="4D1C1EB2" w14:textId="77777777">
        <w:trPr>
          <w:trHeight w:val="1350"/>
          <w:jc w:val="center"/>
        </w:trPr>
        <w:tc>
          <w:tcPr>
            <w:tcW w:w="852" w:type="dxa"/>
          </w:tcPr>
          <w:p w14:paraId="0E75EFAE" w14:textId="77777777" w:rsidR="000E0160" w:rsidRDefault="00C604DC">
            <w:pPr>
              <w:spacing w:after="0" w:line="240" w:lineRule="auto"/>
              <w:jc w:val="center"/>
              <w:rPr>
                <w:rFonts w:ascii="Arial" w:eastAsia="Times New Roman" w:hAnsi="Arial"/>
                <w:lang w:eastAsia="fr-FR"/>
              </w:rPr>
            </w:pPr>
            <w:r>
              <w:rPr>
                <w:rFonts w:ascii="Arial" w:eastAsia="Times New Roman" w:hAnsi="Arial"/>
                <w:b/>
                <w:lang w:eastAsia="fr-FR"/>
              </w:rPr>
              <w:t>II.1 Expérience Générale</w:t>
            </w:r>
          </w:p>
        </w:tc>
        <w:tc>
          <w:tcPr>
            <w:tcW w:w="5856" w:type="dxa"/>
            <w:gridSpan w:val="2"/>
            <w:vAlign w:val="center"/>
          </w:tcPr>
          <w:p w14:paraId="5D78AB12"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 xml:space="preserve">Avoir exécuté de manière satisfaisante des marchés dans le domaine des BTP d’un montant supérieur ou égal à 30 000 000 Francs CFA au cours des trois dernières années. </w:t>
            </w:r>
          </w:p>
        </w:tc>
        <w:tc>
          <w:tcPr>
            <w:tcW w:w="2914" w:type="dxa"/>
            <w:gridSpan w:val="3"/>
          </w:tcPr>
          <w:p w14:paraId="7947A89A" w14:textId="77777777" w:rsidR="000E0160" w:rsidRDefault="00C604DC">
            <w:pPr>
              <w:spacing w:after="0" w:line="240" w:lineRule="auto"/>
              <w:rPr>
                <w:rFonts w:ascii="Arial" w:eastAsia="Times New Roman" w:hAnsi="Arial"/>
                <w:color w:val="000000"/>
                <w:lang w:eastAsia="fr-FR"/>
              </w:rPr>
            </w:pPr>
            <w:r>
              <w:rPr>
                <w:rFonts w:ascii="Arial" w:eastAsia="Times New Roman" w:hAnsi="Arial"/>
                <w:lang w:eastAsia="fr-FR"/>
              </w:rPr>
              <w:t xml:space="preserve">Copies des contrats ou des marchés concernés présents ; PV de réception provisoire ou définitive et/ou attestations de </w:t>
            </w:r>
            <w:proofErr w:type="gramStart"/>
            <w:r>
              <w:rPr>
                <w:rFonts w:ascii="Arial" w:eastAsia="Times New Roman" w:hAnsi="Arial"/>
                <w:lang w:eastAsia="fr-FR"/>
              </w:rPr>
              <w:t>bonne fin présents</w:t>
            </w:r>
            <w:proofErr w:type="gramEnd"/>
            <w:r>
              <w:rPr>
                <w:rFonts w:ascii="Arial" w:eastAsia="Times New Roman" w:hAnsi="Arial"/>
                <w:lang w:eastAsia="fr-FR"/>
              </w:rPr>
              <w:t>.</w:t>
            </w:r>
          </w:p>
        </w:tc>
      </w:tr>
      <w:tr w:rsidR="000E0160" w14:paraId="5117A65F" w14:textId="77777777">
        <w:trPr>
          <w:trHeight w:val="217"/>
          <w:jc w:val="center"/>
        </w:trPr>
        <w:tc>
          <w:tcPr>
            <w:tcW w:w="852" w:type="dxa"/>
          </w:tcPr>
          <w:p w14:paraId="4AD26B27" w14:textId="77777777" w:rsidR="000E0160" w:rsidRDefault="00C604DC">
            <w:pPr>
              <w:spacing w:after="0" w:line="240" w:lineRule="auto"/>
              <w:jc w:val="center"/>
              <w:rPr>
                <w:rFonts w:ascii="Arial" w:eastAsia="Times New Roman" w:hAnsi="Arial"/>
                <w:lang w:eastAsia="fr-FR"/>
              </w:rPr>
            </w:pPr>
            <w:r>
              <w:rPr>
                <w:rFonts w:ascii="Arial" w:eastAsia="Times New Roman" w:hAnsi="Arial"/>
                <w:lang w:eastAsia="fr-FR"/>
              </w:rPr>
              <w:t>6</w:t>
            </w:r>
          </w:p>
        </w:tc>
        <w:tc>
          <w:tcPr>
            <w:tcW w:w="5856" w:type="dxa"/>
            <w:gridSpan w:val="2"/>
            <w:vAlign w:val="center"/>
          </w:tcPr>
          <w:p w14:paraId="0565A4DE"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 xml:space="preserve"> Nombre de marché </w:t>
            </w:r>
            <w:r>
              <w:rPr>
                <w:rFonts w:ascii="Arial" w:eastAsia="Times New Roman" w:hAnsi="Arial"/>
                <w:b/>
                <w:lang w:eastAsia="fr-FR"/>
              </w:rPr>
              <w:t>égal à 3</w:t>
            </w:r>
          </w:p>
        </w:tc>
        <w:tc>
          <w:tcPr>
            <w:tcW w:w="1545" w:type="dxa"/>
          </w:tcPr>
          <w:p w14:paraId="27728921" w14:textId="77777777" w:rsidR="000E0160" w:rsidRDefault="000E0160">
            <w:pPr>
              <w:spacing w:after="0" w:line="240" w:lineRule="auto"/>
              <w:rPr>
                <w:rFonts w:ascii="Arial" w:eastAsia="Times New Roman" w:hAnsi="Arial"/>
                <w:lang w:eastAsia="fr-FR"/>
              </w:rPr>
            </w:pPr>
          </w:p>
        </w:tc>
        <w:tc>
          <w:tcPr>
            <w:tcW w:w="1369" w:type="dxa"/>
            <w:gridSpan w:val="2"/>
          </w:tcPr>
          <w:p w14:paraId="70037E78" w14:textId="77777777" w:rsidR="000E0160" w:rsidRDefault="000E0160">
            <w:pPr>
              <w:spacing w:after="0" w:line="240" w:lineRule="auto"/>
              <w:rPr>
                <w:rFonts w:ascii="Arial" w:eastAsia="Times New Roman" w:hAnsi="Arial"/>
                <w:b/>
                <w:color w:val="000000"/>
                <w:lang w:eastAsia="fr-FR"/>
              </w:rPr>
            </w:pPr>
          </w:p>
        </w:tc>
      </w:tr>
      <w:tr w:rsidR="000E0160" w14:paraId="6BC43E6B" w14:textId="77777777">
        <w:trPr>
          <w:trHeight w:val="285"/>
          <w:jc w:val="center"/>
        </w:trPr>
        <w:tc>
          <w:tcPr>
            <w:tcW w:w="852" w:type="dxa"/>
          </w:tcPr>
          <w:p w14:paraId="13567031" w14:textId="77777777" w:rsidR="000E0160" w:rsidRDefault="00C604DC">
            <w:pPr>
              <w:spacing w:after="0" w:line="240" w:lineRule="auto"/>
              <w:jc w:val="center"/>
              <w:rPr>
                <w:rFonts w:ascii="Arial" w:eastAsia="Times New Roman" w:hAnsi="Arial"/>
                <w:lang w:eastAsia="fr-FR"/>
              </w:rPr>
            </w:pPr>
            <w:r>
              <w:rPr>
                <w:rFonts w:ascii="Arial" w:eastAsia="Times New Roman" w:hAnsi="Arial"/>
                <w:lang w:eastAsia="fr-FR"/>
              </w:rPr>
              <w:t>7</w:t>
            </w:r>
          </w:p>
        </w:tc>
        <w:tc>
          <w:tcPr>
            <w:tcW w:w="5856" w:type="dxa"/>
            <w:gridSpan w:val="2"/>
            <w:vAlign w:val="center"/>
          </w:tcPr>
          <w:p w14:paraId="761ACDEE"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 xml:space="preserve">Nombre de marché </w:t>
            </w:r>
            <w:r>
              <w:rPr>
                <w:rFonts w:ascii="Arial" w:eastAsia="Times New Roman" w:hAnsi="Arial"/>
                <w:b/>
                <w:lang w:eastAsia="fr-FR"/>
              </w:rPr>
              <w:t>égal à 2</w:t>
            </w:r>
          </w:p>
        </w:tc>
        <w:tc>
          <w:tcPr>
            <w:tcW w:w="1545" w:type="dxa"/>
          </w:tcPr>
          <w:p w14:paraId="7D5B2442" w14:textId="77777777" w:rsidR="000E0160" w:rsidRDefault="000E0160">
            <w:pPr>
              <w:spacing w:after="0" w:line="240" w:lineRule="auto"/>
              <w:rPr>
                <w:rFonts w:ascii="Arial" w:eastAsia="Times New Roman" w:hAnsi="Arial"/>
                <w:lang w:eastAsia="fr-FR"/>
              </w:rPr>
            </w:pPr>
          </w:p>
        </w:tc>
        <w:tc>
          <w:tcPr>
            <w:tcW w:w="1369" w:type="dxa"/>
            <w:gridSpan w:val="2"/>
          </w:tcPr>
          <w:p w14:paraId="2C8B0179" w14:textId="77777777" w:rsidR="000E0160" w:rsidRDefault="000E0160">
            <w:pPr>
              <w:spacing w:after="0" w:line="240" w:lineRule="auto"/>
              <w:rPr>
                <w:rFonts w:ascii="Arial" w:eastAsia="Times New Roman" w:hAnsi="Arial"/>
                <w:b/>
                <w:color w:val="000000"/>
                <w:lang w:eastAsia="fr-FR"/>
              </w:rPr>
            </w:pPr>
          </w:p>
        </w:tc>
      </w:tr>
      <w:tr w:rsidR="000E0160" w14:paraId="73FC9B33" w14:textId="77777777">
        <w:trPr>
          <w:trHeight w:val="217"/>
          <w:jc w:val="center"/>
        </w:trPr>
        <w:tc>
          <w:tcPr>
            <w:tcW w:w="852" w:type="dxa"/>
          </w:tcPr>
          <w:p w14:paraId="629B894D" w14:textId="77777777" w:rsidR="000E0160" w:rsidRDefault="00C604DC">
            <w:pPr>
              <w:spacing w:after="0" w:line="240" w:lineRule="auto"/>
              <w:jc w:val="center"/>
              <w:rPr>
                <w:rFonts w:ascii="Arial" w:eastAsia="Times New Roman" w:hAnsi="Arial"/>
                <w:lang w:eastAsia="fr-FR"/>
              </w:rPr>
            </w:pPr>
            <w:r>
              <w:rPr>
                <w:rFonts w:ascii="Arial" w:eastAsia="Times New Roman" w:hAnsi="Arial"/>
                <w:lang w:eastAsia="fr-FR"/>
              </w:rPr>
              <w:t>8</w:t>
            </w:r>
          </w:p>
        </w:tc>
        <w:tc>
          <w:tcPr>
            <w:tcW w:w="5856" w:type="dxa"/>
            <w:gridSpan w:val="2"/>
            <w:vAlign w:val="center"/>
          </w:tcPr>
          <w:p w14:paraId="03EF47B0"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 xml:space="preserve">Nombre de marché </w:t>
            </w:r>
            <w:r>
              <w:rPr>
                <w:rFonts w:ascii="Arial" w:eastAsia="Times New Roman" w:hAnsi="Arial"/>
                <w:b/>
                <w:lang w:eastAsia="fr-FR"/>
              </w:rPr>
              <w:t>égal à 1</w:t>
            </w:r>
            <w:r>
              <w:rPr>
                <w:rFonts w:ascii="Arial" w:eastAsia="Times New Roman" w:hAnsi="Arial"/>
                <w:lang w:eastAsia="fr-FR"/>
              </w:rPr>
              <w:tab/>
            </w:r>
          </w:p>
        </w:tc>
        <w:tc>
          <w:tcPr>
            <w:tcW w:w="1545" w:type="dxa"/>
          </w:tcPr>
          <w:p w14:paraId="0D9DCFF5" w14:textId="77777777" w:rsidR="000E0160" w:rsidRDefault="000E0160">
            <w:pPr>
              <w:spacing w:after="0" w:line="240" w:lineRule="auto"/>
              <w:rPr>
                <w:rFonts w:ascii="Arial" w:eastAsia="Times New Roman" w:hAnsi="Arial"/>
                <w:lang w:eastAsia="fr-FR"/>
              </w:rPr>
            </w:pPr>
          </w:p>
        </w:tc>
        <w:tc>
          <w:tcPr>
            <w:tcW w:w="1369" w:type="dxa"/>
            <w:gridSpan w:val="2"/>
          </w:tcPr>
          <w:p w14:paraId="7A3F9323" w14:textId="77777777" w:rsidR="000E0160" w:rsidRDefault="000E0160">
            <w:pPr>
              <w:spacing w:after="0" w:line="240" w:lineRule="auto"/>
              <w:rPr>
                <w:rFonts w:ascii="Arial" w:eastAsia="Times New Roman" w:hAnsi="Arial"/>
                <w:b/>
                <w:color w:val="000000"/>
                <w:lang w:eastAsia="fr-FR"/>
              </w:rPr>
            </w:pPr>
          </w:p>
        </w:tc>
      </w:tr>
      <w:tr w:rsidR="000E0160" w14:paraId="6DA76CAD" w14:textId="77777777">
        <w:trPr>
          <w:trHeight w:val="232"/>
          <w:jc w:val="center"/>
        </w:trPr>
        <w:tc>
          <w:tcPr>
            <w:tcW w:w="852" w:type="dxa"/>
          </w:tcPr>
          <w:p w14:paraId="3CDAEC89" w14:textId="77777777" w:rsidR="000E0160" w:rsidRDefault="00C604DC">
            <w:pPr>
              <w:spacing w:after="0" w:line="240" w:lineRule="auto"/>
              <w:jc w:val="center"/>
              <w:rPr>
                <w:rFonts w:ascii="Arial" w:eastAsia="Times New Roman" w:hAnsi="Arial"/>
                <w:lang w:eastAsia="fr-FR"/>
              </w:rPr>
            </w:pPr>
            <w:r>
              <w:rPr>
                <w:rFonts w:ascii="Arial" w:eastAsia="Times New Roman" w:hAnsi="Arial"/>
                <w:b/>
                <w:lang w:eastAsia="fr-FR"/>
              </w:rPr>
              <w:t>II.2.</w:t>
            </w:r>
            <w:r>
              <w:rPr>
                <w:rFonts w:ascii="Arial" w:eastAsia="Times New Roman" w:hAnsi="Arial"/>
                <w:lang w:eastAsia="fr-FR"/>
              </w:rPr>
              <w:t xml:space="preserve"> </w:t>
            </w:r>
            <w:r>
              <w:rPr>
                <w:rFonts w:ascii="Arial" w:eastAsia="Times New Roman" w:hAnsi="Arial"/>
                <w:b/>
                <w:lang w:eastAsia="fr-FR"/>
              </w:rPr>
              <w:t>Expérience Spécifique</w:t>
            </w:r>
          </w:p>
        </w:tc>
        <w:tc>
          <w:tcPr>
            <w:tcW w:w="5856" w:type="dxa"/>
            <w:gridSpan w:val="2"/>
            <w:vAlign w:val="center"/>
          </w:tcPr>
          <w:p w14:paraId="35B12B19"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Avoir exécuté de manière satisfaisante des marchés dans le domaine de la construction des infrastructures sociales d’un montant supérieur ou égal à 25 000 000 Francs CFA au cours des trois dernières années.</w:t>
            </w:r>
          </w:p>
        </w:tc>
        <w:tc>
          <w:tcPr>
            <w:tcW w:w="2914" w:type="dxa"/>
            <w:gridSpan w:val="3"/>
          </w:tcPr>
          <w:p w14:paraId="68CF2410" w14:textId="77777777" w:rsidR="000E0160" w:rsidRDefault="00C604DC">
            <w:pPr>
              <w:spacing w:after="0" w:line="240" w:lineRule="auto"/>
              <w:rPr>
                <w:rFonts w:ascii="Arial" w:eastAsia="Times New Roman" w:hAnsi="Arial"/>
                <w:color w:val="000000"/>
                <w:lang w:eastAsia="fr-FR"/>
              </w:rPr>
            </w:pPr>
            <w:r>
              <w:rPr>
                <w:rFonts w:ascii="Arial" w:eastAsia="Times New Roman" w:hAnsi="Arial"/>
                <w:lang w:eastAsia="fr-FR"/>
              </w:rPr>
              <w:t xml:space="preserve">Copies des contrats ou des marchés concernés présents ; PV de réception provisoire ou définitive et/ou attestations de </w:t>
            </w:r>
            <w:proofErr w:type="gramStart"/>
            <w:r>
              <w:rPr>
                <w:rFonts w:ascii="Arial" w:eastAsia="Times New Roman" w:hAnsi="Arial"/>
                <w:lang w:eastAsia="fr-FR"/>
              </w:rPr>
              <w:t>bonne fin présents</w:t>
            </w:r>
            <w:proofErr w:type="gramEnd"/>
            <w:r>
              <w:rPr>
                <w:rFonts w:ascii="Arial" w:eastAsia="Times New Roman" w:hAnsi="Arial"/>
                <w:lang w:eastAsia="fr-FR"/>
              </w:rPr>
              <w:t>.</w:t>
            </w:r>
          </w:p>
        </w:tc>
      </w:tr>
      <w:tr w:rsidR="000E0160" w14:paraId="7AA0555C" w14:textId="77777777">
        <w:trPr>
          <w:trHeight w:val="247"/>
          <w:jc w:val="center"/>
        </w:trPr>
        <w:tc>
          <w:tcPr>
            <w:tcW w:w="852" w:type="dxa"/>
          </w:tcPr>
          <w:p w14:paraId="4B011425"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9</w:t>
            </w:r>
          </w:p>
        </w:tc>
        <w:tc>
          <w:tcPr>
            <w:tcW w:w="5856" w:type="dxa"/>
            <w:gridSpan w:val="2"/>
            <w:vAlign w:val="center"/>
          </w:tcPr>
          <w:p w14:paraId="036EAD7B"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 xml:space="preserve"> Nombre de marché </w:t>
            </w:r>
            <w:r>
              <w:rPr>
                <w:rFonts w:ascii="Arial" w:eastAsia="Times New Roman" w:hAnsi="Arial"/>
                <w:b/>
                <w:lang w:eastAsia="fr-FR"/>
              </w:rPr>
              <w:t>égal à 3</w:t>
            </w:r>
          </w:p>
        </w:tc>
        <w:tc>
          <w:tcPr>
            <w:tcW w:w="1545" w:type="dxa"/>
          </w:tcPr>
          <w:p w14:paraId="4801F996"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0ED0C849" w14:textId="77777777" w:rsidR="000E0160" w:rsidRDefault="000E0160">
            <w:pPr>
              <w:spacing w:after="0" w:line="240" w:lineRule="auto"/>
              <w:rPr>
                <w:rFonts w:ascii="Arial" w:eastAsia="Times New Roman" w:hAnsi="Arial"/>
                <w:b/>
                <w:color w:val="000000"/>
                <w:lang w:eastAsia="fr-FR"/>
              </w:rPr>
            </w:pPr>
          </w:p>
        </w:tc>
      </w:tr>
      <w:tr w:rsidR="000E0160" w14:paraId="4D67D959" w14:textId="77777777">
        <w:trPr>
          <w:trHeight w:val="247"/>
          <w:jc w:val="center"/>
        </w:trPr>
        <w:tc>
          <w:tcPr>
            <w:tcW w:w="852" w:type="dxa"/>
          </w:tcPr>
          <w:p w14:paraId="73F79724"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10</w:t>
            </w:r>
          </w:p>
        </w:tc>
        <w:tc>
          <w:tcPr>
            <w:tcW w:w="5856" w:type="dxa"/>
            <w:gridSpan w:val="2"/>
            <w:vAlign w:val="center"/>
          </w:tcPr>
          <w:p w14:paraId="7C6E2F7E"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 xml:space="preserve">Nombre de marché </w:t>
            </w:r>
            <w:r>
              <w:rPr>
                <w:rFonts w:ascii="Arial" w:eastAsia="Times New Roman" w:hAnsi="Arial"/>
                <w:b/>
                <w:lang w:eastAsia="fr-FR"/>
              </w:rPr>
              <w:t>égal à 2</w:t>
            </w:r>
          </w:p>
        </w:tc>
        <w:tc>
          <w:tcPr>
            <w:tcW w:w="1545" w:type="dxa"/>
          </w:tcPr>
          <w:p w14:paraId="2A20F8E0"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4DF865D7" w14:textId="77777777" w:rsidR="000E0160" w:rsidRDefault="000E0160">
            <w:pPr>
              <w:spacing w:after="0" w:line="240" w:lineRule="auto"/>
              <w:rPr>
                <w:rFonts w:ascii="Arial" w:eastAsia="Times New Roman" w:hAnsi="Arial"/>
                <w:b/>
                <w:color w:val="000000"/>
                <w:lang w:eastAsia="fr-FR"/>
              </w:rPr>
            </w:pPr>
          </w:p>
        </w:tc>
      </w:tr>
      <w:tr w:rsidR="000E0160" w14:paraId="3B814C12" w14:textId="77777777">
        <w:trPr>
          <w:trHeight w:val="255"/>
          <w:jc w:val="center"/>
        </w:trPr>
        <w:tc>
          <w:tcPr>
            <w:tcW w:w="852" w:type="dxa"/>
          </w:tcPr>
          <w:p w14:paraId="240A08EB"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11</w:t>
            </w:r>
          </w:p>
        </w:tc>
        <w:tc>
          <w:tcPr>
            <w:tcW w:w="5856" w:type="dxa"/>
            <w:gridSpan w:val="2"/>
            <w:vAlign w:val="center"/>
          </w:tcPr>
          <w:p w14:paraId="3004F431"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 xml:space="preserve">Nombre de marché </w:t>
            </w:r>
            <w:r>
              <w:rPr>
                <w:rFonts w:ascii="Arial" w:eastAsia="Times New Roman" w:hAnsi="Arial"/>
                <w:b/>
                <w:lang w:eastAsia="fr-FR"/>
              </w:rPr>
              <w:t>égal à 1</w:t>
            </w:r>
            <w:r>
              <w:rPr>
                <w:rFonts w:ascii="Arial" w:eastAsia="Times New Roman" w:hAnsi="Arial"/>
                <w:lang w:eastAsia="fr-FR"/>
              </w:rPr>
              <w:tab/>
            </w:r>
          </w:p>
        </w:tc>
        <w:tc>
          <w:tcPr>
            <w:tcW w:w="1545" w:type="dxa"/>
          </w:tcPr>
          <w:p w14:paraId="4918C6F4"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56955F99" w14:textId="77777777" w:rsidR="000E0160" w:rsidRDefault="000E0160">
            <w:pPr>
              <w:spacing w:after="0" w:line="240" w:lineRule="auto"/>
              <w:rPr>
                <w:rFonts w:ascii="Arial" w:eastAsia="Times New Roman" w:hAnsi="Arial"/>
                <w:b/>
                <w:color w:val="000000"/>
                <w:lang w:eastAsia="fr-FR"/>
              </w:rPr>
            </w:pPr>
          </w:p>
        </w:tc>
      </w:tr>
      <w:tr w:rsidR="000E0160" w14:paraId="1EEAD145" w14:textId="77777777">
        <w:trPr>
          <w:trHeight w:val="255"/>
          <w:jc w:val="center"/>
        </w:trPr>
        <w:tc>
          <w:tcPr>
            <w:tcW w:w="9622" w:type="dxa"/>
            <w:gridSpan w:val="6"/>
            <w:vAlign w:val="center"/>
          </w:tcPr>
          <w:p w14:paraId="6A50200F" w14:textId="77777777" w:rsidR="000E0160" w:rsidRDefault="00C604DC" w:rsidP="009F66B9">
            <w:pPr>
              <w:numPr>
                <w:ilvl w:val="3"/>
                <w:numId w:val="20"/>
              </w:numPr>
              <w:spacing w:before="200" w:after="0" w:line="240" w:lineRule="auto"/>
              <w:contextualSpacing/>
              <w:jc w:val="center"/>
              <w:rPr>
                <w:rFonts w:ascii="Arial" w:eastAsia="Times New Roman" w:hAnsi="Arial"/>
                <w:b/>
                <w:color w:val="000000"/>
                <w:lang w:eastAsia="fr-FR"/>
              </w:rPr>
            </w:pPr>
            <w:r>
              <w:rPr>
                <w:rFonts w:ascii="Arial" w:eastAsia="Times New Roman" w:hAnsi="Arial"/>
                <w:b/>
                <w:color w:val="000000"/>
                <w:lang w:eastAsia="fr-FR"/>
              </w:rPr>
              <w:t>- MOYENS MIS EN ŒUVRE</w:t>
            </w:r>
            <w:r>
              <w:rPr>
                <w:rFonts w:ascii="Arial" w:eastAsia="Times New Roman" w:hAnsi="Arial"/>
                <w:lang w:eastAsia="fr-FR"/>
              </w:rPr>
              <w:t xml:space="preserve"> (</w:t>
            </w:r>
            <w:r>
              <w:rPr>
                <w:rFonts w:ascii="Arial" w:eastAsia="Times New Roman" w:hAnsi="Arial"/>
                <w:b/>
                <w:bCs/>
                <w:lang w:eastAsia="fr-FR"/>
              </w:rPr>
              <w:t>18 CRITERES</w:t>
            </w:r>
            <w:r>
              <w:rPr>
                <w:rFonts w:ascii="Arial" w:eastAsia="Times New Roman" w:hAnsi="Arial"/>
                <w:lang w:eastAsia="fr-FR"/>
              </w:rPr>
              <w:t>)</w:t>
            </w:r>
          </w:p>
        </w:tc>
      </w:tr>
      <w:tr w:rsidR="000E0160" w14:paraId="16DB7894" w14:textId="77777777">
        <w:trPr>
          <w:trHeight w:val="165"/>
          <w:jc w:val="center"/>
        </w:trPr>
        <w:tc>
          <w:tcPr>
            <w:tcW w:w="852" w:type="dxa"/>
          </w:tcPr>
          <w:p w14:paraId="316AF42C" w14:textId="77777777" w:rsidR="000E0160" w:rsidRDefault="000E0160">
            <w:pPr>
              <w:spacing w:after="0" w:line="240" w:lineRule="auto"/>
              <w:rPr>
                <w:rFonts w:ascii="Arial" w:eastAsia="Times New Roman" w:hAnsi="Arial"/>
                <w:b/>
                <w:color w:val="000000"/>
                <w:lang w:eastAsia="fr-FR"/>
              </w:rPr>
            </w:pPr>
          </w:p>
        </w:tc>
        <w:tc>
          <w:tcPr>
            <w:tcW w:w="5856" w:type="dxa"/>
            <w:gridSpan w:val="2"/>
            <w:vAlign w:val="center"/>
          </w:tcPr>
          <w:p w14:paraId="6F2606FC" w14:textId="77777777" w:rsidR="000E0160" w:rsidRDefault="00C604DC">
            <w:pPr>
              <w:spacing w:after="0" w:line="240" w:lineRule="auto"/>
              <w:jc w:val="center"/>
              <w:rPr>
                <w:rFonts w:ascii="Arial" w:eastAsia="Times New Roman" w:hAnsi="Arial"/>
                <w:b/>
                <w:color w:val="000000"/>
                <w:lang w:eastAsia="fr-FR"/>
              </w:rPr>
            </w:pPr>
            <w:r>
              <w:rPr>
                <w:rFonts w:ascii="Arial" w:eastAsia="Times New Roman" w:hAnsi="Arial"/>
                <w:b/>
                <w:color w:val="000000"/>
                <w:lang w:eastAsia="fr-FR"/>
              </w:rPr>
              <w:t>III.1- MOYENS HUMAINS</w:t>
            </w:r>
          </w:p>
        </w:tc>
        <w:tc>
          <w:tcPr>
            <w:tcW w:w="1545" w:type="dxa"/>
          </w:tcPr>
          <w:p w14:paraId="20E6EAEF"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55CF9031" w14:textId="77777777" w:rsidR="000E0160" w:rsidRDefault="000E0160">
            <w:pPr>
              <w:spacing w:after="0" w:line="240" w:lineRule="auto"/>
              <w:rPr>
                <w:rFonts w:ascii="Arial" w:eastAsia="Times New Roman" w:hAnsi="Arial"/>
                <w:b/>
                <w:color w:val="000000"/>
                <w:lang w:eastAsia="fr-FR"/>
              </w:rPr>
            </w:pPr>
          </w:p>
        </w:tc>
      </w:tr>
      <w:tr w:rsidR="000E0160" w14:paraId="42E9CA27" w14:textId="77777777">
        <w:trPr>
          <w:trHeight w:val="189"/>
          <w:jc w:val="center"/>
        </w:trPr>
        <w:tc>
          <w:tcPr>
            <w:tcW w:w="852" w:type="dxa"/>
          </w:tcPr>
          <w:p w14:paraId="7CAD71E5" w14:textId="77777777" w:rsidR="000E0160" w:rsidRDefault="000E0160">
            <w:pPr>
              <w:spacing w:after="0" w:line="240" w:lineRule="auto"/>
              <w:rPr>
                <w:rFonts w:ascii="Arial" w:eastAsia="Times New Roman" w:hAnsi="Arial"/>
                <w:b/>
                <w:color w:val="000000"/>
                <w:lang w:eastAsia="fr-FR"/>
              </w:rPr>
            </w:pPr>
          </w:p>
        </w:tc>
        <w:tc>
          <w:tcPr>
            <w:tcW w:w="5856" w:type="dxa"/>
            <w:gridSpan w:val="2"/>
            <w:vAlign w:val="center"/>
          </w:tcPr>
          <w:p w14:paraId="24F75DDF" w14:textId="77777777" w:rsidR="000E0160" w:rsidRDefault="00C604DC" w:rsidP="009F66B9">
            <w:pPr>
              <w:numPr>
                <w:ilvl w:val="0"/>
                <w:numId w:val="21"/>
              </w:numPr>
              <w:spacing w:before="200" w:after="0" w:line="240" w:lineRule="auto"/>
              <w:contextualSpacing/>
              <w:jc w:val="center"/>
              <w:rPr>
                <w:rFonts w:ascii="Arial" w:eastAsia="Times New Roman" w:hAnsi="Arial"/>
                <w:b/>
                <w:color w:val="000000"/>
                <w:lang w:eastAsia="fr-FR"/>
              </w:rPr>
            </w:pPr>
            <w:r>
              <w:rPr>
                <w:rFonts w:ascii="Arial" w:eastAsia="Times New Roman" w:hAnsi="Arial"/>
                <w:b/>
                <w:color w:val="000000"/>
                <w:lang w:eastAsia="fr-FR"/>
              </w:rPr>
              <w:t>Personnels clés de l’Entreprise</w:t>
            </w:r>
          </w:p>
        </w:tc>
        <w:tc>
          <w:tcPr>
            <w:tcW w:w="1545" w:type="dxa"/>
          </w:tcPr>
          <w:p w14:paraId="40D8FB45"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5F2C55F0" w14:textId="77777777" w:rsidR="000E0160" w:rsidRDefault="000E0160">
            <w:pPr>
              <w:spacing w:after="0" w:line="240" w:lineRule="auto"/>
              <w:rPr>
                <w:rFonts w:ascii="Arial" w:eastAsia="Times New Roman" w:hAnsi="Arial"/>
                <w:b/>
                <w:color w:val="000000"/>
                <w:lang w:eastAsia="fr-FR"/>
              </w:rPr>
            </w:pPr>
          </w:p>
        </w:tc>
      </w:tr>
      <w:tr w:rsidR="000E0160" w14:paraId="46D5116F" w14:textId="77777777">
        <w:trPr>
          <w:trHeight w:val="110"/>
          <w:jc w:val="center"/>
        </w:trPr>
        <w:tc>
          <w:tcPr>
            <w:tcW w:w="852" w:type="dxa"/>
          </w:tcPr>
          <w:p w14:paraId="1DFD1E93" w14:textId="77777777" w:rsidR="000E0160" w:rsidRDefault="000E0160">
            <w:pPr>
              <w:spacing w:after="0" w:line="240" w:lineRule="auto"/>
              <w:rPr>
                <w:rFonts w:ascii="Arial" w:eastAsia="Times New Roman" w:hAnsi="Arial"/>
                <w:b/>
                <w:color w:val="000000"/>
                <w:lang w:eastAsia="fr-FR"/>
              </w:rPr>
            </w:pPr>
          </w:p>
        </w:tc>
        <w:tc>
          <w:tcPr>
            <w:tcW w:w="5856" w:type="dxa"/>
            <w:gridSpan w:val="2"/>
            <w:vAlign w:val="center"/>
          </w:tcPr>
          <w:p w14:paraId="128AB02B" w14:textId="77777777" w:rsidR="000E0160" w:rsidRDefault="00C604DC" w:rsidP="009F66B9">
            <w:pPr>
              <w:numPr>
                <w:ilvl w:val="0"/>
                <w:numId w:val="22"/>
              </w:numPr>
              <w:spacing w:before="200" w:after="0" w:line="240" w:lineRule="auto"/>
              <w:contextualSpacing/>
              <w:jc w:val="center"/>
              <w:rPr>
                <w:rFonts w:ascii="Arial" w:eastAsia="Times New Roman" w:hAnsi="Arial"/>
                <w:b/>
                <w:lang w:eastAsia="fr-FR"/>
              </w:rPr>
            </w:pPr>
            <w:r>
              <w:rPr>
                <w:rFonts w:ascii="Arial" w:eastAsia="Times New Roman" w:hAnsi="Arial"/>
                <w:b/>
                <w:lang w:eastAsia="fr-FR"/>
              </w:rPr>
              <w:t>Conducteur des travaux</w:t>
            </w:r>
          </w:p>
        </w:tc>
        <w:tc>
          <w:tcPr>
            <w:tcW w:w="1545" w:type="dxa"/>
          </w:tcPr>
          <w:p w14:paraId="6D950F06"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0A6E5C3C" w14:textId="77777777" w:rsidR="000E0160" w:rsidRDefault="000E0160">
            <w:pPr>
              <w:spacing w:after="0" w:line="240" w:lineRule="auto"/>
              <w:rPr>
                <w:rFonts w:ascii="Arial" w:eastAsia="Times New Roman" w:hAnsi="Arial"/>
                <w:b/>
                <w:color w:val="000000"/>
                <w:lang w:eastAsia="fr-FR"/>
              </w:rPr>
            </w:pPr>
          </w:p>
        </w:tc>
      </w:tr>
      <w:tr w:rsidR="000E0160" w14:paraId="7CBA5B9C" w14:textId="77777777">
        <w:trPr>
          <w:trHeight w:val="165"/>
          <w:jc w:val="center"/>
        </w:trPr>
        <w:tc>
          <w:tcPr>
            <w:tcW w:w="852" w:type="dxa"/>
          </w:tcPr>
          <w:p w14:paraId="770AAC88" w14:textId="77777777" w:rsidR="000E0160" w:rsidRDefault="000E0160">
            <w:pPr>
              <w:spacing w:after="0" w:line="240" w:lineRule="auto"/>
              <w:rPr>
                <w:rFonts w:ascii="Arial" w:eastAsia="Times New Roman" w:hAnsi="Arial"/>
                <w:b/>
                <w:color w:val="000000"/>
                <w:lang w:eastAsia="fr-FR"/>
              </w:rPr>
            </w:pPr>
          </w:p>
        </w:tc>
        <w:tc>
          <w:tcPr>
            <w:tcW w:w="5856" w:type="dxa"/>
            <w:gridSpan w:val="2"/>
            <w:vAlign w:val="center"/>
          </w:tcPr>
          <w:p w14:paraId="6F89DC1B" w14:textId="77777777" w:rsidR="000E0160" w:rsidRDefault="00C604DC">
            <w:pPr>
              <w:spacing w:after="0" w:line="240" w:lineRule="auto"/>
              <w:rPr>
                <w:rFonts w:ascii="Arial" w:eastAsia="Times New Roman" w:hAnsi="Arial"/>
                <w:b/>
                <w:lang w:eastAsia="fr-FR"/>
              </w:rPr>
            </w:pPr>
            <w:r>
              <w:rPr>
                <w:rFonts w:ascii="Arial" w:eastAsia="Times New Roman" w:hAnsi="Arial"/>
                <w:b/>
                <w:lang w:eastAsia="fr-FR"/>
              </w:rPr>
              <w:t xml:space="preserve">Profil de formation       </w:t>
            </w:r>
          </w:p>
          <w:p w14:paraId="16CDFE02" w14:textId="77777777" w:rsidR="000E0160" w:rsidRDefault="00C604DC">
            <w:pPr>
              <w:spacing w:after="0" w:line="240" w:lineRule="auto"/>
              <w:rPr>
                <w:rFonts w:ascii="Arial" w:eastAsia="Times New Roman" w:hAnsi="Arial"/>
                <w:lang w:eastAsia="fr-FR"/>
              </w:rPr>
            </w:pPr>
            <w:r>
              <w:rPr>
                <w:rFonts w:ascii="Arial" w:eastAsia="Times New Roman" w:hAnsi="Arial"/>
                <w:b/>
                <w:lang w:eastAsia="fr-FR"/>
              </w:rPr>
              <w:t xml:space="preserve"> a.</w:t>
            </w:r>
            <w:r>
              <w:rPr>
                <w:rFonts w:ascii="Arial" w:eastAsia="Times New Roman" w:hAnsi="Arial"/>
                <w:lang w:eastAsia="fr-FR"/>
              </w:rPr>
              <w:t xml:space="preserve"> au moins Ingénieur des travaux du génie civil, (BAC +3 min) ;</w:t>
            </w:r>
          </w:p>
          <w:p w14:paraId="7796527D" w14:textId="77777777" w:rsidR="000E0160" w:rsidRDefault="00C604DC">
            <w:pPr>
              <w:spacing w:after="0" w:line="240" w:lineRule="auto"/>
              <w:rPr>
                <w:rFonts w:ascii="Arial" w:eastAsia="Times New Roman" w:hAnsi="Arial"/>
                <w:lang w:eastAsia="fr-FR"/>
              </w:rPr>
            </w:pPr>
            <w:r>
              <w:rPr>
                <w:rFonts w:ascii="Arial" w:eastAsia="Times New Roman" w:hAnsi="Arial"/>
                <w:b/>
                <w:lang w:eastAsia="fr-FR"/>
              </w:rPr>
              <w:t>b.</w:t>
            </w:r>
            <w:r>
              <w:rPr>
                <w:rFonts w:ascii="Arial" w:eastAsia="Times New Roman" w:hAnsi="Arial"/>
                <w:lang w:eastAsia="fr-FR"/>
              </w:rPr>
              <w:t xml:space="preserve"> Au moins trois (03) ans d’expérience dans la réalisation de travaux similaires ;</w:t>
            </w:r>
          </w:p>
        </w:tc>
        <w:tc>
          <w:tcPr>
            <w:tcW w:w="1545" w:type="dxa"/>
          </w:tcPr>
          <w:p w14:paraId="5CE7755A"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368DE5EC" w14:textId="77777777" w:rsidR="000E0160" w:rsidRDefault="000E0160">
            <w:pPr>
              <w:spacing w:after="0" w:line="240" w:lineRule="auto"/>
              <w:rPr>
                <w:rFonts w:ascii="Arial" w:eastAsia="Times New Roman" w:hAnsi="Arial"/>
                <w:b/>
                <w:color w:val="000000"/>
                <w:lang w:eastAsia="fr-FR"/>
              </w:rPr>
            </w:pPr>
          </w:p>
        </w:tc>
      </w:tr>
      <w:tr w:rsidR="000E0160" w14:paraId="37D5D27C" w14:textId="77777777">
        <w:trPr>
          <w:trHeight w:val="165"/>
          <w:jc w:val="center"/>
        </w:trPr>
        <w:tc>
          <w:tcPr>
            <w:tcW w:w="852" w:type="dxa"/>
          </w:tcPr>
          <w:p w14:paraId="14595773"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12</w:t>
            </w:r>
          </w:p>
        </w:tc>
        <w:tc>
          <w:tcPr>
            <w:tcW w:w="5856" w:type="dxa"/>
            <w:gridSpan w:val="2"/>
            <w:vAlign w:val="center"/>
          </w:tcPr>
          <w:p w14:paraId="427CA048"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Copie certifiée conforme du diplôme exigé</w:t>
            </w:r>
          </w:p>
        </w:tc>
        <w:tc>
          <w:tcPr>
            <w:tcW w:w="1545" w:type="dxa"/>
          </w:tcPr>
          <w:p w14:paraId="421DCB43"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0C0BB2C4" w14:textId="77777777" w:rsidR="000E0160" w:rsidRDefault="000E0160">
            <w:pPr>
              <w:spacing w:after="0" w:line="240" w:lineRule="auto"/>
              <w:rPr>
                <w:rFonts w:ascii="Arial" w:eastAsia="Times New Roman" w:hAnsi="Arial"/>
                <w:b/>
                <w:color w:val="000000"/>
                <w:lang w:eastAsia="fr-FR"/>
              </w:rPr>
            </w:pPr>
          </w:p>
        </w:tc>
      </w:tr>
      <w:tr w:rsidR="000E0160" w14:paraId="3D5057BC" w14:textId="77777777">
        <w:trPr>
          <w:trHeight w:val="110"/>
          <w:jc w:val="center"/>
        </w:trPr>
        <w:tc>
          <w:tcPr>
            <w:tcW w:w="852" w:type="dxa"/>
          </w:tcPr>
          <w:p w14:paraId="20F8AB40"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13</w:t>
            </w:r>
          </w:p>
        </w:tc>
        <w:tc>
          <w:tcPr>
            <w:tcW w:w="5856" w:type="dxa"/>
            <w:gridSpan w:val="2"/>
            <w:vAlign w:val="center"/>
          </w:tcPr>
          <w:p w14:paraId="7ECE85AC"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C.V daté et signé</w:t>
            </w:r>
          </w:p>
        </w:tc>
        <w:tc>
          <w:tcPr>
            <w:tcW w:w="1545" w:type="dxa"/>
          </w:tcPr>
          <w:p w14:paraId="53EB0601"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7A522B34" w14:textId="77777777" w:rsidR="000E0160" w:rsidRDefault="000E0160">
            <w:pPr>
              <w:spacing w:after="0" w:line="240" w:lineRule="auto"/>
              <w:rPr>
                <w:rFonts w:ascii="Arial" w:eastAsia="Times New Roman" w:hAnsi="Arial"/>
                <w:b/>
                <w:color w:val="000000"/>
                <w:lang w:eastAsia="fr-FR"/>
              </w:rPr>
            </w:pPr>
          </w:p>
        </w:tc>
      </w:tr>
      <w:tr w:rsidR="000E0160" w14:paraId="266E53C2" w14:textId="77777777">
        <w:trPr>
          <w:trHeight w:val="165"/>
          <w:jc w:val="center"/>
        </w:trPr>
        <w:tc>
          <w:tcPr>
            <w:tcW w:w="852" w:type="dxa"/>
          </w:tcPr>
          <w:p w14:paraId="4E42AC3A"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14</w:t>
            </w:r>
          </w:p>
        </w:tc>
        <w:tc>
          <w:tcPr>
            <w:tcW w:w="5856" w:type="dxa"/>
            <w:gridSpan w:val="2"/>
            <w:vAlign w:val="center"/>
          </w:tcPr>
          <w:p w14:paraId="6ED5FA3E" w14:textId="77777777" w:rsidR="000E0160" w:rsidRDefault="00C604DC">
            <w:pPr>
              <w:tabs>
                <w:tab w:val="left" w:pos="3119"/>
              </w:tabs>
              <w:spacing w:after="0" w:line="240" w:lineRule="auto"/>
              <w:rPr>
                <w:rFonts w:ascii="Arial" w:eastAsia="Times New Roman" w:hAnsi="Arial"/>
                <w:lang w:eastAsia="fr-FR"/>
              </w:rPr>
            </w:pPr>
            <w:r>
              <w:rPr>
                <w:rFonts w:ascii="Arial" w:eastAsia="Times New Roman" w:hAnsi="Arial"/>
                <w:lang w:eastAsia="fr-FR"/>
              </w:rPr>
              <w:t>Expérience générale dans les Travaux Publics</w:t>
            </w:r>
          </w:p>
        </w:tc>
        <w:tc>
          <w:tcPr>
            <w:tcW w:w="1545" w:type="dxa"/>
          </w:tcPr>
          <w:p w14:paraId="21EE202D"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4755175E" w14:textId="77777777" w:rsidR="000E0160" w:rsidRDefault="000E0160">
            <w:pPr>
              <w:spacing w:after="0" w:line="240" w:lineRule="auto"/>
              <w:rPr>
                <w:rFonts w:ascii="Arial" w:eastAsia="Times New Roman" w:hAnsi="Arial"/>
                <w:b/>
                <w:color w:val="000000"/>
                <w:lang w:eastAsia="fr-FR"/>
              </w:rPr>
            </w:pPr>
          </w:p>
        </w:tc>
      </w:tr>
      <w:tr w:rsidR="000E0160" w14:paraId="18C89537" w14:textId="77777777">
        <w:trPr>
          <w:trHeight w:val="135"/>
          <w:jc w:val="center"/>
        </w:trPr>
        <w:tc>
          <w:tcPr>
            <w:tcW w:w="852" w:type="dxa"/>
          </w:tcPr>
          <w:p w14:paraId="718FEE73"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14</w:t>
            </w:r>
          </w:p>
        </w:tc>
        <w:tc>
          <w:tcPr>
            <w:tcW w:w="5856" w:type="dxa"/>
            <w:gridSpan w:val="2"/>
            <w:vAlign w:val="center"/>
          </w:tcPr>
          <w:p w14:paraId="39BB9BBA" w14:textId="77777777" w:rsidR="000E0160" w:rsidRDefault="00C604DC">
            <w:pPr>
              <w:tabs>
                <w:tab w:val="left" w:pos="3119"/>
              </w:tabs>
              <w:spacing w:after="0" w:line="240" w:lineRule="auto"/>
              <w:rPr>
                <w:rFonts w:ascii="Arial" w:eastAsia="Times New Roman" w:hAnsi="Arial"/>
                <w:lang w:eastAsia="fr-FR"/>
              </w:rPr>
            </w:pPr>
            <w:r>
              <w:rPr>
                <w:rFonts w:ascii="Arial" w:eastAsia="Times New Roman" w:hAnsi="Arial"/>
                <w:lang w:eastAsia="fr-FR"/>
              </w:rPr>
              <w:t>Expérience générale dans les travaux de construction des bâtiments ≥ 03 ans</w:t>
            </w:r>
          </w:p>
        </w:tc>
        <w:tc>
          <w:tcPr>
            <w:tcW w:w="1545" w:type="dxa"/>
          </w:tcPr>
          <w:p w14:paraId="6D52026A"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7E338029" w14:textId="77777777" w:rsidR="000E0160" w:rsidRDefault="000E0160">
            <w:pPr>
              <w:spacing w:after="0" w:line="240" w:lineRule="auto"/>
              <w:rPr>
                <w:rFonts w:ascii="Arial" w:eastAsia="Times New Roman" w:hAnsi="Arial"/>
                <w:b/>
                <w:color w:val="000000"/>
                <w:lang w:eastAsia="fr-FR"/>
              </w:rPr>
            </w:pPr>
          </w:p>
        </w:tc>
      </w:tr>
      <w:tr w:rsidR="000E0160" w14:paraId="4A4A985A" w14:textId="77777777">
        <w:trPr>
          <w:trHeight w:val="317"/>
          <w:jc w:val="center"/>
        </w:trPr>
        <w:tc>
          <w:tcPr>
            <w:tcW w:w="852" w:type="dxa"/>
          </w:tcPr>
          <w:p w14:paraId="62111D3E"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15</w:t>
            </w:r>
          </w:p>
        </w:tc>
        <w:tc>
          <w:tcPr>
            <w:tcW w:w="5856" w:type="dxa"/>
            <w:gridSpan w:val="2"/>
            <w:vAlign w:val="center"/>
          </w:tcPr>
          <w:p w14:paraId="459BD18E" w14:textId="77777777" w:rsidR="000E0160" w:rsidRDefault="00C604DC">
            <w:pPr>
              <w:tabs>
                <w:tab w:val="left" w:pos="3119"/>
              </w:tabs>
              <w:spacing w:after="0" w:line="240" w:lineRule="auto"/>
              <w:rPr>
                <w:rFonts w:ascii="Arial" w:eastAsia="Times New Roman" w:hAnsi="Arial"/>
                <w:lang w:eastAsia="fr-FR"/>
              </w:rPr>
            </w:pPr>
            <w:r>
              <w:rPr>
                <w:rFonts w:ascii="Arial" w:eastAsia="Times New Roman" w:hAnsi="Arial"/>
                <w:lang w:eastAsia="fr-FR"/>
              </w:rPr>
              <w:t>Expérience comme Conducteur des Travaux de Génie Civil ≥ 03 ans</w:t>
            </w:r>
          </w:p>
        </w:tc>
        <w:tc>
          <w:tcPr>
            <w:tcW w:w="1545" w:type="dxa"/>
          </w:tcPr>
          <w:p w14:paraId="05C2FBFF"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244A1D16" w14:textId="77777777" w:rsidR="000E0160" w:rsidRDefault="000E0160">
            <w:pPr>
              <w:spacing w:after="0" w:line="240" w:lineRule="auto"/>
              <w:rPr>
                <w:rFonts w:ascii="Arial" w:eastAsia="Times New Roman" w:hAnsi="Arial"/>
                <w:b/>
                <w:color w:val="000000"/>
                <w:lang w:eastAsia="fr-FR"/>
              </w:rPr>
            </w:pPr>
          </w:p>
        </w:tc>
      </w:tr>
      <w:tr w:rsidR="000E0160" w14:paraId="0ED3D444" w14:textId="77777777">
        <w:trPr>
          <w:trHeight w:val="353"/>
          <w:jc w:val="center"/>
        </w:trPr>
        <w:tc>
          <w:tcPr>
            <w:tcW w:w="852" w:type="dxa"/>
          </w:tcPr>
          <w:p w14:paraId="2AC399DA"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16</w:t>
            </w:r>
          </w:p>
        </w:tc>
        <w:tc>
          <w:tcPr>
            <w:tcW w:w="5856" w:type="dxa"/>
            <w:gridSpan w:val="2"/>
            <w:vAlign w:val="center"/>
          </w:tcPr>
          <w:p w14:paraId="2CF1FBEA" w14:textId="77777777" w:rsidR="000E0160" w:rsidRDefault="00C604DC">
            <w:pPr>
              <w:tabs>
                <w:tab w:val="left" w:pos="3119"/>
              </w:tabs>
              <w:spacing w:after="0" w:line="240" w:lineRule="auto"/>
              <w:rPr>
                <w:rFonts w:ascii="Arial" w:eastAsia="Times New Roman" w:hAnsi="Arial"/>
                <w:lang w:eastAsia="fr-FR"/>
              </w:rPr>
            </w:pPr>
            <w:r>
              <w:rPr>
                <w:rFonts w:ascii="Arial" w:eastAsia="Times New Roman" w:hAnsi="Arial"/>
                <w:lang w:eastAsia="fr-FR"/>
              </w:rPr>
              <w:t xml:space="preserve">Avoir réalisé au </w:t>
            </w:r>
            <w:r>
              <w:rPr>
                <w:rFonts w:ascii="Arial" w:eastAsia="Times New Roman" w:hAnsi="Arial"/>
                <w:b/>
                <w:lang w:eastAsia="fr-FR"/>
              </w:rPr>
              <w:t xml:space="preserve">moins trois (03) projets </w:t>
            </w:r>
            <w:proofErr w:type="gramStart"/>
            <w:r>
              <w:rPr>
                <w:rFonts w:ascii="Arial" w:eastAsia="Times New Roman" w:hAnsi="Arial"/>
                <w:b/>
                <w:lang w:eastAsia="fr-FR"/>
              </w:rPr>
              <w:t>similaires  de</w:t>
            </w:r>
            <w:proofErr w:type="gramEnd"/>
            <w:r>
              <w:rPr>
                <w:rFonts w:ascii="Arial" w:eastAsia="Times New Roman" w:hAnsi="Arial"/>
                <w:b/>
                <w:lang w:eastAsia="fr-FR"/>
              </w:rPr>
              <w:t xml:space="preserve"> 30 000 000 Frs CFA</w:t>
            </w:r>
          </w:p>
        </w:tc>
        <w:tc>
          <w:tcPr>
            <w:tcW w:w="1545" w:type="dxa"/>
          </w:tcPr>
          <w:p w14:paraId="5A5A10EE"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4C485AE5" w14:textId="77777777" w:rsidR="000E0160" w:rsidRDefault="000E0160">
            <w:pPr>
              <w:spacing w:after="0" w:line="240" w:lineRule="auto"/>
              <w:rPr>
                <w:rFonts w:ascii="Arial" w:eastAsia="Times New Roman" w:hAnsi="Arial"/>
                <w:b/>
                <w:color w:val="000000"/>
                <w:lang w:eastAsia="fr-FR"/>
              </w:rPr>
            </w:pPr>
          </w:p>
        </w:tc>
      </w:tr>
      <w:tr w:rsidR="000E0160" w14:paraId="5A84E15B" w14:textId="77777777">
        <w:trPr>
          <w:trHeight w:val="403"/>
          <w:jc w:val="center"/>
        </w:trPr>
        <w:tc>
          <w:tcPr>
            <w:tcW w:w="852" w:type="dxa"/>
          </w:tcPr>
          <w:p w14:paraId="6F82FCB5"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17</w:t>
            </w:r>
          </w:p>
        </w:tc>
        <w:tc>
          <w:tcPr>
            <w:tcW w:w="5856" w:type="dxa"/>
            <w:gridSpan w:val="2"/>
            <w:vAlign w:val="center"/>
          </w:tcPr>
          <w:p w14:paraId="0F259AF3" w14:textId="77777777" w:rsidR="000E0160" w:rsidRDefault="00C604DC">
            <w:pPr>
              <w:tabs>
                <w:tab w:val="left" w:pos="3119"/>
              </w:tabs>
              <w:spacing w:after="0" w:line="240" w:lineRule="auto"/>
              <w:rPr>
                <w:rFonts w:ascii="Arial" w:eastAsia="Times New Roman" w:hAnsi="Arial"/>
                <w:lang w:eastAsia="fr-FR"/>
              </w:rPr>
            </w:pPr>
            <w:r>
              <w:rPr>
                <w:rFonts w:ascii="Arial" w:eastAsia="Times New Roman" w:hAnsi="Arial"/>
                <w:lang w:eastAsia="fr-FR"/>
              </w:rPr>
              <w:t>Attestation de disponibilité datée et signée</w:t>
            </w:r>
          </w:p>
        </w:tc>
        <w:tc>
          <w:tcPr>
            <w:tcW w:w="1545" w:type="dxa"/>
          </w:tcPr>
          <w:p w14:paraId="30B62509"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56B78C0E" w14:textId="77777777" w:rsidR="000E0160" w:rsidRDefault="000E0160">
            <w:pPr>
              <w:spacing w:after="0" w:line="240" w:lineRule="auto"/>
              <w:rPr>
                <w:rFonts w:ascii="Arial" w:eastAsia="Times New Roman" w:hAnsi="Arial"/>
                <w:b/>
                <w:color w:val="000000"/>
                <w:lang w:eastAsia="fr-FR"/>
              </w:rPr>
            </w:pPr>
          </w:p>
        </w:tc>
      </w:tr>
      <w:tr w:rsidR="000E0160" w14:paraId="16A59D25" w14:textId="77777777">
        <w:trPr>
          <w:trHeight w:val="110"/>
          <w:jc w:val="center"/>
        </w:trPr>
        <w:tc>
          <w:tcPr>
            <w:tcW w:w="852" w:type="dxa"/>
          </w:tcPr>
          <w:p w14:paraId="36C64BF5" w14:textId="77777777" w:rsidR="000E0160" w:rsidRDefault="000E0160">
            <w:pPr>
              <w:spacing w:after="0" w:line="240" w:lineRule="auto"/>
              <w:rPr>
                <w:rFonts w:ascii="Arial" w:eastAsia="Times New Roman" w:hAnsi="Arial"/>
                <w:b/>
                <w:color w:val="000000"/>
                <w:lang w:eastAsia="fr-FR"/>
              </w:rPr>
            </w:pPr>
          </w:p>
        </w:tc>
        <w:tc>
          <w:tcPr>
            <w:tcW w:w="5856" w:type="dxa"/>
            <w:gridSpan w:val="2"/>
            <w:vAlign w:val="center"/>
          </w:tcPr>
          <w:p w14:paraId="705CBF0E"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CNI légalisée par les autorités compétentes.</w:t>
            </w:r>
          </w:p>
        </w:tc>
        <w:tc>
          <w:tcPr>
            <w:tcW w:w="1545" w:type="dxa"/>
          </w:tcPr>
          <w:p w14:paraId="311A801C"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60B18E1B" w14:textId="77777777" w:rsidR="000E0160" w:rsidRDefault="000E0160">
            <w:pPr>
              <w:spacing w:after="0" w:line="240" w:lineRule="auto"/>
              <w:rPr>
                <w:rFonts w:ascii="Arial" w:eastAsia="Times New Roman" w:hAnsi="Arial"/>
                <w:b/>
                <w:color w:val="000000"/>
                <w:lang w:eastAsia="fr-FR"/>
              </w:rPr>
            </w:pPr>
          </w:p>
        </w:tc>
      </w:tr>
      <w:tr w:rsidR="000E0160" w14:paraId="76C028DC" w14:textId="77777777">
        <w:trPr>
          <w:trHeight w:val="125"/>
          <w:jc w:val="center"/>
        </w:trPr>
        <w:tc>
          <w:tcPr>
            <w:tcW w:w="852" w:type="dxa"/>
          </w:tcPr>
          <w:p w14:paraId="6A8A472A" w14:textId="77777777" w:rsidR="000E0160" w:rsidRDefault="000E0160">
            <w:pPr>
              <w:spacing w:after="0" w:line="240" w:lineRule="auto"/>
              <w:rPr>
                <w:rFonts w:ascii="Arial" w:eastAsia="Times New Roman" w:hAnsi="Arial"/>
                <w:b/>
                <w:color w:val="000000"/>
                <w:lang w:eastAsia="fr-FR"/>
              </w:rPr>
            </w:pPr>
          </w:p>
        </w:tc>
        <w:tc>
          <w:tcPr>
            <w:tcW w:w="5856" w:type="dxa"/>
            <w:gridSpan w:val="2"/>
            <w:vAlign w:val="center"/>
          </w:tcPr>
          <w:p w14:paraId="55D91556" w14:textId="77777777" w:rsidR="000E0160" w:rsidRDefault="00C604DC" w:rsidP="009F66B9">
            <w:pPr>
              <w:numPr>
                <w:ilvl w:val="0"/>
                <w:numId w:val="22"/>
              </w:numPr>
              <w:spacing w:before="200" w:after="0" w:line="240" w:lineRule="auto"/>
              <w:contextualSpacing/>
              <w:jc w:val="center"/>
              <w:rPr>
                <w:rFonts w:ascii="Arial" w:eastAsia="Times New Roman" w:hAnsi="Arial"/>
                <w:lang w:eastAsia="fr-FR"/>
              </w:rPr>
            </w:pPr>
            <w:r>
              <w:rPr>
                <w:rFonts w:ascii="Arial" w:eastAsia="Times New Roman" w:hAnsi="Arial"/>
                <w:b/>
                <w:lang w:eastAsia="fr-FR"/>
              </w:rPr>
              <w:t>Chef de chantier</w:t>
            </w:r>
          </w:p>
        </w:tc>
        <w:tc>
          <w:tcPr>
            <w:tcW w:w="1545" w:type="dxa"/>
          </w:tcPr>
          <w:p w14:paraId="0414607C"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1CC6192A" w14:textId="77777777" w:rsidR="000E0160" w:rsidRDefault="000E0160">
            <w:pPr>
              <w:spacing w:after="0" w:line="240" w:lineRule="auto"/>
              <w:rPr>
                <w:rFonts w:ascii="Arial" w:eastAsia="Times New Roman" w:hAnsi="Arial"/>
                <w:b/>
                <w:color w:val="000000"/>
                <w:lang w:eastAsia="fr-FR"/>
              </w:rPr>
            </w:pPr>
          </w:p>
        </w:tc>
      </w:tr>
      <w:tr w:rsidR="000E0160" w14:paraId="7553B608" w14:textId="77777777">
        <w:trPr>
          <w:trHeight w:val="110"/>
          <w:jc w:val="center"/>
        </w:trPr>
        <w:tc>
          <w:tcPr>
            <w:tcW w:w="852" w:type="dxa"/>
          </w:tcPr>
          <w:p w14:paraId="44EC8080" w14:textId="77777777" w:rsidR="000E0160" w:rsidRDefault="000E0160">
            <w:pPr>
              <w:spacing w:after="0" w:line="240" w:lineRule="auto"/>
              <w:rPr>
                <w:rFonts w:ascii="Arial" w:eastAsia="Times New Roman" w:hAnsi="Arial"/>
                <w:b/>
                <w:color w:val="000000"/>
                <w:lang w:eastAsia="fr-FR"/>
              </w:rPr>
            </w:pPr>
          </w:p>
        </w:tc>
        <w:tc>
          <w:tcPr>
            <w:tcW w:w="5856" w:type="dxa"/>
            <w:gridSpan w:val="2"/>
            <w:vAlign w:val="center"/>
          </w:tcPr>
          <w:p w14:paraId="400A7CA7" w14:textId="77777777" w:rsidR="000E0160" w:rsidRDefault="00C604DC">
            <w:pPr>
              <w:spacing w:after="0" w:line="240" w:lineRule="auto"/>
              <w:rPr>
                <w:rFonts w:ascii="Arial" w:eastAsia="Times New Roman" w:hAnsi="Arial"/>
                <w:b/>
                <w:lang w:eastAsia="fr-FR"/>
              </w:rPr>
            </w:pPr>
            <w:r>
              <w:rPr>
                <w:rFonts w:ascii="Arial" w:eastAsia="Times New Roman" w:hAnsi="Arial"/>
                <w:b/>
                <w:lang w:eastAsia="fr-FR"/>
              </w:rPr>
              <w:t xml:space="preserve">Profil de formation       </w:t>
            </w:r>
          </w:p>
          <w:p w14:paraId="6D5CD773" w14:textId="77777777" w:rsidR="000E0160" w:rsidRDefault="00C604DC">
            <w:pPr>
              <w:spacing w:after="0" w:line="240" w:lineRule="auto"/>
              <w:rPr>
                <w:rFonts w:ascii="Arial" w:eastAsia="Times New Roman" w:hAnsi="Arial"/>
                <w:lang w:eastAsia="fr-FR"/>
              </w:rPr>
            </w:pPr>
            <w:r>
              <w:rPr>
                <w:rFonts w:ascii="Arial" w:eastAsia="Times New Roman" w:hAnsi="Arial"/>
                <w:b/>
                <w:lang w:eastAsia="fr-FR"/>
              </w:rPr>
              <w:lastRenderedPageBreak/>
              <w:t xml:space="preserve"> a.</w:t>
            </w:r>
            <w:r>
              <w:rPr>
                <w:rFonts w:ascii="Arial" w:eastAsia="Times New Roman" w:hAnsi="Arial"/>
                <w:lang w:eastAsia="fr-FR"/>
              </w:rPr>
              <w:t xml:space="preserve"> au moins ingénieur des travaux de Génie Civil (BAC +3 min) ;</w:t>
            </w:r>
          </w:p>
          <w:p w14:paraId="1DC24D3E" w14:textId="77777777" w:rsidR="000E0160" w:rsidRDefault="00C604DC">
            <w:pPr>
              <w:spacing w:after="0" w:line="240" w:lineRule="auto"/>
              <w:rPr>
                <w:rFonts w:ascii="Arial" w:eastAsia="Times New Roman" w:hAnsi="Arial"/>
                <w:lang w:eastAsia="fr-FR"/>
              </w:rPr>
            </w:pPr>
            <w:r>
              <w:rPr>
                <w:rFonts w:ascii="Arial" w:eastAsia="Times New Roman" w:hAnsi="Arial"/>
                <w:b/>
                <w:lang w:eastAsia="fr-FR"/>
              </w:rPr>
              <w:t>b.</w:t>
            </w:r>
            <w:r>
              <w:rPr>
                <w:rFonts w:ascii="Arial" w:eastAsia="Times New Roman" w:hAnsi="Arial"/>
                <w:lang w:eastAsia="fr-FR"/>
              </w:rPr>
              <w:t xml:space="preserve"> Au moins trois (03) ans d’expérience dans la réalisation de travaux similaires ;</w:t>
            </w:r>
          </w:p>
        </w:tc>
        <w:tc>
          <w:tcPr>
            <w:tcW w:w="1545" w:type="dxa"/>
          </w:tcPr>
          <w:p w14:paraId="4219FDBE"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7A284107" w14:textId="77777777" w:rsidR="000E0160" w:rsidRDefault="000E0160">
            <w:pPr>
              <w:spacing w:after="0" w:line="240" w:lineRule="auto"/>
              <w:rPr>
                <w:rFonts w:ascii="Arial" w:eastAsia="Times New Roman" w:hAnsi="Arial"/>
                <w:b/>
                <w:color w:val="000000"/>
                <w:lang w:eastAsia="fr-FR"/>
              </w:rPr>
            </w:pPr>
          </w:p>
        </w:tc>
      </w:tr>
      <w:tr w:rsidR="000E0160" w14:paraId="36BA630F" w14:textId="77777777">
        <w:trPr>
          <w:trHeight w:val="356"/>
          <w:jc w:val="center"/>
        </w:trPr>
        <w:tc>
          <w:tcPr>
            <w:tcW w:w="852" w:type="dxa"/>
          </w:tcPr>
          <w:p w14:paraId="277B40ED"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18</w:t>
            </w:r>
          </w:p>
        </w:tc>
        <w:tc>
          <w:tcPr>
            <w:tcW w:w="5856" w:type="dxa"/>
            <w:gridSpan w:val="2"/>
            <w:vAlign w:val="center"/>
          </w:tcPr>
          <w:p w14:paraId="3E768CDA"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Copie certifiée conforme du diplôme exigé</w:t>
            </w:r>
          </w:p>
        </w:tc>
        <w:tc>
          <w:tcPr>
            <w:tcW w:w="1545" w:type="dxa"/>
          </w:tcPr>
          <w:p w14:paraId="65066F58"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42EA6F3E" w14:textId="77777777" w:rsidR="000E0160" w:rsidRDefault="000E0160">
            <w:pPr>
              <w:spacing w:after="0" w:line="240" w:lineRule="auto"/>
              <w:rPr>
                <w:rFonts w:ascii="Arial" w:eastAsia="Times New Roman" w:hAnsi="Arial"/>
                <w:b/>
                <w:color w:val="000000"/>
                <w:lang w:eastAsia="fr-FR"/>
              </w:rPr>
            </w:pPr>
          </w:p>
        </w:tc>
      </w:tr>
      <w:tr w:rsidR="000E0160" w14:paraId="1199EE76" w14:textId="77777777">
        <w:trPr>
          <w:trHeight w:val="135"/>
          <w:jc w:val="center"/>
        </w:trPr>
        <w:tc>
          <w:tcPr>
            <w:tcW w:w="852" w:type="dxa"/>
          </w:tcPr>
          <w:p w14:paraId="2776FF82"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19</w:t>
            </w:r>
          </w:p>
        </w:tc>
        <w:tc>
          <w:tcPr>
            <w:tcW w:w="5856" w:type="dxa"/>
            <w:gridSpan w:val="2"/>
            <w:vAlign w:val="center"/>
          </w:tcPr>
          <w:p w14:paraId="1B34D587"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C.V daté et signé</w:t>
            </w:r>
          </w:p>
        </w:tc>
        <w:tc>
          <w:tcPr>
            <w:tcW w:w="1545" w:type="dxa"/>
          </w:tcPr>
          <w:p w14:paraId="54F05177"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22722FA1" w14:textId="77777777" w:rsidR="000E0160" w:rsidRDefault="000E0160">
            <w:pPr>
              <w:spacing w:after="0" w:line="240" w:lineRule="auto"/>
              <w:rPr>
                <w:rFonts w:ascii="Arial" w:eastAsia="Times New Roman" w:hAnsi="Arial"/>
                <w:b/>
                <w:color w:val="000000"/>
                <w:lang w:eastAsia="fr-FR"/>
              </w:rPr>
            </w:pPr>
          </w:p>
        </w:tc>
      </w:tr>
      <w:tr w:rsidR="000E0160" w14:paraId="29484E52" w14:textId="77777777">
        <w:trPr>
          <w:trHeight w:val="150"/>
          <w:jc w:val="center"/>
        </w:trPr>
        <w:tc>
          <w:tcPr>
            <w:tcW w:w="852" w:type="dxa"/>
          </w:tcPr>
          <w:p w14:paraId="595DD678"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20</w:t>
            </w:r>
          </w:p>
        </w:tc>
        <w:tc>
          <w:tcPr>
            <w:tcW w:w="5856" w:type="dxa"/>
            <w:gridSpan w:val="2"/>
            <w:vAlign w:val="center"/>
          </w:tcPr>
          <w:p w14:paraId="7FF99CDF" w14:textId="77777777" w:rsidR="000E0160" w:rsidRDefault="00C604DC">
            <w:pPr>
              <w:tabs>
                <w:tab w:val="left" w:pos="3119"/>
              </w:tabs>
              <w:spacing w:after="0" w:line="240" w:lineRule="auto"/>
              <w:rPr>
                <w:rFonts w:ascii="Arial" w:eastAsia="Times New Roman" w:hAnsi="Arial"/>
                <w:lang w:eastAsia="fr-FR"/>
              </w:rPr>
            </w:pPr>
            <w:r>
              <w:rPr>
                <w:rFonts w:ascii="Arial" w:eastAsia="Times New Roman" w:hAnsi="Arial"/>
                <w:lang w:eastAsia="fr-FR"/>
              </w:rPr>
              <w:t>Expérience générale dans les Travaux Publics</w:t>
            </w:r>
          </w:p>
        </w:tc>
        <w:tc>
          <w:tcPr>
            <w:tcW w:w="1545" w:type="dxa"/>
          </w:tcPr>
          <w:p w14:paraId="26040AB4"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041B6041" w14:textId="77777777" w:rsidR="000E0160" w:rsidRDefault="000E0160">
            <w:pPr>
              <w:spacing w:after="0" w:line="240" w:lineRule="auto"/>
              <w:rPr>
                <w:rFonts w:ascii="Arial" w:eastAsia="Times New Roman" w:hAnsi="Arial"/>
                <w:b/>
                <w:color w:val="000000"/>
                <w:lang w:eastAsia="fr-FR"/>
              </w:rPr>
            </w:pPr>
          </w:p>
        </w:tc>
      </w:tr>
      <w:tr w:rsidR="000E0160" w14:paraId="2EB63FC3" w14:textId="77777777">
        <w:trPr>
          <w:trHeight w:val="125"/>
          <w:jc w:val="center"/>
        </w:trPr>
        <w:tc>
          <w:tcPr>
            <w:tcW w:w="852" w:type="dxa"/>
          </w:tcPr>
          <w:p w14:paraId="55F155D0"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21</w:t>
            </w:r>
          </w:p>
        </w:tc>
        <w:tc>
          <w:tcPr>
            <w:tcW w:w="5856" w:type="dxa"/>
            <w:gridSpan w:val="2"/>
            <w:vAlign w:val="center"/>
          </w:tcPr>
          <w:p w14:paraId="2675E4FB" w14:textId="77777777" w:rsidR="000E0160" w:rsidRDefault="00C604DC">
            <w:pPr>
              <w:tabs>
                <w:tab w:val="left" w:pos="3119"/>
              </w:tabs>
              <w:spacing w:after="0" w:line="240" w:lineRule="auto"/>
              <w:rPr>
                <w:rFonts w:ascii="Arial" w:eastAsia="Times New Roman" w:hAnsi="Arial"/>
                <w:lang w:eastAsia="fr-FR"/>
              </w:rPr>
            </w:pPr>
            <w:r>
              <w:rPr>
                <w:rFonts w:ascii="Arial" w:eastAsia="Times New Roman" w:hAnsi="Arial"/>
                <w:lang w:eastAsia="fr-FR"/>
              </w:rPr>
              <w:t>Expérience générale dans les travaux de construction des bâtiments ≥ 03 ans</w:t>
            </w:r>
          </w:p>
        </w:tc>
        <w:tc>
          <w:tcPr>
            <w:tcW w:w="1545" w:type="dxa"/>
          </w:tcPr>
          <w:p w14:paraId="13DE318D"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4E1FA2D2" w14:textId="77777777" w:rsidR="000E0160" w:rsidRDefault="000E0160">
            <w:pPr>
              <w:spacing w:after="0" w:line="240" w:lineRule="auto"/>
              <w:rPr>
                <w:rFonts w:ascii="Arial" w:eastAsia="Times New Roman" w:hAnsi="Arial"/>
                <w:b/>
                <w:color w:val="000000"/>
                <w:lang w:eastAsia="fr-FR"/>
              </w:rPr>
            </w:pPr>
          </w:p>
        </w:tc>
      </w:tr>
      <w:tr w:rsidR="000E0160" w14:paraId="5C8744C8" w14:textId="77777777">
        <w:trPr>
          <w:trHeight w:val="135"/>
          <w:jc w:val="center"/>
        </w:trPr>
        <w:tc>
          <w:tcPr>
            <w:tcW w:w="852" w:type="dxa"/>
          </w:tcPr>
          <w:p w14:paraId="20B8DDC7"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22</w:t>
            </w:r>
          </w:p>
        </w:tc>
        <w:tc>
          <w:tcPr>
            <w:tcW w:w="5856" w:type="dxa"/>
            <w:gridSpan w:val="2"/>
            <w:vAlign w:val="center"/>
          </w:tcPr>
          <w:p w14:paraId="6F20EF23" w14:textId="77777777" w:rsidR="000E0160" w:rsidRDefault="00C604DC">
            <w:pPr>
              <w:tabs>
                <w:tab w:val="left" w:pos="3119"/>
              </w:tabs>
              <w:spacing w:after="0" w:line="240" w:lineRule="auto"/>
              <w:rPr>
                <w:rFonts w:ascii="Arial" w:eastAsia="Times New Roman" w:hAnsi="Arial"/>
                <w:lang w:eastAsia="fr-FR"/>
              </w:rPr>
            </w:pPr>
            <w:r>
              <w:rPr>
                <w:rFonts w:ascii="Arial" w:eastAsia="Times New Roman" w:hAnsi="Arial"/>
                <w:lang w:eastAsia="fr-FR"/>
              </w:rPr>
              <w:t>Expérience comme Conducteur des Travaux de Génie Civil ≥ 03 ans</w:t>
            </w:r>
          </w:p>
        </w:tc>
        <w:tc>
          <w:tcPr>
            <w:tcW w:w="1545" w:type="dxa"/>
          </w:tcPr>
          <w:p w14:paraId="5D82F55E"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040C0778" w14:textId="77777777" w:rsidR="000E0160" w:rsidRDefault="000E0160">
            <w:pPr>
              <w:spacing w:after="0" w:line="240" w:lineRule="auto"/>
              <w:rPr>
                <w:rFonts w:ascii="Arial" w:eastAsia="Times New Roman" w:hAnsi="Arial"/>
                <w:b/>
                <w:color w:val="000000"/>
                <w:lang w:eastAsia="fr-FR"/>
              </w:rPr>
            </w:pPr>
          </w:p>
        </w:tc>
      </w:tr>
      <w:tr w:rsidR="000E0160" w14:paraId="508D4F4A" w14:textId="77777777">
        <w:trPr>
          <w:trHeight w:val="135"/>
          <w:jc w:val="center"/>
        </w:trPr>
        <w:tc>
          <w:tcPr>
            <w:tcW w:w="852" w:type="dxa"/>
          </w:tcPr>
          <w:p w14:paraId="4C66A3B8"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23</w:t>
            </w:r>
          </w:p>
        </w:tc>
        <w:tc>
          <w:tcPr>
            <w:tcW w:w="5856" w:type="dxa"/>
            <w:gridSpan w:val="2"/>
            <w:vAlign w:val="center"/>
          </w:tcPr>
          <w:p w14:paraId="18A39560" w14:textId="77777777" w:rsidR="000E0160" w:rsidRDefault="00C604DC">
            <w:pPr>
              <w:tabs>
                <w:tab w:val="left" w:pos="3119"/>
              </w:tabs>
              <w:spacing w:after="0" w:line="240" w:lineRule="auto"/>
              <w:rPr>
                <w:rFonts w:ascii="Arial" w:eastAsia="Times New Roman" w:hAnsi="Arial"/>
                <w:lang w:eastAsia="fr-FR"/>
              </w:rPr>
            </w:pPr>
            <w:r>
              <w:rPr>
                <w:rFonts w:ascii="Arial" w:eastAsia="Times New Roman" w:hAnsi="Arial"/>
                <w:lang w:eastAsia="fr-FR"/>
              </w:rPr>
              <w:t xml:space="preserve">Avoir réalisé au </w:t>
            </w:r>
            <w:r>
              <w:rPr>
                <w:rFonts w:ascii="Arial" w:eastAsia="Times New Roman" w:hAnsi="Arial"/>
                <w:b/>
                <w:lang w:eastAsia="fr-FR"/>
              </w:rPr>
              <w:t xml:space="preserve">moins trois (03) projets similaires de 25 000 000 </w:t>
            </w:r>
          </w:p>
        </w:tc>
        <w:tc>
          <w:tcPr>
            <w:tcW w:w="1545" w:type="dxa"/>
          </w:tcPr>
          <w:p w14:paraId="56A63AF2"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42304329" w14:textId="77777777" w:rsidR="000E0160" w:rsidRDefault="000E0160">
            <w:pPr>
              <w:spacing w:after="0" w:line="240" w:lineRule="auto"/>
              <w:rPr>
                <w:rFonts w:ascii="Arial" w:eastAsia="Times New Roman" w:hAnsi="Arial"/>
                <w:b/>
                <w:color w:val="000000"/>
                <w:lang w:eastAsia="fr-FR"/>
              </w:rPr>
            </w:pPr>
          </w:p>
        </w:tc>
      </w:tr>
      <w:tr w:rsidR="000E0160" w14:paraId="6A97EA18" w14:textId="77777777">
        <w:trPr>
          <w:trHeight w:val="165"/>
          <w:jc w:val="center"/>
        </w:trPr>
        <w:tc>
          <w:tcPr>
            <w:tcW w:w="852" w:type="dxa"/>
          </w:tcPr>
          <w:p w14:paraId="5827AA17"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24</w:t>
            </w:r>
          </w:p>
        </w:tc>
        <w:tc>
          <w:tcPr>
            <w:tcW w:w="5856" w:type="dxa"/>
            <w:gridSpan w:val="2"/>
            <w:vAlign w:val="center"/>
          </w:tcPr>
          <w:p w14:paraId="04B516E4" w14:textId="77777777" w:rsidR="000E0160" w:rsidRDefault="00C604DC">
            <w:pPr>
              <w:tabs>
                <w:tab w:val="left" w:pos="3119"/>
              </w:tabs>
              <w:spacing w:after="0" w:line="240" w:lineRule="auto"/>
              <w:rPr>
                <w:rFonts w:ascii="Arial" w:eastAsia="Times New Roman" w:hAnsi="Arial"/>
                <w:lang w:eastAsia="fr-FR"/>
              </w:rPr>
            </w:pPr>
            <w:r>
              <w:rPr>
                <w:rFonts w:ascii="Arial" w:eastAsia="Times New Roman" w:hAnsi="Arial"/>
                <w:lang w:eastAsia="fr-FR"/>
              </w:rPr>
              <w:t>Attestation de disponibilité datée et signée</w:t>
            </w:r>
          </w:p>
        </w:tc>
        <w:tc>
          <w:tcPr>
            <w:tcW w:w="1545" w:type="dxa"/>
          </w:tcPr>
          <w:p w14:paraId="323BD6D6"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3CAD9773" w14:textId="77777777" w:rsidR="000E0160" w:rsidRDefault="000E0160">
            <w:pPr>
              <w:spacing w:after="0" w:line="240" w:lineRule="auto"/>
              <w:rPr>
                <w:rFonts w:ascii="Arial" w:eastAsia="Times New Roman" w:hAnsi="Arial"/>
                <w:b/>
                <w:color w:val="000000"/>
                <w:lang w:eastAsia="fr-FR"/>
              </w:rPr>
            </w:pPr>
          </w:p>
        </w:tc>
      </w:tr>
      <w:tr w:rsidR="000E0160" w14:paraId="1E329A3D" w14:textId="77777777">
        <w:trPr>
          <w:trHeight w:val="165"/>
          <w:jc w:val="center"/>
        </w:trPr>
        <w:tc>
          <w:tcPr>
            <w:tcW w:w="852" w:type="dxa"/>
          </w:tcPr>
          <w:p w14:paraId="60FC9A52" w14:textId="77777777" w:rsidR="000E0160" w:rsidRDefault="000E0160">
            <w:pPr>
              <w:spacing w:after="0" w:line="240" w:lineRule="auto"/>
              <w:rPr>
                <w:rFonts w:ascii="Arial" w:eastAsia="Times New Roman" w:hAnsi="Arial"/>
                <w:b/>
                <w:color w:val="000000"/>
                <w:lang w:eastAsia="fr-FR"/>
              </w:rPr>
            </w:pPr>
          </w:p>
        </w:tc>
        <w:tc>
          <w:tcPr>
            <w:tcW w:w="5856" w:type="dxa"/>
            <w:gridSpan w:val="2"/>
            <w:vAlign w:val="center"/>
          </w:tcPr>
          <w:p w14:paraId="55B92271"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CNI légalisée par les autorités compétentes.</w:t>
            </w:r>
          </w:p>
          <w:p w14:paraId="3A6B1D0C" w14:textId="77777777" w:rsidR="000E0160" w:rsidRDefault="000E0160">
            <w:pPr>
              <w:spacing w:after="0" w:line="240" w:lineRule="auto"/>
              <w:rPr>
                <w:rFonts w:ascii="Arial" w:eastAsia="Times New Roman" w:hAnsi="Arial"/>
                <w:b/>
                <w:lang w:eastAsia="fr-FR"/>
              </w:rPr>
            </w:pPr>
          </w:p>
        </w:tc>
        <w:tc>
          <w:tcPr>
            <w:tcW w:w="1545" w:type="dxa"/>
          </w:tcPr>
          <w:p w14:paraId="3A462097"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2F5D026B" w14:textId="77777777" w:rsidR="000E0160" w:rsidRDefault="000E0160">
            <w:pPr>
              <w:spacing w:after="0" w:line="240" w:lineRule="auto"/>
              <w:rPr>
                <w:rFonts w:ascii="Arial" w:eastAsia="Times New Roman" w:hAnsi="Arial"/>
                <w:b/>
                <w:color w:val="000000"/>
                <w:lang w:eastAsia="fr-FR"/>
              </w:rPr>
            </w:pPr>
          </w:p>
        </w:tc>
      </w:tr>
      <w:tr w:rsidR="000E0160" w14:paraId="2BFA4F62" w14:textId="77777777">
        <w:trPr>
          <w:trHeight w:val="135"/>
          <w:jc w:val="center"/>
        </w:trPr>
        <w:tc>
          <w:tcPr>
            <w:tcW w:w="9622" w:type="dxa"/>
            <w:gridSpan w:val="6"/>
          </w:tcPr>
          <w:p w14:paraId="1653E80F" w14:textId="77777777" w:rsidR="000E0160" w:rsidRDefault="00C604DC">
            <w:pPr>
              <w:spacing w:after="0" w:line="240" w:lineRule="auto"/>
              <w:ind w:left="2204"/>
              <w:rPr>
                <w:rFonts w:ascii="Arial" w:eastAsia="Times New Roman" w:hAnsi="Arial"/>
                <w:b/>
                <w:color w:val="000000"/>
                <w:lang w:eastAsia="fr-FR"/>
              </w:rPr>
            </w:pPr>
            <w:r>
              <w:rPr>
                <w:rFonts w:ascii="Arial" w:eastAsia="Times New Roman" w:hAnsi="Arial"/>
                <w:b/>
                <w:lang w:eastAsia="fr-FR"/>
              </w:rPr>
              <w:t>III.2 MOYENS MATERIELS ET LOGISTIQUES</w:t>
            </w:r>
          </w:p>
        </w:tc>
      </w:tr>
      <w:tr w:rsidR="000E0160" w14:paraId="52F970EC" w14:textId="77777777">
        <w:trPr>
          <w:trHeight w:val="135"/>
          <w:jc w:val="center"/>
        </w:trPr>
        <w:tc>
          <w:tcPr>
            <w:tcW w:w="852" w:type="dxa"/>
          </w:tcPr>
          <w:p w14:paraId="3CC42477" w14:textId="77777777" w:rsidR="000E0160" w:rsidRDefault="000E0160">
            <w:pPr>
              <w:spacing w:after="0" w:line="240" w:lineRule="auto"/>
              <w:rPr>
                <w:rFonts w:ascii="Arial" w:eastAsia="Times New Roman" w:hAnsi="Arial"/>
                <w:b/>
                <w:color w:val="000000"/>
                <w:lang w:eastAsia="fr-FR"/>
              </w:rPr>
            </w:pPr>
          </w:p>
        </w:tc>
        <w:tc>
          <w:tcPr>
            <w:tcW w:w="5856" w:type="dxa"/>
            <w:gridSpan w:val="2"/>
            <w:vAlign w:val="center"/>
          </w:tcPr>
          <w:p w14:paraId="4BB7B61B" w14:textId="77777777" w:rsidR="000E0160" w:rsidRDefault="00C604DC" w:rsidP="009F66B9">
            <w:pPr>
              <w:numPr>
                <w:ilvl w:val="0"/>
                <w:numId w:val="23"/>
              </w:numPr>
              <w:spacing w:before="200" w:after="0" w:line="240" w:lineRule="auto"/>
              <w:contextualSpacing/>
              <w:jc w:val="center"/>
              <w:rPr>
                <w:rFonts w:ascii="Arial" w:eastAsia="Times New Roman" w:hAnsi="Arial"/>
                <w:b/>
                <w:color w:val="000000"/>
                <w:lang w:eastAsia="fr-FR"/>
              </w:rPr>
            </w:pPr>
            <w:r>
              <w:rPr>
                <w:rFonts w:ascii="Arial" w:eastAsia="Times New Roman" w:hAnsi="Arial"/>
                <w:b/>
                <w:lang w:eastAsia="fr-FR"/>
              </w:rPr>
              <w:t>MATERIEL ROULANT</w:t>
            </w:r>
          </w:p>
        </w:tc>
        <w:tc>
          <w:tcPr>
            <w:tcW w:w="2914" w:type="dxa"/>
            <w:gridSpan w:val="3"/>
          </w:tcPr>
          <w:p w14:paraId="61D21195" w14:textId="77777777" w:rsidR="000E0160" w:rsidRDefault="00C604DC">
            <w:pPr>
              <w:spacing w:after="0" w:line="240" w:lineRule="auto"/>
              <w:jc w:val="center"/>
              <w:rPr>
                <w:rFonts w:ascii="Arial" w:eastAsia="Times New Roman" w:hAnsi="Arial"/>
                <w:b/>
                <w:color w:val="000000"/>
                <w:lang w:eastAsia="fr-FR"/>
              </w:rPr>
            </w:pPr>
            <w:r>
              <w:rPr>
                <w:rFonts w:ascii="Arial" w:eastAsia="Times New Roman" w:hAnsi="Arial"/>
                <w:b/>
                <w:color w:val="000000"/>
                <w:lang w:eastAsia="fr-FR"/>
              </w:rPr>
              <w:t>(</w:t>
            </w:r>
            <w:proofErr w:type="gramStart"/>
            <w:r>
              <w:rPr>
                <w:rFonts w:ascii="Arial" w:eastAsia="Times New Roman" w:hAnsi="Arial"/>
                <w:b/>
                <w:color w:val="000000"/>
                <w:lang w:eastAsia="fr-FR"/>
              </w:rPr>
              <w:t>copie</w:t>
            </w:r>
            <w:proofErr w:type="gramEnd"/>
            <w:r>
              <w:rPr>
                <w:rFonts w:ascii="Arial" w:eastAsia="Times New Roman" w:hAnsi="Arial"/>
                <w:b/>
                <w:color w:val="000000"/>
                <w:lang w:eastAsia="fr-FR"/>
              </w:rPr>
              <w:t xml:space="preserve"> certifié conforme de carte grise ou contrat de location)</w:t>
            </w:r>
          </w:p>
        </w:tc>
      </w:tr>
      <w:tr w:rsidR="000E0160" w14:paraId="769DEBAF" w14:textId="77777777">
        <w:trPr>
          <w:trHeight w:val="332"/>
          <w:jc w:val="center"/>
        </w:trPr>
        <w:tc>
          <w:tcPr>
            <w:tcW w:w="852" w:type="dxa"/>
            <w:vAlign w:val="center"/>
          </w:tcPr>
          <w:p w14:paraId="466DE7DF"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25</w:t>
            </w:r>
          </w:p>
        </w:tc>
        <w:tc>
          <w:tcPr>
            <w:tcW w:w="5856" w:type="dxa"/>
            <w:gridSpan w:val="2"/>
            <w:vAlign w:val="center"/>
          </w:tcPr>
          <w:p w14:paraId="01654390"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Véhicule 4x4 pick-up </w:t>
            </w:r>
          </w:p>
        </w:tc>
        <w:tc>
          <w:tcPr>
            <w:tcW w:w="1545" w:type="dxa"/>
            <w:vAlign w:val="center"/>
          </w:tcPr>
          <w:p w14:paraId="24DD8DDB" w14:textId="77777777" w:rsidR="000E0160" w:rsidRDefault="000E0160">
            <w:pPr>
              <w:spacing w:after="0" w:line="240" w:lineRule="auto"/>
              <w:rPr>
                <w:rFonts w:ascii="Arial" w:eastAsia="Times New Roman" w:hAnsi="Arial"/>
                <w:b/>
                <w:color w:val="000000"/>
                <w:lang w:eastAsia="fr-FR"/>
              </w:rPr>
            </w:pPr>
          </w:p>
        </w:tc>
        <w:tc>
          <w:tcPr>
            <w:tcW w:w="1369" w:type="dxa"/>
            <w:gridSpan w:val="2"/>
            <w:vAlign w:val="center"/>
          </w:tcPr>
          <w:p w14:paraId="6297DA48" w14:textId="77777777" w:rsidR="000E0160" w:rsidRDefault="000E0160">
            <w:pPr>
              <w:spacing w:after="0" w:line="240" w:lineRule="auto"/>
              <w:rPr>
                <w:rFonts w:ascii="Arial" w:eastAsia="Times New Roman" w:hAnsi="Arial"/>
                <w:b/>
                <w:color w:val="000000"/>
                <w:lang w:eastAsia="fr-FR"/>
              </w:rPr>
            </w:pPr>
          </w:p>
        </w:tc>
      </w:tr>
      <w:tr w:rsidR="000E0160" w14:paraId="32820BA9" w14:textId="77777777">
        <w:trPr>
          <w:trHeight w:val="214"/>
          <w:jc w:val="center"/>
        </w:trPr>
        <w:tc>
          <w:tcPr>
            <w:tcW w:w="852" w:type="dxa"/>
            <w:vAlign w:val="center"/>
          </w:tcPr>
          <w:p w14:paraId="236793E9"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26</w:t>
            </w:r>
          </w:p>
        </w:tc>
        <w:tc>
          <w:tcPr>
            <w:tcW w:w="5856" w:type="dxa"/>
            <w:gridSpan w:val="2"/>
            <w:vAlign w:val="center"/>
          </w:tcPr>
          <w:p w14:paraId="57A20485" w14:textId="77777777" w:rsidR="000E0160" w:rsidRDefault="00C604DC">
            <w:pPr>
              <w:tabs>
                <w:tab w:val="left" w:pos="3119"/>
              </w:tabs>
              <w:spacing w:after="0" w:line="240" w:lineRule="auto"/>
              <w:rPr>
                <w:rFonts w:ascii="Arial" w:eastAsia="Times New Roman" w:hAnsi="Arial"/>
                <w:lang w:eastAsia="fr-FR"/>
              </w:rPr>
            </w:pPr>
            <w:r>
              <w:rPr>
                <w:rFonts w:ascii="Arial" w:eastAsia="Times New Roman" w:hAnsi="Arial"/>
                <w:lang w:eastAsia="fr-FR"/>
              </w:rPr>
              <w:t xml:space="preserve">Un camion benne </w:t>
            </w:r>
          </w:p>
        </w:tc>
        <w:tc>
          <w:tcPr>
            <w:tcW w:w="1545" w:type="dxa"/>
            <w:vAlign w:val="center"/>
          </w:tcPr>
          <w:p w14:paraId="7D9448F7" w14:textId="77777777" w:rsidR="000E0160" w:rsidRDefault="000E0160">
            <w:pPr>
              <w:spacing w:after="0" w:line="240" w:lineRule="auto"/>
              <w:rPr>
                <w:rFonts w:ascii="Arial" w:eastAsia="Times New Roman" w:hAnsi="Arial"/>
                <w:b/>
                <w:color w:val="000000"/>
                <w:lang w:eastAsia="fr-FR"/>
              </w:rPr>
            </w:pPr>
          </w:p>
        </w:tc>
        <w:tc>
          <w:tcPr>
            <w:tcW w:w="1369" w:type="dxa"/>
            <w:gridSpan w:val="2"/>
            <w:vAlign w:val="center"/>
          </w:tcPr>
          <w:p w14:paraId="3CC02617" w14:textId="77777777" w:rsidR="000E0160" w:rsidRDefault="000E0160">
            <w:pPr>
              <w:spacing w:after="0" w:line="240" w:lineRule="auto"/>
              <w:rPr>
                <w:rFonts w:ascii="Arial" w:eastAsia="Times New Roman" w:hAnsi="Arial"/>
                <w:b/>
                <w:color w:val="000000"/>
                <w:lang w:eastAsia="fr-FR"/>
              </w:rPr>
            </w:pPr>
          </w:p>
        </w:tc>
      </w:tr>
      <w:tr w:rsidR="000E0160" w14:paraId="3E729A15" w14:textId="77777777">
        <w:trPr>
          <w:trHeight w:val="135"/>
          <w:jc w:val="center"/>
        </w:trPr>
        <w:tc>
          <w:tcPr>
            <w:tcW w:w="852" w:type="dxa"/>
            <w:vAlign w:val="center"/>
          </w:tcPr>
          <w:p w14:paraId="42061AED" w14:textId="77777777" w:rsidR="000E0160" w:rsidRDefault="000E0160">
            <w:pPr>
              <w:spacing w:after="0" w:line="240" w:lineRule="auto"/>
              <w:jc w:val="center"/>
              <w:rPr>
                <w:rFonts w:ascii="Arial" w:eastAsia="Times New Roman" w:hAnsi="Arial"/>
                <w:color w:val="000000"/>
                <w:lang w:eastAsia="fr-FR"/>
              </w:rPr>
            </w:pPr>
          </w:p>
        </w:tc>
        <w:tc>
          <w:tcPr>
            <w:tcW w:w="5856" w:type="dxa"/>
            <w:gridSpan w:val="2"/>
            <w:vAlign w:val="center"/>
          </w:tcPr>
          <w:p w14:paraId="7F43C957" w14:textId="77777777" w:rsidR="000E0160" w:rsidRDefault="00C604DC" w:rsidP="009F66B9">
            <w:pPr>
              <w:numPr>
                <w:ilvl w:val="0"/>
                <w:numId w:val="23"/>
              </w:numPr>
              <w:spacing w:before="200" w:after="0" w:line="240" w:lineRule="auto"/>
              <w:contextualSpacing/>
              <w:jc w:val="center"/>
              <w:rPr>
                <w:rFonts w:ascii="Arial" w:eastAsia="Times New Roman" w:hAnsi="Arial"/>
                <w:b/>
                <w:color w:val="000000"/>
                <w:lang w:eastAsia="fr-FR"/>
              </w:rPr>
            </w:pPr>
            <w:r>
              <w:rPr>
                <w:rFonts w:ascii="Arial" w:eastAsia="Times New Roman" w:hAnsi="Arial"/>
                <w:b/>
                <w:lang w:eastAsia="fr-FR"/>
              </w:rPr>
              <w:t>MATERIEL DE CHANTIER</w:t>
            </w:r>
          </w:p>
        </w:tc>
        <w:tc>
          <w:tcPr>
            <w:tcW w:w="2914" w:type="dxa"/>
            <w:gridSpan w:val="3"/>
            <w:vAlign w:val="center"/>
          </w:tcPr>
          <w:p w14:paraId="6690073D" w14:textId="77777777" w:rsidR="000E0160" w:rsidRDefault="00C604DC">
            <w:pPr>
              <w:spacing w:after="0" w:line="240" w:lineRule="auto"/>
              <w:jc w:val="center"/>
              <w:rPr>
                <w:rFonts w:ascii="Arial" w:eastAsia="Times New Roman" w:hAnsi="Arial"/>
                <w:b/>
                <w:color w:val="000000"/>
                <w:lang w:eastAsia="fr-FR"/>
              </w:rPr>
            </w:pPr>
            <w:r>
              <w:rPr>
                <w:rFonts w:ascii="Arial" w:eastAsia="Times New Roman" w:hAnsi="Arial"/>
                <w:b/>
                <w:color w:val="000000"/>
                <w:lang w:eastAsia="fr-FR"/>
              </w:rPr>
              <w:t>(Copie certifié conforme de facture ou certificat de vente)</w:t>
            </w:r>
          </w:p>
        </w:tc>
      </w:tr>
      <w:tr w:rsidR="000E0160" w14:paraId="631460AC" w14:textId="77777777">
        <w:trPr>
          <w:trHeight w:val="89"/>
          <w:jc w:val="center"/>
        </w:trPr>
        <w:tc>
          <w:tcPr>
            <w:tcW w:w="852" w:type="dxa"/>
            <w:vAlign w:val="center"/>
          </w:tcPr>
          <w:p w14:paraId="4D8DF92F"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33</w:t>
            </w:r>
          </w:p>
        </w:tc>
        <w:tc>
          <w:tcPr>
            <w:tcW w:w="5856" w:type="dxa"/>
            <w:gridSpan w:val="2"/>
            <w:vAlign w:val="center"/>
          </w:tcPr>
          <w:p w14:paraId="5A9D6CF2"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Une Aiguille Vibrante</w:t>
            </w:r>
          </w:p>
        </w:tc>
        <w:tc>
          <w:tcPr>
            <w:tcW w:w="1545" w:type="dxa"/>
            <w:vAlign w:val="center"/>
          </w:tcPr>
          <w:p w14:paraId="646956D4" w14:textId="77777777" w:rsidR="000E0160" w:rsidRDefault="000E0160">
            <w:pPr>
              <w:spacing w:after="0" w:line="240" w:lineRule="auto"/>
              <w:rPr>
                <w:rFonts w:ascii="Arial" w:eastAsia="Times New Roman" w:hAnsi="Arial"/>
                <w:b/>
                <w:color w:val="000000"/>
                <w:lang w:eastAsia="fr-FR"/>
              </w:rPr>
            </w:pPr>
          </w:p>
        </w:tc>
        <w:tc>
          <w:tcPr>
            <w:tcW w:w="1369" w:type="dxa"/>
            <w:gridSpan w:val="2"/>
            <w:vAlign w:val="center"/>
          </w:tcPr>
          <w:p w14:paraId="3834F7D4" w14:textId="77777777" w:rsidR="000E0160" w:rsidRDefault="000E0160">
            <w:pPr>
              <w:spacing w:after="0" w:line="240" w:lineRule="auto"/>
              <w:rPr>
                <w:rFonts w:ascii="Arial" w:eastAsia="Times New Roman" w:hAnsi="Arial"/>
                <w:b/>
                <w:color w:val="000000"/>
                <w:lang w:eastAsia="fr-FR"/>
              </w:rPr>
            </w:pPr>
          </w:p>
        </w:tc>
      </w:tr>
      <w:tr w:rsidR="000E0160" w14:paraId="7363C13C" w14:textId="77777777">
        <w:trPr>
          <w:trHeight w:val="173"/>
          <w:jc w:val="center"/>
        </w:trPr>
        <w:tc>
          <w:tcPr>
            <w:tcW w:w="852" w:type="dxa"/>
            <w:vAlign w:val="center"/>
          </w:tcPr>
          <w:p w14:paraId="1FCD8C77"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34</w:t>
            </w:r>
          </w:p>
        </w:tc>
        <w:tc>
          <w:tcPr>
            <w:tcW w:w="5856" w:type="dxa"/>
            <w:gridSpan w:val="2"/>
            <w:vAlign w:val="center"/>
          </w:tcPr>
          <w:p w14:paraId="2B926CE0"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Des brouettes</w:t>
            </w:r>
          </w:p>
        </w:tc>
        <w:tc>
          <w:tcPr>
            <w:tcW w:w="1545" w:type="dxa"/>
            <w:vAlign w:val="center"/>
          </w:tcPr>
          <w:p w14:paraId="2B679755" w14:textId="77777777" w:rsidR="000E0160" w:rsidRDefault="000E0160">
            <w:pPr>
              <w:spacing w:after="0" w:line="240" w:lineRule="auto"/>
              <w:rPr>
                <w:rFonts w:ascii="Arial" w:eastAsia="Times New Roman" w:hAnsi="Arial"/>
                <w:b/>
                <w:color w:val="000000"/>
                <w:lang w:eastAsia="fr-FR"/>
              </w:rPr>
            </w:pPr>
          </w:p>
        </w:tc>
        <w:tc>
          <w:tcPr>
            <w:tcW w:w="1369" w:type="dxa"/>
            <w:gridSpan w:val="2"/>
            <w:vAlign w:val="center"/>
          </w:tcPr>
          <w:p w14:paraId="40255612" w14:textId="77777777" w:rsidR="000E0160" w:rsidRDefault="000E0160">
            <w:pPr>
              <w:spacing w:after="0" w:line="240" w:lineRule="auto"/>
              <w:rPr>
                <w:rFonts w:ascii="Arial" w:eastAsia="Times New Roman" w:hAnsi="Arial"/>
                <w:b/>
                <w:color w:val="000000"/>
                <w:lang w:eastAsia="fr-FR"/>
              </w:rPr>
            </w:pPr>
          </w:p>
        </w:tc>
      </w:tr>
      <w:tr w:rsidR="000E0160" w14:paraId="279569F6" w14:textId="77777777">
        <w:trPr>
          <w:trHeight w:val="160"/>
          <w:jc w:val="center"/>
        </w:trPr>
        <w:tc>
          <w:tcPr>
            <w:tcW w:w="852" w:type="dxa"/>
            <w:vAlign w:val="center"/>
          </w:tcPr>
          <w:p w14:paraId="54F90CB0"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35</w:t>
            </w:r>
          </w:p>
        </w:tc>
        <w:tc>
          <w:tcPr>
            <w:tcW w:w="5856" w:type="dxa"/>
            <w:gridSpan w:val="2"/>
            <w:vAlign w:val="center"/>
          </w:tcPr>
          <w:p w14:paraId="7168995F"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Des pelles</w:t>
            </w:r>
          </w:p>
        </w:tc>
        <w:tc>
          <w:tcPr>
            <w:tcW w:w="1545" w:type="dxa"/>
            <w:vAlign w:val="center"/>
          </w:tcPr>
          <w:p w14:paraId="54D0BEC2" w14:textId="77777777" w:rsidR="000E0160" w:rsidRDefault="000E0160">
            <w:pPr>
              <w:spacing w:after="0" w:line="240" w:lineRule="auto"/>
              <w:rPr>
                <w:rFonts w:ascii="Arial" w:eastAsia="Times New Roman" w:hAnsi="Arial"/>
                <w:b/>
                <w:color w:val="000000"/>
                <w:lang w:eastAsia="fr-FR"/>
              </w:rPr>
            </w:pPr>
          </w:p>
        </w:tc>
        <w:tc>
          <w:tcPr>
            <w:tcW w:w="1369" w:type="dxa"/>
            <w:gridSpan w:val="2"/>
            <w:vAlign w:val="center"/>
          </w:tcPr>
          <w:p w14:paraId="6732EC05" w14:textId="77777777" w:rsidR="000E0160" w:rsidRDefault="000E0160">
            <w:pPr>
              <w:spacing w:after="0" w:line="240" w:lineRule="auto"/>
              <w:rPr>
                <w:rFonts w:ascii="Arial" w:eastAsia="Times New Roman" w:hAnsi="Arial"/>
                <w:b/>
                <w:color w:val="000000"/>
                <w:lang w:eastAsia="fr-FR"/>
              </w:rPr>
            </w:pPr>
          </w:p>
        </w:tc>
      </w:tr>
      <w:tr w:rsidR="000E0160" w14:paraId="31F4752F" w14:textId="77777777">
        <w:trPr>
          <w:trHeight w:val="128"/>
          <w:jc w:val="center"/>
        </w:trPr>
        <w:tc>
          <w:tcPr>
            <w:tcW w:w="852" w:type="dxa"/>
            <w:vAlign w:val="center"/>
          </w:tcPr>
          <w:p w14:paraId="2A0EDCA8"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36</w:t>
            </w:r>
          </w:p>
        </w:tc>
        <w:tc>
          <w:tcPr>
            <w:tcW w:w="5856" w:type="dxa"/>
            <w:gridSpan w:val="2"/>
            <w:vAlign w:val="center"/>
          </w:tcPr>
          <w:p w14:paraId="1733EE27" w14:textId="77777777" w:rsidR="000E0160" w:rsidRDefault="00C604DC">
            <w:pPr>
              <w:spacing w:after="0" w:line="240" w:lineRule="auto"/>
              <w:rPr>
                <w:rFonts w:ascii="Arial" w:eastAsia="Times New Roman" w:hAnsi="Arial"/>
                <w:lang w:eastAsia="fr-FR"/>
              </w:rPr>
            </w:pPr>
            <w:r>
              <w:rPr>
                <w:rFonts w:ascii="Arial" w:eastAsia="Times New Roman" w:hAnsi="Arial"/>
                <w:bCs/>
                <w:color w:val="000000"/>
                <w:lang w:eastAsia="fr-FR"/>
              </w:rPr>
              <w:t>Un double décamètre</w:t>
            </w:r>
          </w:p>
        </w:tc>
        <w:tc>
          <w:tcPr>
            <w:tcW w:w="1545" w:type="dxa"/>
            <w:vAlign w:val="center"/>
          </w:tcPr>
          <w:p w14:paraId="3E440ED5" w14:textId="77777777" w:rsidR="000E0160" w:rsidRDefault="000E0160">
            <w:pPr>
              <w:spacing w:after="0" w:line="240" w:lineRule="auto"/>
              <w:rPr>
                <w:rFonts w:ascii="Arial" w:eastAsia="Times New Roman" w:hAnsi="Arial"/>
                <w:b/>
                <w:color w:val="000000"/>
                <w:lang w:eastAsia="fr-FR"/>
              </w:rPr>
            </w:pPr>
          </w:p>
        </w:tc>
        <w:tc>
          <w:tcPr>
            <w:tcW w:w="1369" w:type="dxa"/>
            <w:gridSpan w:val="2"/>
            <w:vAlign w:val="center"/>
          </w:tcPr>
          <w:p w14:paraId="53F9D1DA" w14:textId="77777777" w:rsidR="000E0160" w:rsidRDefault="000E0160">
            <w:pPr>
              <w:spacing w:after="0" w:line="240" w:lineRule="auto"/>
              <w:rPr>
                <w:rFonts w:ascii="Arial" w:eastAsia="Times New Roman" w:hAnsi="Arial"/>
                <w:b/>
                <w:color w:val="000000"/>
                <w:lang w:eastAsia="fr-FR"/>
              </w:rPr>
            </w:pPr>
          </w:p>
        </w:tc>
      </w:tr>
      <w:tr w:rsidR="000E0160" w14:paraId="4C4D1D68" w14:textId="77777777">
        <w:trPr>
          <w:trHeight w:val="147"/>
          <w:jc w:val="center"/>
        </w:trPr>
        <w:tc>
          <w:tcPr>
            <w:tcW w:w="852" w:type="dxa"/>
            <w:vAlign w:val="center"/>
          </w:tcPr>
          <w:p w14:paraId="0A404F83"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37</w:t>
            </w:r>
          </w:p>
        </w:tc>
        <w:tc>
          <w:tcPr>
            <w:tcW w:w="5856" w:type="dxa"/>
            <w:gridSpan w:val="2"/>
            <w:vAlign w:val="center"/>
          </w:tcPr>
          <w:p w14:paraId="60371A59" w14:textId="77777777" w:rsidR="000E0160" w:rsidRDefault="00C604DC">
            <w:pPr>
              <w:spacing w:after="0" w:line="240" w:lineRule="auto"/>
              <w:rPr>
                <w:rFonts w:ascii="Arial" w:eastAsia="Times New Roman" w:hAnsi="Arial"/>
                <w:lang w:eastAsia="fr-FR"/>
              </w:rPr>
            </w:pPr>
            <w:r>
              <w:rPr>
                <w:rFonts w:ascii="Arial" w:eastAsia="Times New Roman" w:hAnsi="Arial"/>
                <w:bCs/>
                <w:color w:val="000000"/>
                <w:lang w:eastAsia="fr-FR"/>
              </w:rPr>
              <w:t>Des serre-joints</w:t>
            </w:r>
          </w:p>
        </w:tc>
        <w:tc>
          <w:tcPr>
            <w:tcW w:w="1545" w:type="dxa"/>
            <w:vAlign w:val="center"/>
          </w:tcPr>
          <w:p w14:paraId="3CFAA64B" w14:textId="77777777" w:rsidR="000E0160" w:rsidRDefault="000E0160">
            <w:pPr>
              <w:spacing w:after="0" w:line="240" w:lineRule="auto"/>
              <w:rPr>
                <w:rFonts w:ascii="Arial" w:eastAsia="Times New Roman" w:hAnsi="Arial"/>
                <w:b/>
                <w:color w:val="000000"/>
                <w:lang w:eastAsia="fr-FR"/>
              </w:rPr>
            </w:pPr>
          </w:p>
        </w:tc>
        <w:tc>
          <w:tcPr>
            <w:tcW w:w="1369" w:type="dxa"/>
            <w:gridSpan w:val="2"/>
            <w:vAlign w:val="center"/>
          </w:tcPr>
          <w:p w14:paraId="76CA5C8A" w14:textId="77777777" w:rsidR="000E0160" w:rsidRDefault="000E0160">
            <w:pPr>
              <w:spacing w:after="0" w:line="240" w:lineRule="auto"/>
              <w:rPr>
                <w:rFonts w:ascii="Arial" w:eastAsia="Times New Roman" w:hAnsi="Arial"/>
                <w:b/>
                <w:color w:val="000000"/>
                <w:lang w:eastAsia="fr-FR"/>
              </w:rPr>
            </w:pPr>
          </w:p>
        </w:tc>
      </w:tr>
      <w:tr w:rsidR="000E0160" w14:paraId="74E935C8" w14:textId="77777777">
        <w:trPr>
          <w:trHeight w:val="133"/>
          <w:jc w:val="center"/>
        </w:trPr>
        <w:tc>
          <w:tcPr>
            <w:tcW w:w="852" w:type="dxa"/>
            <w:vAlign w:val="center"/>
          </w:tcPr>
          <w:p w14:paraId="456E019D"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38</w:t>
            </w:r>
          </w:p>
        </w:tc>
        <w:tc>
          <w:tcPr>
            <w:tcW w:w="5856" w:type="dxa"/>
            <w:gridSpan w:val="2"/>
            <w:vAlign w:val="center"/>
          </w:tcPr>
          <w:p w14:paraId="2840ADEB" w14:textId="77777777" w:rsidR="000E0160" w:rsidRDefault="00C604DC">
            <w:pPr>
              <w:spacing w:after="0" w:line="240" w:lineRule="auto"/>
              <w:rPr>
                <w:rFonts w:ascii="Arial" w:eastAsia="Times New Roman" w:hAnsi="Arial"/>
                <w:lang w:eastAsia="fr-FR"/>
              </w:rPr>
            </w:pPr>
            <w:r>
              <w:rPr>
                <w:rFonts w:ascii="Arial" w:eastAsia="Times New Roman" w:hAnsi="Arial"/>
                <w:bCs/>
                <w:color w:val="000000"/>
                <w:lang w:eastAsia="fr-FR"/>
              </w:rPr>
              <w:t>Une Caisse à outils</w:t>
            </w:r>
          </w:p>
        </w:tc>
        <w:tc>
          <w:tcPr>
            <w:tcW w:w="1545" w:type="dxa"/>
            <w:vAlign w:val="center"/>
          </w:tcPr>
          <w:p w14:paraId="545CC798" w14:textId="77777777" w:rsidR="000E0160" w:rsidRDefault="000E0160">
            <w:pPr>
              <w:spacing w:after="0" w:line="240" w:lineRule="auto"/>
              <w:rPr>
                <w:rFonts w:ascii="Arial" w:eastAsia="Times New Roman" w:hAnsi="Arial"/>
                <w:b/>
                <w:color w:val="000000"/>
                <w:lang w:eastAsia="fr-FR"/>
              </w:rPr>
            </w:pPr>
          </w:p>
        </w:tc>
        <w:tc>
          <w:tcPr>
            <w:tcW w:w="1369" w:type="dxa"/>
            <w:gridSpan w:val="2"/>
            <w:vAlign w:val="center"/>
          </w:tcPr>
          <w:p w14:paraId="0661E70B" w14:textId="77777777" w:rsidR="000E0160" w:rsidRDefault="000E0160">
            <w:pPr>
              <w:spacing w:after="0" w:line="240" w:lineRule="auto"/>
              <w:rPr>
                <w:rFonts w:ascii="Arial" w:eastAsia="Times New Roman" w:hAnsi="Arial"/>
                <w:b/>
                <w:color w:val="000000"/>
                <w:lang w:eastAsia="fr-FR"/>
              </w:rPr>
            </w:pPr>
          </w:p>
        </w:tc>
      </w:tr>
      <w:tr w:rsidR="000E0160" w14:paraId="43249BD8" w14:textId="77777777">
        <w:trPr>
          <w:trHeight w:val="129"/>
          <w:jc w:val="center"/>
        </w:trPr>
        <w:tc>
          <w:tcPr>
            <w:tcW w:w="852" w:type="dxa"/>
            <w:vAlign w:val="center"/>
          </w:tcPr>
          <w:p w14:paraId="31C140FA"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40</w:t>
            </w:r>
          </w:p>
        </w:tc>
        <w:tc>
          <w:tcPr>
            <w:tcW w:w="5856" w:type="dxa"/>
            <w:gridSpan w:val="2"/>
            <w:vAlign w:val="center"/>
          </w:tcPr>
          <w:p w14:paraId="5DE69275" w14:textId="77777777" w:rsidR="000E0160" w:rsidRDefault="00C604DC">
            <w:pPr>
              <w:spacing w:after="0" w:line="240" w:lineRule="auto"/>
              <w:rPr>
                <w:rFonts w:ascii="Arial" w:eastAsia="Times New Roman" w:hAnsi="Arial"/>
                <w:lang w:eastAsia="fr-FR"/>
              </w:rPr>
            </w:pPr>
            <w:r>
              <w:rPr>
                <w:rFonts w:ascii="Arial" w:eastAsia="Times New Roman" w:hAnsi="Arial"/>
                <w:bCs/>
                <w:color w:val="000000"/>
                <w:lang w:eastAsia="fr-FR"/>
              </w:rPr>
              <w:t>Une barre à mine en fer forgé</w:t>
            </w:r>
          </w:p>
        </w:tc>
        <w:tc>
          <w:tcPr>
            <w:tcW w:w="1545" w:type="dxa"/>
            <w:vAlign w:val="center"/>
          </w:tcPr>
          <w:p w14:paraId="718D71F6" w14:textId="77777777" w:rsidR="000E0160" w:rsidRDefault="000E0160">
            <w:pPr>
              <w:spacing w:after="0" w:line="240" w:lineRule="auto"/>
              <w:rPr>
                <w:rFonts w:ascii="Arial" w:eastAsia="Times New Roman" w:hAnsi="Arial"/>
                <w:b/>
                <w:color w:val="000000"/>
                <w:lang w:eastAsia="fr-FR"/>
              </w:rPr>
            </w:pPr>
          </w:p>
        </w:tc>
        <w:tc>
          <w:tcPr>
            <w:tcW w:w="1369" w:type="dxa"/>
            <w:gridSpan w:val="2"/>
            <w:vAlign w:val="center"/>
          </w:tcPr>
          <w:p w14:paraId="5A59D3F1" w14:textId="77777777" w:rsidR="000E0160" w:rsidRDefault="000E0160">
            <w:pPr>
              <w:spacing w:after="0" w:line="240" w:lineRule="auto"/>
              <w:rPr>
                <w:rFonts w:ascii="Arial" w:eastAsia="Times New Roman" w:hAnsi="Arial"/>
                <w:b/>
                <w:color w:val="000000"/>
                <w:lang w:eastAsia="fr-FR"/>
              </w:rPr>
            </w:pPr>
          </w:p>
        </w:tc>
      </w:tr>
      <w:tr w:rsidR="000E0160" w14:paraId="473D8EA8" w14:textId="77777777">
        <w:trPr>
          <w:trHeight w:val="133"/>
          <w:jc w:val="center"/>
        </w:trPr>
        <w:tc>
          <w:tcPr>
            <w:tcW w:w="852" w:type="dxa"/>
            <w:vAlign w:val="center"/>
          </w:tcPr>
          <w:p w14:paraId="6E7B7865"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41</w:t>
            </w:r>
          </w:p>
        </w:tc>
        <w:tc>
          <w:tcPr>
            <w:tcW w:w="5856" w:type="dxa"/>
            <w:gridSpan w:val="2"/>
            <w:vAlign w:val="center"/>
          </w:tcPr>
          <w:p w14:paraId="11C6AD1C" w14:textId="77777777" w:rsidR="000E0160" w:rsidRDefault="00C604DC">
            <w:pPr>
              <w:spacing w:after="0" w:line="240" w:lineRule="auto"/>
              <w:rPr>
                <w:rFonts w:ascii="Arial" w:eastAsia="Times New Roman" w:hAnsi="Arial"/>
                <w:bCs/>
                <w:color w:val="000000"/>
                <w:lang w:eastAsia="fr-FR"/>
              </w:rPr>
            </w:pPr>
            <w:r>
              <w:rPr>
                <w:rFonts w:ascii="Arial" w:eastAsia="Times New Roman" w:hAnsi="Arial"/>
                <w:bCs/>
                <w:color w:val="000000"/>
                <w:lang w:eastAsia="fr-FR"/>
              </w:rPr>
              <w:t>Dame sauteuse</w:t>
            </w:r>
          </w:p>
        </w:tc>
        <w:tc>
          <w:tcPr>
            <w:tcW w:w="1545" w:type="dxa"/>
            <w:vAlign w:val="center"/>
          </w:tcPr>
          <w:p w14:paraId="0DEBCCBD" w14:textId="77777777" w:rsidR="000E0160" w:rsidRDefault="000E0160">
            <w:pPr>
              <w:spacing w:after="0" w:line="240" w:lineRule="auto"/>
              <w:rPr>
                <w:rFonts w:ascii="Arial" w:eastAsia="Times New Roman" w:hAnsi="Arial"/>
                <w:b/>
                <w:color w:val="000000"/>
                <w:lang w:eastAsia="fr-FR"/>
              </w:rPr>
            </w:pPr>
          </w:p>
        </w:tc>
        <w:tc>
          <w:tcPr>
            <w:tcW w:w="1369" w:type="dxa"/>
            <w:gridSpan w:val="2"/>
            <w:vAlign w:val="center"/>
          </w:tcPr>
          <w:p w14:paraId="2A1A1FAA" w14:textId="77777777" w:rsidR="000E0160" w:rsidRDefault="000E0160">
            <w:pPr>
              <w:spacing w:after="0" w:line="240" w:lineRule="auto"/>
              <w:rPr>
                <w:rFonts w:ascii="Arial" w:eastAsia="Times New Roman" w:hAnsi="Arial"/>
                <w:b/>
                <w:color w:val="000000"/>
                <w:lang w:eastAsia="fr-FR"/>
              </w:rPr>
            </w:pPr>
          </w:p>
        </w:tc>
      </w:tr>
      <w:tr w:rsidR="000E0160" w14:paraId="4A3AA3A5" w14:textId="77777777">
        <w:trPr>
          <w:trHeight w:val="92"/>
          <w:jc w:val="center"/>
        </w:trPr>
        <w:tc>
          <w:tcPr>
            <w:tcW w:w="852" w:type="dxa"/>
          </w:tcPr>
          <w:p w14:paraId="1F968AF7" w14:textId="77777777" w:rsidR="000E0160" w:rsidRDefault="000E0160">
            <w:pPr>
              <w:spacing w:after="0" w:line="240" w:lineRule="auto"/>
              <w:jc w:val="center"/>
              <w:rPr>
                <w:rFonts w:ascii="Arial" w:eastAsia="Times New Roman" w:hAnsi="Arial"/>
                <w:color w:val="000000"/>
                <w:lang w:eastAsia="fr-FR"/>
              </w:rPr>
            </w:pPr>
          </w:p>
        </w:tc>
        <w:tc>
          <w:tcPr>
            <w:tcW w:w="5856" w:type="dxa"/>
            <w:gridSpan w:val="2"/>
          </w:tcPr>
          <w:p w14:paraId="6D5DE797" w14:textId="77777777" w:rsidR="000E0160" w:rsidRDefault="00C604DC" w:rsidP="009F66B9">
            <w:pPr>
              <w:numPr>
                <w:ilvl w:val="3"/>
                <w:numId w:val="20"/>
              </w:numPr>
              <w:spacing w:before="200" w:after="0" w:line="240" w:lineRule="auto"/>
              <w:contextualSpacing/>
              <w:rPr>
                <w:rFonts w:ascii="Arial" w:eastAsia="Times New Roman" w:hAnsi="Arial"/>
                <w:color w:val="000000"/>
                <w:lang w:eastAsia="fr-FR"/>
              </w:rPr>
            </w:pPr>
            <w:r>
              <w:rPr>
                <w:rFonts w:ascii="Arial" w:eastAsia="Times New Roman" w:hAnsi="Arial"/>
                <w:b/>
                <w:bCs/>
                <w:lang w:eastAsia="fr-FR"/>
              </w:rPr>
              <w:t>CAPACITE FINANCIERE (01 CRITERE)</w:t>
            </w:r>
          </w:p>
        </w:tc>
        <w:tc>
          <w:tcPr>
            <w:tcW w:w="2914" w:type="dxa"/>
            <w:gridSpan w:val="3"/>
          </w:tcPr>
          <w:p w14:paraId="468A7F18" w14:textId="77777777" w:rsidR="000E0160" w:rsidRDefault="00C604DC">
            <w:pPr>
              <w:spacing w:after="0" w:line="240" w:lineRule="auto"/>
              <w:rPr>
                <w:rFonts w:ascii="Arial" w:eastAsia="Times New Roman" w:hAnsi="Arial"/>
                <w:b/>
                <w:color w:val="000000"/>
                <w:lang w:eastAsia="fr-FR"/>
              </w:rPr>
            </w:pPr>
            <w:r>
              <w:rPr>
                <w:rFonts w:ascii="Arial" w:eastAsia="Times New Roman" w:hAnsi="Arial"/>
                <w:b/>
                <w:lang w:eastAsia="fr-FR"/>
              </w:rPr>
              <w:t>Le soumissionnaire produira une pièce authentique.</w:t>
            </w:r>
          </w:p>
        </w:tc>
      </w:tr>
      <w:tr w:rsidR="000E0160" w14:paraId="3CB890E1" w14:textId="77777777">
        <w:trPr>
          <w:trHeight w:val="1018"/>
          <w:jc w:val="center"/>
        </w:trPr>
        <w:tc>
          <w:tcPr>
            <w:tcW w:w="852" w:type="dxa"/>
          </w:tcPr>
          <w:p w14:paraId="46A4C84F"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42</w:t>
            </w:r>
          </w:p>
        </w:tc>
        <w:tc>
          <w:tcPr>
            <w:tcW w:w="5856" w:type="dxa"/>
            <w:gridSpan w:val="2"/>
          </w:tcPr>
          <w:p w14:paraId="3AA55099"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Le soumissionnaire produira une attestation de capacité financière délivrée par une Banque de 1</w:t>
            </w:r>
            <w:r>
              <w:rPr>
                <w:rFonts w:ascii="Arial" w:eastAsia="Times New Roman" w:hAnsi="Arial"/>
                <w:vertAlign w:val="superscript"/>
                <w:lang w:eastAsia="fr-FR"/>
              </w:rPr>
              <w:t>er</w:t>
            </w:r>
            <w:r>
              <w:rPr>
                <w:rFonts w:ascii="Arial" w:eastAsia="Times New Roman" w:hAnsi="Arial"/>
                <w:lang w:eastAsia="fr-FR"/>
              </w:rPr>
              <w:t xml:space="preserve"> ordre conforme aux prescriptions du RPAO.au moins égal au 2/3 du montant prévisionnel</w:t>
            </w:r>
          </w:p>
        </w:tc>
        <w:tc>
          <w:tcPr>
            <w:tcW w:w="1545" w:type="dxa"/>
          </w:tcPr>
          <w:p w14:paraId="7311C583" w14:textId="77777777" w:rsidR="000E0160" w:rsidRDefault="000E0160">
            <w:pPr>
              <w:spacing w:after="0" w:line="240" w:lineRule="auto"/>
              <w:rPr>
                <w:rFonts w:ascii="Arial" w:eastAsia="Times New Roman" w:hAnsi="Arial"/>
                <w:b/>
                <w:color w:val="000000"/>
                <w:lang w:eastAsia="fr-FR"/>
              </w:rPr>
            </w:pPr>
          </w:p>
        </w:tc>
        <w:tc>
          <w:tcPr>
            <w:tcW w:w="1369" w:type="dxa"/>
            <w:gridSpan w:val="2"/>
          </w:tcPr>
          <w:p w14:paraId="0BD31AD2" w14:textId="77777777" w:rsidR="000E0160" w:rsidRDefault="000E0160">
            <w:pPr>
              <w:spacing w:after="0" w:line="240" w:lineRule="auto"/>
              <w:jc w:val="center"/>
              <w:rPr>
                <w:rFonts w:ascii="Arial" w:eastAsia="Times New Roman" w:hAnsi="Arial"/>
                <w:b/>
                <w:color w:val="000000"/>
                <w:lang w:eastAsia="fr-FR"/>
              </w:rPr>
            </w:pPr>
          </w:p>
        </w:tc>
      </w:tr>
      <w:tr w:rsidR="000E0160" w14:paraId="02A4FF8E" w14:textId="77777777">
        <w:trPr>
          <w:trHeight w:val="16"/>
          <w:jc w:val="center"/>
        </w:trPr>
        <w:tc>
          <w:tcPr>
            <w:tcW w:w="852" w:type="dxa"/>
          </w:tcPr>
          <w:p w14:paraId="0F9AD01F" w14:textId="77777777" w:rsidR="000E0160" w:rsidRDefault="000E0160">
            <w:pPr>
              <w:spacing w:after="0" w:line="240" w:lineRule="auto"/>
              <w:jc w:val="center"/>
              <w:rPr>
                <w:rFonts w:ascii="Arial" w:eastAsia="Times New Roman" w:hAnsi="Arial"/>
                <w:b/>
                <w:color w:val="000000"/>
                <w:lang w:eastAsia="fr-FR"/>
              </w:rPr>
            </w:pPr>
          </w:p>
        </w:tc>
        <w:tc>
          <w:tcPr>
            <w:tcW w:w="5856" w:type="dxa"/>
            <w:gridSpan w:val="2"/>
            <w:tcBorders>
              <w:right w:val="single" w:sz="4" w:space="0" w:color="auto"/>
            </w:tcBorders>
          </w:tcPr>
          <w:p w14:paraId="412EFA92" w14:textId="77777777" w:rsidR="000E0160" w:rsidRDefault="00C604DC">
            <w:pPr>
              <w:spacing w:after="0" w:line="240" w:lineRule="auto"/>
              <w:jc w:val="center"/>
              <w:rPr>
                <w:rFonts w:ascii="Arial" w:eastAsia="Times New Roman" w:hAnsi="Arial"/>
                <w:b/>
                <w:color w:val="000000"/>
                <w:lang w:eastAsia="fr-FR"/>
              </w:rPr>
            </w:pPr>
            <w:r>
              <w:rPr>
                <w:rFonts w:ascii="Arial" w:eastAsia="Times New Roman" w:hAnsi="Arial"/>
                <w:b/>
                <w:color w:val="000000"/>
                <w:lang w:eastAsia="fr-FR"/>
              </w:rPr>
              <w:t xml:space="preserve">V. COMPREHENSION DU </w:t>
            </w:r>
            <w:proofErr w:type="gramStart"/>
            <w:r>
              <w:rPr>
                <w:rFonts w:ascii="Arial" w:eastAsia="Times New Roman" w:hAnsi="Arial"/>
                <w:b/>
                <w:color w:val="000000"/>
                <w:lang w:eastAsia="fr-FR"/>
              </w:rPr>
              <w:t>PROJET  (</w:t>
            </w:r>
            <w:proofErr w:type="gramEnd"/>
            <w:r>
              <w:rPr>
                <w:rFonts w:ascii="Arial" w:eastAsia="Times New Roman" w:hAnsi="Arial"/>
                <w:b/>
                <w:color w:val="000000"/>
                <w:lang w:eastAsia="fr-FR"/>
              </w:rPr>
              <w:t>15 CRITERES)</w:t>
            </w:r>
          </w:p>
        </w:tc>
        <w:tc>
          <w:tcPr>
            <w:tcW w:w="1545" w:type="dxa"/>
          </w:tcPr>
          <w:p w14:paraId="424F8D8D" w14:textId="77777777" w:rsidR="000E0160" w:rsidRDefault="000E0160">
            <w:pPr>
              <w:spacing w:after="0" w:line="240" w:lineRule="auto"/>
              <w:jc w:val="center"/>
              <w:rPr>
                <w:rFonts w:ascii="Arial" w:eastAsia="Times New Roman" w:hAnsi="Arial"/>
                <w:b/>
                <w:color w:val="000000"/>
                <w:lang w:eastAsia="fr-FR"/>
              </w:rPr>
            </w:pPr>
          </w:p>
        </w:tc>
        <w:tc>
          <w:tcPr>
            <w:tcW w:w="1369" w:type="dxa"/>
            <w:gridSpan w:val="2"/>
          </w:tcPr>
          <w:p w14:paraId="00F64440" w14:textId="77777777" w:rsidR="000E0160" w:rsidRDefault="000E0160">
            <w:pPr>
              <w:spacing w:after="0" w:line="240" w:lineRule="auto"/>
              <w:jc w:val="center"/>
              <w:rPr>
                <w:rFonts w:ascii="Arial" w:eastAsia="Times New Roman" w:hAnsi="Arial"/>
                <w:b/>
                <w:color w:val="000000"/>
                <w:lang w:eastAsia="fr-FR"/>
              </w:rPr>
            </w:pPr>
          </w:p>
        </w:tc>
      </w:tr>
      <w:tr w:rsidR="000E0160" w14:paraId="253C7736" w14:textId="77777777">
        <w:trPr>
          <w:trHeight w:val="16"/>
          <w:jc w:val="center"/>
        </w:trPr>
        <w:tc>
          <w:tcPr>
            <w:tcW w:w="9622" w:type="dxa"/>
            <w:gridSpan w:val="6"/>
          </w:tcPr>
          <w:p w14:paraId="0EEC95D3" w14:textId="77777777" w:rsidR="000E0160" w:rsidRDefault="00C604DC" w:rsidP="009F66B9">
            <w:pPr>
              <w:numPr>
                <w:ilvl w:val="0"/>
                <w:numId w:val="24"/>
              </w:numPr>
              <w:spacing w:before="200" w:after="0" w:line="240" w:lineRule="auto"/>
              <w:contextualSpacing/>
              <w:jc w:val="center"/>
              <w:rPr>
                <w:rFonts w:ascii="Arial" w:eastAsia="Times New Roman" w:hAnsi="Arial"/>
                <w:b/>
                <w:color w:val="000000"/>
                <w:lang w:eastAsia="fr-FR"/>
              </w:rPr>
            </w:pPr>
            <w:r>
              <w:rPr>
                <w:rFonts w:ascii="Arial" w:eastAsia="Times New Roman" w:hAnsi="Arial"/>
                <w:b/>
                <w:bCs/>
                <w:lang w:eastAsia="fr-FR"/>
              </w:rPr>
              <w:t>Méthodologie d’exécution</w:t>
            </w:r>
          </w:p>
        </w:tc>
      </w:tr>
      <w:tr w:rsidR="000E0160" w14:paraId="532FBEC9" w14:textId="77777777">
        <w:trPr>
          <w:trHeight w:val="404"/>
          <w:jc w:val="center"/>
        </w:trPr>
        <w:tc>
          <w:tcPr>
            <w:tcW w:w="852" w:type="dxa"/>
          </w:tcPr>
          <w:p w14:paraId="1BB61C9D"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43</w:t>
            </w:r>
          </w:p>
        </w:tc>
        <w:tc>
          <w:tcPr>
            <w:tcW w:w="4915" w:type="dxa"/>
            <w:tcBorders>
              <w:right w:val="single" w:sz="4" w:space="0" w:color="auto"/>
            </w:tcBorders>
            <w:vAlign w:val="center"/>
          </w:tcPr>
          <w:p w14:paraId="34746187"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Existence de la méthodologie d’exécution</w:t>
            </w:r>
          </w:p>
        </w:tc>
        <w:tc>
          <w:tcPr>
            <w:tcW w:w="3004" w:type="dxa"/>
            <w:gridSpan w:val="3"/>
          </w:tcPr>
          <w:p w14:paraId="6FCE59DC" w14:textId="77777777" w:rsidR="000E0160" w:rsidRDefault="000E0160">
            <w:pPr>
              <w:spacing w:after="0" w:line="240" w:lineRule="auto"/>
              <w:jc w:val="center"/>
              <w:rPr>
                <w:rFonts w:ascii="Arial" w:eastAsia="Times New Roman" w:hAnsi="Arial"/>
                <w:color w:val="000000"/>
                <w:lang w:eastAsia="fr-FR"/>
              </w:rPr>
            </w:pPr>
          </w:p>
        </w:tc>
        <w:tc>
          <w:tcPr>
            <w:tcW w:w="851" w:type="dxa"/>
          </w:tcPr>
          <w:p w14:paraId="5A5A3F00" w14:textId="77777777" w:rsidR="000E0160" w:rsidRDefault="000E0160">
            <w:pPr>
              <w:spacing w:after="0" w:line="240" w:lineRule="auto"/>
              <w:rPr>
                <w:rFonts w:ascii="Arial" w:eastAsia="Times New Roman" w:hAnsi="Arial"/>
                <w:lang w:eastAsia="fr-FR"/>
              </w:rPr>
            </w:pPr>
          </w:p>
        </w:tc>
      </w:tr>
      <w:tr w:rsidR="000E0160" w14:paraId="3AC0779E" w14:textId="77777777">
        <w:trPr>
          <w:trHeight w:val="160"/>
          <w:jc w:val="center"/>
        </w:trPr>
        <w:tc>
          <w:tcPr>
            <w:tcW w:w="852" w:type="dxa"/>
          </w:tcPr>
          <w:p w14:paraId="69B7126A"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44</w:t>
            </w:r>
          </w:p>
        </w:tc>
        <w:tc>
          <w:tcPr>
            <w:tcW w:w="4915" w:type="dxa"/>
            <w:tcBorders>
              <w:right w:val="single" w:sz="4" w:space="0" w:color="auto"/>
            </w:tcBorders>
            <w:vAlign w:val="center"/>
          </w:tcPr>
          <w:p w14:paraId="2F4A4DD7" w14:textId="77777777" w:rsidR="000E0160" w:rsidRDefault="00C604DC">
            <w:pPr>
              <w:spacing w:after="0" w:line="240" w:lineRule="auto"/>
              <w:rPr>
                <w:rFonts w:ascii="Arial" w:eastAsia="Times New Roman" w:hAnsi="Arial"/>
                <w:bCs/>
                <w:lang w:eastAsia="fr-FR"/>
              </w:rPr>
            </w:pPr>
            <w:r>
              <w:rPr>
                <w:rFonts w:ascii="Arial" w:eastAsia="Times New Roman" w:hAnsi="Arial"/>
                <w:bCs/>
                <w:lang w:eastAsia="fr-FR"/>
              </w:rPr>
              <w:t>Description succincte de l’installation et le mode de fonctionnement du chantier par rapport à sa structure et au site du Projet.</w:t>
            </w:r>
          </w:p>
        </w:tc>
        <w:tc>
          <w:tcPr>
            <w:tcW w:w="3004" w:type="dxa"/>
            <w:gridSpan w:val="3"/>
          </w:tcPr>
          <w:p w14:paraId="50990912" w14:textId="77777777" w:rsidR="000E0160" w:rsidRDefault="000E0160">
            <w:pPr>
              <w:spacing w:after="0" w:line="240" w:lineRule="auto"/>
              <w:jc w:val="center"/>
              <w:rPr>
                <w:rFonts w:ascii="Arial" w:eastAsia="Times New Roman" w:hAnsi="Arial"/>
                <w:color w:val="000000"/>
                <w:lang w:eastAsia="fr-FR"/>
              </w:rPr>
            </w:pPr>
          </w:p>
        </w:tc>
        <w:tc>
          <w:tcPr>
            <w:tcW w:w="851" w:type="dxa"/>
          </w:tcPr>
          <w:p w14:paraId="19FDDAD2" w14:textId="77777777" w:rsidR="000E0160" w:rsidRDefault="000E0160">
            <w:pPr>
              <w:spacing w:after="0" w:line="240" w:lineRule="auto"/>
              <w:rPr>
                <w:rFonts w:ascii="Arial" w:eastAsia="Times New Roman" w:hAnsi="Arial"/>
                <w:lang w:eastAsia="fr-FR"/>
              </w:rPr>
            </w:pPr>
          </w:p>
        </w:tc>
      </w:tr>
      <w:tr w:rsidR="000E0160" w14:paraId="1756DE2F" w14:textId="77777777">
        <w:trPr>
          <w:trHeight w:val="447"/>
          <w:jc w:val="center"/>
        </w:trPr>
        <w:tc>
          <w:tcPr>
            <w:tcW w:w="852" w:type="dxa"/>
          </w:tcPr>
          <w:p w14:paraId="04B9AD43"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45</w:t>
            </w:r>
          </w:p>
        </w:tc>
        <w:tc>
          <w:tcPr>
            <w:tcW w:w="4915" w:type="dxa"/>
            <w:tcBorders>
              <w:right w:val="single" w:sz="4" w:space="0" w:color="auto"/>
            </w:tcBorders>
            <w:vAlign w:val="center"/>
          </w:tcPr>
          <w:p w14:paraId="6238940B" w14:textId="77777777" w:rsidR="000E0160" w:rsidRDefault="00C604DC">
            <w:pPr>
              <w:spacing w:after="0" w:line="240" w:lineRule="auto"/>
              <w:rPr>
                <w:rFonts w:ascii="Arial" w:eastAsia="Times New Roman" w:hAnsi="Arial"/>
                <w:lang w:eastAsia="fr-FR"/>
              </w:rPr>
            </w:pPr>
            <w:r>
              <w:rPr>
                <w:rFonts w:ascii="Arial" w:eastAsia="Times New Roman" w:hAnsi="Arial"/>
                <w:bCs/>
                <w:lang w:eastAsia="fr-FR"/>
              </w:rPr>
              <w:t>Organigramme clair et détaillé faisant ressortir au moins le personnel clé et le personnel d’encadrement de l’exécution.</w:t>
            </w:r>
          </w:p>
        </w:tc>
        <w:tc>
          <w:tcPr>
            <w:tcW w:w="3004" w:type="dxa"/>
            <w:gridSpan w:val="3"/>
          </w:tcPr>
          <w:p w14:paraId="2F944662" w14:textId="77777777" w:rsidR="000E0160" w:rsidRDefault="000E0160">
            <w:pPr>
              <w:spacing w:after="0" w:line="240" w:lineRule="auto"/>
              <w:jc w:val="center"/>
              <w:rPr>
                <w:rFonts w:ascii="Arial" w:eastAsia="Times New Roman" w:hAnsi="Arial"/>
                <w:lang w:eastAsia="fr-FR"/>
              </w:rPr>
            </w:pPr>
          </w:p>
        </w:tc>
        <w:tc>
          <w:tcPr>
            <w:tcW w:w="851" w:type="dxa"/>
          </w:tcPr>
          <w:p w14:paraId="665CF604" w14:textId="77777777" w:rsidR="000E0160" w:rsidRDefault="000E0160">
            <w:pPr>
              <w:spacing w:after="0" w:line="240" w:lineRule="auto"/>
              <w:rPr>
                <w:rFonts w:ascii="Arial" w:eastAsia="Times New Roman" w:hAnsi="Arial"/>
                <w:lang w:eastAsia="fr-FR"/>
              </w:rPr>
            </w:pPr>
          </w:p>
        </w:tc>
      </w:tr>
      <w:tr w:rsidR="000E0160" w14:paraId="1967091C" w14:textId="77777777">
        <w:trPr>
          <w:trHeight w:val="447"/>
          <w:jc w:val="center"/>
        </w:trPr>
        <w:tc>
          <w:tcPr>
            <w:tcW w:w="852" w:type="dxa"/>
          </w:tcPr>
          <w:p w14:paraId="7A9665AC"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46</w:t>
            </w:r>
          </w:p>
        </w:tc>
        <w:tc>
          <w:tcPr>
            <w:tcW w:w="4915" w:type="dxa"/>
            <w:tcBorders>
              <w:right w:val="single" w:sz="4" w:space="0" w:color="auto"/>
            </w:tcBorders>
            <w:vAlign w:val="center"/>
          </w:tcPr>
          <w:p w14:paraId="76C764F4" w14:textId="77777777" w:rsidR="000E0160" w:rsidRDefault="00C604DC">
            <w:pPr>
              <w:spacing w:after="0" w:line="240" w:lineRule="auto"/>
              <w:rPr>
                <w:rFonts w:ascii="Arial" w:eastAsia="Times New Roman" w:hAnsi="Arial"/>
                <w:bCs/>
                <w:lang w:eastAsia="fr-FR"/>
              </w:rPr>
            </w:pPr>
            <w:r>
              <w:rPr>
                <w:rFonts w:ascii="Arial" w:eastAsia="Times New Roman" w:hAnsi="Arial"/>
                <w:bCs/>
                <w:lang w:eastAsia="fr-FR"/>
              </w:rPr>
              <w:t>Pertinence ou adéquation des spécialités des experts proposés avec les différentes spécificités requises pour mieux réaliser les travaux.</w:t>
            </w:r>
          </w:p>
        </w:tc>
        <w:tc>
          <w:tcPr>
            <w:tcW w:w="3004" w:type="dxa"/>
            <w:gridSpan w:val="3"/>
          </w:tcPr>
          <w:p w14:paraId="5A78CD04" w14:textId="77777777" w:rsidR="000E0160" w:rsidRDefault="000E0160">
            <w:pPr>
              <w:spacing w:after="0" w:line="240" w:lineRule="auto"/>
              <w:rPr>
                <w:rFonts w:ascii="Arial" w:eastAsia="Times New Roman" w:hAnsi="Arial"/>
                <w:lang w:eastAsia="fr-FR"/>
              </w:rPr>
            </w:pPr>
          </w:p>
        </w:tc>
        <w:tc>
          <w:tcPr>
            <w:tcW w:w="851" w:type="dxa"/>
          </w:tcPr>
          <w:p w14:paraId="675DED57" w14:textId="77777777" w:rsidR="000E0160" w:rsidRDefault="000E0160">
            <w:pPr>
              <w:spacing w:after="0" w:line="240" w:lineRule="auto"/>
              <w:rPr>
                <w:rFonts w:ascii="Arial" w:eastAsia="Times New Roman" w:hAnsi="Arial"/>
                <w:lang w:eastAsia="fr-FR"/>
              </w:rPr>
            </w:pPr>
          </w:p>
        </w:tc>
      </w:tr>
      <w:tr w:rsidR="000E0160" w14:paraId="56158DBB" w14:textId="77777777">
        <w:trPr>
          <w:trHeight w:val="447"/>
          <w:jc w:val="center"/>
        </w:trPr>
        <w:tc>
          <w:tcPr>
            <w:tcW w:w="852" w:type="dxa"/>
          </w:tcPr>
          <w:p w14:paraId="20D53D3B"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lastRenderedPageBreak/>
              <w:t>47</w:t>
            </w:r>
          </w:p>
        </w:tc>
        <w:tc>
          <w:tcPr>
            <w:tcW w:w="4915" w:type="dxa"/>
            <w:tcBorders>
              <w:right w:val="single" w:sz="4" w:space="0" w:color="auto"/>
            </w:tcBorders>
            <w:vAlign w:val="center"/>
          </w:tcPr>
          <w:p w14:paraId="2F9AD3E8" w14:textId="77777777" w:rsidR="000E0160" w:rsidRDefault="00C604DC">
            <w:pPr>
              <w:spacing w:after="0" w:line="240" w:lineRule="auto"/>
              <w:rPr>
                <w:rFonts w:ascii="Arial" w:eastAsia="Times New Roman" w:hAnsi="Arial"/>
                <w:b/>
                <w:bCs/>
                <w:lang w:eastAsia="fr-FR"/>
              </w:rPr>
            </w:pPr>
            <w:r>
              <w:rPr>
                <w:rFonts w:ascii="Arial" w:eastAsia="Times New Roman" w:hAnsi="Arial"/>
                <w:bCs/>
                <w:lang w:eastAsia="fr-FR"/>
              </w:rPr>
              <w:t xml:space="preserve">Documents justifiant la qualité, l’origine et les spécifications techniques des matériaux ainsi que l’approvisionnement du chantier </w:t>
            </w:r>
          </w:p>
        </w:tc>
        <w:tc>
          <w:tcPr>
            <w:tcW w:w="3004" w:type="dxa"/>
            <w:gridSpan w:val="3"/>
          </w:tcPr>
          <w:p w14:paraId="61C02C18" w14:textId="77777777" w:rsidR="000E0160" w:rsidRDefault="000E0160">
            <w:pPr>
              <w:spacing w:after="0" w:line="240" w:lineRule="auto"/>
              <w:rPr>
                <w:rFonts w:ascii="Arial" w:eastAsia="Times New Roman" w:hAnsi="Arial"/>
                <w:lang w:eastAsia="fr-FR"/>
              </w:rPr>
            </w:pPr>
          </w:p>
        </w:tc>
        <w:tc>
          <w:tcPr>
            <w:tcW w:w="851" w:type="dxa"/>
          </w:tcPr>
          <w:p w14:paraId="24687321" w14:textId="77777777" w:rsidR="000E0160" w:rsidRDefault="000E0160">
            <w:pPr>
              <w:spacing w:after="0" w:line="240" w:lineRule="auto"/>
              <w:rPr>
                <w:rFonts w:ascii="Arial" w:eastAsia="Times New Roman" w:hAnsi="Arial"/>
                <w:lang w:eastAsia="fr-FR"/>
              </w:rPr>
            </w:pPr>
          </w:p>
        </w:tc>
      </w:tr>
      <w:tr w:rsidR="000E0160" w14:paraId="4C16CDB5" w14:textId="77777777">
        <w:trPr>
          <w:trHeight w:val="115"/>
          <w:jc w:val="center"/>
        </w:trPr>
        <w:tc>
          <w:tcPr>
            <w:tcW w:w="852" w:type="dxa"/>
          </w:tcPr>
          <w:p w14:paraId="13EB297C"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48</w:t>
            </w:r>
          </w:p>
        </w:tc>
        <w:tc>
          <w:tcPr>
            <w:tcW w:w="4915" w:type="dxa"/>
            <w:tcBorders>
              <w:right w:val="single" w:sz="4" w:space="0" w:color="auto"/>
            </w:tcBorders>
            <w:vAlign w:val="center"/>
          </w:tcPr>
          <w:p w14:paraId="3FA338C3" w14:textId="77777777" w:rsidR="000E0160" w:rsidRDefault="00C604DC">
            <w:pPr>
              <w:tabs>
                <w:tab w:val="left" w:pos="3119"/>
              </w:tabs>
              <w:spacing w:after="0" w:line="240" w:lineRule="auto"/>
              <w:rPr>
                <w:rFonts w:ascii="Arial" w:eastAsia="Times New Roman" w:hAnsi="Arial"/>
                <w:lang w:eastAsia="fr-FR"/>
              </w:rPr>
            </w:pPr>
            <w:r>
              <w:rPr>
                <w:rFonts w:ascii="Arial" w:eastAsia="Times New Roman" w:hAnsi="Arial"/>
                <w:lang w:eastAsia="fr-FR"/>
              </w:rPr>
              <w:t xml:space="preserve">Existence de l’organigramme de chantier </w:t>
            </w:r>
          </w:p>
        </w:tc>
        <w:tc>
          <w:tcPr>
            <w:tcW w:w="3004" w:type="dxa"/>
            <w:gridSpan w:val="3"/>
          </w:tcPr>
          <w:p w14:paraId="73C56BF3" w14:textId="77777777" w:rsidR="000E0160" w:rsidRDefault="000E0160">
            <w:pPr>
              <w:spacing w:after="0" w:line="240" w:lineRule="auto"/>
              <w:rPr>
                <w:rFonts w:ascii="Arial" w:eastAsia="Times New Roman" w:hAnsi="Arial"/>
                <w:lang w:eastAsia="fr-FR"/>
              </w:rPr>
            </w:pPr>
          </w:p>
        </w:tc>
        <w:tc>
          <w:tcPr>
            <w:tcW w:w="851" w:type="dxa"/>
          </w:tcPr>
          <w:p w14:paraId="77CB44AE" w14:textId="77777777" w:rsidR="000E0160" w:rsidRDefault="000E0160">
            <w:pPr>
              <w:spacing w:after="0" w:line="240" w:lineRule="auto"/>
              <w:rPr>
                <w:rFonts w:ascii="Arial" w:eastAsia="Times New Roman" w:hAnsi="Arial"/>
                <w:b/>
                <w:color w:val="000000"/>
                <w:lang w:eastAsia="fr-FR"/>
              </w:rPr>
            </w:pPr>
          </w:p>
        </w:tc>
      </w:tr>
      <w:tr w:rsidR="000E0160" w14:paraId="45221598" w14:textId="77777777">
        <w:trPr>
          <w:trHeight w:val="432"/>
          <w:jc w:val="center"/>
        </w:trPr>
        <w:tc>
          <w:tcPr>
            <w:tcW w:w="852" w:type="dxa"/>
          </w:tcPr>
          <w:p w14:paraId="21DE7465"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49</w:t>
            </w:r>
          </w:p>
        </w:tc>
        <w:tc>
          <w:tcPr>
            <w:tcW w:w="4915" w:type="dxa"/>
            <w:tcBorders>
              <w:right w:val="single" w:sz="4" w:space="0" w:color="auto"/>
            </w:tcBorders>
            <w:vAlign w:val="center"/>
          </w:tcPr>
          <w:p w14:paraId="6E23FFC9" w14:textId="77777777" w:rsidR="000E0160" w:rsidRDefault="00C604DC">
            <w:pPr>
              <w:tabs>
                <w:tab w:val="left" w:pos="3119"/>
              </w:tabs>
              <w:spacing w:after="0" w:line="240" w:lineRule="auto"/>
              <w:rPr>
                <w:rFonts w:ascii="Arial" w:eastAsia="Times New Roman" w:hAnsi="Arial"/>
                <w:lang w:eastAsia="fr-FR"/>
              </w:rPr>
            </w:pPr>
            <w:r>
              <w:rPr>
                <w:rFonts w:ascii="Arial" w:eastAsia="Times New Roman" w:hAnsi="Arial"/>
                <w:lang w:eastAsia="fr-FR"/>
              </w:rPr>
              <w:t>Existence de la méthodologie d’exécution</w:t>
            </w:r>
          </w:p>
        </w:tc>
        <w:tc>
          <w:tcPr>
            <w:tcW w:w="3004" w:type="dxa"/>
            <w:gridSpan w:val="3"/>
          </w:tcPr>
          <w:p w14:paraId="7618AB97" w14:textId="77777777" w:rsidR="000E0160" w:rsidRDefault="000E0160">
            <w:pPr>
              <w:spacing w:after="0" w:line="240" w:lineRule="auto"/>
              <w:rPr>
                <w:rFonts w:ascii="Arial" w:eastAsia="Times New Roman" w:hAnsi="Arial"/>
                <w:lang w:eastAsia="fr-FR"/>
              </w:rPr>
            </w:pPr>
          </w:p>
        </w:tc>
        <w:tc>
          <w:tcPr>
            <w:tcW w:w="851" w:type="dxa"/>
          </w:tcPr>
          <w:p w14:paraId="2B7BBD83" w14:textId="77777777" w:rsidR="000E0160" w:rsidRDefault="000E0160">
            <w:pPr>
              <w:spacing w:after="0" w:line="240" w:lineRule="auto"/>
              <w:rPr>
                <w:rFonts w:ascii="Arial" w:eastAsia="Times New Roman" w:hAnsi="Arial"/>
                <w:b/>
                <w:color w:val="000000"/>
                <w:lang w:eastAsia="fr-FR"/>
              </w:rPr>
            </w:pPr>
          </w:p>
        </w:tc>
      </w:tr>
      <w:tr w:rsidR="000E0160" w14:paraId="2264B771" w14:textId="77777777">
        <w:trPr>
          <w:trHeight w:val="147"/>
          <w:jc w:val="center"/>
        </w:trPr>
        <w:tc>
          <w:tcPr>
            <w:tcW w:w="852" w:type="dxa"/>
          </w:tcPr>
          <w:p w14:paraId="47A33B3D"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50</w:t>
            </w:r>
          </w:p>
        </w:tc>
        <w:tc>
          <w:tcPr>
            <w:tcW w:w="4915" w:type="dxa"/>
            <w:tcBorders>
              <w:right w:val="single" w:sz="4" w:space="0" w:color="auto"/>
            </w:tcBorders>
            <w:vAlign w:val="center"/>
          </w:tcPr>
          <w:p w14:paraId="5C2476E3" w14:textId="77777777" w:rsidR="000E0160" w:rsidRDefault="00C604DC">
            <w:pPr>
              <w:tabs>
                <w:tab w:val="left" w:pos="3119"/>
              </w:tabs>
              <w:spacing w:after="0" w:line="240" w:lineRule="auto"/>
              <w:rPr>
                <w:rFonts w:ascii="Arial" w:eastAsia="Times New Roman" w:hAnsi="Arial"/>
                <w:lang w:eastAsia="fr-FR"/>
              </w:rPr>
            </w:pPr>
            <w:r>
              <w:rPr>
                <w:rFonts w:ascii="Arial" w:eastAsia="Times New Roman" w:hAnsi="Arial"/>
                <w:lang w:eastAsia="fr-FR"/>
              </w:rPr>
              <w:t>Prise en compte des mesures de sécurité de chantier</w:t>
            </w:r>
          </w:p>
        </w:tc>
        <w:tc>
          <w:tcPr>
            <w:tcW w:w="3004" w:type="dxa"/>
            <w:gridSpan w:val="3"/>
          </w:tcPr>
          <w:p w14:paraId="7DF1D999" w14:textId="77777777" w:rsidR="000E0160" w:rsidRDefault="000E0160">
            <w:pPr>
              <w:spacing w:after="0" w:line="240" w:lineRule="auto"/>
              <w:rPr>
                <w:rFonts w:ascii="Arial" w:eastAsia="Times New Roman" w:hAnsi="Arial"/>
                <w:lang w:eastAsia="fr-FR"/>
              </w:rPr>
            </w:pPr>
          </w:p>
        </w:tc>
        <w:tc>
          <w:tcPr>
            <w:tcW w:w="851" w:type="dxa"/>
          </w:tcPr>
          <w:p w14:paraId="4235BB71" w14:textId="77777777" w:rsidR="000E0160" w:rsidRDefault="000E0160">
            <w:pPr>
              <w:spacing w:after="0" w:line="240" w:lineRule="auto"/>
              <w:rPr>
                <w:rFonts w:ascii="Arial" w:eastAsia="Times New Roman" w:hAnsi="Arial"/>
                <w:b/>
                <w:color w:val="000000"/>
                <w:lang w:eastAsia="fr-FR"/>
              </w:rPr>
            </w:pPr>
          </w:p>
        </w:tc>
      </w:tr>
      <w:tr w:rsidR="000E0160" w14:paraId="5A3811A5" w14:textId="77777777">
        <w:trPr>
          <w:trHeight w:val="288"/>
          <w:jc w:val="center"/>
        </w:trPr>
        <w:tc>
          <w:tcPr>
            <w:tcW w:w="852" w:type="dxa"/>
          </w:tcPr>
          <w:p w14:paraId="0CDE3848"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51</w:t>
            </w:r>
          </w:p>
        </w:tc>
        <w:tc>
          <w:tcPr>
            <w:tcW w:w="4915" w:type="dxa"/>
            <w:tcBorders>
              <w:right w:val="single" w:sz="4" w:space="0" w:color="auto"/>
            </w:tcBorders>
            <w:vAlign w:val="center"/>
          </w:tcPr>
          <w:p w14:paraId="4421C78C" w14:textId="77777777" w:rsidR="000E0160" w:rsidRDefault="00C604DC">
            <w:pPr>
              <w:spacing w:after="0" w:line="240" w:lineRule="auto"/>
              <w:rPr>
                <w:rFonts w:ascii="Arial" w:eastAsia="Times New Roman" w:hAnsi="Arial"/>
                <w:b/>
                <w:bCs/>
                <w:lang w:eastAsia="fr-FR"/>
              </w:rPr>
            </w:pPr>
            <w:r>
              <w:rPr>
                <w:rFonts w:ascii="Arial" w:eastAsia="Times New Roman" w:hAnsi="Arial"/>
                <w:lang w:eastAsia="fr-FR"/>
              </w:rPr>
              <w:t>Emploi de la main d’œuvre locale</w:t>
            </w:r>
          </w:p>
        </w:tc>
        <w:tc>
          <w:tcPr>
            <w:tcW w:w="3004" w:type="dxa"/>
            <w:gridSpan w:val="3"/>
          </w:tcPr>
          <w:p w14:paraId="5EF111D6" w14:textId="77777777" w:rsidR="000E0160" w:rsidRDefault="000E0160">
            <w:pPr>
              <w:spacing w:after="0" w:line="240" w:lineRule="auto"/>
              <w:rPr>
                <w:rFonts w:ascii="Arial" w:eastAsia="Times New Roman" w:hAnsi="Arial"/>
                <w:lang w:eastAsia="fr-FR"/>
              </w:rPr>
            </w:pPr>
          </w:p>
        </w:tc>
        <w:tc>
          <w:tcPr>
            <w:tcW w:w="851" w:type="dxa"/>
          </w:tcPr>
          <w:p w14:paraId="61461F9F" w14:textId="77777777" w:rsidR="000E0160" w:rsidRDefault="000E0160">
            <w:pPr>
              <w:spacing w:after="0" w:line="240" w:lineRule="auto"/>
              <w:rPr>
                <w:rFonts w:ascii="Arial" w:eastAsia="Times New Roman" w:hAnsi="Arial"/>
                <w:b/>
                <w:color w:val="000000"/>
                <w:lang w:eastAsia="fr-FR"/>
              </w:rPr>
            </w:pPr>
          </w:p>
        </w:tc>
      </w:tr>
      <w:tr w:rsidR="000E0160" w14:paraId="52AEED30" w14:textId="77777777">
        <w:trPr>
          <w:trHeight w:val="276"/>
          <w:jc w:val="center"/>
        </w:trPr>
        <w:tc>
          <w:tcPr>
            <w:tcW w:w="852" w:type="dxa"/>
          </w:tcPr>
          <w:p w14:paraId="3409BC96" w14:textId="77777777" w:rsidR="000E0160" w:rsidRDefault="000E0160">
            <w:pPr>
              <w:spacing w:after="0" w:line="240" w:lineRule="auto"/>
              <w:jc w:val="center"/>
              <w:rPr>
                <w:rFonts w:ascii="Arial" w:eastAsia="Times New Roman" w:hAnsi="Arial"/>
                <w:color w:val="000000"/>
                <w:lang w:eastAsia="fr-FR"/>
              </w:rPr>
            </w:pPr>
          </w:p>
        </w:tc>
        <w:tc>
          <w:tcPr>
            <w:tcW w:w="4915" w:type="dxa"/>
            <w:tcBorders>
              <w:right w:val="single" w:sz="4" w:space="0" w:color="auto"/>
            </w:tcBorders>
            <w:vAlign w:val="center"/>
          </w:tcPr>
          <w:p w14:paraId="74949191" w14:textId="77777777" w:rsidR="000E0160" w:rsidRDefault="00C604DC" w:rsidP="009F66B9">
            <w:pPr>
              <w:numPr>
                <w:ilvl w:val="0"/>
                <w:numId w:val="24"/>
              </w:numPr>
              <w:tabs>
                <w:tab w:val="left" w:pos="3119"/>
              </w:tabs>
              <w:spacing w:before="200" w:after="200" w:line="276" w:lineRule="auto"/>
              <w:contextualSpacing/>
              <w:jc w:val="center"/>
              <w:rPr>
                <w:rFonts w:ascii="Arial" w:eastAsia="Times New Roman" w:hAnsi="Arial"/>
                <w:b/>
                <w:lang w:eastAsia="fr-FR"/>
              </w:rPr>
            </w:pPr>
            <w:r>
              <w:rPr>
                <w:rFonts w:ascii="Arial" w:eastAsia="Times New Roman" w:hAnsi="Arial"/>
                <w:b/>
                <w:lang w:eastAsia="fr-FR"/>
              </w:rPr>
              <w:t>Planning d’exécution</w:t>
            </w:r>
          </w:p>
        </w:tc>
        <w:tc>
          <w:tcPr>
            <w:tcW w:w="3004" w:type="dxa"/>
            <w:gridSpan w:val="3"/>
          </w:tcPr>
          <w:p w14:paraId="02A16808" w14:textId="77777777" w:rsidR="000E0160" w:rsidRDefault="000E0160">
            <w:pPr>
              <w:spacing w:after="0" w:line="240" w:lineRule="auto"/>
              <w:rPr>
                <w:rFonts w:ascii="Arial" w:eastAsia="Times New Roman" w:hAnsi="Arial"/>
                <w:lang w:eastAsia="fr-FR"/>
              </w:rPr>
            </w:pPr>
          </w:p>
        </w:tc>
        <w:tc>
          <w:tcPr>
            <w:tcW w:w="851" w:type="dxa"/>
          </w:tcPr>
          <w:p w14:paraId="0520B43B" w14:textId="77777777" w:rsidR="000E0160" w:rsidRDefault="000E0160">
            <w:pPr>
              <w:spacing w:after="0" w:line="240" w:lineRule="auto"/>
              <w:rPr>
                <w:rFonts w:ascii="Arial" w:eastAsia="Times New Roman" w:hAnsi="Arial"/>
                <w:b/>
                <w:color w:val="000000"/>
                <w:lang w:eastAsia="fr-FR"/>
              </w:rPr>
            </w:pPr>
          </w:p>
        </w:tc>
      </w:tr>
      <w:tr w:rsidR="000E0160" w14:paraId="0BC1C927" w14:textId="77777777">
        <w:trPr>
          <w:trHeight w:val="204"/>
          <w:jc w:val="center"/>
        </w:trPr>
        <w:tc>
          <w:tcPr>
            <w:tcW w:w="852" w:type="dxa"/>
          </w:tcPr>
          <w:p w14:paraId="1BCE2C49"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52</w:t>
            </w:r>
          </w:p>
        </w:tc>
        <w:tc>
          <w:tcPr>
            <w:tcW w:w="4915" w:type="dxa"/>
            <w:tcBorders>
              <w:right w:val="single" w:sz="4" w:space="0" w:color="auto"/>
            </w:tcBorders>
            <w:vAlign w:val="center"/>
          </w:tcPr>
          <w:p w14:paraId="4F85BF9D" w14:textId="77777777" w:rsidR="000E0160" w:rsidRDefault="00C604DC">
            <w:pPr>
              <w:tabs>
                <w:tab w:val="left" w:pos="3119"/>
              </w:tabs>
              <w:spacing w:after="0" w:line="240" w:lineRule="auto"/>
              <w:rPr>
                <w:rFonts w:ascii="Arial" w:eastAsia="Times New Roman" w:hAnsi="Arial"/>
                <w:lang w:eastAsia="fr-FR"/>
              </w:rPr>
            </w:pPr>
            <w:r>
              <w:rPr>
                <w:rFonts w:ascii="Arial" w:eastAsia="Times New Roman" w:hAnsi="Arial"/>
                <w:lang w:eastAsia="fr-FR"/>
              </w:rPr>
              <w:t>Existence du Planning</w:t>
            </w:r>
          </w:p>
        </w:tc>
        <w:tc>
          <w:tcPr>
            <w:tcW w:w="3004" w:type="dxa"/>
            <w:gridSpan w:val="3"/>
          </w:tcPr>
          <w:p w14:paraId="5914D4BB" w14:textId="77777777" w:rsidR="000E0160" w:rsidRDefault="000E0160">
            <w:pPr>
              <w:spacing w:after="0" w:line="240" w:lineRule="auto"/>
              <w:rPr>
                <w:rFonts w:ascii="Arial" w:eastAsia="Times New Roman" w:hAnsi="Arial"/>
                <w:lang w:eastAsia="fr-FR"/>
              </w:rPr>
            </w:pPr>
          </w:p>
        </w:tc>
        <w:tc>
          <w:tcPr>
            <w:tcW w:w="851" w:type="dxa"/>
          </w:tcPr>
          <w:p w14:paraId="0F31FCF4" w14:textId="77777777" w:rsidR="000E0160" w:rsidRDefault="000E0160">
            <w:pPr>
              <w:spacing w:after="0" w:line="240" w:lineRule="auto"/>
              <w:rPr>
                <w:rFonts w:ascii="Arial" w:eastAsia="Times New Roman" w:hAnsi="Arial"/>
                <w:b/>
                <w:color w:val="000000"/>
                <w:lang w:eastAsia="fr-FR"/>
              </w:rPr>
            </w:pPr>
          </w:p>
        </w:tc>
      </w:tr>
      <w:tr w:rsidR="000E0160" w14:paraId="59E03A59" w14:textId="77777777">
        <w:trPr>
          <w:trHeight w:val="240"/>
          <w:jc w:val="center"/>
        </w:trPr>
        <w:tc>
          <w:tcPr>
            <w:tcW w:w="852" w:type="dxa"/>
          </w:tcPr>
          <w:p w14:paraId="244E8C99"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53</w:t>
            </w:r>
          </w:p>
        </w:tc>
        <w:tc>
          <w:tcPr>
            <w:tcW w:w="4915" w:type="dxa"/>
            <w:tcBorders>
              <w:right w:val="single" w:sz="4" w:space="0" w:color="auto"/>
            </w:tcBorders>
            <w:vAlign w:val="center"/>
          </w:tcPr>
          <w:p w14:paraId="7474A298" w14:textId="77777777" w:rsidR="000E0160" w:rsidRDefault="00C604DC">
            <w:pPr>
              <w:tabs>
                <w:tab w:val="left" w:pos="3119"/>
              </w:tabs>
              <w:spacing w:after="0" w:line="240" w:lineRule="auto"/>
              <w:rPr>
                <w:rFonts w:ascii="Arial" w:eastAsia="Times New Roman" w:hAnsi="Arial"/>
                <w:lang w:eastAsia="fr-FR"/>
              </w:rPr>
            </w:pPr>
            <w:r>
              <w:rPr>
                <w:rFonts w:ascii="Arial" w:eastAsia="Times New Roman" w:hAnsi="Arial"/>
                <w:lang w:eastAsia="fr-FR"/>
              </w:rPr>
              <w:t>Cohérence du planning</w:t>
            </w:r>
          </w:p>
        </w:tc>
        <w:tc>
          <w:tcPr>
            <w:tcW w:w="3004" w:type="dxa"/>
            <w:gridSpan w:val="3"/>
          </w:tcPr>
          <w:p w14:paraId="398E9954" w14:textId="77777777" w:rsidR="000E0160" w:rsidRDefault="000E0160">
            <w:pPr>
              <w:spacing w:after="0" w:line="240" w:lineRule="auto"/>
              <w:rPr>
                <w:rFonts w:ascii="Arial" w:eastAsia="Times New Roman" w:hAnsi="Arial"/>
                <w:lang w:eastAsia="fr-FR"/>
              </w:rPr>
            </w:pPr>
          </w:p>
        </w:tc>
        <w:tc>
          <w:tcPr>
            <w:tcW w:w="851" w:type="dxa"/>
          </w:tcPr>
          <w:p w14:paraId="2E9D0BF3" w14:textId="77777777" w:rsidR="000E0160" w:rsidRDefault="000E0160">
            <w:pPr>
              <w:spacing w:after="0" w:line="240" w:lineRule="auto"/>
              <w:rPr>
                <w:rFonts w:ascii="Arial" w:eastAsia="Times New Roman" w:hAnsi="Arial"/>
                <w:b/>
                <w:color w:val="000000"/>
                <w:lang w:eastAsia="fr-FR"/>
              </w:rPr>
            </w:pPr>
          </w:p>
        </w:tc>
      </w:tr>
      <w:tr w:rsidR="000E0160" w14:paraId="68EB8BB9" w14:textId="77777777">
        <w:trPr>
          <w:trHeight w:val="413"/>
          <w:jc w:val="center"/>
        </w:trPr>
        <w:tc>
          <w:tcPr>
            <w:tcW w:w="852" w:type="dxa"/>
          </w:tcPr>
          <w:p w14:paraId="0A2B56B4"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54</w:t>
            </w:r>
          </w:p>
        </w:tc>
        <w:tc>
          <w:tcPr>
            <w:tcW w:w="4915" w:type="dxa"/>
            <w:tcBorders>
              <w:right w:val="single" w:sz="4" w:space="0" w:color="auto"/>
            </w:tcBorders>
            <w:vAlign w:val="center"/>
          </w:tcPr>
          <w:p w14:paraId="3BAA0039"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Délais d’exécution respectés</w:t>
            </w:r>
          </w:p>
        </w:tc>
        <w:tc>
          <w:tcPr>
            <w:tcW w:w="3004" w:type="dxa"/>
            <w:gridSpan w:val="3"/>
          </w:tcPr>
          <w:p w14:paraId="03D75377" w14:textId="77777777" w:rsidR="000E0160" w:rsidRDefault="000E0160">
            <w:pPr>
              <w:spacing w:after="0" w:line="240" w:lineRule="auto"/>
              <w:rPr>
                <w:rFonts w:ascii="Arial" w:eastAsia="Times New Roman" w:hAnsi="Arial"/>
                <w:lang w:eastAsia="fr-FR"/>
              </w:rPr>
            </w:pPr>
          </w:p>
        </w:tc>
        <w:tc>
          <w:tcPr>
            <w:tcW w:w="851" w:type="dxa"/>
          </w:tcPr>
          <w:p w14:paraId="76A9BE04" w14:textId="77777777" w:rsidR="000E0160" w:rsidRDefault="000E0160">
            <w:pPr>
              <w:spacing w:after="0" w:line="240" w:lineRule="auto"/>
              <w:rPr>
                <w:rFonts w:ascii="Arial" w:eastAsia="Times New Roman" w:hAnsi="Arial"/>
                <w:b/>
                <w:color w:val="000000"/>
                <w:lang w:eastAsia="fr-FR"/>
              </w:rPr>
            </w:pPr>
          </w:p>
        </w:tc>
      </w:tr>
      <w:tr w:rsidR="000E0160" w14:paraId="015055BE" w14:textId="77777777">
        <w:trPr>
          <w:trHeight w:val="413"/>
          <w:jc w:val="center"/>
        </w:trPr>
        <w:tc>
          <w:tcPr>
            <w:tcW w:w="852" w:type="dxa"/>
          </w:tcPr>
          <w:p w14:paraId="2F5C242E" w14:textId="77777777" w:rsidR="000E0160" w:rsidRDefault="000E0160">
            <w:pPr>
              <w:spacing w:after="0" w:line="240" w:lineRule="auto"/>
              <w:jc w:val="center"/>
              <w:rPr>
                <w:rFonts w:ascii="Arial" w:eastAsia="Times New Roman" w:hAnsi="Arial"/>
                <w:color w:val="000000"/>
                <w:lang w:eastAsia="fr-FR"/>
              </w:rPr>
            </w:pPr>
          </w:p>
        </w:tc>
        <w:tc>
          <w:tcPr>
            <w:tcW w:w="4915" w:type="dxa"/>
            <w:tcBorders>
              <w:right w:val="single" w:sz="4" w:space="0" w:color="auto"/>
            </w:tcBorders>
            <w:vAlign w:val="center"/>
          </w:tcPr>
          <w:p w14:paraId="7CE4C8BB" w14:textId="77777777" w:rsidR="000E0160" w:rsidRDefault="00C604DC" w:rsidP="009F66B9">
            <w:pPr>
              <w:numPr>
                <w:ilvl w:val="0"/>
                <w:numId w:val="24"/>
              </w:numPr>
              <w:spacing w:before="200" w:after="200" w:line="276" w:lineRule="auto"/>
              <w:contextualSpacing/>
              <w:jc w:val="center"/>
              <w:rPr>
                <w:rFonts w:ascii="Arial" w:eastAsia="Times New Roman" w:hAnsi="Arial"/>
                <w:b/>
                <w:lang w:eastAsia="fr-FR"/>
              </w:rPr>
            </w:pPr>
            <w:r>
              <w:rPr>
                <w:rFonts w:ascii="Arial" w:eastAsia="Times New Roman" w:hAnsi="Arial"/>
                <w:b/>
                <w:lang w:eastAsia="fr-FR"/>
              </w:rPr>
              <w:t>Visite de site</w:t>
            </w:r>
          </w:p>
        </w:tc>
        <w:tc>
          <w:tcPr>
            <w:tcW w:w="3004" w:type="dxa"/>
            <w:gridSpan w:val="3"/>
          </w:tcPr>
          <w:p w14:paraId="6FF5ADD5" w14:textId="77777777" w:rsidR="000E0160" w:rsidRDefault="000E0160">
            <w:pPr>
              <w:spacing w:after="0" w:line="240" w:lineRule="auto"/>
              <w:rPr>
                <w:rFonts w:ascii="Arial" w:eastAsia="Times New Roman" w:hAnsi="Arial"/>
                <w:lang w:eastAsia="fr-FR"/>
              </w:rPr>
            </w:pPr>
          </w:p>
        </w:tc>
        <w:tc>
          <w:tcPr>
            <w:tcW w:w="851" w:type="dxa"/>
          </w:tcPr>
          <w:p w14:paraId="3F1AC6FB" w14:textId="77777777" w:rsidR="000E0160" w:rsidRDefault="000E0160">
            <w:pPr>
              <w:spacing w:after="0" w:line="240" w:lineRule="auto"/>
              <w:rPr>
                <w:rFonts w:ascii="Arial" w:eastAsia="Times New Roman" w:hAnsi="Arial"/>
                <w:b/>
                <w:color w:val="000000"/>
                <w:lang w:eastAsia="fr-FR"/>
              </w:rPr>
            </w:pPr>
          </w:p>
        </w:tc>
      </w:tr>
      <w:tr w:rsidR="000E0160" w14:paraId="39580880" w14:textId="77777777">
        <w:trPr>
          <w:trHeight w:val="160"/>
          <w:jc w:val="center"/>
        </w:trPr>
        <w:tc>
          <w:tcPr>
            <w:tcW w:w="852" w:type="dxa"/>
          </w:tcPr>
          <w:p w14:paraId="01F6033D"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55</w:t>
            </w:r>
          </w:p>
        </w:tc>
        <w:tc>
          <w:tcPr>
            <w:tcW w:w="4915" w:type="dxa"/>
            <w:tcBorders>
              <w:right w:val="single" w:sz="4" w:space="0" w:color="auto"/>
            </w:tcBorders>
            <w:vAlign w:val="center"/>
          </w:tcPr>
          <w:p w14:paraId="55E6EAE4"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Rapport de visite de site signé sur l’honneur faisant ressortir la localisation du site</w:t>
            </w:r>
          </w:p>
        </w:tc>
        <w:tc>
          <w:tcPr>
            <w:tcW w:w="3004" w:type="dxa"/>
            <w:gridSpan w:val="3"/>
          </w:tcPr>
          <w:p w14:paraId="16CE06DB" w14:textId="77777777" w:rsidR="000E0160" w:rsidRDefault="000E0160">
            <w:pPr>
              <w:spacing w:after="0" w:line="240" w:lineRule="auto"/>
              <w:rPr>
                <w:rFonts w:ascii="Arial" w:eastAsia="Times New Roman" w:hAnsi="Arial"/>
                <w:lang w:eastAsia="fr-FR"/>
              </w:rPr>
            </w:pPr>
          </w:p>
        </w:tc>
        <w:tc>
          <w:tcPr>
            <w:tcW w:w="851" w:type="dxa"/>
          </w:tcPr>
          <w:p w14:paraId="78E9B880" w14:textId="77777777" w:rsidR="000E0160" w:rsidRDefault="000E0160">
            <w:pPr>
              <w:spacing w:after="0" w:line="240" w:lineRule="auto"/>
              <w:rPr>
                <w:rFonts w:ascii="Arial" w:eastAsia="Times New Roman" w:hAnsi="Arial"/>
                <w:b/>
                <w:color w:val="000000"/>
                <w:lang w:eastAsia="fr-FR"/>
              </w:rPr>
            </w:pPr>
          </w:p>
        </w:tc>
      </w:tr>
      <w:tr w:rsidR="000E0160" w14:paraId="2D0EB2F5" w14:textId="77777777">
        <w:trPr>
          <w:trHeight w:val="107"/>
          <w:jc w:val="center"/>
        </w:trPr>
        <w:tc>
          <w:tcPr>
            <w:tcW w:w="852" w:type="dxa"/>
          </w:tcPr>
          <w:p w14:paraId="014AF60A"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56</w:t>
            </w:r>
          </w:p>
        </w:tc>
        <w:tc>
          <w:tcPr>
            <w:tcW w:w="4915" w:type="dxa"/>
            <w:tcBorders>
              <w:right w:val="single" w:sz="4" w:space="0" w:color="auto"/>
            </w:tcBorders>
            <w:vAlign w:val="center"/>
          </w:tcPr>
          <w:p w14:paraId="33CD8173"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t>Pertinence du rapport de visite de site</w:t>
            </w:r>
          </w:p>
        </w:tc>
        <w:tc>
          <w:tcPr>
            <w:tcW w:w="3004" w:type="dxa"/>
            <w:gridSpan w:val="3"/>
          </w:tcPr>
          <w:p w14:paraId="6DEBEBDF" w14:textId="77777777" w:rsidR="000E0160" w:rsidRDefault="000E0160">
            <w:pPr>
              <w:spacing w:after="0" w:line="240" w:lineRule="auto"/>
              <w:rPr>
                <w:rFonts w:ascii="Arial" w:eastAsia="Times New Roman" w:hAnsi="Arial"/>
                <w:lang w:eastAsia="fr-FR"/>
              </w:rPr>
            </w:pPr>
          </w:p>
        </w:tc>
        <w:tc>
          <w:tcPr>
            <w:tcW w:w="851" w:type="dxa"/>
          </w:tcPr>
          <w:p w14:paraId="0EC4C037" w14:textId="77777777" w:rsidR="000E0160" w:rsidRDefault="000E0160">
            <w:pPr>
              <w:spacing w:after="0" w:line="240" w:lineRule="auto"/>
              <w:rPr>
                <w:rFonts w:ascii="Arial" w:eastAsia="Times New Roman" w:hAnsi="Arial"/>
                <w:b/>
                <w:color w:val="000000"/>
                <w:lang w:eastAsia="fr-FR"/>
              </w:rPr>
            </w:pPr>
          </w:p>
        </w:tc>
      </w:tr>
      <w:tr w:rsidR="000E0160" w14:paraId="58CB6473" w14:textId="77777777">
        <w:trPr>
          <w:trHeight w:val="362"/>
          <w:jc w:val="center"/>
        </w:trPr>
        <w:tc>
          <w:tcPr>
            <w:tcW w:w="852" w:type="dxa"/>
          </w:tcPr>
          <w:p w14:paraId="27F42497"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57</w:t>
            </w:r>
          </w:p>
        </w:tc>
        <w:tc>
          <w:tcPr>
            <w:tcW w:w="4915" w:type="dxa"/>
            <w:tcBorders>
              <w:right w:val="single" w:sz="4" w:space="0" w:color="auto"/>
            </w:tcBorders>
            <w:vAlign w:val="center"/>
          </w:tcPr>
          <w:p w14:paraId="5C2C888D" w14:textId="77777777" w:rsidR="000E0160" w:rsidRDefault="00C604DC">
            <w:pPr>
              <w:spacing w:after="0" w:line="240" w:lineRule="auto"/>
              <w:rPr>
                <w:rFonts w:ascii="Arial" w:eastAsia="Times New Roman" w:hAnsi="Arial"/>
                <w:lang w:val="zh-CN" w:eastAsia="fr-FR"/>
              </w:rPr>
            </w:pPr>
            <w:r>
              <w:rPr>
                <w:rFonts w:ascii="Arial" w:eastAsia="Times New Roman" w:hAnsi="Arial"/>
                <w:lang w:eastAsia="fr-FR"/>
              </w:rPr>
              <w:t>Les images ou photos du site</w:t>
            </w:r>
          </w:p>
        </w:tc>
        <w:tc>
          <w:tcPr>
            <w:tcW w:w="3004" w:type="dxa"/>
            <w:gridSpan w:val="3"/>
          </w:tcPr>
          <w:p w14:paraId="337F5EF1" w14:textId="77777777" w:rsidR="000E0160" w:rsidRDefault="000E0160">
            <w:pPr>
              <w:spacing w:after="0" w:line="240" w:lineRule="auto"/>
              <w:rPr>
                <w:rFonts w:ascii="Arial" w:eastAsia="Times New Roman" w:hAnsi="Arial"/>
                <w:lang w:eastAsia="fr-FR"/>
              </w:rPr>
            </w:pPr>
          </w:p>
        </w:tc>
        <w:tc>
          <w:tcPr>
            <w:tcW w:w="851" w:type="dxa"/>
          </w:tcPr>
          <w:p w14:paraId="386A1599" w14:textId="77777777" w:rsidR="000E0160" w:rsidRDefault="000E0160">
            <w:pPr>
              <w:spacing w:after="0" w:line="240" w:lineRule="auto"/>
              <w:rPr>
                <w:rFonts w:ascii="Arial" w:eastAsia="Times New Roman" w:hAnsi="Arial"/>
                <w:b/>
                <w:color w:val="000000"/>
                <w:lang w:eastAsia="fr-FR"/>
              </w:rPr>
            </w:pPr>
          </w:p>
        </w:tc>
      </w:tr>
    </w:tbl>
    <w:p w14:paraId="0DD96FC4" w14:textId="77777777" w:rsidR="000E0160" w:rsidRDefault="000E0160">
      <w:pPr>
        <w:spacing w:after="0" w:line="240" w:lineRule="auto"/>
        <w:rPr>
          <w:rFonts w:ascii="Arial" w:eastAsia="Times New Roman" w:hAnsi="Arial"/>
          <w:i/>
          <w:lang w:eastAsia="fr-FR"/>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6735"/>
        <w:gridCol w:w="984"/>
        <w:gridCol w:w="1193"/>
      </w:tblGrid>
      <w:tr w:rsidR="000E0160" w14:paraId="6DF20AF6" w14:textId="77777777">
        <w:trPr>
          <w:trHeight w:val="108"/>
          <w:jc w:val="center"/>
        </w:trPr>
        <w:tc>
          <w:tcPr>
            <w:tcW w:w="10178" w:type="dxa"/>
            <w:gridSpan w:val="4"/>
          </w:tcPr>
          <w:p w14:paraId="69A15977" w14:textId="77777777" w:rsidR="000E0160" w:rsidRDefault="00C604DC">
            <w:pPr>
              <w:spacing w:after="0" w:line="240" w:lineRule="auto"/>
              <w:rPr>
                <w:rFonts w:ascii="Arial" w:eastAsia="Times New Roman" w:hAnsi="Arial"/>
                <w:i/>
                <w:lang w:eastAsia="fr-FR"/>
              </w:rPr>
            </w:pPr>
            <w:r>
              <w:rPr>
                <w:rFonts w:ascii="Arial" w:eastAsia="Times New Roman" w:hAnsi="Arial"/>
                <w:b/>
                <w:bCs/>
                <w:i/>
                <w:lang w:eastAsia="fr-FR"/>
              </w:rPr>
              <w:t xml:space="preserve">VI. Preuve de l’acceptation des conditions du marché : Engagement sur L’honneur de S’y conformé sans </w:t>
            </w:r>
            <w:proofErr w:type="gramStart"/>
            <w:r>
              <w:rPr>
                <w:rFonts w:ascii="Arial" w:eastAsia="Times New Roman" w:hAnsi="Arial"/>
                <w:b/>
                <w:bCs/>
                <w:i/>
                <w:lang w:eastAsia="fr-FR"/>
              </w:rPr>
              <w:t>réserve,  incorporé</w:t>
            </w:r>
            <w:proofErr w:type="gramEnd"/>
            <w:r>
              <w:rPr>
                <w:rFonts w:ascii="Arial" w:eastAsia="Times New Roman" w:hAnsi="Arial"/>
                <w:b/>
                <w:bCs/>
                <w:i/>
                <w:lang w:eastAsia="fr-FR"/>
              </w:rPr>
              <w:t xml:space="preserve"> dans l’intention de soumissionner (03 critères)</w:t>
            </w:r>
          </w:p>
        </w:tc>
      </w:tr>
      <w:tr w:rsidR="000E0160" w14:paraId="31420782" w14:textId="77777777">
        <w:trPr>
          <w:trHeight w:val="132"/>
          <w:jc w:val="center"/>
        </w:trPr>
        <w:tc>
          <w:tcPr>
            <w:tcW w:w="1266" w:type="dxa"/>
          </w:tcPr>
          <w:p w14:paraId="799B6C4F" w14:textId="77777777" w:rsidR="000E0160" w:rsidRDefault="00C604DC">
            <w:pPr>
              <w:spacing w:after="0" w:line="240" w:lineRule="auto"/>
              <w:jc w:val="center"/>
              <w:rPr>
                <w:rFonts w:ascii="Arial" w:eastAsia="Times New Roman" w:hAnsi="Arial"/>
                <w:i/>
                <w:lang w:eastAsia="fr-FR"/>
              </w:rPr>
            </w:pPr>
            <w:r>
              <w:rPr>
                <w:rFonts w:ascii="Arial" w:eastAsia="Times New Roman" w:hAnsi="Arial"/>
                <w:i/>
                <w:lang w:eastAsia="fr-FR"/>
              </w:rPr>
              <w:t>58</w:t>
            </w:r>
          </w:p>
        </w:tc>
        <w:tc>
          <w:tcPr>
            <w:tcW w:w="6735" w:type="dxa"/>
            <w:tcBorders>
              <w:right w:val="single" w:sz="4" w:space="0" w:color="auto"/>
            </w:tcBorders>
            <w:vAlign w:val="center"/>
          </w:tcPr>
          <w:p w14:paraId="5A971719" w14:textId="77777777" w:rsidR="000E0160" w:rsidRDefault="00C604DC">
            <w:pPr>
              <w:spacing w:after="0" w:line="240" w:lineRule="auto"/>
              <w:rPr>
                <w:rFonts w:ascii="Arial" w:eastAsia="Times New Roman" w:hAnsi="Arial"/>
                <w:bCs/>
                <w:i/>
                <w:lang w:eastAsia="fr-FR"/>
              </w:rPr>
            </w:pPr>
            <w:r>
              <w:rPr>
                <w:rFonts w:ascii="Arial" w:eastAsia="Times New Roman" w:hAnsi="Arial"/>
                <w:bCs/>
                <w:i/>
                <w:lang w:eastAsia="fr-FR"/>
              </w:rPr>
              <w:t>CCAP paraphé et signé à la dernière page</w:t>
            </w:r>
          </w:p>
        </w:tc>
        <w:tc>
          <w:tcPr>
            <w:tcW w:w="984" w:type="dxa"/>
          </w:tcPr>
          <w:p w14:paraId="715DF26B" w14:textId="77777777" w:rsidR="000E0160" w:rsidRDefault="000E0160">
            <w:pPr>
              <w:spacing w:after="0" w:line="240" w:lineRule="auto"/>
              <w:rPr>
                <w:rFonts w:ascii="Arial" w:eastAsia="Times New Roman" w:hAnsi="Arial"/>
                <w:b/>
                <w:i/>
                <w:lang w:eastAsia="fr-FR"/>
              </w:rPr>
            </w:pPr>
          </w:p>
        </w:tc>
        <w:tc>
          <w:tcPr>
            <w:tcW w:w="1193" w:type="dxa"/>
          </w:tcPr>
          <w:p w14:paraId="3C29F8FE" w14:textId="77777777" w:rsidR="000E0160" w:rsidRDefault="000E0160">
            <w:pPr>
              <w:spacing w:after="0" w:line="240" w:lineRule="auto"/>
              <w:rPr>
                <w:rFonts w:ascii="Arial" w:eastAsia="Times New Roman" w:hAnsi="Arial"/>
                <w:i/>
                <w:lang w:eastAsia="fr-FR"/>
              </w:rPr>
            </w:pPr>
          </w:p>
        </w:tc>
      </w:tr>
      <w:tr w:rsidR="000E0160" w14:paraId="1A7E071E" w14:textId="77777777">
        <w:trPr>
          <w:trHeight w:val="373"/>
          <w:jc w:val="center"/>
        </w:trPr>
        <w:tc>
          <w:tcPr>
            <w:tcW w:w="1266" w:type="dxa"/>
          </w:tcPr>
          <w:p w14:paraId="4D26DAE5" w14:textId="77777777" w:rsidR="000E0160" w:rsidRDefault="00C604DC">
            <w:pPr>
              <w:spacing w:after="0" w:line="240" w:lineRule="auto"/>
              <w:jc w:val="center"/>
              <w:rPr>
                <w:rFonts w:ascii="Arial" w:eastAsia="Times New Roman" w:hAnsi="Arial"/>
                <w:i/>
                <w:lang w:eastAsia="fr-FR"/>
              </w:rPr>
            </w:pPr>
            <w:r>
              <w:rPr>
                <w:rFonts w:ascii="Arial" w:eastAsia="Times New Roman" w:hAnsi="Arial"/>
                <w:i/>
                <w:lang w:eastAsia="fr-FR"/>
              </w:rPr>
              <w:t>59</w:t>
            </w:r>
          </w:p>
        </w:tc>
        <w:tc>
          <w:tcPr>
            <w:tcW w:w="6735" w:type="dxa"/>
            <w:tcBorders>
              <w:right w:val="single" w:sz="4" w:space="0" w:color="auto"/>
            </w:tcBorders>
          </w:tcPr>
          <w:p w14:paraId="66A866C5" w14:textId="77777777" w:rsidR="000E0160" w:rsidRDefault="00C604DC">
            <w:pPr>
              <w:spacing w:after="0" w:line="240" w:lineRule="auto"/>
              <w:rPr>
                <w:rFonts w:ascii="Arial" w:eastAsia="Times New Roman" w:hAnsi="Arial"/>
                <w:i/>
                <w:lang w:eastAsia="fr-FR"/>
              </w:rPr>
            </w:pPr>
            <w:r>
              <w:rPr>
                <w:rFonts w:ascii="Arial" w:eastAsia="Times New Roman" w:hAnsi="Arial"/>
                <w:bCs/>
                <w:i/>
                <w:lang w:eastAsia="fr-FR"/>
              </w:rPr>
              <w:t>CCTP paraphé et signé à la dernière page</w:t>
            </w:r>
          </w:p>
        </w:tc>
        <w:tc>
          <w:tcPr>
            <w:tcW w:w="984" w:type="dxa"/>
          </w:tcPr>
          <w:p w14:paraId="657B7CC4" w14:textId="77777777" w:rsidR="000E0160" w:rsidRDefault="000E0160">
            <w:pPr>
              <w:spacing w:after="0" w:line="240" w:lineRule="auto"/>
              <w:rPr>
                <w:rFonts w:ascii="Arial" w:eastAsia="Times New Roman" w:hAnsi="Arial"/>
                <w:b/>
                <w:i/>
                <w:lang w:eastAsia="fr-FR"/>
              </w:rPr>
            </w:pPr>
          </w:p>
        </w:tc>
        <w:tc>
          <w:tcPr>
            <w:tcW w:w="1193" w:type="dxa"/>
          </w:tcPr>
          <w:p w14:paraId="4D6E45F1" w14:textId="77777777" w:rsidR="000E0160" w:rsidRDefault="000E0160">
            <w:pPr>
              <w:spacing w:after="0" w:line="240" w:lineRule="auto"/>
              <w:rPr>
                <w:rFonts w:ascii="Arial" w:eastAsia="Times New Roman" w:hAnsi="Arial"/>
                <w:i/>
                <w:lang w:eastAsia="fr-FR"/>
              </w:rPr>
            </w:pPr>
          </w:p>
        </w:tc>
      </w:tr>
      <w:tr w:rsidR="000E0160" w14:paraId="3B60B82D" w14:textId="77777777">
        <w:trPr>
          <w:trHeight w:val="295"/>
          <w:jc w:val="center"/>
        </w:trPr>
        <w:tc>
          <w:tcPr>
            <w:tcW w:w="1266" w:type="dxa"/>
          </w:tcPr>
          <w:p w14:paraId="6FE3D832" w14:textId="77777777" w:rsidR="000E0160" w:rsidRDefault="00C604DC">
            <w:pPr>
              <w:spacing w:after="0" w:line="240" w:lineRule="auto"/>
              <w:jc w:val="center"/>
              <w:rPr>
                <w:rFonts w:ascii="Arial" w:eastAsia="Times New Roman" w:hAnsi="Arial"/>
                <w:i/>
                <w:lang w:eastAsia="fr-FR"/>
              </w:rPr>
            </w:pPr>
            <w:r>
              <w:rPr>
                <w:rFonts w:ascii="Arial" w:eastAsia="Times New Roman" w:hAnsi="Arial"/>
                <w:i/>
                <w:lang w:eastAsia="fr-FR"/>
              </w:rPr>
              <w:t>60</w:t>
            </w:r>
          </w:p>
        </w:tc>
        <w:tc>
          <w:tcPr>
            <w:tcW w:w="6735" w:type="dxa"/>
            <w:tcBorders>
              <w:right w:val="single" w:sz="4" w:space="0" w:color="auto"/>
            </w:tcBorders>
          </w:tcPr>
          <w:p w14:paraId="12E9EF40" w14:textId="77777777" w:rsidR="000E0160" w:rsidRDefault="00C604DC">
            <w:pPr>
              <w:spacing w:after="0" w:line="240" w:lineRule="auto"/>
              <w:rPr>
                <w:rFonts w:ascii="Arial" w:eastAsia="Times New Roman" w:hAnsi="Arial"/>
                <w:i/>
                <w:lang w:eastAsia="fr-FR"/>
              </w:rPr>
            </w:pPr>
            <w:r>
              <w:rPr>
                <w:rFonts w:ascii="Arial" w:eastAsia="Times New Roman" w:hAnsi="Arial"/>
                <w:bCs/>
                <w:i/>
                <w:lang w:eastAsia="fr-FR"/>
              </w:rPr>
              <w:t>CCES paraphé et signé à la dernière page</w:t>
            </w:r>
          </w:p>
        </w:tc>
        <w:tc>
          <w:tcPr>
            <w:tcW w:w="984" w:type="dxa"/>
          </w:tcPr>
          <w:p w14:paraId="338C321B" w14:textId="77777777" w:rsidR="000E0160" w:rsidRDefault="000E0160">
            <w:pPr>
              <w:spacing w:after="0" w:line="240" w:lineRule="auto"/>
              <w:rPr>
                <w:rFonts w:ascii="Arial" w:eastAsia="Times New Roman" w:hAnsi="Arial"/>
                <w:b/>
                <w:i/>
                <w:lang w:eastAsia="fr-FR"/>
              </w:rPr>
            </w:pPr>
          </w:p>
        </w:tc>
        <w:tc>
          <w:tcPr>
            <w:tcW w:w="1193" w:type="dxa"/>
          </w:tcPr>
          <w:p w14:paraId="246B1711" w14:textId="77777777" w:rsidR="000E0160" w:rsidRDefault="000E0160">
            <w:pPr>
              <w:spacing w:after="0" w:line="240" w:lineRule="auto"/>
              <w:rPr>
                <w:rFonts w:ascii="Arial" w:eastAsia="Times New Roman" w:hAnsi="Arial"/>
                <w:i/>
                <w:lang w:eastAsia="fr-FR"/>
              </w:rPr>
            </w:pPr>
          </w:p>
        </w:tc>
      </w:tr>
      <w:tr w:rsidR="000E0160" w14:paraId="7C57396B" w14:textId="77777777">
        <w:trPr>
          <w:trHeight w:val="132"/>
          <w:jc w:val="center"/>
        </w:trPr>
        <w:tc>
          <w:tcPr>
            <w:tcW w:w="8001" w:type="dxa"/>
            <w:gridSpan w:val="2"/>
            <w:tcBorders>
              <w:right w:val="single" w:sz="4" w:space="0" w:color="auto"/>
            </w:tcBorders>
          </w:tcPr>
          <w:p w14:paraId="08865764" w14:textId="77777777" w:rsidR="000E0160" w:rsidRDefault="00C604DC">
            <w:pPr>
              <w:spacing w:after="0" w:line="240" w:lineRule="auto"/>
              <w:rPr>
                <w:rFonts w:ascii="Arial" w:eastAsia="Times New Roman" w:hAnsi="Arial"/>
                <w:b/>
                <w:i/>
                <w:lang w:eastAsia="fr-FR"/>
              </w:rPr>
            </w:pPr>
            <w:r>
              <w:rPr>
                <w:rFonts w:ascii="Arial" w:eastAsia="Times New Roman" w:hAnsi="Arial"/>
                <w:b/>
                <w:i/>
                <w:lang w:eastAsia="fr-FR"/>
              </w:rPr>
              <w:t>TOTAL DES OUI</w:t>
            </w:r>
            <w:r>
              <w:rPr>
                <w:rFonts w:ascii="Arial" w:hAnsi="Arial"/>
                <w:b/>
                <w:u w:val="single"/>
              </w:rPr>
              <w:t xml:space="preserve"> A OBTENIR SUR 20 OUI</w:t>
            </w:r>
          </w:p>
        </w:tc>
        <w:tc>
          <w:tcPr>
            <w:tcW w:w="984" w:type="dxa"/>
          </w:tcPr>
          <w:p w14:paraId="24D33DEB" w14:textId="77777777" w:rsidR="000E0160" w:rsidRDefault="000E0160">
            <w:pPr>
              <w:spacing w:after="0" w:line="240" w:lineRule="auto"/>
              <w:rPr>
                <w:rFonts w:ascii="Arial" w:eastAsia="Times New Roman" w:hAnsi="Arial"/>
                <w:b/>
                <w:i/>
                <w:lang w:eastAsia="fr-FR"/>
              </w:rPr>
            </w:pPr>
          </w:p>
        </w:tc>
        <w:tc>
          <w:tcPr>
            <w:tcW w:w="1193" w:type="dxa"/>
          </w:tcPr>
          <w:p w14:paraId="56FB28C0" w14:textId="77777777" w:rsidR="000E0160" w:rsidRDefault="000E0160">
            <w:pPr>
              <w:spacing w:after="0" w:line="240" w:lineRule="auto"/>
              <w:rPr>
                <w:rFonts w:ascii="Arial" w:eastAsia="Times New Roman" w:hAnsi="Arial"/>
                <w:i/>
                <w:lang w:eastAsia="fr-FR"/>
              </w:rPr>
            </w:pPr>
          </w:p>
        </w:tc>
      </w:tr>
      <w:tr w:rsidR="000E0160" w14:paraId="44519BCC" w14:textId="77777777">
        <w:trPr>
          <w:trHeight w:val="503"/>
          <w:jc w:val="center"/>
        </w:trPr>
        <w:tc>
          <w:tcPr>
            <w:tcW w:w="8001" w:type="dxa"/>
            <w:gridSpan w:val="2"/>
            <w:tcBorders>
              <w:right w:val="single" w:sz="4" w:space="0" w:color="auto"/>
            </w:tcBorders>
            <w:vAlign w:val="center"/>
          </w:tcPr>
          <w:p w14:paraId="3942BEC0" w14:textId="77777777" w:rsidR="000E0160" w:rsidRDefault="00C604DC">
            <w:pPr>
              <w:rPr>
                <w:rFonts w:ascii="Arial" w:hAnsi="Arial"/>
                <w:b/>
              </w:rPr>
            </w:pPr>
            <w:r>
              <w:rPr>
                <w:rFonts w:ascii="Arial" w:hAnsi="Arial"/>
                <w:b/>
              </w:rPr>
              <w:t>Le soumissionnaire a-t-il obtenu au moins 70 % des critères essentiels, soit 41 Oui ?</w:t>
            </w:r>
          </w:p>
        </w:tc>
        <w:tc>
          <w:tcPr>
            <w:tcW w:w="984" w:type="dxa"/>
          </w:tcPr>
          <w:p w14:paraId="509C8F69" w14:textId="77777777" w:rsidR="000E0160" w:rsidRDefault="000E0160">
            <w:pPr>
              <w:spacing w:after="0" w:line="240" w:lineRule="auto"/>
              <w:rPr>
                <w:rFonts w:ascii="Arial" w:eastAsia="Times New Roman" w:hAnsi="Arial"/>
                <w:b/>
                <w:i/>
                <w:lang w:eastAsia="fr-FR"/>
              </w:rPr>
            </w:pPr>
          </w:p>
        </w:tc>
        <w:tc>
          <w:tcPr>
            <w:tcW w:w="1193" w:type="dxa"/>
          </w:tcPr>
          <w:p w14:paraId="213689CF" w14:textId="77777777" w:rsidR="000E0160" w:rsidRDefault="000E0160">
            <w:pPr>
              <w:spacing w:after="0" w:line="240" w:lineRule="auto"/>
              <w:rPr>
                <w:rFonts w:ascii="Arial" w:eastAsia="Times New Roman" w:hAnsi="Arial"/>
                <w:i/>
                <w:lang w:eastAsia="fr-FR"/>
              </w:rPr>
            </w:pPr>
          </w:p>
        </w:tc>
      </w:tr>
    </w:tbl>
    <w:p w14:paraId="09D2B389" w14:textId="77777777" w:rsidR="000E0160" w:rsidRDefault="000E0160">
      <w:pPr>
        <w:spacing w:after="0" w:line="240" w:lineRule="auto"/>
        <w:ind w:right="172"/>
        <w:rPr>
          <w:rFonts w:ascii="Arial" w:eastAsia="Times New Roman" w:hAnsi="Arial"/>
          <w:color w:val="000000"/>
          <w:lang w:eastAsia="fr-FR"/>
        </w:rPr>
      </w:pPr>
    </w:p>
    <w:p w14:paraId="733E3AC0" w14:textId="77777777" w:rsidR="000E0160" w:rsidRDefault="000E0160">
      <w:pPr>
        <w:spacing w:after="0" w:line="240" w:lineRule="auto"/>
        <w:ind w:left="114" w:right="172"/>
        <w:jc w:val="center"/>
        <w:rPr>
          <w:rFonts w:ascii="Arial" w:eastAsia="Times New Roman" w:hAnsi="Arial"/>
          <w:color w:val="000000"/>
          <w:lang w:eastAsia="fr-FR"/>
        </w:rPr>
      </w:pPr>
    </w:p>
    <w:p w14:paraId="3560C97E" w14:textId="77777777" w:rsidR="000E0160" w:rsidRDefault="00C604DC">
      <w:pPr>
        <w:spacing w:after="0" w:line="240" w:lineRule="auto"/>
        <w:rPr>
          <w:rFonts w:ascii="Arial" w:eastAsia="Times New Roman" w:hAnsi="Arial"/>
          <w:b/>
          <w:i/>
          <w:color w:val="FF0000"/>
          <w:lang w:eastAsia="fr-FR"/>
        </w:rPr>
      </w:pPr>
      <w:r>
        <w:rPr>
          <w:rFonts w:ascii="Arial" w:eastAsia="Times New Roman" w:hAnsi="Arial"/>
          <w:b/>
          <w:i/>
          <w:lang w:eastAsia="fr-FR"/>
        </w:rPr>
        <w:t>NB : Seuls les CV signés et datés feront foi, de même que les copies de diplômes certifiées par les autorités administratives</w:t>
      </w:r>
    </w:p>
    <w:p w14:paraId="5D1EB66C" w14:textId="77777777" w:rsidR="000E0160" w:rsidRDefault="000E0160">
      <w:pPr>
        <w:spacing w:after="0" w:line="240" w:lineRule="auto"/>
        <w:ind w:left="114" w:right="172"/>
        <w:jc w:val="center"/>
        <w:rPr>
          <w:rFonts w:ascii="Arial" w:eastAsia="Times New Roman" w:hAnsi="Arial"/>
          <w:color w:val="000000"/>
          <w:sz w:val="24"/>
          <w:szCs w:val="24"/>
          <w:lang w:eastAsia="fr-FR"/>
        </w:rPr>
      </w:pPr>
    </w:p>
    <w:p w14:paraId="7E492A4B" w14:textId="77777777" w:rsidR="000E0160" w:rsidRDefault="000E0160">
      <w:pPr>
        <w:spacing w:after="0" w:line="240" w:lineRule="auto"/>
        <w:ind w:left="114" w:right="172"/>
        <w:jc w:val="center"/>
        <w:rPr>
          <w:rFonts w:ascii="Arial" w:eastAsia="Times New Roman" w:hAnsi="Arial"/>
          <w:color w:val="000000"/>
          <w:sz w:val="24"/>
          <w:szCs w:val="24"/>
          <w:lang w:eastAsia="fr-FR"/>
        </w:rPr>
      </w:pPr>
    </w:p>
    <w:p w14:paraId="57E87003" w14:textId="77777777" w:rsidR="000E0160" w:rsidRDefault="00C604DC">
      <w:pPr>
        <w:spacing w:after="0" w:line="240" w:lineRule="auto"/>
        <w:ind w:left="114" w:right="172"/>
        <w:jc w:val="center"/>
        <w:rPr>
          <w:rFonts w:ascii="Arial" w:eastAsia="Times New Roman" w:hAnsi="Arial"/>
          <w:color w:val="000000"/>
          <w:sz w:val="24"/>
          <w:szCs w:val="24"/>
          <w:lang w:eastAsia="fr-FR"/>
        </w:rPr>
      </w:pPr>
      <w:r>
        <w:rPr>
          <w:rFonts w:ascii="Arial" w:eastAsia="Times New Roman" w:hAnsi="Arial"/>
          <w:color w:val="000000"/>
          <w:sz w:val="24"/>
          <w:szCs w:val="24"/>
          <w:lang w:eastAsia="fr-FR"/>
        </w:rPr>
        <w:t>Le rapporteur :                                                                                           Le membre :</w:t>
      </w:r>
    </w:p>
    <w:p w14:paraId="0B1E0B2B" w14:textId="77777777" w:rsidR="000E0160" w:rsidRDefault="000E0160">
      <w:pPr>
        <w:spacing w:after="0" w:line="240" w:lineRule="auto"/>
        <w:ind w:right="172"/>
        <w:jc w:val="center"/>
        <w:rPr>
          <w:rFonts w:ascii="Arial" w:eastAsia="Times New Roman" w:hAnsi="Arial"/>
          <w:color w:val="000000"/>
          <w:sz w:val="24"/>
          <w:szCs w:val="24"/>
          <w:lang w:eastAsia="fr-FR"/>
        </w:rPr>
      </w:pPr>
    </w:p>
    <w:p w14:paraId="1A9F2F90" w14:textId="77777777" w:rsidR="000E0160" w:rsidRDefault="000E0160">
      <w:pPr>
        <w:spacing w:after="0" w:line="240" w:lineRule="auto"/>
        <w:ind w:left="114" w:right="172"/>
        <w:jc w:val="center"/>
        <w:rPr>
          <w:rFonts w:ascii="Arial" w:eastAsia="Times New Roman" w:hAnsi="Arial"/>
          <w:color w:val="000000"/>
          <w:sz w:val="24"/>
          <w:szCs w:val="24"/>
          <w:lang w:eastAsia="fr-FR"/>
        </w:rPr>
      </w:pPr>
    </w:p>
    <w:p w14:paraId="67F070F7" w14:textId="77777777" w:rsidR="000E0160" w:rsidRDefault="00C604DC">
      <w:pPr>
        <w:spacing w:after="0" w:line="240" w:lineRule="auto"/>
        <w:ind w:left="114" w:right="172"/>
        <w:jc w:val="center"/>
        <w:rPr>
          <w:rFonts w:ascii="Arial" w:eastAsia="Times New Roman" w:hAnsi="Arial"/>
          <w:color w:val="000000"/>
          <w:sz w:val="24"/>
          <w:szCs w:val="24"/>
          <w:lang w:eastAsia="fr-FR"/>
        </w:rPr>
      </w:pPr>
      <w:r>
        <w:rPr>
          <w:rFonts w:ascii="Arial" w:eastAsia="Times New Roman" w:hAnsi="Arial"/>
          <w:color w:val="000000"/>
          <w:sz w:val="24"/>
          <w:szCs w:val="24"/>
          <w:lang w:eastAsia="fr-FR"/>
        </w:rPr>
        <w:t>Le président :</w:t>
      </w:r>
    </w:p>
    <w:p w14:paraId="0E2AA2C7" w14:textId="77777777" w:rsidR="000E0160" w:rsidRDefault="000E0160">
      <w:pPr>
        <w:spacing w:after="0" w:line="240" w:lineRule="auto"/>
        <w:rPr>
          <w:rFonts w:ascii="Arial" w:eastAsia="Times New Roman" w:hAnsi="Arial"/>
          <w:sz w:val="24"/>
          <w:szCs w:val="24"/>
          <w:lang w:eastAsia="fr-FR"/>
        </w:rPr>
      </w:pPr>
    </w:p>
    <w:p w14:paraId="14B3671D" w14:textId="77777777" w:rsidR="000E0160" w:rsidRDefault="000E0160">
      <w:pPr>
        <w:spacing w:after="0" w:line="240" w:lineRule="auto"/>
        <w:rPr>
          <w:rFonts w:ascii="Arial" w:eastAsia="Times New Roman" w:hAnsi="Arial"/>
          <w:sz w:val="24"/>
          <w:szCs w:val="24"/>
          <w:lang w:eastAsia="fr-FR"/>
        </w:rPr>
      </w:pPr>
    </w:p>
    <w:p w14:paraId="41878D91" w14:textId="77777777" w:rsidR="000E0160" w:rsidRDefault="000E0160">
      <w:pPr>
        <w:spacing w:after="0" w:line="360" w:lineRule="auto"/>
        <w:rPr>
          <w:rFonts w:ascii="Arial" w:eastAsia="Times New Roman" w:hAnsi="Arial"/>
          <w:sz w:val="24"/>
          <w:szCs w:val="24"/>
          <w:lang w:eastAsia="fr-FR"/>
        </w:rPr>
      </w:pPr>
    </w:p>
    <w:p w14:paraId="084EB8D7" w14:textId="77777777" w:rsidR="000E0160" w:rsidRDefault="000E0160">
      <w:pPr>
        <w:widowControl w:val="0"/>
        <w:spacing w:after="0" w:line="360" w:lineRule="auto"/>
        <w:jc w:val="both"/>
        <w:rPr>
          <w:rFonts w:ascii="Arial" w:eastAsia="Times New Roman" w:hAnsi="Arial"/>
          <w:sz w:val="24"/>
          <w:szCs w:val="24"/>
          <w:lang w:eastAsia="fr-FR"/>
        </w:rPr>
      </w:pPr>
    </w:p>
    <w:p w14:paraId="4F15B651" w14:textId="77777777" w:rsidR="000E0160" w:rsidRDefault="000E0160">
      <w:pPr>
        <w:widowControl w:val="0"/>
        <w:spacing w:after="0" w:line="360" w:lineRule="auto"/>
        <w:jc w:val="both"/>
        <w:rPr>
          <w:rFonts w:ascii="Arial" w:eastAsia="Times New Roman" w:hAnsi="Arial"/>
          <w:sz w:val="24"/>
          <w:szCs w:val="24"/>
          <w:lang w:eastAsia="fr-FR"/>
        </w:rPr>
      </w:pPr>
    </w:p>
    <w:p w14:paraId="0F0033B2" w14:textId="77777777" w:rsidR="000E0160" w:rsidRDefault="000E0160">
      <w:pPr>
        <w:widowControl w:val="0"/>
        <w:spacing w:after="0" w:line="360" w:lineRule="auto"/>
        <w:jc w:val="both"/>
        <w:rPr>
          <w:rFonts w:ascii="Arial" w:eastAsia="Times New Roman" w:hAnsi="Arial"/>
          <w:sz w:val="24"/>
          <w:szCs w:val="24"/>
          <w:lang w:eastAsia="fr-FR"/>
        </w:rPr>
      </w:pPr>
    </w:p>
    <w:p w14:paraId="15CBE738" w14:textId="77777777" w:rsidR="000E0160" w:rsidRDefault="000E0160">
      <w:pPr>
        <w:widowControl w:val="0"/>
        <w:spacing w:after="0" w:line="360" w:lineRule="auto"/>
        <w:jc w:val="both"/>
        <w:rPr>
          <w:rFonts w:ascii="Arial" w:eastAsia="Times New Roman" w:hAnsi="Arial"/>
          <w:sz w:val="24"/>
          <w:szCs w:val="24"/>
          <w:lang w:eastAsia="fr-FR"/>
        </w:rPr>
      </w:pPr>
    </w:p>
    <w:p w14:paraId="4A72019F" w14:textId="77777777" w:rsidR="000E0160" w:rsidRDefault="000E0160">
      <w:pPr>
        <w:widowControl w:val="0"/>
        <w:spacing w:after="0" w:line="360" w:lineRule="auto"/>
        <w:jc w:val="both"/>
        <w:rPr>
          <w:rFonts w:ascii="Arial" w:eastAsia="Times New Roman" w:hAnsi="Arial"/>
          <w:sz w:val="24"/>
          <w:szCs w:val="24"/>
          <w:lang w:eastAsia="fr-FR"/>
        </w:rPr>
      </w:pPr>
    </w:p>
    <w:p w14:paraId="12B50609" w14:textId="77777777" w:rsidR="000E0160" w:rsidRDefault="000E0160">
      <w:pPr>
        <w:widowControl w:val="0"/>
        <w:spacing w:after="0" w:line="360" w:lineRule="auto"/>
        <w:jc w:val="both"/>
        <w:rPr>
          <w:rFonts w:ascii="Arial" w:eastAsia="Times New Roman" w:hAnsi="Arial"/>
          <w:sz w:val="24"/>
          <w:szCs w:val="24"/>
          <w:lang w:eastAsia="fr-FR"/>
        </w:rPr>
      </w:pPr>
    </w:p>
    <w:p w14:paraId="45B52F82" w14:textId="77777777" w:rsidR="000E0160" w:rsidRDefault="000E0160">
      <w:pPr>
        <w:widowControl w:val="0"/>
        <w:spacing w:after="0" w:line="360" w:lineRule="auto"/>
        <w:jc w:val="both"/>
        <w:rPr>
          <w:rFonts w:ascii="Arial" w:eastAsia="Times New Roman" w:hAnsi="Arial"/>
          <w:sz w:val="24"/>
          <w:szCs w:val="24"/>
          <w:lang w:eastAsia="fr-FR"/>
        </w:rPr>
      </w:pPr>
    </w:p>
    <w:p w14:paraId="52EC5675" w14:textId="77777777" w:rsidR="000E0160" w:rsidRDefault="000E0160">
      <w:pPr>
        <w:widowControl w:val="0"/>
        <w:spacing w:after="0" w:line="360" w:lineRule="auto"/>
        <w:jc w:val="both"/>
        <w:rPr>
          <w:rFonts w:ascii="Arial" w:eastAsia="Times New Roman" w:hAnsi="Arial"/>
          <w:sz w:val="24"/>
          <w:szCs w:val="24"/>
          <w:lang w:eastAsia="fr-FR"/>
        </w:rPr>
      </w:pPr>
    </w:p>
    <w:p w14:paraId="4FBDA43D" w14:textId="77777777" w:rsidR="000E0160" w:rsidRDefault="000E0160">
      <w:pPr>
        <w:widowControl w:val="0"/>
        <w:spacing w:after="0" w:line="360" w:lineRule="auto"/>
        <w:jc w:val="both"/>
        <w:rPr>
          <w:rFonts w:ascii="Arial" w:eastAsia="Times New Roman" w:hAnsi="Arial"/>
          <w:sz w:val="24"/>
          <w:szCs w:val="24"/>
          <w:lang w:eastAsia="fr-FR"/>
        </w:rPr>
      </w:pPr>
    </w:p>
    <w:p w14:paraId="39529AEB" w14:textId="77777777" w:rsidR="000E0160" w:rsidRDefault="000E0160">
      <w:pPr>
        <w:widowControl w:val="0"/>
        <w:spacing w:after="0" w:line="360" w:lineRule="auto"/>
        <w:jc w:val="both"/>
        <w:rPr>
          <w:rFonts w:ascii="Arial" w:eastAsia="Times New Roman" w:hAnsi="Arial"/>
          <w:sz w:val="24"/>
          <w:szCs w:val="24"/>
          <w:lang w:eastAsia="fr-FR"/>
        </w:rPr>
      </w:pPr>
    </w:p>
    <w:p w14:paraId="310DEC49" w14:textId="77777777" w:rsidR="000E0160" w:rsidRDefault="000E0160">
      <w:pPr>
        <w:widowControl w:val="0"/>
        <w:spacing w:after="0" w:line="360" w:lineRule="auto"/>
        <w:jc w:val="both"/>
        <w:rPr>
          <w:rFonts w:ascii="Arial" w:eastAsia="Times New Roman" w:hAnsi="Arial"/>
          <w:sz w:val="24"/>
          <w:szCs w:val="24"/>
          <w:lang w:eastAsia="fr-FR"/>
        </w:rPr>
      </w:pPr>
    </w:p>
    <w:p w14:paraId="7E2E67DC" w14:textId="77777777" w:rsidR="000E0160" w:rsidRDefault="000E0160">
      <w:pPr>
        <w:widowControl w:val="0"/>
        <w:spacing w:after="0" w:line="360" w:lineRule="auto"/>
        <w:jc w:val="both"/>
        <w:rPr>
          <w:rFonts w:ascii="Arial" w:eastAsia="Times New Roman" w:hAnsi="Arial"/>
          <w:sz w:val="24"/>
          <w:szCs w:val="24"/>
          <w:lang w:eastAsia="fr-FR"/>
        </w:rPr>
      </w:pPr>
    </w:p>
    <w:p w14:paraId="55535DBA" w14:textId="77777777" w:rsidR="000E0160" w:rsidRDefault="000E0160">
      <w:pPr>
        <w:widowControl w:val="0"/>
        <w:spacing w:after="0" w:line="360" w:lineRule="auto"/>
        <w:jc w:val="both"/>
        <w:rPr>
          <w:rFonts w:ascii="Arial" w:eastAsia="Times New Roman" w:hAnsi="Arial"/>
          <w:sz w:val="24"/>
          <w:szCs w:val="24"/>
          <w:lang w:eastAsia="fr-FR"/>
        </w:rPr>
      </w:pPr>
    </w:p>
    <w:p w14:paraId="7A3F9DAE" w14:textId="77777777" w:rsidR="000E0160" w:rsidRDefault="000E0160">
      <w:pPr>
        <w:widowControl w:val="0"/>
        <w:spacing w:after="0" w:line="360" w:lineRule="auto"/>
        <w:jc w:val="both"/>
        <w:rPr>
          <w:rFonts w:ascii="Arial" w:eastAsia="Times New Roman" w:hAnsi="Arial"/>
          <w:sz w:val="24"/>
          <w:szCs w:val="24"/>
          <w:lang w:eastAsia="fr-FR"/>
        </w:rPr>
      </w:pPr>
    </w:p>
    <w:p w14:paraId="759118BD" w14:textId="77777777" w:rsidR="000E0160" w:rsidRDefault="000E0160">
      <w:pPr>
        <w:widowControl w:val="0"/>
        <w:spacing w:after="0" w:line="360" w:lineRule="auto"/>
        <w:jc w:val="both"/>
        <w:rPr>
          <w:rFonts w:ascii="Arial" w:eastAsia="Times New Roman" w:hAnsi="Arial"/>
          <w:sz w:val="24"/>
          <w:szCs w:val="24"/>
          <w:lang w:eastAsia="fr-FR"/>
        </w:rPr>
      </w:pPr>
    </w:p>
    <w:p w14:paraId="5A6F06AA" w14:textId="77777777" w:rsidR="000E0160" w:rsidRDefault="000E0160">
      <w:pPr>
        <w:widowControl w:val="0"/>
        <w:spacing w:after="0" w:line="360" w:lineRule="auto"/>
        <w:jc w:val="both"/>
        <w:rPr>
          <w:rFonts w:ascii="Arial" w:eastAsia="Times New Roman" w:hAnsi="Arial"/>
          <w:sz w:val="24"/>
          <w:szCs w:val="24"/>
          <w:lang w:eastAsia="fr-FR"/>
        </w:rPr>
      </w:pPr>
    </w:p>
    <w:p w14:paraId="705F9946" w14:textId="77777777" w:rsidR="000E0160" w:rsidRDefault="000E0160">
      <w:pPr>
        <w:widowControl w:val="0"/>
        <w:spacing w:after="0" w:line="360" w:lineRule="auto"/>
        <w:jc w:val="both"/>
        <w:rPr>
          <w:rFonts w:ascii="Arial" w:eastAsia="Times New Roman" w:hAnsi="Arial"/>
          <w:sz w:val="24"/>
          <w:szCs w:val="24"/>
          <w:lang w:eastAsia="fr-FR"/>
        </w:rPr>
      </w:pPr>
    </w:p>
    <w:p w14:paraId="1E87F364" w14:textId="77777777" w:rsidR="000E0160" w:rsidRDefault="000E0160">
      <w:pPr>
        <w:widowControl w:val="0"/>
        <w:spacing w:after="0" w:line="360" w:lineRule="auto"/>
        <w:jc w:val="both"/>
        <w:rPr>
          <w:rFonts w:ascii="Arial" w:eastAsia="Times New Roman" w:hAnsi="Arial"/>
          <w:sz w:val="24"/>
          <w:szCs w:val="24"/>
          <w:lang w:eastAsia="fr-FR"/>
        </w:rPr>
      </w:pPr>
    </w:p>
    <w:p w14:paraId="6090F89A" w14:textId="77777777" w:rsidR="000E0160" w:rsidRDefault="000E0160">
      <w:pPr>
        <w:widowControl w:val="0"/>
        <w:spacing w:after="0" w:line="360" w:lineRule="auto"/>
        <w:jc w:val="both"/>
        <w:rPr>
          <w:rFonts w:ascii="Arial" w:eastAsia="Times New Roman" w:hAnsi="Arial"/>
          <w:sz w:val="24"/>
          <w:szCs w:val="24"/>
          <w:lang w:eastAsia="fr-FR"/>
        </w:rPr>
      </w:pPr>
    </w:p>
    <w:p w14:paraId="349E0B68" w14:textId="77777777" w:rsidR="000E0160" w:rsidRDefault="000E0160">
      <w:pPr>
        <w:widowControl w:val="0"/>
        <w:spacing w:after="0" w:line="360" w:lineRule="auto"/>
        <w:jc w:val="both"/>
        <w:rPr>
          <w:rFonts w:ascii="Arial" w:eastAsia="Times New Roman" w:hAnsi="Arial"/>
          <w:sz w:val="24"/>
          <w:szCs w:val="24"/>
          <w:lang w:eastAsia="fr-FR"/>
        </w:rPr>
      </w:pPr>
    </w:p>
    <w:p w14:paraId="2E2857FE" w14:textId="77777777" w:rsidR="000E0160" w:rsidRDefault="000E0160">
      <w:pPr>
        <w:widowControl w:val="0"/>
        <w:spacing w:after="0" w:line="360" w:lineRule="auto"/>
        <w:jc w:val="both"/>
        <w:rPr>
          <w:rFonts w:ascii="Arial" w:eastAsia="Times New Roman" w:hAnsi="Arial"/>
          <w:sz w:val="24"/>
          <w:szCs w:val="24"/>
          <w:lang w:eastAsia="fr-FR"/>
        </w:rPr>
      </w:pPr>
    </w:p>
    <w:p w14:paraId="5CC4827D" w14:textId="77777777" w:rsidR="000E0160" w:rsidRDefault="000E0160">
      <w:pPr>
        <w:widowControl w:val="0"/>
        <w:spacing w:after="0" w:line="360" w:lineRule="auto"/>
        <w:jc w:val="both"/>
        <w:rPr>
          <w:rFonts w:ascii="Arial" w:eastAsia="Times New Roman" w:hAnsi="Arial"/>
          <w:sz w:val="24"/>
          <w:szCs w:val="24"/>
          <w:lang w:eastAsia="fr-FR"/>
        </w:rPr>
      </w:pPr>
    </w:p>
    <w:p w14:paraId="79CEDFBB" w14:textId="77777777" w:rsidR="000E0160" w:rsidRDefault="000E0160">
      <w:pPr>
        <w:widowControl w:val="0"/>
        <w:spacing w:after="0" w:line="360" w:lineRule="auto"/>
        <w:jc w:val="both"/>
        <w:rPr>
          <w:rFonts w:ascii="Arial" w:eastAsia="Times New Roman" w:hAnsi="Arial"/>
          <w:sz w:val="24"/>
          <w:szCs w:val="24"/>
          <w:lang w:eastAsia="fr-FR"/>
        </w:rPr>
      </w:pPr>
    </w:p>
    <w:p w14:paraId="1069FF79" w14:textId="77777777" w:rsidR="000E0160" w:rsidRDefault="000E0160">
      <w:pPr>
        <w:widowControl w:val="0"/>
        <w:spacing w:after="0" w:line="360" w:lineRule="auto"/>
        <w:jc w:val="both"/>
        <w:rPr>
          <w:rFonts w:ascii="Arial" w:eastAsia="Times New Roman" w:hAnsi="Arial"/>
          <w:sz w:val="24"/>
          <w:szCs w:val="24"/>
          <w:lang w:eastAsia="fr-FR"/>
        </w:rPr>
      </w:pPr>
    </w:p>
    <w:p w14:paraId="4D7A8638" w14:textId="77777777" w:rsidR="000E0160" w:rsidRDefault="000E0160">
      <w:pPr>
        <w:widowControl w:val="0"/>
        <w:spacing w:after="0" w:line="360" w:lineRule="auto"/>
        <w:jc w:val="both"/>
        <w:rPr>
          <w:rFonts w:ascii="Arial" w:eastAsia="Times New Roman" w:hAnsi="Arial"/>
          <w:sz w:val="24"/>
          <w:szCs w:val="24"/>
          <w:lang w:eastAsia="fr-FR"/>
        </w:rPr>
      </w:pPr>
    </w:p>
    <w:p w14:paraId="707BF433" w14:textId="77777777" w:rsidR="000E0160" w:rsidRDefault="000E0160">
      <w:pPr>
        <w:widowControl w:val="0"/>
        <w:spacing w:after="0" w:line="360" w:lineRule="auto"/>
        <w:jc w:val="both"/>
        <w:rPr>
          <w:rFonts w:ascii="Arial" w:eastAsia="Times New Roman" w:hAnsi="Arial"/>
          <w:sz w:val="24"/>
          <w:szCs w:val="24"/>
          <w:lang w:eastAsia="fr-FR"/>
        </w:rPr>
      </w:pPr>
    </w:p>
    <w:p w14:paraId="5E542AE8" w14:textId="77777777" w:rsidR="000E0160" w:rsidRDefault="000E0160">
      <w:pPr>
        <w:widowControl w:val="0"/>
        <w:spacing w:after="0" w:line="360" w:lineRule="auto"/>
        <w:jc w:val="both"/>
        <w:rPr>
          <w:rFonts w:ascii="Arial" w:eastAsia="Times New Roman" w:hAnsi="Arial"/>
          <w:sz w:val="24"/>
          <w:szCs w:val="24"/>
          <w:lang w:eastAsia="fr-FR"/>
        </w:rPr>
      </w:pPr>
    </w:p>
    <w:p w14:paraId="5DFEF327" w14:textId="77777777" w:rsidR="000E0160" w:rsidRDefault="00C604DC">
      <w:pPr>
        <w:widowControl w:val="0"/>
        <w:spacing w:before="240" w:after="240" w:line="360" w:lineRule="auto"/>
        <w:ind w:left="851"/>
        <w:jc w:val="center"/>
        <w:outlineLvl w:val="0"/>
        <w:rPr>
          <w:rFonts w:ascii="Arial" w:hAnsi="Arial"/>
          <w:b/>
          <w:caps/>
          <w:spacing w:val="45"/>
          <w:sz w:val="36"/>
          <w:szCs w:val="36"/>
        </w:rPr>
      </w:pPr>
      <w:bookmarkStart w:id="18" w:name="_Toc157306465"/>
      <w:bookmarkStart w:id="19" w:name="_Toc390418124"/>
      <w:bookmarkStart w:id="20" w:name="_Toc390335365"/>
      <w:bookmarkStart w:id="21" w:name="_Toc97543360"/>
      <w:bookmarkStart w:id="22" w:name="_Toc97557072"/>
      <w:r>
        <w:rPr>
          <w:rFonts w:ascii="Arial" w:hAnsi="Arial"/>
          <w:b/>
          <w:caps/>
          <w:spacing w:val="45"/>
          <w:sz w:val="36"/>
          <w:szCs w:val="36"/>
        </w:rPr>
        <w:t xml:space="preserve">piece n°4 </w:t>
      </w:r>
    </w:p>
    <w:p w14:paraId="18C2F616" w14:textId="77777777" w:rsidR="000E0160" w:rsidRDefault="00C604DC">
      <w:pPr>
        <w:widowControl w:val="0"/>
        <w:spacing w:after="0" w:line="240" w:lineRule="auto"/>
        <w:ind w:left="851"/>
        <w:jc w:val="center"/>
        <w:outlineLvl w:val="0"/>
        <w:rPr>
          <w:rFonts w:ascii="Arial" w:hAnsi="Arial"/>
          <w:b/>
          <w:caps/>
          <w:spacing w:val="45"/>
          <w:sz w:val="36"/>
          <w:szCs w:val="36"/>
        </w:rPr>
      </w:pPr>
      <w:r>
        <w:rPr>
          <w:rFonts w:ascii="Arial" w:hAnsi="Arial"/>
          <w:b/>
          <w:caps/>
          <w:spacing w:val="45"/>
          <w:sz w:val="36"/>
          <w:szCs w:val="36"/>
        </w:rPr>
        <w:t>Cahier des Clauses Administratives Particulières (CCAP)</w:t>
      </w:r>
      <w:bookmarkEnd w:id="18"/>
      <w:bookmarkEnd w:id="19"/>
      <w:bookmarkEnd w:id="20"/>
      <w:bookmarkEnd w:id="21"/>
      <w:bookmarkEnd w:id="22"/>
    </w:p>
    <w:p w14:paraId="0A677872" w14:textId="77777777" w:rsidR="000E0160" w:rsidRDefault="000E0160">
      <w:pPr>
        <w:widowControl w:val="0"/>
        <w:spacing w:line="360" w:lineRule="auto"/>
        <w:ind w:left="1212" w:hanging="360"/>
        <w:jc w:val="center"/>
        <w:outlineLvl w:val="0"/>
        <w:rPr>
          <w:rFonts w:ascii="Arial" w:hAnsi="Arial"/>
          <w:spacing w:val="45"/>
          <w:sz w:val="60"/>
          <w:szCs w:val="60"/>
        </w:rPr>
      </w:pPr>
    </w:p>
    <w:p w14:paraId="3E8467B5" w14:textId="77777777" w:rsidR="000E0160" w:rsidRDefault="00C604DC">
      <w:pPr>
        <w:spacing w:after="0" w:line="240" w:lineRule="auto"/>
        <w:rPr>
          <w:rFonts w:ascii="Arial" w:hAnsi="Arial"/>
          <w:spacing w:val="45"/>
          <w:sz w:val="60"/>
          <w:szCs w:val="60"/>
        </w:rPr>
      </w:pPr>
      <w:r>
        <w:rPr>
          <w:rFonts w:ascii="Arial" w:eastAsia="Times New Roman" w:hAnsi="Arial"/>
          <w:sz w:val="24"/>
          <w:szCs w:val="24"/>
          <w:lang w:eastAsia="fr-FR"/>
        </w:rPr>
        <w:br w:type="page" w:clear="all"/>
      </w:r>
    </w:p>
    <w:p w14:paraId="788B70BA" w14:textId="77777777" w:rsidR="000E0160" w:rsidRDefault="00C604DC">
      <w:pPr>
        <w:pageBreakBefore/>
        <w:widowControl w:val="0"/>
        <w:spacing w:after="0" w:line="360" w:lineRule="auto"/>
        <w:jc w:val="center"/>
        <w:rPr>
          <w:rFonts w:ascii="Arial" w:eastAsia="Times New Roman" w:hAnsi="Arial"/>
          <w:sz w:val="32"/>
          <w:szCs w:val="24"/>
          <w:lang w:eastAsia="fr-FR"/>
        </w:rPr>
      </w:pPr>
      <w:r>
        <w:rPr>
          <w:rFonts w:ascii="Arial" w:eastAsia="Times New Roman" w:hAnsi="Arial"/>
          <w:b/>
          <w:bCs/>
          <w:spacing w:val="34"/>
          <w:position w:val="-1"/>
          <w:sz w:val="32"/>
          <w:szCs w:val="24"/>
          <w:lang w:eastAsia="fr-FR"/>
        </w:rPr>
        <w:lastRenderedPageBreak/>
        <w:t>Table des matières</w:t>
      </w:r>
    </w:p>
    <w:p w14:paraId="187097F1" w14:textId="77777777" w:rsidR="000E0160" w:rsidRDefault="00C604DC">
      <w:pPr>
        <w:tabs>
          <w:tab w:val="left" w:pos="1540"/>
          <w:tab w:val="right" w:leader="dot" w:pos="9622"/>
        </w:tabs>
        <w:spacing w:after="120" w:line="360" w:lineRule="auto"/>
        <w:ind w:left="1560" w:hanging="1320"/>
        <w:rPr>
          <w:rFonts w:ascii="Arial" w:eastAsia="Times New Roman" w:hAnsi="Arial"/>
          <w:sz w:val="24"/>
          <w:szCs w:val="24"/>
          <w:lang w:eastAsia="fr-FR"/>
        </w:rPr>
      </w:pPr>
      <w:r>
        <w:rPr>
          <w:rFonts w:ascii="Arial" w:eastAsia="Times New Roman" w:hAnsi="Arial"/>
          <w:spacing w:val="34"/>
          <w:sz w:val="24"/>
          <w:szCs w:val="24"/>
          <w:lang w:eastAsia="fr-FR"/>
        </w:rPr>
        <w:fldChar w:fldCharType="begin"/>
      </w:r>
      <w:r>
        <w:rPr>
          <w:rFonts w:ascii="Arial" w:eastAsia="Times New Roman" w:hAnsi="Arial"/>
          <w:spacing w:val="34"/>
          <w:sz w:val="24"/>
          <w:szCs w:val="24"/>
          <w:lang w:eastAsia="fr-FR"/>
        </w:rPr>
        <w:instrText xml:space="preserve"> TOC \h \z \t "CCAP chapitre;2;CCAP article;3" </w:instrText>
      </w:r>
      <w:r>
        <w:rPr>
          <w:rFonts w:ascii="Arial" w:eastAsia="Times New Roman" w:hAnsi="Arial"/>
          <w:spacing w:val="34"/>
          <w:sz w:val="24"/>
          <w:szCs w:val="24"/>
          <w:lang w:eastAsia="fr-FR"/>
        </w:rPr>
        <w:fldChar w:fldCharType="separate"/>
      </w:r>
      <w:hyperlink w:anchor="_Toc157306059" w:history="1">
        <w:r>
          <w:rPr>
            <w:rFonts w:ascii="Arial" w:eastAsia="Times New Roman" w:hAnsi="Arial"/>
            <w:sz w:val="24"/>
            <w:szCs w:val="24"/>
            <w:u w:val="single"/>
            <w:lang w:eastAsia="fr-FR"/>
          </w:rPr>
          <w:t>CHAPITRE  I.</w:t>
        </w:r>
        <w:r>
          <w:rPr>
            <w:rFonts w:ascii="Arial" w:eastAsia="Times New Roman" w:hAnsi="Arial"/>
            <w:sz w:val="24"/>
            <w:szCs w:val="24"/>
            <w:lang w:eastAsia="fr-FR"/>
          </w:rPr>
          <w:tab/>
        </w:r>
        <w:r>
          <w:rPr>
            <w:rFonts w:ascii="Arial" w:eastAsia="Times New Roman" w:hAnsi="Arial"/>
            <w:sz w:val="24"/>
            <w:szCs w:val="24"/>
            <w:u w:val="single"/>
            <w:lang w:eastAsia="fr-FR"/>
          </w:rPr>
          <w:t>Généralités</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_Toc157306059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81</w:t>
        </w:r>
        <w:r>
          <w:rPr>
            <w:rFonts w:ascii="Arial" w:eastAsia="Times New Roman" w:hAnsi="Arial"/>
            <w:sz w:val="24"/>
            <w:szCs w:val="24"/>
            <w:lang w:eastAsia="fr-FR"/>
          </w:rPr>
          <w:fldChar w:fldCharType="end"/>
        </w:r>
      </w:hyperlink>
    </w:p>
    <w:p w14:paraId="3281C282"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60" w:history="1">
        <w:r>
          <w:rPr>
            <w:rFonts w:ascii="Arial" w:eastAsia="Times New Roman" w:hAnsi="Arial"/>
            <w:sz w:val="24"/>
            <w:szCs w:val="24"/>
            <w:u w:val="single"/>
            <w:lang w:eastAsia="fr-FR"/>
          </w:rPr>
          <w:t>Article 1.</w:t>
        </w:r>
        <w:r>
          <w:rPr>
            <w:rFonts w:ascii="Arial" w:eastAsia="Times New Roman" w:hAnsi="Arial"/>
            <w:sz w:val="24"/>
            <w:szCs w:val="24"/>
            <w:lang w:eastAsia="fr-FR"/>
          </w:rPr>
          <w:tab/>
        </w:r>
        <w:r>
          <w:rPr>
            <w:rFonts w:ascii="Arial" w:eastAsia="Times New Roman" w:hAnsi="Arial"/>
            <w:sz w:val="24"/>
            <w:szCs w:val="24"/>
            <w:u w:val="single"/>
            <w:lang w:eastAsia="fr-FR"/>
          </w:rPr>
          <w:t>Objet du marché</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_Toc157306060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81</w:t>
        </w:r>
        <w:r>
          <w:rPr>
            <w:rFonts w:ascii="Arial" w:eastAsia="Times New Roman" w:hAnsi="Arial"/>
            <w:sz w:val="24"/>
            <w:szCs w:val="24"/>
            <w:lang w:eastAsia="fr-FR"/>
          </w:rPr>
          <w:fldChar w:fldCharType="end"/>
        </w:r>
      </w:hyperlink>
    </w:p>
    <w:p w14:paraId="370FB36B"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61" w:history="1">
        <w:r>
          <w:rPr>
            <w:rFonts w:ascii="Arial" w:eastAsia="Times New Roman" w:hAnsi="Arial"/>
            <w:sz w:val="24"/>
            <w:szCs w:val="24"/>
            <w:u w:val="single"/>
            <w:lang w:eastAsia="fr-FR"/>
          </w:rPr>
          <w:t>Article 2.</w:t>
        </w:r>
        <w:r>
          <w:rPr>
            <w:rFonts w:ascii="Arial" w:eastAsia="Times New Roman" w:hAnsi="Arial"/>
            <w:sz w:val="24"/>
            <w:szCs w:val="24"/>
            <w:lang w:eastAsia="fr-FR"/>
          </w:rPr>
          <w:tab/>
        </w:r>
        <w:r>
          <w:rPr>
            <w:rFonts w:ascii="Arial" w:eastAsia="Times New Roman" w:hAnsi="Arial"/>
            <w:sz w:val="24"/>
            <w:szCs w:val="24"/>
            <w:u w:val="single"/>
            <w:lang w:eastAsia="fr-FR"/>
          </w:rPr>
          <w:t>Procédure de passation du marché</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_Toc157306061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81</w:t>
        </w:r>
        <w:r>
          <w:rPr>
            <w:rFonts w:ascii="Arial" w:eastAsia="Times New Roman" w:hAnsi="Arial"/>
            <w:sz w:val="24"/>
            <w:szCs w:val="24"/>
            <w:lang w:eastAsia="fr-FR"/>
          </w:rPr>
          <w:fldChar w:fldCharType="end"/>
        </w:r>
      </w:hyperlink>
    </w:p>
    <w:p w14:paraId="7062E091"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62" w:history="1">
        <w:r>
          <w:rPr>
            <w:rFonts w:ascii="Arial" w:eastAsia="Times New Roman" w:hAnsi="Arial"/>
            <w:sz w:val="24"/>
            <w:szCs w:val="24"/>
            <w:u w:val="single"/>
            <w:lang w:eastAsia="fr-FR"/>
          </w:rPr>
          <w:t>Article 3.</w:t>
        </w:r>
        <w:r>
          <w:rPr>
            <w:rFonts w:ascii="Arial" w:eastAsia="Times New Roman" w:hAnsi="Arial"/>
            <w:sz w:val="24"/>
            <w:szCs w:val="24"/>
            <w:lang w:eastAsia="fr-FR"/>
          </w:rPr>
          <w:tab/>
        </w:r>
        <w:r>
          <w:rPr>
            <w:rFonts w:ascii="Arial" w:eastAsia="Times New Roman" w:hAnsi="Arial"/>
            <w:sz w:val="24"/>
            <w:szCs w:val="24"/>
            <w:u w:val="single"/>
            <w:lang w:eastAsia="fr-FR"/>
          </w:rPr>
          <w:t>Attributions et nantissement</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_Toc157306062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81</w:t>
        </w:r>
        <w:r>
          <w:rPr>
            <w:rFonts w:ascii="Arial" w:eastAsia="Times New Roman" w:hAnsi="Arial"/>
            <w:sz w:val="24"/>
            <w:szCs w:val="24"/>
            <w:lang w:eastAsia="fr-FR"/>
          </w:rPr>
          <w:fldChar w:fldCharType="end"/>
        </w:r>
      </w:hyperlink>
    </w:p>
    <w:p w14:paraId="1C4E0C92"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63" w:history="1">
        <w:r>
          <w:rPr>
            <w:rFonts w:ascii="Arial" w:eastAsia="Times New Roman" w:hAnsi="Arial"/>
            <w:sz w:val="24"/>
            <w:szCs w:val="24"/>
            <w:u w:val="single"/>
            <w:lang w:eastAsia="fr-FR"/>
          </w:rPr>
          <w:t>Article 4.</w:t>
        </w:r>
        <w:r>
          <w:rPr>
            <w:rFonts w:ascii="Arial" w:eastAsia="Times New Roman" w:hAnsi="Arial"/>
            <w:sz w:val="24"/>
            <w:szCs w:val="24"/>
            <w:lang w:eastAsia="fr-FR"/>
          </w:rPr>
          <w:tab/>
        </w:r>
        <w:r>
          <w:rPr>
            <w:rFonts w:ascii="Arial" w:eastAsia="Times New Roman" w:hAnsi="Arial"/>
            <w:sz w:val="24"/>
            <w:szCs w:val="24"/>
            <w:u w:val="single"/>
            <w:lang w:eastAsia="fr-FR"/>
          </w:rPr>
          <w:t>Langue, lois et règlements applicables</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_Toc157306063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82</w:t>
        </w:r>
        <w:r>
          <w:rPr>
            <w:rFonts w:ascii="Arial" w:eastAsia="Times New Roman" w:hAnsi="Arial"/>
            <w:sz w:val="24"/>
            <w:szCs w:val="24"/>
            <w:lang w:eastAsia="fr-FR"/>
          </w:rPr>
          <w:fldChar w:fldCharType="end"/>
        </w:r>
      </w:hyperlink>
    </w:p>
    <w:p w14:paraId="7944F41C" w14:textId="77777777" w:rsidR="000E0160" w:rsidRDefault="00C604DC">
      <w:pPr>
        <w:spacing w:after="0" w:line="240" w:lineRule="auto"/>
        <w:rPr>
          <w:rFonts w:ascii="Arial" w:eastAsia="Times New Roman" w:hAnsi="Arial"/>
          <w:sz w:val="24"/>
          <w:szCs w:val="24"/>
          <w:lang w:eastAsia="fr-FR"/>
        </w:rPr>
      </w:pPr>
      <w:r>
        <w:rPr>
          <w:rFonts w:ascii="Arial" w:eastAsia="Times New Roman" w:hAnsi="Arial"/>
          <w:sz w:val="24"/>
          <w:szCs w:val="24"/>
          <w:lang w:eastAsia="fr-FR"/>
        </w:rPr>
        <w:t xml:space="preserve">        Article 5.</w:t>
      </w:r>
      <w:r>
        <w:rPr>
          <w:rFonts w:ascii="Arial" w:eastAsia="Times New Roman" w:hAnsi="Arial"/>
          <w:sz w:val="24"/>
          <w:szCs w:val="24"/>
          <w:lang w:eastAsia="fr-FR"/>
        </w:rPr>
        <w:tab/>
        <w:t xml:space="preserve">     Normes ………………………………………………………………………….85</w:t>
      </w:r>
      <w:r>
        <w:rPr>
          <w:rFonts w:ascii="Arial" w:eastAsia="Times New Roman" w:hAnsi="Arial"/>
          <w:sz w:val="24"/>
          <w:szCs w:val="24"/>
          <w:lang w:eastAsia="fr-FR"/>
        </w:rPr>
        <w:tab/>
      </w:r>
    </w:p>
    <w:p w14:paraId="6555C36A"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64" w:history="1">
        <w:r>
          <w:rPr>
            <w:rFonts w:ascii="Arial" w:eastAsia="Times New Roman" w:hAnsi="Arial"/>
            <w:sz w:val="24"/>
            <w:szCs w:val="24"/>
            <w:u w:val="single"/>
            <w:lang w:eastAsia="fr-FR"/>
          </w:rPr>
          <w:t>Article 6.</w:t>
        </w:r>
        <w:r>
          <w:rPr>
            <w:rFonts w:ascii="Arial" w:eastAsia="Times New Roman" w:hAnsi="Arial"/>
            <w:sz w:val="24"/>
            <w:szCs w:val="24"/>
            <w:lang w:eastAsia="fr-FR"/>
          </w:rPr>
          <w:tab/>
        </w:r>
        <w:r>
          <w:rPr>
            <w:rFonts w:ascii="Arial" w:eastAsia="Times New Roman" w:hAnsi="Arial"/>
            <w:sz w:val="24"/>
            <w:szCs w:val="24"/>
            <w:u w:val="single"/>
            <w:lang w:eastAsia="fr-FR"/>
          </w:rPr>
          <w:t>Pièces constitutives du marché</w:t>
        </w:r>
        <w:r>
          <w:rPr>
            <w:rFonts w:ascii="Arial" w:eastAsia="Times New Roman" w:hAnsi="Arial"/>
            <w:sz w:val="24"/>
            <w:szCs w:val="24"/>
            <w:lang w:eastAsia="fr-FR"/>
          </w:rPr>
          <w:tab/>
        </w:r>
      </w:hyperlink>
      <w:r>
        <w:rPr>
          <w:rFonts w:ascii="Arial" w:eastAsia="Times New Roman" w:hAnsi="Arial"/>
          <w:sz w:val="24"/>
          <w:szCs w:val="24"/>
          <w:lang w:eastAsia="fr-FR"/>
        </w:rPr>
        <w:t>85</w:t>
      </w:r>
    </w:p>
    <w:p w14:paraId="2636B36B"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65" w:history="1">
        <w:r>
          <w:rPr>
            <w:rFonts w:ascii="Arial" w:eastAsia="Times New Roman" w:hAnsi="Arial"/>
            <w:sz w:val="24"/>
            <w:szCs w:val="24"/>
            <w:u w:val="single"/>
            <w:lang w:eastAsia="fr-FR"/>
          </w:rPr>
          <w:t>Article 7.</w:t>
        </w:r>
        <w:r>
          <w:rPr>
            <w:rFonts w:ascii="Arial" w:eastAsia="Times New Roman" w:hAnsi="Arial"/>
            <w:sz w:val="24"/>
            <w:szCs w:val="24"/>
            <w:lang w:eastAsia="fr-FR"/>
          </w:rPr>
          <w:tab/>
        </w:r>
        <w:r>
          <w:rPr>
            <w:rFonts w:ascii="Arial" w:eastAsia="Times New Roman" w:hAnsi="Arial"/>
            <w:sz w:val="24"/>
            <w:szCs w:val="24"/>
            <w:u w:val="single"/>
            <w:lang w:eastAsia="fr-FR"/>
          </w:rPr>
          <w:t>Textes généraux applicables</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_Toc157306065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82</w:t>
        </w:r>
        <w:r>
          <w:rPr>
            <w:rFonts w:ascii="Arial" w:eastAsia="Times New Roman" w:hAnsi="Arial"/>
            <w:sz w:val="24"/>
            <w:szCs w:val="24"/>
            <w:lang w:eastAsia="fr-FR"/>
          </w:rPr>
          <w:fldChar w:fldCharType="end"/>
        </w:r>
      </w:hyperlink>
    </w:p>
    <w:p w14:paraId="1B8DD7A8"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66" w:history="1">
        <w:r>
          <w:rPr>
            <w:rFonts w:ascii="Arial" w:eastAsia="Times New Roman" w:hAnsi="Arial"/>
            <w:sz w:val="24"/>
            <w:szCs w:val="24"/>
            <w:u w:val="single"/>
            <w:lang w:eastAsia="fr-FR"/>
          </w:rPr>
          <w:t>Article 8.</w:t>
        </w:r>
        <w:r>
          <w:rPr>
            <w:rFonts w:ascii="Arial" w:eastAsia="Times New Roman" w:hAnsi="Arial"/>
            <w:sz w:val="24"/>
            <w:szCs w:val="24"/>
            <w:lang w:eastAsia="fr-FR"/>
          </w:rPr>
          <w:tab/>
        </w:r>
        <w:r>
          <w:rPr>
            <w:rFonts w:ascii="Arial" w:eastAsia="Times New Roman" w:hAnsi="Arial"/>
            <w:sz w:val="24"/>
            <w:szCs w:val="24"/>
            <w:u w:val="single"/>
            <w:lang w:eastAsia="fr-FR"/>
          </w:rPr>
          <w:t xml:space="preserve">Communication </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_Toc157306066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83</w:t>
        </w:r>
        <w:r>
          <w:rPr>
            <w:rFonts w:ascii="Arial" w:eastAsia="Times New Roman" w:hAnsi="Arial"/>
            <w:sz w:val="24"/>
            <w:szCs w:val="24"/>
            <w:lang w:eastAsia="fr-FR"/>
          </w:rPr>
          <w:fldChar w:fldCharType="end"/>
        </w:r>
      </w:hyperlink>
    </w:p>
    <w:p w14:paraId="2B96FBF5" w14:textId="77777777" w:rsidR="000E0160" w:rsidRDefault="00C604DC">
      <w:pPr>
        <w:tabs>
          <w:tab w:val="left" w:pos="1540"/>
          <w:tab w:val="right" w:leader="dot" w:pos="9622"/>
        </w:tabs>
        <w:spacing w:after="120" w:line="360" w:lineRule="auto"/>
        <w:ind w:left="1560" w:hanging="1320"/>
        <w:rPr>
          <w:rFonts w:ascii="Arial" w:eastAsia="Times New Roman" w:hAnsi="Arial"/>
          <w:sz w:val="24"/>
          <w:szCs w:val="24"/>
          <w:lang w:eastAsia="fr-FR"/>
        </w:rPr>
      </w:pPr>
      <w:hyperlink w:anchor="_Toc157306067" w:history="1">
        <w:r>
          <w:rPr>
            <w:rFonts w:ascii="Arial" w:eastAsia="Times New Roman" w:hAnsi="Arial"/>
            <w:sz w:val="24"/>
            <w:szCs w:val="24"/>
            <w:u w:val="single"/>
            <w:lang w:eastAsia="fr-FR"/>
          </w:rPr>
          <w:t>CHAPITRE  II.</w:t>
        </w:r>
        <w:r>
          <w:rPr>
            <w:rFonts w:ascii="Arial" w:eastAsia="Times New Roman" w:hAnsi="Arial"/>
            <w:sz w:val="24"/>
            <w:szCs w:val="24"/>
            <w:lang w:eastAsia="fr-FR"/>
          </w:rPr>
          <w:tab/>
        </w:r>
        <w:r>
          <w:rPr>
            <w:rFonts w:ascii="Arial" w:eastAsia="Times New Roman" w:hAnsi="Arial"/>
            <w:sz w:val="24"/>
            <w:szCs w:val="24"/>
            <w:u w:val="single"/>
            <w:lang w:eastAsia="fr-FR"/>
          </w:rPr>
          <w:t>Exécution des travaux</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_Toc157306067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83</w:t>
        </w:r>
        <w:r>
          <w:rPr>
            <w:rFonts w:ascii="Arial" w:eastAsia="Times New Roman" w:hAnsi="Arial"/>
            <w:sz w:val="24"/>
            <w:szCs w:val="24"/>
            <w:lang w:eastAsia="fr-FR"/>
          </w:rPr>
          <w:fldChar w:fldCharType="end"/>
        </w:r>
      </w:hyperlink>
    </w:p>
    <w:p w14:paraId="5A4CBB1F"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68" w:history="1">
        <w:r>
          <w:rPr>
            <w:rFonts w:ascii="Arial" w:eastAsia="Times New Roman" w:hAnsi="Arial"/>
            <w:sz w:val="24"/>
            <w:szCs w:val="24"/>
            <w:u w:val="single"/>
            <w:lang w:eastAsia="fr-FR"/>
          </w:rPr>
          <w:t>Article 9.</w:t>
        </w:r>
        <w:r>
          <w:rPr>
            <w:rFonts w:ascii="Arial" w:eastAsia="Times New Roman" w:hAnsi="Arial"/>
            <w:sz w:val="24"/>
            <w:szCs w:val="24"/>
            <w:lang w:eastAsia="fr-FR"/>
          </w:rPr>
          <w:tab/>
        </w:r>
        <w:r>
          <w:rPr>
            <w:rFonts w:ascii="Arial" w:eastAsia="Times New Roman" w:hAnsi="Arial"/>
            <w:sz w:val="24"/>
            <w:szCs w:val="24"/>
            <w:u w:val="single"/>
            <w:lang w:eastAsia="fr-FR"/>
          </w:rPr>
          <w:t>Consistance des prestations</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_Toc157306068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83</w:t>
        </w:r>
        <w:r>
          <w:rPr>
            <w:rFonts w:ascii="Arial" w:eastAsia="Times New Roman" w:hAnsi="Arial"/>
            <w:sz w:val="24"/>
            <w:szCs w:val="24"/>
            <w:lang w:eastAsia="fr-FR"/>
          </w:rPr>
          <w:fldChar w:fldCharType="end"/>
        </w:r>
      </w:hyperlink>
    </w:p>
    <w:p w14:paraId="4CB37B4A"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69" w:history="1">
        <w:r>
          <w:rPr>
            <w:rFonts w:ascii="Arial" w:eastAsia="Times New Roman" w:hAnsi="Arial"/>
            <w:sz w:val="24"/>
            <w:szCs w:val="24"/>
            <w:u w:val="single"/>
            <w:lang w:eastAsia="fr-FR"/>
          </w:rPr>
          <w:t>Article 10.</w:t>
        </w:r>
        <w:r>
          <w:rPr>
            <w:rFonts w:ascii="Arial" w:eastAsia="Times New Roman" w:hAnsi="Arial"/>
            <w:sz w:val="24"/>
            <w:szCs w:val="24"/>
            <w:lang w:eastAsia="fr-FR"/>
          </w:rPr>
          <w:tab/>
        </w:r>
        <w:r>
          <w:rPr>
            <w:rFonts w:ascii="Arial" w:eastAsia="Times New Roman" w:hAnsi="Arial"/>
            <w:sz w:val="24"/>
            <w:szCs w:val="24"/>
            <w:u w:val="single"/>
            <w:lang w:eastAsia="fr-FR"/>
          </w:rPr>
          <w:t xml:space="preserve">Délais d’exécution du marché </w:t>
        </w:r>
        <w:r>
          <w:rPr>
            <w:rFonts w:ascii="Arial" w:eastAsia="Times New Roman" w:hAnsi="Arial"/>
            <w:sz w:val="24"/>
            <w:szCs w:val="24"/>
            <w:lang w:eastAsia="fr-FR"/>
          </w:rPr>
          <w:tab/>
        </w:r>
      </w:hyperlink>
      <w:r>
        <w:rPr>
          <w:rFonts w:ascii="Arial" w:eastAsia="Times New Roman" w:hAnsi="Arial"/>
          <w:sz w:val="24"/>
          <w:szCs w:val="24"/>
          <w:lang w:eastAsia="fr-FR"/>
        </w:rPr>
        <w:t>87</w:t>
      </w:r>
    </w:p>
    <w:p w14:paraId="1C8D965C"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70" w:history="1">
        <w:r>
          <w:rPr>
            <w:rFonts w:ascii="Arial" w:eastAsia="Times New Roman" w:hAnsi="Arial"/>
            <w:sz w:val="24"/>
            <w:szCs w:val="24"/>
            <w:u w:val="single"/>
            <w:lang w:eastAsia="fr-FR"/>
          </w:rPr>
          <w:t>Article 11.</w:t>
        </w:r>
        <w:r>
          <w:rPr>
            <w:rFonts w:ascii="Arial" w:eastAsia="Times New Roman" w:hAnsi="Arial"/>
            <w:sz w:val="24"/>
            <w:szCs w:val="24"/>
            <w:lang w:eastAsia="fr-FR"/>
          </w:rPr>
          <w:tab/>
        </w:r>
        <w:r>
          <w:rPr>
            <w:rFonts w:ascii="Arial" w:eastAsia="Times New Roman" w:hAnsi="Arial"/>
            <w:sz w:val="24"/>
            <w:szCs w:val="24"/>
            <w:u w:val="single"/>
            <w:lang w:eastAsia="fr-FR"/>
          </w:rPr>
          <w:t>Obligations du Maître d’Ouvrage ou du Maître d’Ouvrage Délégué</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_Toc157306070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84</w:t>
        </w:r>
        <w:r>
          <w:rPr>
            <w:rFonts w:ascii="Arial" w:eastAsia="Times New Roman" w:hAnsi="Arial"/>
            <w:sz w:val="24"/>
            <w:szCs w:val="24"/>
            <w:lang w:eastAsia="fr-FR"/>
          </w:rPr>
          <w:fldChar w:fldCharType="end"/>
        </w:r>
      </w:hyperlink>
    </w:p>
    <w:p w14:paraId="7ECDFE0B"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71" w:history="1">
        <w:r>
          <w:rPr>
            <w:rFonts w:ascii="Arial" w:eastAsia="Times New Roman" w:hAnsi="Arial"/>
            <w:sz w:val="24"/>
            <w:szCs w:val="24"/>
            <w:u w:val="single"/>
            <w:lang w:eastAsia="fr-FR"/>
          </w:rPr>
          <w:t>Article 12.</w:t>
        </w:r>
        <w:r>
          <w:rPr>
            <w:rFonts w:ascii="Arial" w:eastAsia="Times New Roman" w:hAnsi="Arial"/>
            <w:sz w:val="24"/>
            <w:szCs w:val="24"/>
            <w:lang w:eastAsia="fr-FR"/>
          </w:rPr>
          <w:tab/>
        </w:r>
        <w:r>
          <w:rPr>
            <w:rFonts w:ascii="Arial" w:eastAsia="Times New Roman" w:hAnsi="Arial"/>
            <w:sz w:val="24"/>
            <w:szCs w:val="24"/>
            <w:u w:val="single"/>
            <w:lang w:eastAsia="fr-FR"/>
          </w:rPr>
          <w:t>Ordres de service</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_Toc157306071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84</w:t>
        </w:r>
        <w:r>
          <w:rPr>
            <w:rFonts w:ascii="Arial" w:eastAsia="Times New Roman" w:hAnsi="Arial"/>
            <w:sz w:val="24"/>
            <w:szCs w:val="24"/>
            <w:lang w:eastAsia="fr-FR"/>
          </w:rPr>
          <w:fldChar w:fldCharType="end"/>
        </w:r>
      </w:hyperlink>
    </w:p>
    <w:p w14:paraId="3F97D5CC"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72" w:history="1">
        <w:r>
          <w:rPr>
            <w:rFonts w:ascii="Arial" w:eastAsia="Times New Roman" w:hAnsi="Arial"/>
            <w:sz w:val="24"/>
            <w:szCs w:val="24"/>
            <w:u w:val="single"/>
            <w:lang w:eastAsia="fr-FR"/>
          </w:rPr>
          <w:t>Article 13.</w:t>
        </w:r>
        <w:r>
          <w:rPr>
            <w:rFonts w:ascii="Arial" w:eastAsia="Times New Roman" w:hAnsi="Arial"/>
            <w:sz w:val="24"/>
            <w:szCs w:val="24"/>
            <w:lang w:eastAsia="fr-FR"/>
          </w:rPr>
          <w:tab/>
        </w:r>
        <w:r>
          <w:rPr>
            <w:rFonts w:ascii="Arial" w:eastAsia="Times New Roman" w:hAnsi="Arial"/>
            <w:sz w:val="24"/>
            <w:szCs w:val="24"/>
            <w:u w:val="single"/>
            <w:lang w:eastAsia="fr-FR"/>
          </w:rPr>
          <w:t>Rôles et responsabilités du cocontractant de l’administration</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_Toc157306072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85</w:t>
        </w:r>
        <w:r>
          <w:rPr>
            <w:rFonts w:ascii="Arial" w:eastAsia="Times New Roman" w:hAnsi="Arial"/>
            <w:sz w:val="24"/>
            <w:szCs w:val="24"/>
            <w:lang w:eastAsia="fr-FR"/>
          </w:rPr>
          <w:fldChar w:fldCharType="end"/>
        </w:r>
      </w:hyperlink>
    </w:p>
    <w:p w14:paraId="3EF1B8DE" w14:textId="77777777" w:rsidR="000E0160" w:rsidRDefault="00C604DC">
      <w:pPr>
        <w:spacing w:after="0" w:line="240" w:lineRule="auto"/>
        <w:rPr>
          <w:rFonts w:ascii="Arial" w:eastAsia="Times New Roman" w:hAnsi="Arial"/>
          <w:sz w:val="24"/>
          <w:szCs w:val="24"/>
          <w:lang w:eastAsia="fr-FR"/>
        </w:rPr>
      </w:pPr>
      <w:hyperlink w:anchor="_Toc157306072" w:history="1">
        <w:r>
          <w:rPr>
            <w:rFonts w:ascii="Arial" w:eastAsia="Times New Roman" w:hAnsi="Arial"/>
            <w:color w:val="0000FF"/>
            <w:sz w:val="24"/>
            <w:szCs w:val="24"/>
            <w:u w:val="single"/>
            <w:lang w:eastAsia="fr-FR"/>
          </w:rPr>
          <w:t>Article 14.     Marchés à tranches conditionnelles………………………………………</w:t>
        </w:r>
        <w:r>
          <w:rPr>
            <w:rFonts w:ascii="Arial" w:eastAsia="Times New Roman" w:hAnsi="Arial"/>
            <w:color w:val="0000FF"/>
            <w:sz w:val="24"/>
            <w:szCs w:val="24"/>
            <w:u w:val="single"/>
            <w:lang w:eastAsia="fr-FR"/>
          </w:rPr>
          <w:tab/>
        </w:r>
        <w:r>
          <w:rPr>
            <w:rFonts w:ascii="Arial" w:eastAsia="Times New Roman" w:hAnsi="Arial"/>
            <w:color w:val="0000FF"/>
            <w:sz w:val="24"/>
            <w:szCs w:val="24"/>
            <w:u w:val="single"/>
            <w:lang w:eastAsia="fr-FR"/>
          </w:rPr>
          <w:fldChar w:fldCharType="begin"/>
        </w:r>
        <w:r>
          <w:rPr>
            <w:rFonts w:ascii="Arial" w:eastAsia="Times New Roman" w:hAnsi="Arial"/>
            <w:color w:val="0000FF"/>
            <w:sz w:val="24"/>
            <w:szCs w:val="24"/>
            <w:u w:val="single"/>
            <w:lang w:eastAsia="fr-FR"/>
          </w:rPr>
          <w:instrText xml:space="preserve"> PAGEREF _Toc157306072 \h </w:instrText>
        </w:r>
        <w:r>
          <w:rPr>
            <w:rFonts w:ascii="Arial" w:eastAsia="Times New Roman" w:hAnsi="Arial"/>
            <w:color w:val="0000FF"/>
            <w:sz w:val="24"/>
            <w:szCs w:val="24"/>
            <w:u w:val="single"/>
            <w:lang w:eastAsia="fr-FR"/>
          </w:rPr>
        </w:r>
        <w:r>
          <w:rPr>
            <w:rFonts w:ascii="Arial" w:eastAsia="Times New Roman" w:hAnsi="Arial"/>
            <w:color w:val="0000FF"/>
            <w:sz w:val="24"/>
            <w:szCs w:val="24"/>
            <w:u w:val="single"/>
            <w:lang w:eastAsia="fr-FR"/>
          </w:rPr>
          <w:fldChar w:fldCharType="separate"/>
        </w:r>
        <w:r>
          <w:rPr>
            <w:rFonts w:ascii="Arial" w:eastAsia="Times New Roman" w:hAnsi="Arial"/>
            <w:color w:val="0000FF"/>
            <w:sz w:val="24"/>
            <w:szCs w:val="24"/>
            <w:u w:val="single"/>
            <w:lang w:eastAsia="fr-FR"/>
          </w:rPr>
          <w:t>85</w:t>
        </w:r>
        <w:r>
          <w:rPr>
            <w:rFonts w:ascii="Arial" w:eastAsia="Times New Roman" w:hAnsi="Arial"/>
            <w:color w:val="0000FF"/>
            <w:sz w:val="24"/>
            <w:szCs w:val="24"/>
            <w:u w:val="single"/>
            <w:lang w:eastAsia="fr-FR"/>
          </w:rPr>
          <w:fldChar w:fldCharType="end"/>
        </w:r>
      </w:hyperlink>
    </w:p>
    <w:p w14:paraId="5A4DFA9B" w14:textId="77777777" w:rsidR="000E0160" w:rsidRDefault="000E0160">
      <w:pPr>
        <w:spacing w:after="0" w:line="240" w:lineRule="auto"/>
        <w:rPr>
          <w:rFonts w:ascii="Arial" w:eastAsia="Times New Roman" w:hAnsi="Arial"/>
          <w:sz w:val="24"/>
          <w:szCs w:val="24"/>
          <w:lang w:eastAsia="fr-FR"/>
        </w:rPr>
      </w:pPr>
    </w:p>
    <w:p w14:paraId="7C9403F7"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73" w:history="1">
        <w:r>
          <w:rPr>
            <w:rFonts w:ascii="Arial" w:eastAsia="Times New Roman" w:hAnsi="Arial"/>
            <w:sz w:val="24"/>
            <w:szCs w:val="24"/>
            <w:u w:val="single"/>
            <w:lang w:eastAsia="fr-FR"/>
          </w:rPr>
          <w:t>Article 15.</w:t>
        </w:r>
        <w:r>
          <w:rPr>
            <w:rFonts w:ascii="Arial" w:eastAsia="Times New Roman" w:hAnsi="Arial"/>
            <w:sz w:val="24"/>
            <w:szCs w:val="24"/>
            <w:lang w:eastAsia="fr-FR"/>
          </w:rPr>
          <w:tab/>
        </w:r>
        <w:r>
          <w:rPr>
            <w:rFonts w:ascii="Arial" w:eastAsia="Times New Roman" w:hAnsi="Arial"/>
            <w:sz w:val="24"/>
            <w:szCs w:val="24"/>
            <w:u w:val="single"/>
            <w:lang w:eastAsia="fr-FR"/>
          </w:rPr>
          <w:t>Personnel et Matériel du cocontractant</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_Toc157306073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87</w:t>
        </w:r>
        <w:r>
          <w:rPr>
            <w:rFonts w:ascii="Arial" w:eastAsia="Times New Roman" w:hAnsi="Arial"/>
            <w:sz w:val="24"/>
            <w:szCs w:val="24"/>
            <w:lang w:eastAsia="fr-FR"/>
          </w:rPr>
          <w:fldChar w:fldCharType="end"/>
        </w:r>
      </w:hyperlink>
    </w:p>
    <w:p w14:paraId="55691E01"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74" w:history="1">
        <w:r>
          <w:rPr>
            <w:rFonts w:ascii="Arial" w:eastAsia="Times New Roman" w:hAnsi="Arial"/>
            <w:bCs/>
            <w:sz w:val="24"/>
            <w:szCs w:val="24"/>
            <w:u w:val="single"/>
            <w:lang w:eastAsia="fr-FR"/>
          </w:rPr>
          <w:t>Article 16.</w:t>
        </w:r>
        <w:r>
          <w:rPr>
            <w:rFonts w:ascii="Arial" w:eastAsia="Times New Roman" w:hAnsi="Arial"/>
            <w:sz w:val="24"/>
            <w:szCs w:val="24"/>
            <w:lang w:eastAsia="fr-FR"/>
          </w:rPr>
          <w:tab/>
        </w:r>
        <w:r>
          <w:rPr>
            <w:rFonts w:ascii="Arial" w:eastAsia="Times New Roman" w:hAnsi="Arial"/>
            <w:sz w:val="24"/>
            <w:szCs w:val="24"/>
            <w:u w:val="single"/>
            <w:lang w:eastAsia="fr-FR"/>
          </w:rPr>
          <w:t>Pièces à fournir par le cocontractant</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_Toc157306074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88</w:t>
        </w:r>
        <w:r>
          <w:rPr>
            <w:rFonts w:ascii="Arial" w:eastAsia="Times New Roman" w:hAnsi="Arial"/>
            <w:sz w:val="24"/>
            <w:szCs w:val="24"/>
            <w:lang w:eastAsia="fr-FR"/>
          </w:rPr>
          <w:fldChar w:fldCharType="end"/>
        </w:r>
      </w:hyperlink>
    </w:p>
    <w:p w14:paraId="3CB0EF32"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75" w:history="1">
        <w:r>
          <w:rPr>
            <w:rFonts w:ascii="Arial" w:eastAsia="Times New Roman" w:hAnsi="Arial"/>
            <w:sz w:val="24"/>
            <w:szCs w:val="24"/>
            <w:u w:val="single"/>
            <w:lang w:eastAsia="fr-FR"/>
          </w:rPr>
          <w:t>Article 17.</w:t>
        </w:r>
        <w:r>
          <w:rPr>
            <w:rFonts w:ascii="Arial" w:eastAsia="Times New Roman" w:hAnsi="Arial"/>
            <w:sz w:val="24"/>
            <w:szCs w:val="24"/>
            <w:lang w:eastAsia="fr-FR"/>
          </w:rPr>
          <w:tab/>
        </w:r>
        <w:r>
          <w:rPr>
            <w:rFonts w:ascii="Arial" w:eastAsia="Times New Roman" w:hAnsi="Arial"/>
            <w:sz w:val="24"/>
            <w:szCs w:val="24"/>
            <w:u w:val="single"/>
            <w:lang w:eastAsia="fr-FR"/>
          </w:rPr>
          <w:t>Mise à disposition des documents et du site</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_Toc157306075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89</w:t>
        </w:r>
        <w:r>
          <w:rPr>
            <w:rFonts w:ascii="Arial" w:eastAsia="Times New Roman" w:hAnsi="Arial"/>
            <w:sz w:val="24"/>
            <w:szCs w:val="24"/>
            <w:lang w:eastAsia="fr-FR"/>
          </w:rPr>
          <w:fldChar w:fldCharType="end"/>
        </w:r>
      </w:hyperlink>
    </w:p>
    <w:p w14:paraId="6AD51B0B"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76" w:history="1">
        <w:r>
          <w:rPr>
            <w:rFonts w:ascii="Arial" w:eastAsia="Times New Roman" w:hAnsi="Arial"/>
            <w:sz w:val="24"/>
            <w:szCs w:val="24"/>
            <w:u w:val="single"/>
            <w:lang w:eastAsia="fr-FR"/>
          </w:rPr>
          <w:t>Article 18.</w:t>
        </w:r>
        <w:r>
          <w:rPr>
            <w:rFonts w:ascii="Arial" w:eastAsia="Times New Roman" w:hAnsi="Arial"/>
            <w:sz w:val="24"/>
            <w:szCs w:val="24"/>
            <w:lang w:eastAsia="fr-FR"/>
          </w:rPr>
          <w:tab/>
        </w:r>
        <w:r>
          <w:rPr>
            <w:rFonts w:ascii="Arial" w:eastAsia="Times New Roman" w:hAnsi="Arial"/>
            <w:sz w:val="24"/>
            <w:szCs w:val="24"/>
            <w:u w:val="single"/>
            <w:lang w:eastAsia="fr-FR"/>
          </w:rPr>
          <w:t>Assurances des ouvrages et responsabilités civiles</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_Toc157306076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89</w:t>
        </w:r>
        <w:r>
          <w:rPr>
            <w:rFonts w:ascii="Arial" w:eastAsia="Times New Roman" w:hAnsi="Arial"/>
            <w:sz w:val="24"/>
            <w:szCs w:val="24"/>
            <w:lang w:eastAsia="fr-FR"/>
          </w:rPr>
          <w:fldChar w:fldCharType="end"/>
        </w:r>
      </w:hyperlink>
    </w:p>
    <w:p w14:paraId="0C7B5296"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77" w:history="1">
        <w:r>
          <w:rPr>
            <w:rFonts w:ascii="Arial" w:eastAsia="Times New Roman" w:hAnsi="Arial"/>
            <w:sz w:val="24"/>
            <w:szCs w:val="24"/>
            <w:u w:val="single"/>
            <w:lang w:eastAsia="fr-FR"/>
          </w:rPr>
          <w:t>Article 19.</w:t>
        </w:r>
        <w:r>
          <w:rPr>
            <w:rFonts w:ascii="Arial" w:eastAsia="Times New Roman" w:hAnsi="Arial"/>
            <w:sz w:val="24"/>
            <w:szCs w:val="24"/>
            <w:lang w:eastAsia="fr-FR"/>
          </w:rPr>
          <w:tab/>
        </w:r>
        <w:r>
          <w:rPr>
            <w:rFonts w:ascii="Arial" w:eastAsia="Times New Roman" w:hAnsi="Arial"/>
            <w:sz w:val="24"/>
            <w:szCs w:val="24"/>
            <w:u w:val="single"/>
            <w:lang w:eastAsia="fr-FR"/>
          </w:rPr>
          <w:t>Sous-traitance</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_Toc157306077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90</w:t>
        </w:r>
        <w:r>
          <w:rPr>
            <w:rFonts w:ascii="Arial" w:eastAsia="Times New Roman" w:hAnsi="Arial"/>
            <w:sz w:val="24"/>
            <w:szCs w:val="24"/>
            <w:lang w:eastAsia="fr-FR"/>
          </w:rPr>
          <w:fldChar w:fldCharType="end"/>
        </w:r>
      </w:hyperlink>
    </w:p>
    <w:p w14:paraId="721BF305"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78" w:history="1">
        <w:r>
          <w:rPr>
            <w:rFonts w:ascii="Arial" w:eastAsia="Times New Roman" w:hAnsi="Arial"/>
            <w:sz w:val="24"/>
            <w:szCs w:val="24"/>
            <w:u w:val="single"/>
            <w:lang w:eastAsia="fr-FR"/>
          </w:rPr>
          <w:t>Article 20.</w:t>
        </w:r>
        <w:r>
          <w:rPr>
            <w:rFonts w:ascii="Arial" w:eastAsia="Times New Roman" w:hAnsi="Arial"/>
            <w:sz w:val="24"/>
            <w:szCs w:val="24"/>
            <w:lang w:eastAsia="fr-FR"/>
          </w:rPr>
          <w:tab/>
        </w:r>
        <w:r>
          <w:rPr>
            <w:rFonts w:ascii="Arial" w:eastAsia="Times New Roman" w:hAnsi="Arial"/>
            <w:sz w:val="24"/>
            <w:szCs w:val="24"/>
            <w:u w:val="single"/>
            <w:lang w:eastAsia="fr-FR"/>
          </w:rPr>
          <w:t>Laboratoire de chantier et</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_Toc157306078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91</w:t>
        </w:r>
        <w:r>
          <w:rPr>
            <w:rFonts w:ascii="Arial" w:eastAsia="Times New Roman" w:hAnsi="Arial"/>
            <w:sz w:val="24"/>
            <w:szCs w:val="24"/>
            <w:lang w:eastAsia="fr-FR"/>
          </w:rPr>
          <w:fldChar w:fldCharType="end"/>
        </w:r>
      </w:hyperlink>
    </w:p>
    <w:p w14:paraId="3546FF4D"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79" w:history="1">
        <w:r>
          <w:rPr>
            <w:rFonts w:ascii="Arial" w:eastAsia="Times New Roman" w:hAnsi="Arial"/>
            <w:sz w:val="24"/>
            <w:szCs w:val="24"/>
            <w:u w:val="single"/>
            <w:lang w:eastAsia="fr-FR"/>
          </w:rPr>
          <w:t>Article 21.</w:t>
        </w:r>
        <w:r>
          <w:rPr>
            <w:rFonts w:ascii="Arial" w:eastAsia="Times New Roman" w:hAnsi="Arial"/>
            <w:sz w:val="24"/>
            <w:szCs w:val="24"/>
            <w:lang w:eastAsia="fr-FR"/>
          </w:rPr>
          <w:tab/>
        </w:r>
        <w:r>
          <w:rPr>
            <w:rFonts w:ascii="Arial" w:eastAsia="Times New Roman" w:hAnsi="Arial"/>
            <w:sz w:val="24"/>
            <w:szCs w:val="24"/>
            <w:u w:val="single"/>
            <w:lang w:eastAsia="fr-FR"/>
          </w:rPr>
          <w:t>Journal et Réunions de chantier</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_Toc157306079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91</w:t>
        </w:r>
        <w:r>
          <w:rPr>
            <w:rFonts w:ascii="Arial" w:eastAsia="Times New Roman" w:hAnsi="Arial"/>
            <w:sz w:val="24"/>
            <w:szCs w:val="24"/>
            <w:lang w:eastAsia="fr-FR"/>
          </w:rPr>
          <w:fldChar w:fldCharType="end"/>
        </w:r>
      </w:hyperlink>
    </w:p>
    <w:p w14:paraId="7FBD09CE"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80" w:history="1">
        <w:r>
          <w:rPr>
            <w:rFonts w:ascii="Arial" w:eastAsia="Times New Roman" w:hAnsi="Arial"/>
            <w:sz w:val="24"/>
            <w:szCs w:val="24"/>
            <w:u w:val="single"/>
            <w:lang w:eastAsia="fr-FR"/>
          </w:rPr>
          <w:t>Article 22.</w:t>
        </w:r>
        <w:r>
          <w:rPr>
            <w:rFonts w:ascii="Arial" w:eastAsia="Times New Roman" w:hAnsi="Arial"/>
            <w:sz w:val="24"/>
            <w:szCs w:val="24"/>
            <w:lang w:eastAsia="fr-FR"/>
          </w:rPr>
          <w:tab/>
        </w:r>
        <w:r>
          <w:rPr>
            <w:rFonts w:ascii="Arial" w:eastAsia="Times New Roman" w:hAnsi="Arial"/>
            <w:sz w:val="24"/>
            <w:szCs w:val="24"/>
            <w:u w:val="single"/>
            <w:lang w:eastAsia="fr-FR"/>
          </w:rPr>
          <w:t>Utilisation des explosifs</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_Toc157306080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91</w:t>
        </w:r>
        <w:r>
          <w:rPr>
            <w:rFonts w:ascii="Arial" w:eastAsia="Times New Roman" w:hAnsi="Arial"/>
            <w:sz w:val="24"/>
            <w:szCs w:val="24"/>
            <w:lang w:eastAsia="fr-FR"/>
          </w:rPr>
          <w:fldChar w:fldCharType="end"/>
        </w:r>
      </w:hyperlink>
    </w:p>
    <w:p w14:paraId="122E2610" w14:textId="77777777" w:rsidR="000E0160" w:rsidRDefault="00C604DC">
      <w:pPr>
        <w:tabs>
          <w:tab w:val="left" w:pos="1540"/>
          <w:tab w:val="right" w:leader="dot" w:pos="9622"/>
        </w:tabs>
        <w:spacing w:after="120" w:line="360" w:lineRule="auto"/>
        <w:ind w:left="1560" w:hanging="1320"/>
        <w:rPr>
          <w:rFonts w:ascii="Arial" w:eastAsia="Times New Roman" w:hAnsi="Arial"/>
          <w:sz w:val="24"/>
          <w:szCs w:val="24"/>
          <w:lang w:eastAsia="fr-FR"/>
        </w:rPr>
      </w:pPr>
      <w:hyperlink w:anchor="_Toc157306081" w:history="1">
        <w:r>
          <w:rPr>
            <w:rFonts w:ascii="Arial" w:eastAsia="Times New Roman" w:hAnsi="Arial"/>
            <w:sz w:val="24"/>
            <w:szCs w:val="24"/>
            <w:u w:val="single"/>
            <w:lang w:eastAsia="fr-FR"/>
          </w:rPr>
          <w:t>CHAPITRE  III De la réception</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_Toc157306081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91</w:t>
        </w:r>
        <w:r>
          <w:rPr>
            <w:rFonts w:ascii="Arial" w:eastAsia="Times New Roman" w:hAnsi="Arial"/>
            <w:sz w:val="24"/>
            <w:szCs w:val="24"/>
            <w:lang w:eastAsia="fr-FR"/>
          </w:rPr>
          <w:fldChar w:fldCharType="end"/>
        </w:r>
      </w:hyperlink>
    </w:p>
    <w:p w14:paraId="0F7701F7"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82" w:history="1">
        <w:r>
          <w:rPr>
            <w:rFonts w:ascii="Arial" w:eastAsia="Times New Roman" w:hAnsi="Arial"/>
            <w:sz w:val="24"/>
            <w:szCs w:val="24"/>
            <w:u w:val="single"/>
            <w:lang w:eastAsia="fr-FR"/>
          </w:rPr>
          <w:t>Article 23.</w:t>
        </w:r>
        <w:r>
          <w:rPr>
            <w:rFonts w:ascii="Arial" w:eastAsia="Times New Roman" w:hAnsi="Arial"/>
            <w:sz w:val="24"/>
            <w:szCs w:val="24"/>
            <w:lang w:eastAsia="fr-FR"/>
          </w:rPr>
          <w:tab/>
        </w:r>
        <w:r>
          <w:rPr>
            <w:rFonts w:ascii="Arial" w:eastAsia="Times New Roman" w:hAnsi="Arial"/>
            <w:sz w:val="24"/>
            <w:szCs w:val="24"/>
            <w:u w:val="single"/>
            <w:lang w:eastAsia="fr-FR"/>
          </w:rPr>
          <w:t>Réception provisoire</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_Toc157306082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91</w:t>
        </w:r>
        <w:r>
          <w:rPr>
            <w:rFonts w:ascii="Arial" w:eastAsia="Times New Roman" w:hAnsi="Arial"/>
            <w:sz w:val="24"/>
            <w:szCs w:val="24"/>
            <w:lang w:eastAsia="fr-FR"/>
          </w:rPr>
          <w:fldChar w:fldCharType="end"/>
        </w:r>
      </w:hyperlink>
    </w:p>
    <w:p w14:paraId="63932583"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83" w:history="1">
        <w:r>
          <w:rPr>
            <w:rFonts w:ascii="Arial" w:eastAsia="Times New Roman" w:hAnsi="Arial"/>
            <w:sz w:val="24"/>
            <w:szCs w:val="24"/>
            <w:u w:val="single"/>
            <w:lang w:eastAsia="fr-FR"/>
          </w:rPr>
          <w:t>Article 24.</w:t>
        </w:r>
        <w:r>
          <w:rPr>
            <w:rFonts w:ascii="Arial" w:eastAsia="Times New Roman" w:hAnsi="Arial"/>
            <w:sz w:val="24"/>
            <w:szCs w:val="24"/>
            <w:lang w:eastAsia="fr-FR"/>
          </w:rPr>
          <w:tab/>
        </w:r>
        <w:r>
          <w:rPr>
            <w:rFonts w:ascii="Arial" w:eastAsia="Times New Roman" w:hAnsi="Arial"/>
            <w:sz w:val="24"/>
            <w:szCs w:val="24"/>
            <w:u w:val="single"/>
            <w:lang w:eastAsia="fr-FR"/>
          </w:rPr>
          <w:t>Documents à fournir après exécution</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_Toc157306083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93</w:t>
        </w:r>
        <w:r>
          <w:rPr>
            <w:rFonts w:ascii="Arial" w:eastAsia="Times New Roman" w:hAnsi="Arial"/>
            <w:sz w:val="24"/>
            <w:szCs w:val="24"/>
            <w:lang w:eastAsia="fr-FR"/>
          </w:rPr>
          <w:fldChar w:fldCharType="end"/>
        </w:r>
      </w:hyperlink>
    </w:p>
    <w:p w14:paraId="1F13090E"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84" w:history="1">
        <w:r>
          <w:rPr>
            <w:rFonts w:ascii="Arial" w:eastAsia="Times New Roman" w:hAnsi="Arial"/>
            <w:sz w:val="24"/>
            <w:szCs w:val="24"/>
            <w:u w:val="single"/>
            <w:lang w:eastAsia="fr-FR"/>
          </w:rPr>
          <w:t>Article 25.</w:t>
        </w:r>
        <w:r>
          <w:rPr>
            <w:rFonts w:ascii="Arial" w:eastAsia="Times New Roman" w:hAnsi="Arial"/>
            <w:sz w:val="24"/>
            <w:szCs w:val="24"/>
            <w:lang w:eastAsia="fr-FR"/>
          </w:rPr>
          <w:tab/>
        </w:r>
        <w:r>
          <w:rPr>
            <w:rFonts w:ascii="Arial" w:eastAsia="Times New Roman" w:hAnsi="Arial"/>
            <w:sz w:val="24"/>
            <w:szCs w:val="24"/>
            <w:u w:val="single"/>
            <w:lang w:eastAsia="fr-FR"/>
          </w:rPr>
          <w:t>Garantie contractuelle / Entretien pendant la période de garantie</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_Toc157306084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93</w:t>
        </w:r>
        <w:r>
          <w:rPr>
            <w:rFonts w:ascii="Arial" w:eastAsia="Times New Roman" w:hAnsi="Arial"/>
            <w:sz w:val="24"/>
            <w:szCs w:val="24"/>
            <w:lang w:eastAsia="fr-FR"/>
          </w:rPr>
          <w:fldChar w:fldCharType="end"/>
        </w:r>
      </w:hyperlink>
    </w:p>
    <w:p w14:paraId="384F183B"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85" w:history="1">
        <w:r>
          <w:rPr>
            <w:rFonts w:ascii="Arial" w:eastAsia="Times New Roman" w:hAnsi="Arial"/>
            <w:sz w:val="24"/>
            <w:szCs w:val="24"/>
            <w:u w:val="single"/>
            <w:lang w:eastAsia="fr-FR"/>
          </w:rPr>
          <w:t>Article 26.</w:t>
        </w:r>
        <w:r>
          <w:rPr>
            <w:rFonts w:ascii="Arial" w:eastAsia="Times New Roman" w:hAnsi="Arial"/>
            <w:sz w:val="24"/>
            <w:szCs w:val="24"/>
            <w:lang w:eastAsia="fr-FR"/>
          </w:rPr>
          <w:tab/>
        </w:r>
        <w:r>
          <w:rPr>
            <w:rFonts w:ascii="Arial" w:eastAsia="Times New Roman" w:hAnsi="Arial"/>
            <w:sz w:val="24"/>
            <w:szCs w:val="24"/>
            <w:u w:val="single"/>
            <w:lang w:eastAsia="fr-FR"/>
          </w:rPr>
          <w:t>Réception définitive</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_Toc157306085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94</w:t>
        </w:r>
        <w:r>
          <w:rPr>
            <w:rFonts w:ascii="Arial" w:eastAsia="Times New Roman" w:hAnsi="Arial"/>
            <w:sz w:val="24"/>
            <w:szCs w:val="24"/>
            <w:lang w:eastAsia="fr-FR"/>
          </w:rPr>
          <w:fldChar w:fldCharType="end"/>
        </w:r>
      </w:hyperlink>
    </w:p>
    <w:p w14:paraId="4D616779"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86" w:history="1">
        <w:r>
          <w:rPr>
            <w:rFonts w:ascii="Arial" w:eastAsia="Times New Roman" w:hAnsi="Arial"/>
            <w:sz w:val="24"/>
            <w:szCs w:val="24"/>
            <w:u w:val="single"/>
            <w:lang w:eastAsia="fr-FR"/>
          </w:rPr>
          <w:t>Article 27.</w:t>
        </w:r>
        <w:r>
          <w:rPr>
            <w:rFonts w:ascii="Arial" w:eastAsia="Times New Roman" w:hAnsi="Arial"/>
            <w:sz w:val="24"/>
            <w:szCs w:val="24"/>
            <w:lang w:eastAsia="fr-FR"/>
          </w:rPr>
          <w:tab/>
        </w:r>
        <w:r>
          <w:rPr>
            <w:rFonts w:ascii="Arial" w:eastAsia="Times New Roman" w:hAnsi="Arial"/>
            <w:sz w:val="24"/>
            <w:szCs w:val="24"/>
            <w:u w:val="single"/>
            <w:lang w:eastAsia="fr-FR"/>
          </w:rPr>
          <w:t>Garantie légale</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_Toc157306086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94</w:t>
        </w:r>
        <w:r>
          <w:rPr>
            <w:rFonts w:ascii="Arial" w:eastAsia="Times New Roman" w:hAnsi="Arial"/>
            <w:sz w:val="24"/>
            <w:szCs w:val="24"/>
            <w:lang w:eastAsia="fr-FR"/>
          </w:rPr>
          <w:fldChar w:fldCharType="end"/>
        </w:r>
      </w:hyperlink>
    </w:p>
    <w:p w14:paraId="2CCB7735" w14:textId="77777777" w:rsidR="000E0160" w:rsidRDefault="00C604DC">
      <w:pPr>
        <w:tabs>
          <w:tab w:val="left" w:pos="1540"/>
          <w:tab w:val="right" w:leader="dot" w:pos="9622"/>
        </w:tabs>
        <w:spacing w:after="120" w:line="360" w:lineRule="auto"/>
        <w:ind w:left="1560" w:hanging="1320"/>
        <w:rPr>
          <w:rFonts w:ascii="Arial" w:eastAsia="Times New Roman" w:hAnsi="Arial"/>
          <w:sz w:val="24"/>
          <w:szCs w:val="24"/>
          <w:lang w:eastAsia="fr-FR"/>
        </w:rPr>
      </w:pPr>
      <w:hyperlink w:anchor="_Toc157306087" w:history="1">
        <w:r>
          <w:rPr>
            <w:rFonts w:ascii="Arial" w:eastAsia="Times New Roman" w:hAnsi="Arial"/>
            <w:sz w:val="24"/>
            <w:szCs w:val="24"/>
            <w:u w:val="single"/>
            <w:lang w:eastAsia="fr-FR"/>
          </w:rPr>
          <w:t>CHAPITRE  IV.Clauses financières</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_Toc157306087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94</w:t>
        </w:r>
        <w:r>
          <w:rPr>
            <w:rFonts w:ascii="Arial" w:eastAsia="Times New Roman" w:hAnsi="Arial"/>
            <w:sz w:val="24"/>
            <w:szCs w:val="24"/>
            <w:lang w:eastAsia="fr-FR"/>
          </w:rPr>
          <w:fldChar w:fldCharType="end"/>
        </w:r>
      </w:hyperlink>
    </w:p>
    <w:p w14:paraId="14A8F576"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88" w:history="1">
        <w:r>
          <w:rPr>
            <w:rFonts w:ascii="Arial" w:eastAsia="Times New Roman" w:hAnsi="Arial"/>
            <w:sz w:val="24"/>
            <w:szCs w:val="24"/>
            <w:u w:val="single"/>
            <w:lang w:eastAsia="fr-FR"/>
          </w:rPr>
          <w:t>Article 28.</w:t>
        </w:r>
        <w:r>
          <w:rPr>
            <w:rFonts w:ascii="Arial" w:eastAsia="Times New Roman" w:hAnsi="Arial"/>
            <w:sz w:val="24"/>
            <w:szCs w:val="24"/>
            <w:lang w:eastAsia="fr-FR"/>
          </w:rPr>
          <w:tab/>
        </w:r>
        <w:r>
          <w:rPr>
            <w:rFonts w:ascii="Arial" w:eastAsia="Times New Roman" w:hAnsi="Arial"/>
            <w:sz w:val="24"/>
            <w:szCs w:val="24"/>
            <w:u w:val="single"/>
            <w:lang w:eastAsia="fr-FR"/>
          </w:rPr>
          <w:t>Montant du marché</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_Toc157306088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94</w:t>
        </w:r>
        <w:r>
          <w:rPr>
            <w:rFonts w:ascii="Arial" w:eastAsia="Times New Roman" w:hAnsi="Arial"/>
            <w:sz w:val="24"/>
            <w:szCs w:val="24"/>
            <w:lang w:eastAsia="fr-FR"/>
          </w:rPr>
          <w:fldChar w:fldCharType="end"/>
        </w:r>
      </w:hyperlink>
    </w:p>
    <w:p w14:paraId="30DD751A"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89" w:history="1">
        <w:r>
          <w:rPr>
            <w:rFonts w:ascii="Arial" w:eastAsia="Times New Roman" w:hAnsi="Arial"/>
            <w:sz w:val="24"/>
            <w:szCs w:val="24"/>
            <w:u w:val="single"/>
            <w:lang w:eastAsia="fr-FR"/>
          </w:rPr>
          <w:t>Article 29.</w:t>
        </w:r>
        <w:r>
          <w:rPr>
            <w:rFonts w:ascii="Arial" w:eastAsia="Times New Roman" w:hAnsi="Arial"/>
            <w:sz w:val="24"/>
            <w:szCs w:val="24"/>
            <w:lang w:eastAsia="fr-FR"/>
          </w:rPr>
          <w:tab/>
        </w:r>
        <w:r>
          <w:rPr>
            <w:rFonts w:ascii="Arial" w:eastAsia="Times New Roman" w:hAnsi="Arial"/>
            <w:sz w:val="24"/>
            <w:szCs w:val="24"/>
            <w:u w:val="single"/>
            <w:lang w:eastAsia="fr-FR"/>
          </w:rPr>
          <w:t>Lieu et mode de paiement</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_Toc157306089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94</w:t>
        </w:r>
        <w:r>
          <w:rPr>
            <w:rFonts w:ascii="Arial" w:eastAsia="Times New Roman" w:hAnsi="Arial"/>
            <w:sz w:val="24"/>
            <w:szCs w:val="24"/>
            <w:lang w:eastAsia="fr-FR"/>
          </w:rPr>
          <w:fldChar w:fldCharType="end"/>
        </w:r>
      </w:hyperlink>
    </w:p>
    <w:p w14:paraId="3AE239FE"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90" w:history="1">
        <w:r>
          <w:rPr>
            <w:rFonts w:ascii="Arial" w:eastAsia="Times New Roman" w:hAnsi="Arial"/>
            <w:sz w:val="24"/>
            <w:szCs w:val="24"/>
            <w:u w:val="single"/>
            <w:lang w:eastAsia="fr-FR"/>
          </w:rPr>
          <w:t>Article 30.</w:t>
        </w:r>
        <w:r>
          <w:rPr>
            <w:rFonts w:ascii="Arial" w:eastAsia="Times New Roman" w:hAnsi="Arial"/>
            <w:sz w:val="24"/>
            <w:szCs w:val="24"/>
            <w:lang w:eastAsia="fr-FR"/>
          </w:rPr>
          <w:tab/>
        </w:r>
        <w:r>
          <w:rPr>
            <w:rFonts w:ascii="Arial" w:eastAsia="Times New Roman" w:hAnsi="Arial"/>
            <w:sz w:val="24"/>
            <w:szCs w:val="24"/>
            <w:u w:val="single"/>
            <w:lang w:eastAsia="fr-FR"/>
          </w:rPr>
          <w:t>Garanties et cautions</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_Toc157306090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95</w:t>
        </w:r>
        <w:r>
          <w:rPr>
            <w:rFonts w:ascii="Arial" w:eastAsia="Times New Roman" w:hAnsi="Arial"/>
            <w:sz w:val="24"/>
            <w:szCs w:val="24"/>
            <w:lang w:eastAsia="fr-FR"/>
          </w:rPr>
          <w:fldChar w:fldCharType="end"/>
        </w:r>
      </w:hyperlink>
    </w:p>
    <w:p w14:paraId="13D78D0F"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91" w:history="1">
        <w:r>
          <w:rPr>
            <w:rFonts w:ascii="Arial" w:eastAsia="Times New Roman" w:hAnsi="Arial"/>
            <w:sz w:val="24"/>
            <w:szCs w:val="24"/>
            <w:u w:val="single"/>
            <w:lang w:eastAsia="fr-FR"/>
          </w:rPr>
          <w:t>Article 31.</w:t>
        </w:r>
        <w:r>
          <w:rPr>
            <w:rFonts w:ascii="Arial" w:eastAsia="Times New Roman" w:hAnsi="Arial"/>
            <w:sz w:val="24"/>
            <w:szCs w:val="24"/>
            <w:lang w:eastAsia="fr-FR"/>
          </w:rPr>
          <w:tab/>
        </w:r>
        <w:r>
          <w:rPr>
            <w:rFonts w:ascii="Arial" w:eastAsia="Times New Roman" w:hAnsi="Arial"/>
            <w:sz w:val="24"/>
            <w:szCs w:val="24"/>
            <w:u w:val="single"/>
            <w:lang w:eastAsia="fr-FR"/>
          </w:rPr>
          <w:t>Variation des prix</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_Toc157306091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96</w:t>
        </w:r>
        <w:r>
          <w:rPr>
            <w:rFonts w:ascii="Arial" w:eastAsia="Times New Roman" w:hAnsi="Arial"/>
            <w:sz w:val="24"/>
            <w:szCs w:val="24"/>
            <w:lang w:eastAsia="fr-FR"/>
          </w:rPr>
          <w:fldChar w:fldCharType="end"/>
        </w:r>
      </w:hyperlink>
    </w:p>
    <w:p w14:paraId="4F4B2C60"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92" w:history="1">
        <w:r>
          <w:rPr>
            <w:rFonts w:ascii="Arial" w:eastAsia="Times New Roman" w:hAnsi="Arial"/>
            <w:sz w:val="24"/>
            <w:szCs w:val="24"/>
            <w:u w:val="single"/>
            <w:lang w:eastAsia="fr-FR"/>
          </w:rPr>
          <w:t>Article 32.</w:t>
        </w:r>
        <w:r>
          <w:rPr>
            <w:rFonts w:ascii="Arial" w:eastAsia="Times New Roman" w:hAnsi="Arial"/>
            <w:sz w:val="24"/>
            <w:szCs w:val="24"/>
            <w:lang w:eastAsia="fr-FR"/>
          </w:rPr>
          <w:tab/>
        </w:r>
        <w:r>
          <w:rPr>
            <w:rFonts w:ascii="Arial" w:eastAsia="Times New Roman" w:hAnsi="Arial"/>
            <w:sz w:val="24"/>
            <w:szCs w:val="24"/>
            <w:u w:val="single"/>
            <w:lang w:eastAsia="fr-FR"/>
          </w:rPr>
          <w:t>Formules de révision des prix</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_Toc157306092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96</w:t>
        </w:r>
        <w:r>
          <w:rPr>
            <w:rFonts w:ascii="Arial" w:eastAsia="Times New Roman" w:hAnsi="Arial"/>
            <w:sz w:val="24"/>
            <w:szCs w:val="24"/>
            <w:lang w:eastAsia="fr-FR"/>
          </w:rPr>
          <w:fldChar w:fldCharType="end"/>
        </w:r>
      </w:hyperlink>
    </w:p>
    <w:p w14:paraId="11F233FF"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93" w:history="1">
        <w:r>
          <w:rPr>
            <w:rFonts w:ascii="Arial" w:eastAsia="Times New Roman" w:hAnsi="Arial"/>
            <w:sz w:val="24"/>
            <w:szCs w:val="24"/>
            <w:u w:val="single"/>
            <w:lang w:eastAsia="fr-FR"/>
          </w:rPr>
          <w:t>Article 33.</w:t>
        </w:r>
        <w:r>
          <w:rPr>
            <w:rFonts w:ascii="Arial" w:eastAsia="Times New Roman" w:hAnsi="Arial"/>
            <w:sz w:val="24"/>
            <w:szCs w:val="24"/>
            <w:lang w:eastAsia="fr-FR"/>
          </w:rPr>
          <w:tab/>
        </w:r>
        <w:r>
          <w:rPr>
            <w:rFonts w:ascii="Arial" w:eastAsia="Times New Roman" w:hAnsi="Arial"/>
            <w:sz w:val="24"/>
            <w:szCs w:val="24"/>
            <w:u w:val="single"/>
            <w:lang w:eastAsia="fr-FR"/>
          </w:rPr>
          <w:t>Formules d’actualisation des prix</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_Toc157306093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96</w:t>
        </w:r>
        <w:r>
          <w:rPr>
            <w:rFonts w:ascii="Arial" w:eastAsia="Times New Roman" w:hAnsi="Arial"/>
            <w:sz w:val="24"/>
            <w:szCs w:val="24"/>
            <w:lang w:eastAsia="fr-FR"/>
          </w:rPr>
          <w:fldChar w:fldCharType="end"/>
        </w:r>
      </w:hyperlink>
    </w:p>
    <w:p w14:paraId="13C17E4E"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94" w:history="1">
        <w:r>
          <w:rPr>
            <w:rFonts w:ascii="Arial" w:eastAsia="Times New Roman" w:hAnsi="Arial"/>
            <w:sz w:val="24"/>
            <w:szCs w:val="24"/>
            <w:u w:val="single"/>
            <w:lang w:eastAsia="fr-FR"/>
          </w:rPr>
          <w:t>Article 34.</w:t>
        </w:r>
        <w:r>
          <w:rPr>
            <w:rFonts w:ascii="Arial" w:eastAsia="Times New Roman" w:hAnsi="Arial"/>
            <w:sz w:val="24"/>
            <w:szCs w:val="24"/>
            <w:lang w:eastAsia="fr-FR"/>
          </w:rPr>
          <w:tab/>
        </w:r>
        <w:r>
          <w:rPr>
            <w:rFonts w:ascii="Arial" w:eastAsia="Times New Roman" w:hAnsi="Arial"/>
            <w:sz w:val="24"/>
            <w:szCs w:val="24"/>
            <w:u w:val="single"/>
            <w:lang w:eastAsia="fr-FR"/>
          </w:rPr>
          <w:t>Travaux en régie</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_Toc157306094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96</w:t>
        </w:r>
        <w:r>
          <w:rPr>
            <w:rFonts w:ascii="Arial" w:eastAsia="Times New Roman" w:hAnsi="Arial"/>
            <w:sz w:val="24"/>
            <w:szCs w:val="24"/>
            <w:lang w:eastAsia="fr-FR"/>
          </w:rPr>
          <w:fldChar w:fldCharType="end"/>
        </w:r>
      </w:hyperlink>
    </w:p>
    <w:p w14:paraId="01172073"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95" w:history="1">
        <w:r>
          <w:rPr>
            <w:rFonts w:ascii="Arial" w:eastAsia="Times New Roman" w:hAnsi="Arial"/>
            <w:sz w:val="24"/>
            <w:szCs w:val="24"/>
            <w:u w:val="single"/>
            <w:lang w:eastAsia="fr-FR"/>
          </w:rPr>
          <w:t>Article 35.</w:t>
        </w:r>
        <w:r>
          <w:rPr>
            <w:rFonts w:ascii="Arial" w:eastAsia="Times New Roman" w:hAnsi="Arial"/>
            <w:sz w:val="24"/>
            <w:szCs w:val="24"/>
            <w:lang w:eastAsia="fr-FR"/>
          </w:rPr>
          <w:tab/>
        </w:r>
        <w:r>
          <w:rPr>
            <w:rFonts w:ascii="Arial" w:eastAsia="Times New Roman" w:hAnsi="Arial"/>
            <w:sz w:val="24"/>
            <w:szCs w:val="24"/>
            <w:u w:val="single"/>
            <w:lang w:eastAsia="fr-FR"/>
          </w:rPr>
          <w:t>Valorisation des approvisionnements</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_Toc157306095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96</w:t>
        </w:r>
        <w:r>
          <w:rPr>
            <w:rFonts w:ascii="Arial" w:eastAsia="Times New Roman" w:hAnsi="Arial"/>
            <w:sz w:val="24"/>
            <w:szCs w:val="24"/>
            <w:lang w:eastAsia="fr-FR"/>
          </w:rPr>
          <w:fldChar w:fldCharType="end"/>
        </w:r>
      </w:hyperlink>
    </w:p>
    <w:p w14:paraId="6F449266"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96" w:history="1">
        <w:r>
          <w:rPr>
            <w:rFonts w:ascii="Arial" w:eastAsia="Times New Roman" w:hAnsi="Arial"/>
            <w:sz w:val="24"/>
            <w:szCs w:val="24"/>
            <w:u w:val="single"/>
            <w:lang w:eastAsia="fr-FR"/>
          </w:rPr>
          <w:t>Article 36.</w:t>
        </w:r>
        <w:r>
          <w:rPr>
            <w:rFonts w:ascii="Arial" w:eastAsia="Times New Roman" w:hAnsi="Arial"/>
            <w:sz w:val="24"/>
            <w:szCs w:val="24"/>
            <w:lang w:eastAsia="fr-FR"/>
          </w:rPr>
          <w:tab/>
        </w:r>
        <w:r>
          <w:rPr>
            <w:rFonts w:ascii="Arial" w:eastAsia="Times New Roman" w:hAnsi="Arial"/>
            <w:sz w:val="24"/>
            <w:szCs w:val="24"/>
            <w:u w:val="single"/>
            <w:lang w:eastAsia="fr-FR"/>
          </w:rPr>
          <w:t>Avances</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_Toc157306096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96</w:t>
        </w:r>
        <w:r>
          <w:rPr>
            <w:rFonts w:ascii="Arial" w:eastAsia="Times New Roman" w:hAnsi="Arial"/>
            <w:sz w:val="24"/>
            <w:szCs w:val="24"/>
            <w:lang w:eastAsia="fr-FR"/>
          </w:rPr>
          <w:fldChar w:fldCharType="end"/>
        </w:r>
      </w:hyperlink>
    </w:p>
    <w:p w14:paraId="34B13CDB"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97" w:history="1">
        <w:r>
          <w:rPr>
            <w:rFonts w:ascii="Arial" w:eastAsia="Times New Roman" w:hAnsi="Arial"/>
            <w:sz w:val="24"/>
            <w:szCs w:val="24"/>
            <w:u w:val="single"/>
            <w:lang w:eastAsia="fr-FR"/>
          </w:rPr>
          <w:t>Article 37.</w:t>
        </w:r>
        <w:r>
          <w:rPr>
            <w:rFonts w:ascii="Arial" w:eastAsia="Times New Roman" w:hAnsi="Arial"/>
            <w:sz w:val="24"/>
            <w:szCs w:val="24"/>
            <w:lang w:eastAsia="fr-FR"/>
          </w:rPr>
          <w:tab/>
        </w:r>
        <w:r>
          <w:rPr>
            <w:rFonts w:ascii="Arial" w:eastAsia="Times New Roman" w:hAnsi="Arial"/>
            <w:sz w:val="24"/>
            <w:szCs w:val="24"/>
            <w:u w:val="single"/>
            <w:lang w:eastAsia="fr-FR"/>
          </w:rPr>
          <w:t>Règlement des travaux</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_Toc157306097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97</w:t>
        </w:r>
        <w:r>
          <w:rPr>
            <w:rFonts w:ascii="Arial" w:eastAsia="Times New Roman" w:hAnsi="Arial"/>
            <w:sz w:val="24"/>
            <w:szCs w:val="24"/>
            <w:lang w:eastAsia="fr-FR"/>
          </w:rPr>
          <w:fldChar w:fldCharType="end"/>
        </w:r>
      </w:hyperlink>
    </w:p>
    <w:p w14:paraId="0E786EDC"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98" w:history="1">
        <w:r>
          <w:rPr>
            <w:rFonts w:ascii="Arial" w:eastAsia="Times New Roman" w:hAnsi="Arial"/>
            <w:sz w:val="24"/>
            <w:szCs w:val="24"/>
            <w:u w:val="single"/>
            <w:lang w:eastAsia="fr-FR"/>
          </w:rPr>
          <w:t>Article 38.</w:t>
        </w:r>
        <w:r>
          <w:rPr>
            <w:rFonts w:ascii="Arial" w:eastAsia="Times New Roman" w:hAnsi="Arial"/>
            <w:sz w:val="24"/>
            <w:szCs w:val="24"/>
            <w:lang w:eastAsia="fr-FR"/>
          </w:rPr>
          <w:tab/>
        </w:r>
        <w:r>
          <w:rPr>
            <w:rFonts w:ascii="Arial" w:eastAsia="Times New Roman" w:hAnsi="Arial"/>
            <w:sz w:val="24"/>
            <w:szCs w:val="24"/>
            <w:u w:val="single"/>
            <w:lang w:eastAsia="fr-FR"/>
          </w:rPr>
          <w:t>Intérêts moratoires</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_Toc157306098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98</w:t>
        </w:r>
        <w:r>
          <w:rPr>
            <w:rFonts w:ascii="Arial" w:eastAsia="Times New Roman" w:hAnsi="Arial"/>
            <w:sz w:val="24"/>
            <w:szCs w:val="24"/>
            <w:lang w:eastAsia="fr-FR"/>
          </w:rPr>
          <w:fldChar w:fldCharType="end"/>
        </w:r>
      </w:hyperlink>
    </w:p>
    <w:p w14:paraId="3D41A478"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099" w:history="1">
        <w:r>
          <w:rPr>
            <w:rFonts w:ascii="Arial" w:eastAsia="Times New Roman" w:hAnsi="Arial"/>
            <w:sz w:val="24"/>
            <w:szCs w:val="24"/>
            <w:u w:val="single"/>
            <w:lang w:eastAsia="fr-FR"/>
          </w:rPr>
          <w:t>Article 39.</w:t>
        </w:r>
        <w:r>
          <w:rPr>
            <w:rFonts w:ascii="Arial" w:eastAsia="Times New Roman" w:hAnsi="Arial"/>
            <w:sz w:val="24"/>
            <w:szCs w:val="24"/>
            <w:lang w:eastAsia="fr-FR"/>
          </w:rPr>
          <w:tab/>
        </w:r>
        <w:r>
          <w:rPr>
            <w:rFonts w:ascii="Arial" w:eastAsia="Times New Roman" w:hAnsi="Arial"/>
            <w:sz w:val="24"/>
            <w:szCs w:val="24"/>
            <w:u w:val="single"/>
            <w:lang w:eastAsia="fr-FR"/>
          </w:rPr>
          <w:t>Pénalités</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_Toc157306099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98</w:t>
        </w:r>
        <w:r>
          <w:rPr>
            <w:rFonts w:ascii="Arial" w:eastAsia="Times New Roman" w:hAnsi="Arial"/>
            <w:sz w:val="24"/>
            <w:szCs w:val="24"/>
            <w:lang w:eastAsia="fr-FR"/>
          </w:rPr>
          <w:fldChar w:fldCharType="end"/>
        </w:r>
      </w:hyperlink>
    </w:p>
    <w:p w14:paraId="1A4F726D"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100" w:history="1">
        <w:r>
          <w:rPr>
            <w:rFonts w:ascii="Arial" w:eastAsia="Times New Roman" w:hAnsi="Arial"/>
            <w:sz w:val="24"/>
            <w:szCs w:val="24"/>
            <w:u w:val="single"/>
            <w:lang w:eastAsia="fr-FR"/>
          </w:rPr>
          <w:t>Article 40.</w:t>
        </w:r>
        <w:r>
          <w:rPr>
            <w:rFonts w:ascii="Arial" w:eastAsia="Times New Roman" w:hAnsi="Arial"/>
            <w:sz w:val="24"/>
            <w:szCs w:val="24"/>
            <w:lang w:eastAsia="fr-FR"/>
          </w:rPr>
          <w:tab/>
        </w:r>
        <w:r>
          <w:rPr>
            <w:rFonts w:ascii="Arial" w:eastAsia="Times New Roman" w:hAnsi="Arial"/>
            <w:sz w:val="24"/>
            <w:szCs w:val="24"/>
            <w:u w:val="single"/>
            <w:lang w:eastAsia="fr-FR"/>
          </w:rPr>
          <w:t>Règlement en cas de groupement d’entreprises et de sous-traitance</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_Toc157306100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99</w:t>
        </w:r>
        <w:r>
          <w:rPr>
            <w:rFonts w:ascii="Arial" w:eastAsia="Times New Roman" w:hAnsi="Arial"/>
            <w:sz w:val="24"/>
            <w:szCs w:val="24"/>
            <w:lang w:eastAsia="fr-FR"/>
          </w:rPr>
          <w:fldChar w:fldCharType="end"/>
        </w:r>
      </w:hyperlink>
    </w:p>
    <w:p w14:paraId="74E58979"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101" w:history="1">
        <w:r>
          <w:rPr>
            <w:rFonts w:ascii="Arial" w:eastAsia="Times New Roman" w:hAnsi="Arial"/>
            <w:sz w:val="24"/>
            <w:szCs w:val="24"/>
            <w:u w:val="single"/>
            <w:lang w:eastAsia="fr-FR"/>
          </w:rPr>
          <w:t>Article 41.</w:t>
        </w:r>
        <w:r>
          <w:rPr>
            <w:rFonts w:ascii="Arial" w:eastAsia="Times New Roman" w:hAnsi="Arial"/>
            <w:sz w:val="24"/>
            <w:szCs w:val="24"/>
            <w:lang w:eastAsia="fr-FR"/>
          </w:rPr>
          <w:tab/>
        </w:r>
        <w:r>
          <w:rPr>
            <w:rFonts w:ascii="Arial" w:eastAsia="Times New Roman" w:hAnsi="Arial"/>
            <w:sz w:val="24"/>
            <w:szCs w:val="24"/>
            <w:u w:val="single"/>
            <w:lang w:eastAsia="fr-FR"/>
          </w:rPr>
          <w:t>Régime fiscal et douanier</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_Toc157306101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99</w:t>
        </w:r>
        <w:r>
          <w:rPr>
            <w:rFonts w:ascii="Arial" w:eastAsia="Times New Roman" w:hAnsi="Arial"/>
            <w:sz w:val="24"/>
            <w:szCs w:val="24"/>
            <w:lang w:eastAsia="fr-FR"/>
          </w:rPr>
          <w:fldChar w:fldCharType="end"/>
        </w:r>
      </w:hyperlink>
    </w:p>
    <w:p w14:paraId="24D7EAE8"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102" w:history="1">
        <w:r>
          <w:rPr>
            <w:rFonts w:ascii="Arial" w:eastAsia="Times New Roman" w:hAnsi="Arial"/>
            <w:sz w:val="24"/>
            <w:szCs w:val="24"/>
            <w:u w:val="single"/>
            <w:lang w:eastAsia="fr-FR"/>
          </w:rPr>
          <w:t>Article 42.</w:t>
        </w:r>
        <w:r>
          <w:rPr>
            <w:rFonts w:ascii="Arial" w:eastAsia="Times New Roman" w:hAnsi="Arial"/>
            <w:sz w:val="24"/>
            <w:szCs w:val="24"/>
            <w:lang w:eastAsia="fr-FR"/>
          </w:rPr>
          <w:tab/>
        </w:r>
        <w:r>
          <w:rPr>
            <w:rFonts w:ascii="Arial" w:eastAsia="Times New Roman" w:hAnsi="Arial"/>
            <w:sz w:val="24"/>
            <w:szCs w:val="24"/>
            <w:u w:val="single"/>
            <w:lang w:eastAsia="fr-FR"/>
          </w:rPr>
          <w:t>Timbres et enregistrement des marchés</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_Toc157306102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100</w:t>
        </w:r>
        <w:r>
          <w:rPr>
            <w:rFonts w:ascii="Arial" w:eastAsia="Times New Roman" w:hAnsi="Arial"/>
            <w:sz w:val="24"/>
            <w:szCs w:val="24"/>
            <w:lang w:eastAsia="fr-FR"/>
          </w:rPr>
          <w:fldChar w:fldCharType="end"/>
        </w:r>
      </w:hyperlink>
    </w:p>
    <w:p w14:paraId="0A5B9B2E" w14:textId="77777777" w:rsidR="000E0160" w:rsidRDefault="00C604DC">
      <w:pPr>
        <w:tabs>
          <w:tab w:val="left" w:pos="1540"/>
          <w:tab w:val="right" w:leader="dot" w:pos="9622"/>
        </w:tabs>
        <w:spacing w:after="120" w:line="360" w:lineRule="auto"/>
        <w:ind w:left="1560" w:hanging="1320"/>
        <w:rPr>
          <w:rFonts w:ascii="Arial" w:eastAsia="Times New Roman" w:hAnsi="Arial"/>
          <w:sz w:val="24"/>
          <w:szCs w:val="24"/>
          <w:lang w:eastAsia="fr-FR"/>
        </w:rPr>
      </w:pPr>
      <w:hyperlink w:anchor="_Toc157306103" w:history="1">
        <w:r>
          <w:rPr>
            <w:rFonts w:ascii="Arial" w:eastAsia="Times New Roman" w:hAnsi="Arial"/>
            <w:sz w:val="24"/>
            <w:szCs w:val="24"/>
            <w:u w:val="single"/>
            <w:lang w:eastAsia="fr-FR"/>
          </w:rPr>
          <w:t>CHAPITRE  V.</w:t>
        </w:r>
        <w:r>
          <w:rPr>
            <w:rFonts w:ascii="Arial" w:eastAsia="Times New Roman" w:hAnsi="Arial"/>
            <w:sz w:val="24"/>
            <w:szCs w:val="24"/>
            <w:lang w:eastAsia="fr-FR"/>
          </w:rPr>
          <w:tab/>
        </w:r>
        <w:r>
          <w:rPr>
            <w:rFonts w:ascii="Arial" w:eastAsia="Times New Roman" w:hAnsi="Arial"/>
            <w:sz w:val="24"/>
            <w:szCs w:val="24"/>
            <w:u w:val="single"/>
            <w:lang w:eastAsia="fr-FR"/>
          </w:rPr>
          <w:t>Dispositions diverses</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_Toc157306103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100</w:t>
        </w:r>
        <w:r>
          <w:rPr>
            <w:rFonts w:ascii="Arial" w:eastAsia="Times New Roman" w:hAnsi="Arial"/>
            <w:sz w:val="24"/>
            <w:szCs w:val="24"/>
            <w:lang w:eastAsia="fr-FR"/>
          </w:rPr>
          <w:fldChar w:fldCharType="end"/>
        </w:r>
      </w:hyperlink>
    </w:p>
    <w:p w14:paraId="775CDF77"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104" w:history="1">
        <w:r>
          <w:rPr>
            <w:rFonts w:ascii="Arial" w:eastAsia="Times New Roman" w:hAnsi="Arial"/>
            <w:sz w:val="24"/>
            <w:szCs w:val="24"/>
            <w:u w:val="single"/>
            <w:lang w:eastAsia="fr-FR"/>
          </w:rPr>
          <w:t>Article 43.</w:t>
        </w:r>
        <w:r>
          <w:rPr>
            <w:rFonts w:ascii="Arial" w:eastAsia="Times New Roman" w:hAnsi="Arial"/>
            <w:sz w:val="24"/>
            <w:szCs w:val="24"/>
            <w:lang w:eastAsia="fr-FR"/>
          </w:rPr>
          <w:tab/>
        </w:r>
        <w:r>
          <w:rPr>
            <w:rFonts w:ascii="Arial" w:eastAsia="Times New Roman" w:hAnsi="Arial"/>
            <w:sz w:val="24"/>
            <w:szCs w:val="24"/>
            <w:u w:val="single"/>
            <w:lang w:eastAsia="fr-FR"/>
          </w:rPr>
          <w:t>Résiliation du marché</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_Toc157306104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100</w:t>
        </w:r>
        <w:r>
          <w:rPr>
            <w:rFonts w:ascii="Arial" w:eastAsia="Times New Roman" w:hAnsi="Arial"/>
            <w:sz w:val="24"/>
            <w:szCs w:val="24"/>
            <w:lang w:eastAsia="fr-FR"/>
          </w:rPr>
          <w:fldChar w:fldCharType="end"/>
        </w:r>
      </w:hyperlink>
    </w:p>
    <w:p w14:paraId="40F5DB6E"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105" w:history="1">
        <w:r>
          <w:rPr>
            <w:rFonts w:ascii="Arial" w:eastAsia="Times New Roman" w:hAnsi="Arial"/>
            <w:sz w:val="24"/>
            <w:szCs w:val="24"/>
            <w:u w:val="single"/>
            <w:lang w:eastAsia="fr-FR"/>
          </w:rPr>
          <w:t>Article 44.</w:t>
        </w:r>
        <w:r>
          <w:rPr>
            <w:rFonts w:ascii="Arial" w:eastAsia="Times New Roman" w:hAnsi="Arial"/>
            <w:sz w:val="24"/>
            <w:szCs w:val="24"/>
            <w:lang w:eastAsia="fr-FR"/>
          </w:rPr>
          <w:tab/>
        </w:r>
        <w:r>
          <w:rPr>
            <w:rFonts w:ascii="Arial" w:eastAsia="Times New Roman" w:hAnsi="Arial"/>
            <w:sz w:val="24"/>
            <w:szCs w:val="24"/>
            <w:u w:val="single"/>
            <w:lang w:eastAsia="fr-FR"/>
          </w:rPr>
          <w:t>Cas de force majeure</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_Toc157306105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100</w:t>
        </w:r>
        <w:r>
          <w:rPr>
            <w:rFonts w:ascii="Arial" w:eastAsia="Times New Roman" w:hAnsi="Arial"/>
            <w:sz w:val="24"/>
            <w:szCs w:val="24"/>
            <w:lang w:eastAsia="fr-FR"/>
          </w:rPr>
          <w:fldChar w:fldCharType="end"/>
        </w:r>
      </w:hyperlink>
    </w:p>
    <w:p w14:paraId="32EFE6E6"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106" w:history="1">
        <w:r>
          <w:rPr>
            <w:rFonts w:ascii="Arial" w:eastAsia="Times New Roman" w:hAnsi="Arial"/>
            <w:sz w:val="24"/>
            <w:szCs w:val="24"/>
            <w:u w:val="single"/>
            <w:lang w:eastAsia="fr-FR"/>
          </w:rPr>
          <w:t>Article 45.</w:t>
        </w:r>
        <w:r>
          <w:rPr>
            <w:rFonts w:ascii="Arial" w:eastAsia="Times New Roman" w:hAnsi="Arial"/>
            <w:sz w:val="24"/>
            <w:szCs w:val="24"/>
            <w:lang w:eastAsia="fr-FR"/>
          </w:rPr>
          <w:tab/>
        </w:r>
        <w:r>
          <w:rPr>
            <w:rFonts w:ascii="Arial" w:eastAsia="Times New Roman" w:hAnsi="Arial"/>
            <w:sz w:val="24"/>
            <w:szCs w:val="24"/>
            <w:u w:val="single"/>
            <w:lang w:eastAsia="fr-FR"/>
          </w:rPr>
          <w:t>Différends et litiges</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_Toc157306106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101</w:t>
        </w:r>
        <w:r>
          <w:rPr>
            <w:rFonts w:ascii="Arial" w:eastAsia="Times New Roman" w:hAnsi="Arial"/>
            <w:sz w:val="24"/>
            <w:szCs w:val="24"/>
            <w:lang w:eastAsia="fr-FR"/>
          </w:rPr>
          <w:fldChar w:fldCharType="end"/>
        </w:r>
      </w:hyperlink>
    </w:p>
    <w:p w14:paraId="3879DA86"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107" w:history="1">
        <w:r>
          <w:rPr>
            <w:rFonts w:ascii="Arial" w:eastAsia="Times New Roman" w:hAnsi="Arial"/>
            <w:sz w:val="24"/>
            <w:szCs w:val="24"/>
            <w:u w:val="single"/>
            <w:lang w:eastAsia="fr-FR"/>
          </w:rPr>
          <w:t>Article 46.</w:t>
        </w:r>
        <w:r>
          <w:rPr>
            <w:rFonts w:ascii="Arial" w:eastAsia="Times New Roman" w:hAnsi="Arial"/>
            <w:sz w:val="24"/>
            <w:szCs w:val="24"/>
            <w:lang w:eastAsia="fr-FR"/>
          </w:rPr>
          <w:tab/>
        </w:r>
        <w:r>
          <w:rPr>
            <w:rFonts w:ascii="Arial" w:eastAsia="Times New Roman" w:hAnsi="Arial"/>
            <w:sz w:val="24"/>
            <w:szCs w:val="24"/>
            <w:u w:val="single"/>
            <w:lang w:eastAsia="fr-FR"/>
          </w:rPr>
          <w:t>Edition et diffusion du présent marché</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_Toc157306107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101</w:t>
        </w:r>
        <w:r>
          <w:rPr>
            <w:rFonts w:ascii="Arial" w:eastAsia="Times New Roman" w:hAnsi="Arial"/>
            <w:sz w:val="24"/>
            <w:szCs w:val="24"/>
            <w:lang w:eastAsia="fr-FR"/>
          </w:rPr>
          <w:fldChar w:fldCharType="end"/>
        </w:r>
      </w:hyperlink>
    </w:p>
    <w:p w14:paraId="35C11FC5" w14:textId="77777777" w:rsidR="000E0160" w:rsidRDefault="00C604DC">
      <w:pPr>
        <w:tabs>
          <w:tab w:val="left" w:pos="1760"/>
          <w:tab w:val="right" w:leader="dot" w:pos="9622"/>
        </w:tabs>
        <w:spacing w:after="0" w:line="360" w:lineRule="auto"/>
        <w:ind w:left="480"/>
        <w:rPr>
          <w:rFonts w:ascii="Arial" w:eastAsia="Times New Roman" w:hAnsi="Arial"/>
          <w:sz w:val="24"/>
          <w:szCs w:val="24"/>
          <w:lang w:eastAsia="fr-FR"/>
        </w:rPr>
      </w:pPr>
      <w:hyperlink w:anchor="_Toc157306108" w:history="1">
        <w:r>
          <w:rPr>
            <w:rFonts w:ascii="Arial" w:eastAsia="Times New Roman" w:hAnsi="Arial"/>
            <w:sz w:val="24"/>
            <w:szCs w:val="24"/>
            <w:u w:val="single"/>
            <w:lang w:eastAsia="fr-FR"/>
          </w:rPr>
          <w:t>Article 47.</w:t>
        </w:r>
        <w:r>
          <w:rPr>
            <w:rFonts w:ascii="Arial" w:eastAsia="Times New Roman" w:hAnsi="Arial"/>
            <w:sz w:val="24"/>
            <w:szCs w:val="24"/>
            <w:lang w:eastAsia="fr-FR"/>
          </w:rPr>
          <w:tab/>
        </w:r>
        <w:r>
          <w:rPr>
            <w:rFonts w:ascii="Arial" w:eastAsia="Times New Roman" w:hAnsi="Arial"/>
            <w:sz w:val="24"/>
            <w:szCs w:val="24"/>
            <w:u w:val="single"/>
            <w:lang w:eastAsia="fr-FR"/>
          </w:rPr>
          <w:t>et dernier : Validité et entrée en vigueur du marché</w:t>
        </w:r>
        <w:r>
          <w:rPr>
            <w:rFonts w:ascii="Arial" w:eastAsia="Times New Roman" w:hAnsi="Arial"/>
            <w:sz w:val="24"/>
            <w:szCs w:val="24"/>
            <w:lang w:eastAsia="fr-FR"/>
          </w:rPr>
          <w:tab/>
        </w:r>
        <w:r>
          <w:rPr>
            <w:rFonts w:ascii="Arial" w:eastAsia="Times New Roman" w:hAnsi="Arial"/>
            <w:sz w:val="24"/>
            <w:szCs w:val="24"/>
            <w:lang w:eastAsia="fr-FR"/>
          </w:rPr>
          <w:fldChar w:fldCharType="begin"/>
        </w:r>
        <w:r>
          <w:rPr>
            <w:rFonts w:ascii="Arial" w:eastAsia="Times New Roman" w:hAnsi="Arial"/>
            <w:sz w:val="24"/>
            <w:szCs w:val="24"/>
            <w:lang w:eastAsia="fr-FR"/>
          </w:rPr>
          <w:instrText xml:space="preserve"> PAGEREF _Toc157306108 \h </w:instrText>
        </w:r>
        <w:r>
          <w:rPr>
            <w:rFonts w:ascii="Arial" w:eastAsia="Times New Roman" w:hAnsi="Arial"/>
            <w:sz w:val="24"/>
            <w:szCs w:val="24"/>
            <w:lang w:eastAsia="fr-FR"/>
          </w:rPr>
        </w:r>
        <w:r>
          <w:rPr>
            <w:rFonts w:ascii="Arial" w:eastAsia="Times New Roman" w:hAnsi="Arial"/>
            <w:sz w:val="24"/>
            <w:szCs w:val="24"/>
            <w:lang w:eastAsia="fr-FR"/>
          </w:rPr>
          <w:fldChar w:fldCharType="separate"/>
        </w:r>
        <w:r>
          <w:rPr>
            <w:rFonts w:ascii="Arial" w:eastAsia="Times New Roman" w:hAnsi="Arial"/>
            <w:sz w:val="24"/>
            <w:szCs w:val="24"/>
            <w:lang w:eastAsia="fr-FR"/>
          </w:rPr>
          <w:t>101</w:t>
        </w:r>
        <w:r>
          <w:rPr>
            <w:rFonts w:ascii="Arial" w:eastAsia="Times New Roman" w:hAnsi="Arial"/>
            <w:sz w:val="24"/>
            <w:szCs w:val="24"/>
            <w:lang w:eastAsia="fr-FR"/>
          </w:rPr>
          <w:fldChar w:fldCharType="end"/>
        </w:r>
      </w:hyperlink>
    </w:p>
    <w:p w14:paraId="4CECA148" w14:textId="77777777" w:rsidR="000E0160" w:rsidRDefault="00C604DC">
      <w:pPr>
        <w:widowControl w:val="0"/>
        <w:spacing w:after="0" w:line="360" w:lineRule="auto"/>
        <w:jc w:val="both"/>
        <w:rPr>
          <w:rFonts w:ascii="Arial" w:eastAsia="Times New Roman" w:hAnsi="Arial"/>
          <w:spacing w:val="34"/>
          <w:sz w:val="24"/>
          <w:szCs w:val="24"/>
          <w:lang w:eastAsia="fr-FR"/>
        </w:rPr>
      </w:pPr>
      <w:r>
        <w:rPr>
          <w:rFonts w:ascii="Arial" w:eastAsia="Times New Roman" w:hAnsi="Arial"/>
          <w:spacing w:val="34"/>
          <w:sz w:val="24"/>
          <w:szCs w:val="24"/>
          <w:lang w:eastAsia="fr-FR"/>
        </w:rPr>
        <w:fldChar w:fldCharType="end"/>
      </w:r>
    </w:p>
    <w:p w14:paraId="2CF42365"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2CFEA42C"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3FECF497" w14:textId="77777777" w:rsidR="000E0160" w:rsidRDefault="00C604DC">
      <w:pPr>
        <w:spacing w:after="0" w:line="360" w:lineRule="auto"/>
        <w:rPr>
          <w:rFonts w:ascii="Arial" w:eastAsia="Times New Roman" w:hAnsi="Arial"/>
          <w:b/>
          <w:iCs/>
          <w:sz w:val="32"/>
          <w:szCs w:val="32"/>
          <w:lang w:eastAsia="fr-FR"/>
        </w:rPr>
      </w:pPr>
      <w:bookmarkStart w:id="23" w:name="_Toc530307787"/>
      <w:r>
        <w:rPr>
          <w:rFonts w:ascii="Arial" w:eastAsia="Times New Roman" w:hAnsi="Arial"/>
          <w:bCs/>
          <w:i/>
          <w:sz w:val="32"/>
          <w:szCs w:val="32"/>
          <w:lang w:eastAsia="fr-FR"/>
        </w:rPr>
        <w:br w:type="page" w:clear="all"/>
      </w:r>
    </w:p>
    <w:p w14:paraId="00701F13" w14:textId="77777777" w:rsidR="000E0160" w:rsidRDefault="00C604DC">
      <w:pPr>
        <w:keepNext/>
        <w:spacing w:after="0" w:line="240" w:lineRule="auto"/>
        <w:ind w:left="714" w:hanging="357"/>
        <w:jc w:val="center"/>
        <w:outlineLvl w:val="1"/>
        <w:rPr>
          <w:rFonts w:ascii="Arial" w:eastAsia="Times New Roman" w:hAnsi="Arial"/>
          <w:b/>
          <w:iCs/>
          <w:caps/>
          <w:sz w:val="32"/>
          <w:szCs w:val="24"/>
          <w:lang w:eastAsia="fr-FR"/>
        </w:rPr>
      </w:pPr>
      <w:bookmarkStart w:id="24" w:name="_Toc157306059"/>
      <w:bookmarkStart w:id="25" w:name="_Toc97557073"/>
      <w:r>
        <w:rPr>
          <w:rFonts w:ascii="Arial" w:eastAsia="Times New Roman" w:hAnsi="Arial"/>
          <w:b/>
          <w:iCs/>
          <w:caps/>
          <w:sz w:val="32"/>
          <w:szCs w:val="24"/>
          <w:lang w:eastAsia="fr-FR"/>
        </w:rPr>
        <w:lastRenderedPageBreak/>
        <w:t>Généralités</w:t>
      </w:r>
      <w:bookmarkEnd w:id="23"/>
      <w:bookmarkEnd w:id="24"/>
      <w:bookmarkEnd w:id="25"/>
    </w:p>
    <w:p w14:paraId="6864C3B0" w14:textId="77777777" w:rsidR="000E0160" w:rsidRDefault="00C604DC">
      <w:pPr>
        <w:keepNext/>
        <w:spacing w:after="0" w:line="240" w:lineRule="auto"/>
        <w:jc w:val="both"/>
        <w:outlineLvl w:val="2"/>
        <w:rPr>
          <w:rFonts w:ascii="Arial" w:eastAsia="Times New Roman" w:hAnsi="Arial"/>
          <w:b/>
          <w:color w:val="000000"/>
          <w:sz w:val="24"/>
          <w:szCs w:val="24"/>
          <w:lang w:eastAsia="fr-FR"/>
        </w:rPr>
      </w:pPr>
      <w:bookmarkStart w:id="26" w:name="_Toc97557074"/>
      <w:bookmarkStart w:id="27" w:name="_Toc157306060"/>
      <w:bookmarkStart w:id="28" w:name="_Toc530307788"/>
      <w:r>
        <w:rPr>
          <w:rFonts w:ascii="Arial" w:eastAsia="Times New Roman" w:hAnsi="Arial"/>
          <w:b/>
          <w:color w:val="000000"/>
          <w:sz w:val="24"/>
          <w:szCs w:val="24"/>
          <w:lang w:eastAsia="fr-FR"/>
        </w:rPr>
        <w:t>Article 1 : Objet du marché</w:t>
      </w:r>
      <w:bookmarkEnd w:id="26"/>
      <w:bookmarkEnd w:id="27"/>
      <w:bookmarkEnd w:id="28"/>
    </w:p>
    <w:p w14:paraId="7CB42215" w14:textId="61918921"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xml:space="preserve">Le présent marché a pour objet </w:t>
      </w:r>
      <w:r>
        <w:rPr>
          <w:rFonts w:ascii="Arial" w:eastAsia="Times New Roman" w:hAnsi="Arial"/>
          <w:b/>
          <w:bCs/>
          <w:sz w:val="24"/>
          <w:szCs w:val="24"/>
          <w:lang w:eastAsia="fr-FR"/>
        </w:rPr>
        <w:t xml:space="preserve">DOSSIER </w:t>
      </w:r>
      <w:r>
        <w:rPr>
          <w:rFonts w:ascii="Arial" w:eastAsia="Times New Roman" w:hAnsi="Arial"/>
          <w:b/>
          <w:lang w:eastAsia="fr-FR"/>
        </w:rPr>
        <w:t xml:space="preserve">L’APPEL D’OFFRES : NATIONAL </w:t>
      </w:r>
      <w:r>
        <w:rPr>
          <w:rFonts w:ascii="Arial" w:eastAsia="Times New Roman" w:hAnsi="Arial"/>
          <w:b/>
          <w:bCs/>
          <w:iCs/>
          <w:lang w:eastAsia="fr-FR"/>
        </w:rPr>
        <w:t xml:space="preserve">OUVERT EN PROCEDURE D’URGENCE N°009/AONO/PU/C-BBU/SG/SIGAMP/CIPM/2026 DU </w:t>
      </w:r>
      <w:r w:rsidR="00857948">
        <w:rPr>
          <w:rFonts w:ascii="Arial" w:eastAsia="Times New Roman" w:hAnsi="Arial"/>
          <w:b/>
          <w:bCs/>
          <w:iCs/>
          <w:lang w:eastAsia="fr-FR"/>
        </w:rPr>
        <w:t>03/04</w:t>
      </w:r>
      <w:r>
        <w:rPr>
          <w:rFonts w:ascii="Arial" w:eastAsia="Times New Roman" w:hAnsi="Arial"/>
          <w:b/>
          <w:bCs/>
          <w:iCs/>
          <w:lang w:eastAsia="fr-FR"/>
        </w:rPr>
        <w:t xml:space="preserve">/2026 </w:t>
      </w:r>
      <w:r>
        <w:rPr>
          <w:rFonts w:ascii="Arial" w:eastAsia="Arial Narrow" w:hAnsi="Arial"/>
          <w:b/>
          <w:spacing w:val="1"/>
          <w:position w:val="-1"/>
          <w:lang w:val="en-US"/>
        </w:rPr>
        <w:t>P</w:t>
      </w:r>
      <w:r>
        <w:rPr>
          <w:rFonts w:ascii="Arial" w:eastAsia="Arial Narrow" w:hAnsi="Arial"/>
          <w:b/>
          <w:position w:val="-1"/>
          <w:lang w:val="en-US"/>
        </w:rPr>
        <w:t>OUR</w:t>
      </w:r>
      <w:r>
        <w:rPr>
          <w:rFonts w:ascii="Arial" w:eastAsia="Arial Narrow" w:hAnsi="Arial"/>
          <w:b/>
          <w:spacing w:val="8"/>
          <w:position w:val="-1"/>
          <w:lang w:val="en-US"/>
        </w:rPr>
        <w:t xml:space="preserve"> LES TRAVAUX DE </w:t>
      </w:r>
      <w:r>
        <w:rPr>
          <w:rFonts w:ascii="Arial" w:eastAsia="Times New Roman" w:hAnsi="Arial"/>
          <w:b/>
          <w:lang w:val="en-US"/>
        </w:rPr>
        <w:t>REHABILITATION D’ACHEVEMENT DU CENTRE DE SANTE INTEGRE (CSI) DE MVONG ET DES SALLES DE CLASSE DANS CERTAINES ECOLES PUBLIQUES DE LA</w:t>
      </w:r>
      <w:r>
        <w:rPr>
          <w:rFonts w:ascii="Arial" w:eastAsia="Arial Narrow" w:hAnsi="Arial"/>
        </w:rPr>
        <w:t xml:space="preserve"> </w:t>
      </w:r>
      <w:r>
        <w:rPr>
          <w:rFonts w:ascii="Arial" w:eastAsia="Arial" w:hAnsi="Arial"/>
          <w:b/>
          <w:lang w:eastAsia="fr-FR"/>
        </w:rPr>
        <w:t xml:space="preserve">COMMUNE DE BIWONG-BULU, DEPARTEMENT DE </w:t>
      </w:r>
      <w:proofErr w:type="gramStart"/>
      <w:r>
        <w:rPr>
          <w:rFonts w:ascii="Arial" w:eastAsia="Arial" w:hAnsi="Arial"/>
          <w:b/>
          <w:lang w:eastAsia="fr-FR"/>
        </w:rPr>
        <w:t xml:space="preserve">LA  </w:t>
      </w:r>
      <w:r>
        <w:rPr>
          <w:rFonts w:ascii="Arial" w:eastAsia="Times New Roman" w:hAnsi="Arial"/>
          <w:b/>
          <w:bCs/>
          <w:sz w:val="24"/>
          <w:szCs w:val="24"/>
          <w:lang w:eastAsia="fr-FR"/>
        </w:rPr>
        <w:t>MVILA</w:t>
      </w:r>
      <w:proofErr w:type="gramEnd"/>
      <w:r>
        <w:rPr>
          <w:rFonts w:ascii="Arial" w:eastAsia="Times New Roman" w:hAnsi="Arial"/>
          <w:b/>
          <w:bCs/>
          <w:sz w:val="24"/>
          <w:szCs w:val="24"/>
          <w:lang w:eastAsia="fr-FR"/>
        </w:rPr>
        <w:t xml:space="preserve"> , REGION DU SUD EN TROIS(03) LOTS</w:t>
      </w:r>
    </w:p>
    <w:p w14:paraId="258C818E" w14:textId="77777777" w:rsidR="000E0160" w:rsidRDefault="00C604DC">
      <w:pPr>
        <w:widowControl w:val="0"/>
        <w:spacing w:after="0" w:line="240" w:lineRule="auto"/>
        <w:jc w:val="both"/>
        <w:rPr>
          <w:rFonts w:ascii="Arial" w:eastAsia="Times New Roman" w:hAnsi="Arial"/>
          <w:i/>
          <w:sz w:val="24"/>
          <w:szCs w:val="24"/>
          <w:lang w:eastAsia="fr-FR"/>
        </w:rPr>
      </w:pPr>
      <w:r>
        <w:rPr>
          <w:rFonts w:ascii="Arial" w:eastAsia="Times New Roman" w:hAnsi="Arial"/>
          <w:i/>
          <w:sz w:val="24"/>
          <w:szCs w:val="24"/>
          <w:lang w:eastAsia="fr-FR"/>
        </w:rPr>
        <w:t>L’objet du marché doit être en adéquation avec l’article 1 du RPAO.</w:t>
      </w:r>
    </w:p>
    <w:p w14:paraId="1A52FD3B" w14:textId="77777777" w:rsidR="000E0160" w:rsidRDefault="000E0160">
      <w:pPr>
        <w:widowControl w:val="0"/>
        <w:spacing w:after="0" w:line="240" w:lineRule="auto"/>
        <w:jc w:val="both"/>
        <w:rPr>
          <w:rFonts w:ascii="Arial" w:eastAsia="Times New Roman" w:hAnsi="Arial"/>
          <w:i/>
          <w:sz w:val="24"/>
          <w:szCs w:val="24"/>
          <w:lang w:eastAsia="fr-FR"/>
        </w:rPr>
      </w:pPr>
    </w:p>
    <w:p w14:paraId="7CC96F56" w14:textId="77777777" w:rsidR="000E0160" w:rsidRDefault="00C604DC">
      <w:pPr>
        <w:keepNext/>
        <w:spacing w:after="0" w:line="240" w:lineRule="auto"/>
        <w:jc w:val="both"/>
        <w:outlineLvl w:val="2"/>
        <w:rPr>
          <w:rFonts w:ascii="Arial" w:eastAsia="Times New Roman" w:hAnsi="Arial"/>
          <w:b/>
          <w:color w:val="000000"/>
          <w:sz w:val="24"/>
          <w:szCs w:val="24"/>
          <w:lang w:eastAsia="fr-FR"/>
        </w:rPr>
      </w:pPr>
      <w:bookmarkStart w:id="29" w:name="_Toc97557075"/>
      <w:bookmarkStart w:id="30" w:name="_Toc157306061"/>
      <w:bookmarkStart w:id="31" w:name="_Toc530307789"/>
      <w:r>
        <w:rPr>
          <w:rFonts w:ascii="Arial" w:eastAsia="Times New Roman" w:hAnsi="Arial"/>
          <w:b/>
          <w:color w:val="000000"/>
          <w:sz w:val="24"/>
          <w:szCs w:val="24"/>
          <w:lang w:eastAsia="fr-FR"/>
        </w:rPr>
        <w:t>Article 2 : Procédure de passation du marché</w:t>
      </w:r>
      <w:bookmarkEnd w:id="29"/>
      <w:bookmarkEnd w:id="30"/>
      <w:bookmarkEnd w:id="31"/>
    </w:p>
    <w:p w14:paraId="56C12B34" w14:textId="4EB91AB9" w:rsidR="000E0160" w:rsidRDefault="00C604DC">
      <w:pPr>
        <w:widowControl w:val="0"/>
        <w:spacing w:after="0" w:line="240" w:lineRule="auto"/>
        <w:jc w:val="both"/>
        <w:rPr>
          <w:rFonts w:ascii="Arial" w:eastAsia="Times New Roman" w:hAnsi="Arial"/>
          <w:b/>
          <w:bCs/>
          <w:sz w:val="24"/>
          <w:szCs w:val="24"/>
          <w:lang w:eastAsia="fr-FR"/>
        </w:rPr>
      </w:pPr>
      <w:r>
        <w:rPr>
          <w:rFonts w:ascii="Arial" w:eastAsia="Times New Roman" w:hAnsi="Arial"/>
          <w:sz w:val="24"/>
          <w:szCs w:val="24"/>
          <w:lang w:eastAsia="fr-FR"/>
        </w:rPr>
        <w:t xml:space="preserve">Le présent marché est passé </w:t>
      </w:r>
      <w:r>
        <w:rPr>
          <w:rFonts w:ascii="Arial" w:eastAsia="Times New Roman" w:hAnsi="Arial"/>
          <w:i/>
          <w:iCs/>
          <w:sz w:val="24"/>
          <w:szCs w:val="24"/>
          <w:lang w:eastAsia="fr-FR"/>
        </w:rPr>
        <w:t xml:space="preserve">après appel d’offres national ouvert en procédure d’urgence </w:t>
      </w:r>
      <w:proofErr w:type="gramStart"/>
      <w:r>
        <w:rPr>
          <w:rFonts w:ascii="Arial" w:eastAsia="Times New Roman" w:hAnsi="Arial"/>
          <w:i/>
          <w:iCs/>
          <w:sz w:val="24"/>
          <w:szCs w:val="24"/>
          <w:lang w:eastAsia="fr-FR"/>
        </w:rPr>
        <w:t>pour</w:t>
      </w:r>
      <w:r>
        <w:rPr>
          <w:rFonts w:ascii="Arial" w:eastAsia="Times New Roman" w:hAnsi="Arial"/>
          <w:b/>
          <w:sz w:val="24"/>
          <w:szCs w:val="24"/>
          <w:lang w:eastAsia="fr-FR"/>
        </w:rPr>
        <w:t xml:space="preserve">  </w:t>
      </w:r>
      <w:r>
        <w:rPr>
          <w:rFonts w:ascii="Arial" w:eastAsia="Times New Roman" w:hAnsi="Arial"/>
          <w:b/>
          <w:bCs/>
          <w:sz w:val="24"/>
          <w:szCs w:val="24"/>
          <w:lang w:eastAsia="fr-FR"/>
        </w:rPr>
        <w:t>DOSSIER</w:t>
      </w:r>
      <w:proofErr w:type="gramEnd"/>
      <w:r>
        <w:rPr>
          <w:rFonts w:ascii="Arial" w:eastAsia="Times New Roman" w:hAnsi="Arial"/>
          <w:b/>
          <w:bCs/>
          <w:sz w:val="24"/>
          <w:szCs w:val="24"/>
          <w:lang w:eastAsia="fr-FR"/>
        </w:rPr>
        <w:t xml:space="preserve"> </w:t>
      </w:r>
      <w:r>
        <w:rPr>
          <w:rFonts w:ascii="Arial" w:eastAsia="Times New Roman" w:hAnsi="Arial"/>
          <w:b/>
          <w:lang w:eastAsia="fr-FR"/>
        </w:rPr>
        <w:t xml:space="preserve">L’APPEL D’OFFRES : NATIONAL </w:t>
      </w:r>
      <w:r>
        <w:rPr>
          <w:rFonts w:ascii="Arial" w:eastAsia="Times New Roman" w:hAnsi="Arial"/>
          <w:b/>
          <w:bCs/>
          <w:iCs/>
          <w:lang w:eastAsia="fr-FR"/>
        </w:rPr>
        <w:t xml:space="preserve">OUVERT EN PROCEDURE D’URGENCE N°009/AONO/PU/C-BBU/SG/SIGAMP/CIPM/2026 DU </w:t>
      </w:r>
      <w:r w:rsidR="00857948">
        <w:rPr>
          <w:rFonts w:ascii="Arial" w:eastAsia="Times New Roman" w:hAnsi="Arial"/>
          <w:b/>
          <w:bCs/>
          <w:iCs/>
          <w:lang w:eastAsia="fr-FR"/>
        </w:rPr>
        <w:t>03/04</w:t>
      </w:r>
      <w:r>
        <w:rPr>
          <w:rFonts w:ascii="Arial" w:eastAsia="Times New Roman" w:hAnsi="Arial"/>
          <w:b/>
          <w:bCs/>
          <w:iCs/>
          <w:lang w:eastAsia="fr-FR"/>
        </w:rPr>
        <w:t xml:space="preserve">2026 </w:t>
      </w:r>
      <w:r>
        <w:rPr>
          <w:rFonts w:ascii="Arial" w:eastAsia="Arial Narrow" w:hAnsi="Arial"/>
          <w:b/>
          <w:spacing w:val="1"/>
          <w:position w:val="-1"/>
          <w:lang w:val="en-US"/>
        </w:rPr>
        <w:t>P</w:t>
      </w:r>
      <w:r>
        <w:rPr>
          <w:rFonts w:ascii="Arial" w:eastAsia="Arial Narrow" w:hAnsi="Arial"/>
          <w:b/>
          <w:position w:val="-1"/>
          <w:lang w:val="en-US"/>
        </w:rPr>
        <w:t>OUR</w:t>
      </w:r>
      <w:r>
        <w:rPr>
          <w:rFonts w:ascii="Arial" w:eastAsia="Arial Narrow" w:hAnsi="Arial"/>
          <w:b/>
          <w:spacing w:val="8"/>
          <w:position w:val="-1"/>
          <w:lang w:val="en-US"/>
        </w:rPr>
        <w:t xml:space="preserve"> LES TRAVAUX DE </w:t>
      </w:r>
      <w:r>
        <w:rPr>
          <w:rFonts w:ascii="Arial" w:eastAsia="Times New Roman" w:hAnsi="Arial"/>
          <w:b/>
          <w:lang w:val="en-US"/>
        </w:rPr>
        <w:t>REHABILITATION D’ACHEVEMENT DU CENTRE DE SANTE INTEGRE (CSI) DE MVONG ET DES SALLES DE CLASSE DANS CERTAINES ECOLES PUBLIQUES DE LA</w:t>
      </w:r>
      <w:r>
        <w:rPr>
          <w:rFonts w:ascii="Arial" w:eastAsia="Arial Narrow" w:hAnsi="Arial"/>
        </w:rPr>
        <w:t xml:space="preserve"> </w:t>
      </w:r>
      <w:r>
        <w:rPr>
          <w:rFonts w:ascii="Arial" w:eastAsia="Arial" w:hAnsi="Arial"/>
          <w:b/>
          <w:lang w:eastAsia="fr-FR"/>
        </w:rPr>
        <w:t xml:space="preserve">COMMUNE DE BIWONG-BULU, DEPARTEMENT DE LA  </w:t>
      </w:r>
      <w:r>
        <w:rPr>
          <w:rFonts w:ascii="Arial" w:eastAsia="Times New Roman" w:hAnsi="Arial"/>
          <w:b/>
          <w:bCs/>
          <w:sz w:val="24"/>
          <w:szCs w:val="24"/>
          <w:lang w:eastAsia="fr-FR"/>
        </w:rPr>
        <w:t xml:space="preserve">MVILA , REGION DU SUD </w:t>
      </w:r>
    </w:p>
    <w:p w14:paraId="4BA3588F" w14:textId="77777777" w:rsidR="000E0160" w:rsidRDefault="00C604DC">
      <w:pPr>
        <w:widowControl w:val="0"/>
        <w:spacing w:after="0" w:line="240" w:lineRule="auto"/>
        <w:jc w:val="both"/>
        <w:rPr>
          <w:rFonts w:ascii="Arial" w:eastAsia="Times New Roman" w:hAnsi="Arial"/>
          <w:i/>
          <w:iCs/>
          <w:sz w:val="24"/>
          <w:szCs w:val="24"/>
          <w:lang w:eastAsia="fr-FR"/>
        </w:rPr>
      </w:pPr>
      <w:r>
        <w:rPr>
          <w:rFonts w:ascii="Arial" w:eastAsia="Times New Roman" w:hAnsi="Arial"/>
          <w:b/>
          <w:bCs/>
          <w:sz w:val="24"/>
          <w:szCs w:val="24"/>
          <w:lang w:eastAsia="fr-FR"/>
        </w:rPr>
        <w:t xml:space="preserve">                                                           EN </w:t>
      </w:r>
      <w:proofErr w:type="gramStart"/>
      <w:r>
        <w:rPr>
          <w:rFonts w:ascii="Arial" w:eastAsia="Times New Roman" w:hAnsi="Arial"/>
          <w:b/>
          <w:bCs/>
          <w:sz w:val="24"/>
          <w:szCs w:val="24"/>
          <w:lang w:eastAsia="fr-FR"/>
        </w:rPr>
        <w:t>TROIS(</w:t>
      </w:r>
      <w:proofErr w:type="gramEnd"/>
      <w:r>
        <w:rPr>
          <w:rFonts w:ascii="Arial" w:eastAsia="Times New Roman" w:hAnsi="Arial"/>
          <w:b/>
          <w:bCs/>
          <w:sz w:val="24"/>
          <w:szCs w:val="24"/>
          <w:lang w:eastAsia="fr-FR"/>
        </w:rPr>
        <w:t>03) LOTS</w:t>
      </w:r>
    </w:p>
    <w:p w14:paraId="54894AA7" w14:textId="77777777" w:rsidR="000E0160" w:rsidRDefault="000E0160">
      <w:pPr>
        <w:widowControl w:val="0"/>
        <w:spacing w:after="0" w:line="240" w:lineRule="auto"/>
        <w:jc w:val="both"/>
        <w:rPr>
          <w:rFonts w:ascii="Arial" w:eastAsia="Times New Roman" w:hAnsi="Arial"/>
          <w:i/>
          <w:iCs/>
          <w:sz w:val="10"/>
          <w:szCs w:val="10"/>
          <w:lang w:eastAsia="fr-FR"/>
        </w:rPr>
      </w:pPr>
    </w:p>
    <w:p w14:paraId="3201C74E"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3 : PIECES CONTRACTUELLES CONSTITUTIVES DE LA LETTRE-COMMANDE (CCAG Article 9)</w:t>
      </w:r>
    </w:p>
    <w:p w14:paraId="0947BEA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Cocontractant est soumis aux pièces contractuelles énumérées ci-dessous :</w:t>
      </w:r>
    </w:p>
    <w:p w14:paraId="2068B7F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 lettre de soumission ;</w:t>
      </w:r>
    </w:p>
    <w:p w14:paraId="6C65A51D"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w:t>
      </w:r>
      <w:proofErr w:type="gramEnd"/>
      <w:r>
        <w:rPr>
          <w:rFonts w:ascii="Arial" w:eastAsia="Times New Roman" w:hAnsi="Arial"/>
          <w:sz w:val="24"/>
          <w:szCs w:val="24"/>
          <w:lang w:eastAsia="fr-FR"/>
        </w:rPr>
        <w:t xml:space="preserve"> soumission du Cocontractant et ses annexes dans toutes les dispositions non contraires au Cahier des Clauses Administratives Particulières et au Cahier des Clauses Techniques Particulières ci-dessous visés ;</w:t>
      </w:r>
    </w:p>
    <w:p w14:paraId="127C407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w:t>
      </w:r>
      <w:proofErr w:type="gramEnd"/>
      <w:r>
        <w:rPr>
          <w:rFonts w:ascii="Arial" w:eastAsia="Times New Roman" w:hAnsi="Arial"/>
          <w:sz w:val="24"/>
          <w:szCs w:val="24"/>
          <w:lang w:eastAsia="fr-FR"/>
        </w:rPr>
        <w:t xml:space="preserve"> cahier des Clauses Administratives Particulières (CCAP) ;</w:t>
      </w:r>
    </w:p>
    <w:p w14:paraId="43C1397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w:t>
      </w:r>
      <w:proofErr w:type="gramEnd"/>
      <w:r>
        <w:rPr>
          <w:rFonts w:ascii="Arial" w:eastAsia="Times New Roman" w:hAnsi="Arial"/>
          <w:sz w:val="24"/>
          <w:szCs w:val="24"/>
          <w:lang w:eastAsia="fr-FR"/>
        </w:rPr>
        <w:t xml:space="preserve"> cahier des Clauses Techniques Particulières CCTP) ;</w:t>
      </w:r>
    </w:p>
    <w:p w14:paraId="66C590B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les</w:t>
      </w:r>
      <w:proofErr w:type="gramEnd"/>
      <w:r>
        <w:rPr>
          <w:rFonts w:ascii="Arial" w:eastAsia="Times New Roman" w:hAnsi="Arial"/>
          <w:sz w:val="24"/>
          <w:szCs w:val="24"/>
          <w:lang w:eastAsia="fr-FR"/>
        </w:rPr>
        <w:t xml:space="preserve"> éléments propres à la détermination du montant de la Lettre-commande, tels que, par ordre de priorité : </w:t>
      </w:r>
    </w:p>
    <w:p w14:paraId="444CE50A"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les</w:t>
      </w:r>
      <w:proofErr w:type="gramEnd"/>
      <w:r>
        <w:rPr>
          <w:rFonts w:ascii="Arial" w:eastAsia="Times New Roman" w:hAnsi="Arial"/>
          <w:sz w:val="24"/>
          <w:szCs w:val="24"/>
          <w:lang w:eastAsia="fr-FR"/>
        </w:rPr>
        <w:t xml:space="preserve"> bordereaux des prix unitaires ; </w:t>
      </w:r>
    </w:p>
    <w:p w14:paraId="54FB8B7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w:t>
      </w:r>
      <w:proofErr w:type="gramEnd"/>
      <w:r>
        <w:rPr>
          <w:rFonts w:ascii="Arial" w:eastAsia="Times New Roman" w:hAnsi="Arial"/>
          <w:sz w:val="24"/>
          <w:szCs w:val="24"/>
          <w:lang w:eastAsia="fr-FR"/>
        </w:rPr>
        <w:t xml:space="preserve"> détail ou le devis estimatif ; </w:t>
      </w:r>
    </w:p>
    <w:p w14:paraId="512173F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w:t>
      </w:r>
      <w:proofErr w:type="gramEnd"/>
      <w:r>
        <w:rPr>
          <w:rFonts w:ascii="Arial" w:eastAsia="Times New Roman" w:hAnsi="Arial"/>
          <w:sz w:val="24"/>
          <w:szCs w:val="24"/>
          <w:lang w:eastAsia="fr-FR"/>
        </w:rPr>
        <w:t xml:space="preserve"> sous-détail des prix unitaires ;</w:t>
      </w:r>
    </w:p>
    <w:p w14:paraId="0B69FB76"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les</w:t>
      </w:r>
      <w:proofErr w:type="gramEnd"/>
      <w:r>
        <w:rPr>
          <w:rFonts w:ascii="Arial" w:eastAsia="Times New Roman" w:hAnsi="Arial"/>
          <w:sz w:val="24"/>
          <w:szCs w:val="24"/>
          <w:lang w:eastAsia="fr-FR"/>
        </w:rPr>
        <w:t xml:space="preserve"> plans et dessins approuvés par l’Ingénieur du Marché ;</w:t>
      </w:r>
    </w:p>
    <w:p w14:paraId="7BE08A9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w:t>
      </w:r>
      <w:proofErr w:type="gramEnd"/>
      <w:r>
        <w:rPr>
          <w:rFonts w:ascii="Arial" w:eastAsia="Times New Roman" w:hAnsi="Arial"/>
          <w:sz w:val="24"/>
          <w:szCs w:val="24"/>
          <w:lang w:eastAsia="fr-FR"/>
        </w:rPr>
        <w:t xml:space="preserve"> planning d’exécution approuvé ;</w:t>
      </w:r>
    </w:p>
    <w:p w14:paraId="7031FA47"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w:t>
      </w:r>
      <w:proofErr w:type="gramEnd"/>
      <w:r>
        <w:rPr>
          <w:rFonts w:ascii="Arial" w:eastAsia="Times New Roman" w:hAnsi="Arial"/>
          <w:sz w:val="24"/>
          <w:szCs w:val="24"/>
          <w:lang w:eastAsia="fr-FR"/>
        </w:rPr>
        <w:t xml:space="preserve"> cahier des Clauses Administratives Générales (CCAG) applicable aux marchés publics de travaux mis en vigueur par arrêté n° 033 du 13 février 2007 ;</w:t>
      </w:r>
    </w:p>
    <w:p w14:paraId="485B68C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w:t>
      </w:r>
      <w:proofErr w:type="gramEnd"/>
      <w:r>
        <w:rPr>
          <w:rFonts w:ascii="Arial" w:eastAsia="Times New Roman" w:hAnsi="Arial"/>
          <w:sz w:val="24"/>
          <w:szCs w:val="24"/>
          <w:lang w:eastAsia="fr-FR"/>
        </w:rPr>
        <w:t xml:space="preserve"> ou les Cahiers des Clauses Techniques Générales (CCTG) applicables aux marchés des travaux.</w:t>
      </w:r>
    </w:p>
    <w:p w14:paraId="75D0A024"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w:t>
      </w:r>
      <w:proofErr w:type="gramEnd"/>
      <w:r>
        <w:rPr>
          <w:rFonts w:ascii="Arial" w:eastAsia="Times New Roman" w:hAnsi="Arial"/>
          <w:sz w:val="24"/>
          <w:szCs w:val="24"/>
          <w:lang w:eastAsia="fr-FR"/>
        </w:rPr>
        <w:t xml:space="preserve"> décision portant attribution de la Lettre-commande.</w:t>
      </w:r>
    </w:p>
    <w:p w14:paraId="5F9C8833"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4 : TEXTES GENERAUX APPLICABLES A LA PRESENTE LETTRE-COMMANDE</w:t>
      </w:r>
    </w:p>
    <w:p w14:paraId="132207F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 présente Lettre-commande est soumise aux textes généraux ci-après :</w:t>
      </w:r>
    </w:p>
    <w:p w14:paraId="1B973BE3" w14:textId="77777777" w:rsidR="000E0160" w:rsidRDefault="00C604DC">
      <w:pPr>
        <w:tabs>
          <w:tab w:val="left" w:pos="3000"/>
        </w:tabs>
        <w:spacing w:after="0" w:line="240" w:lineRule="auto"/>
        <w:ind w:right="-373"/>
        <w:jc w:val="both"/>
        <w:rPr>
          <w:rFonts w:ascii="Arial" w:eastAsia="Times New Roman" w:hAnsi="Arial"/>
          <w:lang w:eastAsia="fr-FR"/>
        </w:rPr>
      </w:pPr>
      <w:r>
        <w:rPr>
          <w:rFonts w:ascii="Arial" w:eastAsia="Times New Roman" w:hAnsi="Arial"/>
          <w:lang w:eastAsia="fr-FR"/>
        </w:rPr>
        <w:t>La loi N° 2018/012 11 Juillet 2018 portant régime financier de l’Etat ;</w:t>
      </w:r>
    </w:p>
    <w:p w14:paraId="13E121B3" w14:textId="77777777" w:rsidR="000E0160" w:rsidRDefault="00C604DC">
      <w:pPr>
        <w:tabs>
          <w:tab w:val="left" w:pos="3000"/>
        </w:tabs>
        <w:spacing w:after="0" w:line="240" w:lineRule="auto"/>
        <w:ind w:right="-373"/>
        <w:jc w:val="both"/>
        <w:rPr>
          <w:rFonts w:ascii="Arial" w:eastAsia="Times New Roman" w:hAnsi="Arial"/>
          <w:lang w:eastAsia="fr-FR"/>
        </w:rPr>
      </w:pPr>
      <w:r>
        <w:rPr>
          <w:rFonts w:ascii="Arial" w:eastAsia="Times New Roman" w:hAnsi="Arial"/>
          <w:lang w:eastAsia="fr-FR"/>
        </w:rPr>
        <w:t>La loi 2025/011 du 17 Décembre 2025 portant Loi de Finances de la République du Cameroun pour l’Exercice 2022 ;</w:t>
      </w:r>
    </w:p>
    <w:p w14:paraId="3ED68647" w14:textId="77777777" w:rsidR="000E0160" w:rsidRDefault="00C604DC">
      <w:pPr>
        <w:tabs>
          <w:tab w:val="left" w:pos="3000"/>
        </w:tabs>
        <w:spacing w:after="0" w:line="240" w:lineRule="auto"/>
        <w:ind w:right="-373"/>
        <w:jc w:val="both"/>
        <w:rPr>
          <w:rFonts w:ascii="Arial" w:eastAsia="Times New Roman" w:hAnsi="Arial"/>
          <w:lang w:eastAsia="fr-FR"/>
        </w:rPr>
      </w:pPr>
      <w:r>
        <w:rPr>
          <w:rFonts w:ascii="Arial" w:eastAsia="Times New Roman" w:hAnsi="Arial"/>
          <w:lang w:eastAsia="fr-FR"/>
        </w:rPr>
        <w:t xml:space="preserve">La loi cadre N° 96/12 du 05 août 1996 sur la gestion de </w:t>
      </w:r>
      <w:proofErr w:type="gramStart"/>
      <w:r>
        <w:rPr>
          <w:rFonts w:ascii="Arial" w:eastAsia="Times New Roman" w:hAnsi="Arial"/>
          <w:lang w:eastAsia="fr-FR"/>
        </w:rPr>
        <w:t>l’environnement;</w:t>
      </w:r>
      <w:proofErr w:type="gramEnd"/>
    </w:p>
    <w:p w14:paraId="46EA18C0" w14:textId="77777777" w:rsidR="000E0160" w:rsidRDefault="00C604DC">
      <w:pPr>
        <w:tabs>
          <w:tab w:val="left" w:pos="3000"/>
        </w:tabs>
        <w:spacing w:after="0" w:line="240" w:lineRule="auto"/>
        <w:ind w:right="-373"/>
        <w:jc w:val="both"/>
        <w:rPr>
          <w:rFonts w:ascii="Arial" w:eastAsia="Times New Roman" w:hAnsi="Arial"/>
          <w:lang w:eastAsia="fr-FR"/>
        </w:rPr>
      </w:pPr>
      <w:r>
        <w:rPr>
          <w:rFonts w:ascii="Arial" w:eastAsia="Times New Roman" w:hAnsi="Arial"/>
          <w:lang w:eastAsia="fr-FR"/>
        </w:rPr>
        <w:t xml:space="preserve">2- Le Code </w:t>
      </w:r>
      <w:proofErr w:type="gramStart"/>
      <w:r>
        <w:rPr>
          <w:rFonts w:ascii="Arial" w:eastAsia="Times New Roman" w:hAnsi="Arial"/>
          <w:lang w:eastAsia="fr-FR"/>
        </w:rPr>
        <w:t>minier;</w:t>
      </w:r>
      <w:proofErr w:type="gramEnd"/>
    </w:p>
    <w:p w14:paraId="1DC4581E" w14:textId="77777777" w:rsidR="000E0160" w:rsidRDefault="00C604DC">
      <w:pPr>
        <w:tabs>
          <w:tab w:val="left" w:pos="3000"/>
        </w:tabs>
        <w:spacing w:after="0" w:line="240" w:lineRule="auto"/>
        <w:ind w:right="-373"/>
        <w:jc w:val="both"/>
        <w:rPr>
          <w:rFonts w:ascii="Arial" w:eastAsia="Times New Roman" w:hAnsi="Arial"/>
          <w:lang w:eastAsia="fr-FR"/>
        </w:rPr>
      </w:pPr>
      <w:r>
        <w:rPr>
          <w:rFonts w:ascii="Arial" w:eastAsia="Times New Roman" w:hAnsi="Arial"/>
          <w:lang w:eastAsia="fr-FR"/>
        </w:rPr>
        <w:t xml:space="preserve">3. Les textes régissant les corps de </w:t>
      </w:r>
      <w:proofErr w:type="gramStart"/>
      <w:r>
        <w:rPr>
          <w:rFonts w:ascii="Arial" w:eastAsia="Times New Roman" w:hAnsi="Arial"/>
          <w:lang w:eastAsia="fr-FR"/>
        </w:rPr>
        <w:t>métier;</w:t>
      </w:r>
      <w:proofErr w:type="gramEnd"/>
    </w:p>
    <w:p w14:paraId="10752CA0" w14:textId="77777777" w:rsidR="000E0160" w:rsidRDefault="00C604DC">
      <w:pPr>
        <w:tabs>
          <w:tab w:val="left" w:pos="3000"/>
        </w:tabs>
        <w:spacing w:after="0" w:line="240" w:lineRule="auto"/>
        <w:ind w:right="-373"/>
        <w:jc w:val="both"/>
        <w:rPr>
          <w:rFonts w:ascii="Arial" w:eastAsia="Times New Roman" w:hAnsi="Arial"/>
          <w:lang w:eastAsia="fr-FR"/>
        </w:rPr>
      </w:pPr>
      <w:r>
        <w:rPr>
          <w:rFonts w:ascii="Arial" w:eastAsia="Times New Roman" w:hAnsi="Arial"/>
          <w:lang w:eastAsia="fr-FR"/>
        </w:rPr>
        <w:t>4. Le décret n°2001/048du 23 février 2001 portant organisation et fonctionnement de l’Agence de Régulation des Marchés Publics (et ses différents textes d’application) modifié et complété par le décret N° 2012/076 du 08 mars 2012 ;</w:t>
      </w:r>
    </w:p>
    <w:p w14:paraId="7A3DB2AA" w14:textId="77777777" w:rsidR="000E0160" w:rsidRDefault="00C604DC">
      <w:pPr>
        <w:tabs>
          <w:tab w:val="left" w:pos="3000"/>
        </w:tabs>
        <w:spacing w:after="0" w:line="240" w:lineRule="auto"/>
        <w:ind w:right="-373"/>
        <w:jc w:val="both"/>
        <w:rPr>
          <w:rFonts w:ascii="Arial" w:eastAsia="Times New Roman" w:hAnsi="Arial"/>
          <w:lang w:eastAsia="fr-FR"/>
        </w:rPr>
      </w:pPr>
      <w:r>
        <w:rPr>
          <w:rFonts w:ascii="Arial" w:eastAsia="Times New Roman" w:hAnsi="Arial"/>
          <w:lang w:eastAsia="fr-FR"/>
        </w:rPr>
        <w:t>5. le décret n° 2003/651/PM du 16 avril 2003 fixant les modalités d’application du régime fiscal et douanier des Marchés Publics ;</w:t>
      </w:r>
    </w:p>
    <w:p w14:paraId="2BFC1AF8" w14:textId="77777777" w:rsidR="000E0160" w:rsidRDefault="00C604DC">
      <w:pPr>
        <w:tabs>
          <w:tab w:val="left" w:pos="3000"/>
        </w:tabs>
        <w:spacing w:after="0" w:line="240" w:lineRule="auto"/>
        <w:ind w:right="-373"/>
        <w:jc w:val="both"/>
        <w:rPr>
          <w:rFonts w:ascii="Arial" w:eastAsia="Times New Roman" w:hAnsi="Arial"/>
          <w:lang w:eastAsia="fr-FR"/>
        </w:rPr>
      </w:pPr>
      <w:r>
        <w:rPr>
          <w:rFonts w:ascii="Arial" w:eastAsia="Times New Roman" w:hAnsi="Arial"/>
          <w:lang w:eastAsia="fr-FR"/>
        </w:rPr>
        <w:lastRenderedPageBreak/>
        <w:t>6. Le décret n° 2018/366 du 20 juin 2019 portant Code des Marchés Publics et ses différents textes d’application ;</w:t>
      </w:r>
    </w:p>
    <w:p w14:paraId="01A375A3" w14:textId="77777777" w:rsidR="000E0160" w:rsidRDefault="00C604DC">
      <w:pPr>
        <w:tabs>
          <w:tab w:val="left" w:pos="3000"/>
        </w:tabs>
        <w:spacing w:after="0" w:line="240" w:lineRule="auto"/>
        <w:ind w:right="-373"/>
        <w:jc w:val="both"/>
        <w:rPr>
          <w:rFonts w:ascii="Arial" w:eastAsia="Times New Roman" w:hAnsi="Arial"/>
          <w:lang w:eastAsia="fr-FR"/>
        </w:rPr>
      </w:pPr>
      <w:r>
        <w:rPr>
          <w:rFonts w:ascii="Arial" w:eastAsia="Times New Roman" w:hAnsi="Arial"/>
          <w:lang w:eastAsia="fr-FR"/>
        </w:rPr>
        <w:t>7.  Le décret n° 2012/075 du 08 mars 2012 portant organisation du Ministère des Marchés Publics ;</w:t>
      </w:r>
    </w:p>
    <w:p w14:paraId="76E4A403" w14:textId="77777777" w:rsidR="000E0160" w:rsidRDefault="00C604DC">
      <w:pPr>
        <w:tabs>
          <w:tab w:val="left" w:pos="3000"/>
        </w:tabs>
        <w:spacing w:after="0" w:line="240" w:lineRule="auto"/>
        <w:ind w:right="-373"/>
        <w:jc w:val="both"/>
        <w:rPr>
          <w:rFonts w:ascii="Arial" w:eastAsia="Times New Roman" w:hAnsi="Arial"/>
          <w:lang w:eastAsia="fr-FR"/>
        </w:rPr>
      </w:pPr>
      <w:r>
        <w:rPr>
          <w:rFonts w:ascii="Arial" w:eastAsia="Times New Roman" w:hAnsi="Arial"/>
          <w:lang w:eastAsia="fr-FR"/>
        </w:rPr>
        <w:t>8. L’arrêté n°0203/A/MINMAP du 03 juillet 2019 portant création des Commissions Régionales des Marchés Publics ;</w:t>
      </w:r>
    </w:p>
    <w:p w14:paraId="3C74F0F7" w14:textId="77777777" w:rsidR="000E0160" w:rsidRDefault="00C604DC">
      <w:pPr>
        <w:tabs>
          <w:tab w:val="left" w:pos="3000"/>
        </w:tabs>
        <w:spacing w:after="0" w:line="240" w:lineRule="auto"/>
        <w:ind w:right="-373"/>
        <w:jc w:val="both"/>
        <w:rPr>
          <w:rFonts w:ascii="Arial" w:eastAsia="Times New Roman" w:hAnsi="Arial"/>
          <w:lang w:eastAsia="fr-FR"/>
        </w:rPr>
      </w:pPr>
      <w:r>
        <w:rPr>
          <w:rFonts w:ascii="Arial" w:eastAsia="Times New Roman" w:hAnsi="Arial"/>
          <w:lang w:eastAsia="fr-FR"/>
        </w:rPr>
        <w:t>9. Lettre N°004466/L/MINMAP/CAB du 03 juillet 2019 aux magistrats municipaux relative aux mesures transitoires consécutives à la publication d’un nouveau Code des Marchés Publics ;</w:t>
      </w:r>
    </w:p>
    <w:p w14:paraId="6D4D0C12" w14:textId="77777777" w:rsidR="000E0160" w:rsidRDefault="00C604DC">
      <w:pPr>
        <w:tabs>
          <w:tab w:val="left" w:pos="3000"/>
        </w:tabs>
        <w:spacing w:after="0" w:line="240" w:lineRule="auto"/>
        <w:ind w:right="-373"/>
        <w:jc w:val="both"/>
        <w:rPr>
          <w:rFonts w:ascii="Arial" w:eastAsia="Times New Roman" w:hAnsi="Arial"/>
          <w:lang w:eastAsia="fr-FR"/>
        </w:rPr>
      </w:pPr>
      <w:r>
        <w:rPr>
          <w:rFonts w:ascii="Arial" w:eastAsia="Times New Roman" w:hAnsi="Arial"/>
          <w:lang w:eastAsia="fr-FR"/>
        </w:rPr>
        <w:t>10. Lettre N°004479/L/MINMAP/SG/DAJ/CRL/CEA2 du 03 juillet 2019 relative à la mise en place des Commissions Internes de Passation des Marchés ;</w:t>
      </w:r>
    </w:p>
    <w:p w14:paraId="3FD4EE4C" w14:textId="77777777" w:rsidR="000E0160" w:rsidRDefault="00C604DC">
      <w:pPr>
        <w:tabs>
          <w:tab w:val="left" w:pos="3000"/>
        </w:tabs>
        <w:spacing w:after="0" w:line="240" w:lineRule="auto"/>
        <w:ind w:right="-373"/>
        <w:jc w:val="both"/>
        <w:rPr>
          <w:rFonts w:ascii="Arial" w:eastAsia="Times New Roman" w:hAnsi="Arial"/>
          <w:lang w:eastAsia="fr-FR"/>
        </w:rPr>
      </w:pPr>
      <w:r>
        <w:rPr>
          <w:rFonts w:ascii="Arial" w:eastAsia="Times New Roman" w:hAnsi="Arial"/>
          <w:lang w:eastAsia="fr-FR"/>
        </w:rPr>
        <w:t xml:space="preserve">11. Arrêté n°0204/A/MINMAP/du 03 juillet 2019 portant création des commissions internes de passation des marchés auprès des Communautés Urbaines, Communes et Communes d’Arrondissement. </w:t>
      </w:r>
    </w:p>
    <w:p w14:paraId="66C6B8D7" w14:textId="77777777" w:rsidR="000E0160" w:rsidRDefault="00C604DC">
      <w:pPr>
        <w:tabs>
          <w:tab w:val="left" w:pos="3000"/>
        </w:tabs>
        <w:spacing w:after="0" w:line="240" w:lineRule="auto"/>
        <w:ind w:right="-373"/>
        <w:jc w:val="both"/>
        <w:rPr>
          <w:rFonts w:ascii="Arial" w:eastAsia="Times New Roman" w:hAnsi="Arial"/>
          <w:lang w:eastAsia="fr-FR"/>
        </w:rPr>
      </w:pPr>
      <w:r>
        <w:rPr>
          <w:rFonts w:ascii="Arial" w:eastAsia="Times New Roman" w:hAnsi="Arial"/>
          <w:lang w:eastAsia="fr-FR"/>
        </w:rPr>
        <w:t>13. La lettre N 00908/MINTP/DR datant de 1997 du Ministère des travaux Publics portant publication des directives pour la prise en compte des impacts environnementaux dans l’entretien routier ;</w:t>
      </w:r>
    </w:p>
    <w:p w14:paraId="70AE0B23" w14:textId="77777777" w:rsidR="000E0160" w:rsidRDefault="00C604DC">
      <w:pPr>
        <w:tabs>
          <w:tab w:val="left" w:pos="3000"/>
        </w:tabs>
        <w:spacing w:after="0" w:line="240" w:lineRule="auto"/>
        <w:ind w:right="-373"/>
        <w:jc w:val="both"/>
        <w:rPr>
          <w:rFonts w:ascii="Arial" w:eastAsia="Times New Roman" w:hAnsi="Arial"/>
          <w:lang w:eastAsia="fr-FR"/>
        </w:rPr>
      </w:pPr>
      <w:r>
        <w:rPr>
          <w:rFonts w:ascii="Arial" w:eastAsia="Times New Roman" w:hAnsi="Arial"/>
          <w:lang w:eastAsia="fr-FR"/>
        </w:rPr>
        <w:t>14. Circulaire n°00001877/C/MINFI du 31 Décembre 2025 portant Instructions relatives à l’Exécution des Lois de Finances, au Suivi et au Contrôle de l’Exécution du Budget de et des Autres Entités Publiques pour l’Exercice 2026 ;</w:t>
      </w:r>
    </w:p>
    <w:p w14:paraId="5FEE214B" w14:textId="77777777" w:rsidR="000E0160" w:rsidRDefault="00C604DC">
      <w:pPr>
        <w:tabs>
          <w:tab w:val="left" w:pos="3000"/>
        </w:tabs>
        <w:spacing w:after="0" w:line="240" w:lineRule="auto"/>
        <w:ind w:right="-373"/>
        <w:jc w:val="both"/>
        <w:rPr>
          <w:rFonts w:ascii="Arial" w:eastAsia="Times New Roman" w:hAnsi="Arial"/>
          <w:lang w:eastAsia="fr-FR"/>
        </w:rPr>
      </w:pPr>
      <w:proofErr w:type="gramStart"/>
      <w:r>
        <w:rPr>
          <w:rFonts w:ascii="Arial" w:eastAsia="Times New Roman" w:hAnsi="Arial"/>
          <w:lang w:eastAsia="fr-FR"/>
        </w:rPr>
        <w:t>les</w:t>
      </w:r>
      <w:proofErr w:type="gramEnd"/>
      <w:r>
        <w:rPr>
          <w:rFonts w:ascii="Arial" w:eastAsia="Times New Roman" w:hAnsi="Arial"/>
          <w:lang w:eastAsia="fr-FR"/>
        </w:rPr>
        <w:t xml:space="preserve"> DTU pour les travaux de bâtiment ;</w:t>
      </w:r>
    </w:p>
    <w:p w14:paraId="4D802385" w14:textId="77777777" w:rsidR="000E0160" w:rsidRDefault="00C604DC">
      <w:pPr>
        <w:tabs>
          <w:tab w:val="left" w:pos="3000"/>
        </w:tabs>
        <w:spacing w:after="0" w:line="240" w:lineRule="auto"/>
        <w:ind w:right="-373"/>
        <w:jc w:val="both"/>
        <w:rPr>
          <w:rFonts w:ascii="Arial" w:eastAsia="Times New Roman" w:hAnsi="Arial"/>
          <w:lang w:eastAsia="fr-FR"/>
        </w:rPr>
      </w:pPr>
      <w:proofErr w:type="gramStart"/>
      <w:r>
        <w:rPr>
          <w:rFonts w:ascii="Arial" w:eastAsia="Times New Roman" w:hAnsi="Arial"/>
          <w:lang w:eastAsia="fr-FR"/>
        </w:rPr>
        <w:t>d’autres</w:t>
      </w:r>
      <w:proofErr w:type="gramEnd"/>
      <w:r>
        <w:rPr>
          <w:rFonts w:ascii="Arial" w:eastAsia="Times New Roman" w:hAnsi="Arial"/>
          <w:lang w:eastAsia="fr-FR"/>
        </w:rPr>
        <w:t xml:space="preserve"> textes spécifiques au domaine concerné par la présente Lettre-commande.</w:t>
      </w:r>
    </w:p>
    <w:p w14:paraId="47DF8706" w14:textId="77777777" w:rsidR="000E0160" w:rsidRDefault="000E0160">
      <w:pPr>
        <w:tabs>
          <w:tab w:val="left" w:pos="3000"/>
        </w:tabs>
        <w:spacing w:after="0" w:line="240" w:lineRule="auto"/>
        <w:ind w:right="-373"/>
        <w:jc w:val="both"/>
        <w:rPr>
          <w:rFonts w:ascii="Arial" w:eastAsia="Times New Roman" w:hAnsi="Arial"/>
          <w:lang w:eastAsia="fr-FR"/>
        </w:rPr>
      </w:pPr>
    </w:p>
    <w:p w14:paraId="654BC59F"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5 : DEFINITIONS ET ATTRIBUTIONS (CCAG Article 2 complété)</w:t>
      </w:r>
    </w:p>
    <w:p w14:paraId="26E959CD"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Pour l’application des dispositions de la présente Lettre-commande, il est à préciser que :</w:t>
      </w:r>
    </w:p>
    <w:p w14:paraId="6126DCAC" w14:textId="77777777" w:rsidR="000E0160" w:rsidRDefault="00C604DC">
      <w:pPr>
        <w:tabs>
          <w:tab w:val="left" w:pos="3000"/>
        </w:tabs>
        <w:spacing w:after="0" w:line="240" w:lineRule="auto"/>
        <w:ind w:right="-373"/>
        <w:jc w:val="both"/>
        <w:rPr>
          <w:rFonts w:ascii="Arial" w:eastAsia="Times New Roman" w:hAnsi="Arial"/>
          <w:b/>
          <w:sz w:val="24"/>
          <w:szCs w:val="24"/>
          <w:lang w:eastAsia="fr-FR"/>
        </w:rPr>
      </w:pPr>
      <w:r>
        <w:rPr>
          <w:rFonts w:ascii="Arial" w:eastAsia="Times New Roman" w:hAnsi="Arial"/>
          <w:b/>
          <w:sz w:val="24"/>
          <w:szCs w:val="24"/>
          <w:lang w:eastAsia="fr-FR"/>
        </w:rPr>
        <w:t>Le Maître d’Ouvrage est le Maire de la Commune de BIWONG-BULU ;</w:t>
      </w:r>
    </w:p>
    <w:p w14:paraId="2AEC8C1A" w14:textId="77777777" w:rsidR="000E0160" w:rsidRDefault="00C604DC">
      <w:pPr>
        <w:tabs>
          <w:tab w:val="left" w:pos="3000"/>
        </w:tabs>
        <w:spacing w:after="0" w:line="240" w:lineRule="auto"/>
        <w:ind w:right="-373"/>
        <w:jc w:val="both"/>
        <w:rPr>
          <w:rFonts w:ascii="Arial" w:eastAsia="Times New Roman" w:hAnsi="Arial"/>
          <w:b/>
          <w:sz w:val="24"/>
          <w:szCs w:val="24"/>
          <w:lang w:eastAsia="fr-FR"/>
        </w:rPr>
      </w:pPr>
      <w:r>
        <w:rPr>
          <w:rFonts w:ascii="Arial" w:eastAsia="Times New Roman" w:hAnsi="Arial"/>
          <w:b/>
          <w:sz w:val="24"/>
          <w:szCs w:val="24"/>
          <w:lang w:eastAsia="fr-FR"/>
        </w:rPr>
        <w:t>L’Autorité Contractante est le Maire de la Commune de BIWONG-BULU ;</w:t>
      </w:r>
    </w:p>
    <w:p w14:paraId="4FC77E36" w14:textId="77777777" w:rsidR="000E0160" w:rsidRDefault="00C604DC">
      <w:pPr>
        <w:tabs>
          <w:tab w:val="left" w:pos="3000"/>
        </w:tabs>
        <w:spacing w:after="0" w:line="240" w:lineRule="auto"/>
        <w:ind w:right="-373"/>
        <w:jc w:val="both"/>
        <w:rPr>
          <w:rFonts w:ascii="Arial" w:eastAsia="Times New Roman" w:hAnsi="Arial"/>
          <w:b/>
          <w:sz w:val="24"/>
          <w:szCs w:val="24"/>
          <w:lang w:eastAsia="fr-FR"/>
        </w:rPr>
      </w:pPr>
      <w:r>
        <w:rPr>
          <w:rFonts w:ascii="Arial" w:eastAsia="Times New Roman" w:hAnsi="Arial"/>
          <w:b/>
          <w:sz w:val="24"/>
          <w:szCs w:val="24"/>
          <w:lang w:eastAsia="fr-FR"/>
        </w:rPr>
        <w:t xml:space="preserve">Le Chef de Service Technique du Marché est le Chef service </w:t>
      </w:r>
      <w:proofErr w:type="gramStart"/>
      <w:r>
        <w:rPr>
          <w:rFonts w:ascii="Arial" w:eastAsia="Times New Roman" w:hAnsi="Arial"/>
          <w:b/>
          <w:sz w:val="24"/>
          <w:szCs w:val="24"/>
          <w:lang w:eastAsia="fr-FR"/>
        </w:rPr>
        <w:t>technique  de</w:t>
      </w:r>
      <w:proofErr w:type="gramEnd"/>
      <w:r>
        <w:rPr>
          <w:rFonts w:ascii="Arial" w:eastAsia="Times New Roman" w:hAnsi="Arial"/>
          <w:b/>
          <w:sz w:val="24"/>
          <w:szCs w:val="24"/>
          <w:lang w:eastAsia="fr-FR"/>
        </w:rPr>
        <w:t xml:space="preserve"> la Commune de BIWONG-BULU ;</w:t>
      </w:r>
    </w:p>
    <w:p w14:paraId="3341C35F" w14:textId="77777777" w:rsidR="000E0160" w:rsidRDefault="00C604DC">
      <w:pPr>
        <w:tabs>
          <w:tab w:val="left" w:pos="3000"/>
        </w:tabs>
        <w:spacing w:after="0" w:line="240" w:lineRule="auto"/>
        <w:ind w:right="-373"/>
        <w:jc w:val="both"/>
        <w:rPr>
          <w:rFonts w:ascii="Arial" w:eastAsia="Times New Roman" w:hAnsi="Arial"/>
          <w:b/>
          <w:sz w:val="24"/>
          <w:szCs w:val="24"/>
          <w:lang w:eastAsia="fr-FR"/>
        </w:rPr>
      </w:pPr>
      <w:r>
        <w:rPr>
          <w:rFonts w:ascii="Arial" w:eastAsia="Times New Roman" w:hAnsi="Arial"/>
          <w:b/>
          <w:sz w:val="24"/>
          <w:szCs w:val="24"/>
          <w:lang w:eastAsia="fr-FR"/>
        </w:rPr>
        <w:t xml:space="preserve">Le contrôle est assuré par la Délégation Départementale des Marchés Publics du MVILA. Ce contrôle se fait de </w:t>
      </w:r>
      <w:proofErr w:type="gramStart"/>
      <w:r>
        <w:rPr>
          <w:rFonts w:ascii="Arial" w:eastAsia="Times New Roman" w:hAnsi="Arial"/>
          <w:b/>
          <w:sz w:val="24"/>
          <w:szCs w:val="24"/>
          <w:lang w:eastAsia="fr-FR"/>
        </w:rPr>
        <w:t>manière inopiné</w:t>
      </w:r>
      <w:proofErr w:type="gramEnd"/>
      <w:r>
        <w:rPr>
          <w:rFonts w:ascii="Arial" w:eastAsia="Times New Roman" w:hAnsi="Arial"/>
          <w:b/>
          <w:sz w:val="24"/>
          <w:szCs w:val="24"/>
          <w:lang w:eastAsia="fr-FR"/>
        </w:rPr>
        <w:t> ;</w:t>
      </w:r>
    </w:p>
    <w:p w14:paraId="7CF0E09C" w14:textId="77777777" w:rsidR="000E0160" w:rsidRDefault="00C604DC">
      <w:pPr>
        <w:tabs>
          <w:tab w:val="left" w:pos="3000"/>
        </w:tabs>
        <w:spacing w:after="0" w:line="240" w:lineRule="auto"/>
        <w:ind w:right="-373"/>
        <w:jc w:val="both"/>
        <w:rPr>
          <w:rFonts w:ascii="Arial" w:eastAsia="Times New Roman" w:hAnsi="Arial"/>
          <w:b/>
          <w:sz w:val="24"/>
          <w:szCs w:val="24"/>
          <w:lang w:eastAsia="fr-FR"/>
        </w:rPr>
      </w:pPr>
      <w:r>
        <w:rPr>
          <w:rFonts w:ascii="Arial" w:eastAsia="Times New Roman" w:hAnsi="Arial"/>
          <w:b/>
          <w:sz w:val="24"/>
          <w:szCs w:val="24"/>
          <w:lang w:eastAsia="fr-FR"/>
        </w:rPr>
        <w:t xml:space="preserve">L’Ingénieur du Marché, ci-après désigné l’Ingénieur, est le Chef service Départemental de l’État du patrimoine de l’État de la </w:t>
      </w:r>
      <w:proofErr w:type="spellStart"/>
      <w:r>
        <w:rPr>
          <w:rFonts w:ascii="Arial" w:eastAsia="Times New Roman" w:hAnsi="Arial"/>
          <w:b/>
          <w:sz w:val="24"/>
          <w:szCs w:val="24"/>
          <w:lang w:eastAsia="fr-FR"/>
        </w:rPr>
        <w:t>Mvila</w:t>
      </w:r>
      <w:proofErr w:type="spellEnd"/>
      <w:r>
        <w:rPr>
          <w:rFonts w:ascii="Arial" w:eastAsia="Times New Roman" w:hAnsi="Arial"/>
          <w:b/>
          <w:sz w:val="24"/>
          <w:szCs w:val="24"/>
          <w:lang w:eastAsia="fr-FR"/>
        </w:rPr>
        <w:t xml:space="preserve"> Il est chargé d’assurer la supervision du chantier, la surveillance et le contrôle des travaux ;</w:t>
      </w:r>
    </w:p>
    <w:p w14:paraId="3FE5BD5A"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mot « Entrepreneur » désigne la ou les personnes, firmes ou sociétés dont la soumission a été acceptée.</w:t>
      </w:r>
    </w:p>
    <w:p w14:paraId="6B9E091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Les « Travaux » désignent l’exécution des travaux de construction d’un atelier de menuiserie à réaliser dans le cadre de la présente Lettre-commande. </w:t>
      </w:r>
    </w:p>
    <w:p w14:paraId="28D0EBE4"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14:paraId="71F64698"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CHAPITRE II : EXECUTION DES TRAVAUX</w:t>
      </w:r>
    </w:p>
    <w:p w14:paraId="0FFF1AFA"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6 : DELAI D’EXECUTION (CCAG Article 38)</w:t>
      </w:r>
    </w:p>
    <w:p w14:paraId="48BA8FB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6.1. Le délai maximum d’exécution des travaux objet de la présente Lettre-commande est de 90 jours calendaire, incluant toutes les contraintes liées à l’enclavement et aux contraintes particulières du site relatives aux conditions climatiques et aux moyens d’accès sur place.</w:t>
      </w:r>
    </w:p>
    <w:p w14:paraId="3827F70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6.2. Ce délai court à compter de la date de notification de l’ordre de service de commencer les travaux.</w:t>
      </w:r>
    </w:p>
    <w:p w14:paraId="703BE2E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w:t>
      </w:r>
      <w:r>
        <w:rPr>
          <w:rFonts w:ascii="Arial" w:eastAsia="Times New Roman" w:hAnsi="Arial"/>
          <w:b/>
          <w:bCs/>
          <w:sz w:val="24"/>
          <w:szCs w:val="24"/>
          <w:lang w:eastAsia="fr-FR"/>
        </w:rPr>
        <w:t>ARTICLE 7 : COMMUNICATION (CCAG Article 6 et 10 complétés)</w:t>
      </w:r>
    </w:p>
    <w:p w14:paraId="447D070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7.1. </w:t>
      </w:r>
      <w:bookmarkStart w:id="32" w:name="_Hlk191414426"/>
      <w:r>
        <w:rPr>
          <w:rFonts w:ascii="Arial" w:eastAsia="Times New Roman" w:hAnsi="Arial"/>
          <w:sz w:val="24"/>
          <w:szCs w:val="24"/>
          <w:lang w:eastAsia="fr-FR"/>
        </w:rPr>
        <w:t>Toutes les notifications et communications écrites dans le cadre de la présente Lettre-commande devront être faites aux adresses suivantes :</w:t>
      </w:r>
    </w:p>
    <w:p w14:paraId="0B8326C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Dans le cas où l’Entrepreneur est le destinataire</w:t>
      </w:r>
      <w:proofErr w:type="gramStart"/>
      <w:r>
        <w:rPr>
          <w:rFonts w:ascii="Arial" w:eastAsia="Times New Roman" w:hAnsi="Arial"/>
          <w:sz w:val="24"/>
          <w:szCs w:val="24"/>
          <w:lang w:eastAsia="fr-FR"/>
        </w:rPr>
        <w:t> :…</w:t>
      </w:r>
      <w:proofErr w:type="gramEnd"/>
      <w:r>
        <w:rPr>
          <w:rFonts w:ascii="Arial" w:eastAsia="Times New Roman" w:hAnsi="Arial"/>
          <w:sz w:val="24"/>
          <w:szCs w:val="24"/>
          <w:lang w:eastAsia="fr-FR"/>
        </w:rPr>
        <w:t>………………………………….</w:t>
      </w:r>
    </w:p>
    <w:p w14:paraId="41728F1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passé</w:t>
      </w:r>
      <w:proofErr w:type="gramEnd"/>
      <w:r>
        <w:rPr>
          <w:rFonts w:ascii="Arial" w:eastAsia="Times New Roman" w:hAnsi="Arial"/>
          <w:sz w:val="24"/>
          <w:szCs w:val="24"/>
          <w:lang w:eastAsia="fr-FR"/>
        </w:rPr>
        <w:t xml:space="preserve"> le délai de quinze (15) jours fixé à l’article 6.1 du CCAG pour faire connaître au Chef de Service son domicile, et dès achèvement des travaux, les correspondances seront valablement adressées à la Mairie de la Commune de BIWONG-BULU où s’exécutent les travaux.  </w:t>
      </w:r>
    </w:p>
    <w:p w14:paraId="62E7F1B8"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 Dans le cas où le Chef de Service est le destinataire :</w:t>
      </w:r>
    </w:p>
    <w:p w14:paraId="7730F88E"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lastRenderedPageBreak/>
        <w:t>Monsieur le Secrétaire Général de la Commune de BIWONG-BULU ; avec copies adressées dans les mêmes délais, à l’Ingénieur et à l’Autorité Contractante et au Délégué Départemental des Marchés Publics du MVILA ;</w:t>
      </w:r>
    </w:p>
    <w:p w14:paraId="2CBC623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Dans le cas où l’Autorité Contractante est le destinataire :</w:t>
      </w:r>
    </w:p>
    <w:p w14:paraId="520F95FE"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Monsieur le Maire de la Commune de BIWONG-BULU avec copies adressées dans les mêmes délais au Chef de </w:t>
      </w:r>
      <w:proofErr w:type="gramStart"/>
      <w:r>
        <w:rPr>
          <w:rFonts w:ascii="Arial" w:eastAsia="Times New Roman" w:hAnsi="Arial"/>
          <w:sz w:val="24"/>
          <w:szCs w:val="24"/>
          <w:lang w:eastAsia="fr-FR"/>
        </w:rPr>
        <w:t>Service,  à</w:t>
      </w:r>
      <w:proofErr w:type="gramEnd"/>
      <w:r>
        <w:rPr>
          <w:rFonts w:ascii="Arial" w:eastAsia="Times New Roman" w:hAnsi="Arial"/>
          <w:sz w:val="24"/>
          <w:szCs w:val="24"/>
          <w:lang w:eastAsia="fr-FR"/>
        </w:rPr>
        <w:t xml:space="preserve"> l’Ingénieur et au Délégué Départemental des Marchés Publics du MVILA .</w:t>
      </w:r>
    </w:p>
    <w:p w14:paraId="3AFA00D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7.2. L’Entrepreneur adressera toutes notifications écrites ou correspondances à l’Ingénieur, avec copie au Chef de Service, à l’Autorité Contractante et au Délégué Départemental des Marchés Publics du MVILA.</w:t>
      </w:r>
      <w:bookmarkEnd w:id="32"/>
    </w:p>
    <w:p w14:paraId="23FF5AED"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w:t>
      </w:r>
      <w:r>
        <w:rPr>
          <w:rFonts w:ascii="Arial" w:eastAsia="Times New Roman" w:hAnsi="Arial"/>
          <w:b/>
          <w:bCs/>
          <w:sz w:val="24"/>
          <w:szCs w:val="24"/>
          <w:lang w:eastAsia="fr-FR"/>
        </w:rPr>
        <w:t>ARTICLE 8 : ORDRE DE SERVICE (CCAG Article 8)</w:t>
      </w:r>
    </w:p>
    <w:p w14:paraId="165004A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8.1. </w:t>
      </w:r>
      <w:bookmarkStart w:id="33" w:name="_Hlk191415341"/>
      <w:r>
        <w:rPr>
          <w:rFonts w:ascii="Arial" w:eastAsia="Times New Roman" w:hAnsi="Arial"/>
          <w:sz w:val="24"/>
          <w:szCs w:val="24"/>
          <w:lang w:eastAsia="fr-FR"/>
        </w:rPr>
        <w:t>L’Ordre de Service de commencer les travaux est signé par l’Autorité Contractante et notifié par l’Ingénieur du Marché avec copie au Délégué Départemental des Marchés Publics du MVILA.</w:t>
      </w:r>
    </w:p>
    <w:p w14:paraId="16CE2F64"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NB : en cas de non présentation du cocontractant pour se faire notifier après 20 </w:t>
      </w:r>
      <w:proofErr w:type="gramStart"/>
      <w:r>
        <w:rPr>
          <w:rFonts w:ascii="Arial" w:eastAsia="Times New Roman" w:hAnsi="Arial"/>
          <w:sz w:val="24"/>
          <w:szCs w:val="24"/>
          <w:lang w:eastAsia="fr-FR"/>
        </w:rPr>
        <w:t>jours,  l’Ordre</w:t>
      </w:r>
      <w:proofErr w:type="gramEnd"/>
      <w:r>
        <w:rPr>
          <w:rFonts w:ascii="Arial" w:eastAsia="Times New Roman" w:hAnsi="Arial"/>
          <w:sz w:val="24"/>
          <w:szCs w:val="24"/>
          <w:lang w:eastAsia="fr-FR"/>
        </w:rPr>
        <w:t xml:space="preserve"> de Service sera considéré comme notifié 20 jours après la signature de l’Ingénieur</w:t>
      </w:r>
    </w:p>
    <w:p w14:paraId="7EFCCAD1"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 8.2. Les Ordres de Services à incidence financière ou susceptibles de modifier les délais seront signés par l’Autorité Contractante et notifié par le Chef de Service du Marché avec copie au Délégué Départemental des Marchés Publics du MVILA.</w:t>
      </w:r>
    </w:p>
    <w:p w14:paraId="42FDBCAC"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 8.3. Les Ordres de Service à caractères technique liés au déroulement normal du chantier et sans incidence ni sur le montant, ni sur le délai des travaux seront signés et notifiés par l’Ingénieur du Marché.</w:t>
      </w:r>
    </w:p>
    <w:p w14:paraId="1B3BD8F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8.4. Les Ordres de Service valant mise en demeure seront signés par l’Autorité Contractante et notifié par le Chef de Service du Marché avec copie au Délégué Départemental des Marchés Publics du MVILA.</w:t>
      </w:r>
    </w:p>
    <w:p w14:paraId="62005F3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 8.5. L’Entrepreneur dispose d’un délai de quinze (15) jours pour émettre des réserves sur tout Ordre de Service reçu. Le fait d’émettre des réserves ne dispense pas l’entreprise d’exécuter les ordres de service reçus.</w:t>
      </w:r>
      <w:bookmarkEnd w:id="33"/>
    </w:p>
    <w:p w14:paraId="4350A940"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9 :  ROLE ET RESPONSABILITE DU COCONTRACTANT (CCAG Article 40)</w:t>
      </w:r>
    </w:p>
    <w:p w14:paraId="0879DCE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planning détaillé et général d’avancement des travaux sera communiqué à l’Ingénieur en cinq (5) exemplaires à chaque début de mois.</w:t>
      </w:r>
    </w:p>
    <w:p w14:paraId="461C964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14:paraId="51BD43F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14:paraId="64E5E48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Les travaux seront exécutés conformément aux plans et spécifications techniques selon les règles de l’art conformément aux techniques et pratiques en République du Cameroun.</w:t>
      </w:r>
    </w:p>
    <w:p w14:paraId="627BE70D"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 cet effet, le cocontractant devra prendre toutes les mesures pour fournir tous les moyens nécessaires et engager tout le personnel spécialisé.</w:t>
      </w:r>
    </w:p>
    <w:p w14:paraId="465BD4C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14:paraId="4BFEEE8C"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L’Entrepreneur devra assurer la protection et la sécurité des ouvrages existants pendant l’exécution des travaux.</w:t>
      </w:r>
    </w:p>
    <w:p w14:paraId="0E124E4C"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lastRenderedPageBreak/>
        <w:t>L’Entrepreneur devra tenir constamment à jour un planning d’avancement des travaux et le communiquer régulièrement à l’Ingénieur.</w:t>
      </w:r>
    </w:p>
    <w:p w14:paraId="6F52807D"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10 : SOUS TRAITANCE (CCAG Article 54)</w:t>
      </w:r>
    </w:p>
    <w:p w14:paraId="4B18352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 présente Lettre-commande prévoit la possibilité pour l’attributaire de faire exécuter une partie des travaux par un ou des sous-traitants.</w:t>
      </w:r>
    </w:p>
    <w:p w14:paraId="7ABC92E7"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L’attributaire ne pourra confier des travaux en sous-traitance sans l’accord préalable du Maître d’Ouvrage, représenté par le Chef de Service du Marché. Cette autorisation n’affranchit l’attributaire d’aucune de ses obligations contractuelles.</w:t>
      </w:r>
    </w:p>
    <w:p w14:paraId="2F5C916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L’attributaire doit s’assurer que les sous-traitants sont en règle avec l’Administration Camerounaise. </w:t>
      </w:r>
    </w:p>
    <w:p w14:paraId="0D43861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non-respect des dispositions ci-dessus constitue un motif de résiliation du marché.</w:t>
      </w:r>
    </w:p>
    <w:p w14:paraId="727D1B57"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En cas d’autorisation, la part sous-traitée des travaux ne doit pas excéder trente pourcent (30%) du montant de la Lettre-commande.</w:t>
      </w:r>
    </w:p>
    <w:p w14:paraId="448ECEC4"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Les sous-traitants devront satisfaire aux mêmes conditions techniques et financières que le titulaire du marché. Ils exécuteront les travaux sous la seule et pleine responsabilité de l’attributaire</w:t>
      </w:r>
    </w:p>
    <w:p w14:paraId="359F2047"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En tout état de cause, l’attributaire restera </w:t>
      </w:r>
      <w:proofErr w:type="gramStart"/>
      <w:r>
        <w:rPr>
          <w:rFonts w:ascii="Arial" w:eastAsia="Times New Roman" w:hAnsi="Arial"/>
          <w:sz w:val="24"/>
          <w:szCs w:val="24"/>
          <w:lang w:eastAsia="fr-FR"/>
        </w:rPr>
        <w:t>vis</w:t>
      </w:r>
      <w:proofErr w:type="gramEnd"/>
      <w:r>
        <w:rPr>
          <w:rFonts w:ascii="Arial" w:eastAsia="Times New Roman" w:hAnsi="Arial"/>
          <w:sz w:val="24"/>
          <w:szCs w:val="24"/>
          <w:lang w:eastAsia="fr-FR"/>
        </w:rPr>
        <w:t xml:space="preserve"> à vis du Maître d’ouvrage représenté par le Chef de Service du Marché, seul responsable de l’exécution du contrôle conformément aux obligations contractuelles.</w:t>
      </w:r>
    </w:p>
    <w:p w14:paraId="34A60CED"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11 : PROJET D’EXECUTION (CCAG Article 49)</w:t>
      </w:r>
    </w:p>
    <w:p w14:paraId="614A9E5D"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06AA2D7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projet d’exécution est soumis au visa préalable de l’Ingénieur du Marché. Il dispose d’un délai maximum de 72 heures pour viser ou rejeter en motivant son rejet le projet d’exécution.</w:t>
      </w:r>
    </w:p>
    <w:p w14:paraId="499E828C"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Après visa, le projet d’exécution est transmis au Chef de Service du Marché pour approbation. Le Chef de Service du Marché dispose d’un délai maximum de 72 heures pour approuver ou rejeter le projet d’exécution</w:t>
      </w:r>
    </w:p>
    <w:p w14:paraId="610312A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Après approbation, le projet d’exécution est transmis à l’Autorité Contractante pour validation. L’Autorité Contractante dispose d’un délai maximum de 72 heures pour valider ou rejeter le projet d’exécution.</w:t>
      </w:r>
    </w:p>
    <w:p w14:paraId="4DF013D8"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visa de l’Ingénieur du Marché, l’approbation du Chef de Service du Marché et la validation de l’Autorité Contractante n’atténuent en rien la responsabilité du Cocontractant pour la conception des ouvrages et l’exécution des travaux correspondants.</w:t>
      </w:r>
    </w:p>
    <w:p w14:paraId="0E362AA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Avant la réception provisoire, le Cocontractant remet à l’Ingénieur du Marché cinq (05) exemplaires des plans de récolement des ouvrages réalisés, dont un original et quatre copies.</w:t>
      </w:r>
    </w:p>
    <w:p w14:paraId="4F0DF7D8"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NB : une copie de chaque document doit être transmise au Délégué Départemental des Marchés Publics du MVILA</w:t>
      </w:r>
    </w:p>
    <w:p w14:paraId="65E9EA64"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12 : MATERIEL ET PERSONNEL A METTRE EN PLACE (CCAG Article 15 complété)</w:t>
      </w:r>
    </w:p>
    <w:p w14:paraId="59D1DEC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Cocontractant s’engage à mobiliser toutes les ressources humaines et matérielles nécessaires à la bonne exécution des travaux suivant les règles de l’art et conformément aux stipulations du CCTP contenu dans le Dossier d’Appel d’Offres.</w:t>
      </w:r>
    </w:p>
    <w:p w14:paraId="635BAFE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Marché est exécuté dans le respect du contenu de l’offre technique, financière et en personnel qualifié, fournie par le Cocontractant et à l’origine de l’adjudication.</w:t>
      </w:r>
    </w:p>
    <w:p w14:paraId="4F786C0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14:paraId="59D49E48"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lastRenderedPageBreak/>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14:paraId="4CC91F46"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b/>
          <w:bCs/>
          <w:sz w:val="24"/>
          <w:szCs w:val="24"/>
          <w:lang w:eastAsia="fr-FR"/>
        </w:rPr>
        <w:t>ARTICLE 13 : LEGISLATION CONCERNANT LA MAIN D’ŒUVRE (CCAG Article 14)</w:t>
      </w:r>
    </w:p>
    <w:p w14:paraId="5AC1A894"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Le Cocontractant est tenu de se conformer à la législation en vigueur au Cameroun concernant l’emploi de la main d’œuvre.  Il recrute en priorité le personnel local à qualification équivalente. </w:t>
      </w:r>
    </w:p>
    <w:p w14:paraId="526D2209"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14 : REMPLACEMENT DU PERSONNEL D’ENCADREMENT</w:t>
      </w:r>
    </w:p>
    <w:p w14:paraId="3FBF9F2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5/1000ème du montant de la Lettre-commande.</w:t>
      </w:r>
    </w:p>
    <w:p w14:paraId="3549FDAD"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En tout état de cause et sauf cas de force majeure, le Cocontractant ne peut remplacer plus de 50% de son personnel sans s’exposer à la résiliation de la Lettre-commande.</w:t>
      </w:r>
    </w:p>
    <w:p w14:paraId="7295B381"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Si le Maître d’œuvre exige le remplacement d’un personnel du Cocontractant, suite à une faute grave dûment constatée sur le chantier par les deux parties, le Cocontractant, doit pourvoir à son remplacement immédiat et à ses propres frais.</w:t>
      </w:r>
    </w:p>
    <w:p w14:paraId="74145E03"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15 : MODIFICATION DES OUVRAGES</w:t>
      </w:r>
    </w:p>
    <w:p w14:paraId="4C67868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14:paraId="3AA2045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b/>
          <w:bCs/>
          <w:sz w:val="24"/>
          <w:szCs w:val="24"/>
          <w:lang w:eastAsia="fr-FR"/>
        </w:rPr>
        <w:t>ARTICLE </w:t>
      </w:r>
      <w:r>
        <w:rPr>
          <w:rFonts w:ascii="Arial" w:eastAsia="Times New Roman" w:hAnsi="Arial"/>
          <w:sz w:val="24"/>
          <w:szCs w:val="24"/>
          <w:lang w:eastAsia="fr-FR"/>
        </w:rPr>
        <w:t xml:space="preserve">16 : </w:t>
      </w:r>
      <w:r>
        <w:rPr>
          <w:rFonts w:ascii="Arial" w:eastAsia="Times New Roman" w:hAnsi="Arial"/>
          <w:b/>
          <w:bCs/>
          <w:sz w:val="24"/>
          <w:szCs w:val="24"/>
          <w:lang w:eastAsia="fr-FR"/>
        </w:rPr>
        <w:t>MATERIAUX (CCAG Article 53)</w:t>
      </w:r>
    </w:p>
    <w:p w14:paraId="748CBEF6"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Cocontractant recherche à ses frais les lieux d’extraction des matériaux nécessaires à la réalisation des travaux.</w:t>
      </w:r>
    </w:p>
    <w:p w14:paraId="5686E94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Les matériaux doivent être conformes aux spécifications du CCTP. Ils sont soumis aux essais ou épreuves que le Maître d’œuvre juge utiles de prescrire suivant les spécifications du marché. </w:t>
      </w:r>
    </w:p>
    <w:p w14:paraId="10AF9FF6"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3C985411"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17 : DEMOLITION DES OUVRAGES DEFECTUEUX ET ENLEVEMENT DES MATERIAUX REFUSES</w:t>
      </w:r>
    </w:p>
    <w:p w14:paraId="3ADDF6C1"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L’Ingénieur du Marché a le pouvoir d’ordonner par écrit :</w:t>
      </w:r>
    </w:p>
    <w:p w14:paraId="7050172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L’enlèvement du chantier dans un délai de quarante-huit (48) heures, de tous les matériaux réputés non conformes aux exigences du marché et leur remplacement par d’autres matériaux convenables et approuvés si nécessaires après essais de laboratoire ;</w:t>
      </w:r>
    </w:p>
    <w:p w14:paraId="4B948F6D"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 démolition et la reconstruction conformément aux stipulations du marché, de tout ouvrage ou partie d’ouvrage non conforme aux exigences du marché, tant en ce qui concerne le mode d’exécution que les matériaux utilisés ;</w:t>
      </w:r>
    </w:p>
    <w:p w14:paraId="1D4F303A"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En cas de non-conformité, les dépenses sont entièrement à la charge du Cocontractant.</w:t>
      </w:r>
    </w:p>
    <w:p w14:paraId="01F9DC91"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b/>
          <w:bCs/>
          <w:sz w:val="24"/>
          <w:szCs w:val="24"/>
          <w:lang w:eastAsia="fr-FR"/>
        </w:rPr>
        <w:t>ARTICLE 18 : BREVET D’INVENTION</w:t>
      </w:r>
    </w:p>
    <w:p w14:paraId="698F62B1"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3CCA0D19"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19 : PHASAGE DES TRAVAUX</w:t>
      </w:r>
    </w:p>
    <w:p w14:paraId="2E655F0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Cocontractant doit respecter le séquençage des différentes phases des travaux décrites dans sa soumission, de façon à faciliter le contrôle des ouvrages et le respect des délais impartis prévus dans le chronogramme des travaux.</w:t>
      </w:r>
    </w:p>
    <w:p w14:paraId="01FBA5C7"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20 : ACCES AU CHANTIER (CCAG Article 44 complété)</w:t>
      </w:r>
    </w:p>
    <w:p w14:paraId="2E137E0A"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lastRenderedPageBreak/>
        <w:t>Le Maître d’Ouvrage,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14:paraId="3CD708B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Par ailleurs, dans le cadre de la mission de vérification de l’effectivité des travaux, les personnes dûment   autorisées par l’Autorité Contractante peuvent à tout moment accéder au chantier et à toutes informations y relatives.</w:t>
      </w:r>
    </w:p>
    <w:p w14:paraId="207574F3"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 xml:space="preserve"> ARTICLE 21 : ATTRIBUTIONS DE L’INGENIEUR </w:t>
      </w:r>
    </w:p>
    <w:p w14:paraId="5514516A"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07841FC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L’Ingénieur exerce les fonctions suivantes :</w:t>
      </w:r>
    </w:p>
    <w:p w14:paraId="72C31D8E"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w:t>
      </w:r>
      <w:proofErr w:type="gramEnd"/>
      <w:r>
        <w:rPr>
          <w:rFonts w:ascii="Arial" w:eastAsia="Times New Roman" w:hAnsi="Arial"/>
          <w:sz w:val="24"/>
          <w:szCs w:val="24"/>
          <w:lang w:eastAsia="fr-FR"/>
        </w:rPr>
        <w:t xml:space="preserve"> vérification du projet d’exécution, notamment des pièces graphiques et des notes de calcul et la transmission motivée au Chef de Service du Marché;</w:t>
      </w:r>
    </w:p>
    <w:p w14:paraId="4251C6B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w:t>
      </w:r>
      <w:proofErr w:type="gramEnd"/>
      <w:r>
        <w:rPr>
          <w:rFonts w:ascii="Arial" w:eastAsia="Times New Roman" w:hAnsi="Arial"/>
          <w:sz w:val="24"/>
          <w:szCs w:val="24"/>
          <w:lang w:eastAsia="fr-FR"/>
        </w:rPr>
        <w:t xml:space="preserve"> contrôle et l’approbation de l’implantation des ouvrages ;</w:t>
      </w:r>
    </w:p>
    <w:p w14:paraId="5642787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w:t>
      </w:r>
      <w:proofErr w:type="gramEnd"/>
      <w:r>
        <w:rPr>
          <w:rFonts w:ascii="Arial" w:eastAsia="Times New Roman" w:hAnsi="Arial"/>
          <w:sz w:val="24"/>
          <w:szCs w:val="24"/>
          <w:lang w:eastAsia="fr-FR"/>
        </w:rPr>
        <w:t xml:space="preserve"> contrôle et l’approbation des matériaux, matériels et équipements du bâtiment utilisés dans la mise en œuvre des ouvrages ;</w:t>
      </w:r>
    </w:p>
    <w:p w14:paraId="4F140FF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w:t>
      </w:r>
      <w:proofErr w:type="gramEnd"/>
      <w:r>
        <w:rPr>
          <w:rFonts w:ascii="Arial" w:eastAsia="Times New Roman" w:hAnsi="Arial"/>
          <w:sz w:val="24"/>
          <w:szCs w:val="24"/>
          <w:lang w:eastAsia="fr-FR"/>
        </w:rPr>
        <w:t xml:space="preserve"> contrôle de la qualité de la mise en œuvre des ouvrages effectuée par le Cocontractant ;</w:t>
      </w:r>
    </w:p>
    <w:p w14:paraId="4FB68E44"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w:t>
      </w:r>
      <w:proofErr w:type="gramEnd"/>
      <w:r>
        <w:rPr>
          <w:rFonts w:ascii="Arial" w:eastAsia="Times New Roman" w:hAnsi="Arial"/>
          <w:sz w:val="24"/>
          <w:szCs w:val="24"/>
          <w:lang w:eastAsia="fr-FR"/>
        </w:rPr>
        <w:t xml:space="preserve"> prise en attachement des travaux et des approvisionnements présentés par le Cocontractant ;</w:t>
      </w:r>
    </w:p>
    <w:p w14:paraId="297C9E5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w:t>
      </w:r>
      <w:proofErr w:type="gramEnd"/>
      <w:r>
        <w:rPr>
          <w:rFonts w:ascii="Arial" w:eastAsia="Times New Roman" w:hAnsi="Arial"/>
          <w:sz w:val="24"/>
          <w:szCs w:val="24"/>
          <w:lang w:eastAsia="fr-FR"/>
        </w:rPr>
        <w:t xml:space="preserve"> préparation des opérations de réception provisoire ou définitive à la demande du Cocontractant ; </w:t>
      </w:r>
    </w:p>
    <w:p w14:paraId="2CD469E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w:t>
      </w:r>
      <w:proofErr w:type="gramEnd"/>
      <w:r>
        <w:rPr>
          <w:rFonts w:ascii="Arial" w:eastAsia="Times New Roman" w:hAnsi="Arial"/>
          <w:sz w:val="24"/>
          <w:szCs w:val="24"/>
          <w:lang w:eastAsia="fr-FR"/>
        </w:rPr>
        <w:t xml:space="preserve"> préparation des décomptes et des situations mensuelles provisoires des travaux et leur transmission au Chef de Service du Marché ;</w:t>
      </w:r>
    </w:p>
    <w:p w14:paraId="6BF03A2E"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l’identification</w:t>
      </w:r>
      <w:proofErr w:type="gramEnd"/>
      <w:r>
        <w:rPr>
          <w:rFonts w:ascii="Arial" w:eastAsia="Times New Roman" w:hAnsi="Arial"/>
          <w:sz w:val="24"/>
          <w:szCs w:val="24"/>
          <w:lang w:eastAsia="fr-FR"/>
        </w:rPr>
        <w:t xml:space="preserve"> et la formulation de solution techniques relatives à la résolution des problèmes techniques rencontrés par le Cocontractant dans la mise en œuvre des ouvrages ; </w:t>
      </w:r>
    </w:p>
    <w:p w14:paraId="79F4E06E"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w:t>
      </w:r>
      <w:proofErr w:type="gramEnd"/>
      <w:r>
        <w:rPr>
          <w:rFonts w:ascii="Arial" w:eastAsia="Times New Roman" w:hAnsi="Arial"/>
          <w:sz w:val="24"/>
          <w:szCs w:val="24"/>
          <w:lang w:eastAsia="fr-FR"/>
        </w:rPr>
        <w:t xml:space="preserve"> contrôle des délais de réalisation conformément au chronogramme contractuel d’exécution des travaux.</w:t>
      </w:r>
    </w:p>
    <w:p w14:paraId="4252E78D"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0189F55A"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 Brigade de Contrôl</w:t>
      </w:r>
      <w:r>
        <w:rPr>
          <w:rFonts w:ascii="Arial" w:eastAsia="Times New Roman" w:hAnsi="Arial"/>
          <w:color w:val="000000"/>
          <w:sz w:val="24"/>
          <w:szCs w:val="24"/>
          <w:lang w:eastAsia="fr-FR"/>
        </w:rPr>
        <w:t xml:space="preserve">e de l’Exécution des Marchés Publics de la Délégation Départementale des Marchés Publics de la </w:t>
      </w:r>
      <w:proofErr w:type="spellStart"/>
      <w:r>
        <w:rPr>
          <w:rFonts w:ascii="Arial" w:eastAsia="Times New Roman" w:hAnsi="Arial"/>
          <w:color w:val="000000"/>
          <w:sz w:val="24"/>
          <w:szCs w:val="24"/>
          <w:lang w:eastAsia="fr-FR"/>
        </w:rPr>
        <w:t>Mvila</w:t>
      </w:r>
      <w:proofErr w:type="spellEnd"/>
      <w:r>
        <w:rPr>
          <w:rFonts w:ascii="Arial" w:eastAsia="Times New Roman" w:hAnsi="Arial"/>
          <w:color w:val="000000"/>
          <w:sz w:val="24"/>
          <w:szCs w:val="24"/>
          <w:lang w:eastAsia="fr-FR"/>
        </w:rPr>
        <w:t xml:space="preserve"> </w:t>
      </w:r>
      <w:r>
        <w:rPr>
          <w:rFonts w:ascii="Arial" w:eastAsia="Times New Roman" w:hAnsi="Arial"/>
          <w:sz w:val="24"/>
          <w:szCs w:val="24"/>
          <w:lang w:eastAsia="fr-FR"/>
        </w:rPr>
        <w:t>procède à des contrôles inopinés du marché en cours d’exécution, en vue de s’assurer du respect des clauses de la Lettre-commande et des règles de l’art. A ce titre, elle constate les infractions, établit des procès-verbaux de constats et communique les observations formulées ou Chef de service du Marché avec copie à l’Ingénieur du Marchés et ou cocontractante.</w:t>
      </w:r>
    </w:p>
    <w:p w14:paraId="24962B1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 la demande de l’Autorité Contractante ou de l’Ingénieur, des constats contradictoires peuvent être effectués en présence du Cocontractant pour évaluer ou réévaluer les quantités réelles de certains ouvrages sur la base de la Lettre-commande.</w:t>
      </w:r>
    </w:p>
    <w:p w14:paraId="30006122"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22 : REUNIONS DE CHANTIER (CCAG Article 57)</w:t>
      </w:r>
    </w:p>
    <w:p w14:paraId="199B2EC8"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Les réunions de chantier sont programmées de façon hebdomadaire à l’initiative de l’Ingénieur.</w:t>
      </w:r>
    </w:p>
    <w:p w14:paraId="715E6D2E"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La participation du Cocontractant aux réunions de chantier est obligatoire. </w:t>
      </w:r>
    </w:p>
    <w:p w14:paraId="4E8F80F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Chaque réunion de chantier fait l’objet d’un procès-verbal signé par les participants et transmis à l’Autorité Contractante à la diligence de l’Ingénieur du Marché.</w:t>
      </w:r>
    </w:p>
    <w:p w14:paraId="7252B67A"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23 : JOURNAL DE CHANTIER (CCAG Article 56 complété)</w:t>
      </w:r>
    </w:p>
    <w:p w14:paraId="6A2F5C1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14:paraId="35ED6654" w14:textId="77777777" w:rsidR="000E0160" w:rsidRDefault="00C604DC" w:rsidP="009F66B9">
      <w:pPr>
        <w:pStyle w:val="ListParagraph61ade57f-2126-4113-85ff-a05b10ade075"/>
        <w:numPr>
          <w:ilvl w:val="0"/>
          <w:numId w:val="85"/>
        </w:numPr>
        <w:tabs>
          <w:tab w:val="left" w:pos="3000"/>
        </w:tabs>
        <w:spacing w:after="0" w:line="240" w:lineRule="auto"/>
        <w:ind w:right="-373"/>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lastRenderedPageBreak/>
        <w:t>les</w:t>
      </w:r>
      <w:proofErr w:type="gramEnd"/>
      <w:r>
        <w:rPr>
          <w:rFonts w:ascii="Arial" w:eastAsia="Times New Roman" w:hAnsi="Arial" w:cs="Arial"/>
          <w:sz w:val="24"/>
          <w:szCs w:val="24"/>
          <w:lang w:eastAsia="fr-FR"/>
        </w:rPr>
        <w:t xml:space="preserve"> conditions atmosphériques ;</w:t>
      </w:r>
    </w:p>
    <w:p w14:paraId="6F7B7B48" w14:textId="77777777" w:rsidR="000E0160" w:rsidRDefault="00C604DC" w:rsidP="009F66B9">
      <w:pPr>
        <w:pStyle w:val="ListParagraph61ade57f-2126-4113-85ff-a05b10ade075"/>
        <w:numPr>
          <w:ilvl w:val="0"/>
          <w:numId w:val="85"/>
        </w:numPr>
        <w:tabs>
          <w:tab w:val="left" w:pos="3000"/>
        </w:tabs>
        <w:spacing w:after="0" w:line="240" w:lineRule="auto"/>
        <w:ind w:right="-373"/>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l’avancement</w:t>
      </w:r>
      <w:proofErr w:type="gramEnd"/>
      <w:r>
        <w:rPr>
          <w:rFonts w:ascii="Arial" w:eastAsia="Times New Roman" w:hAnsi="Arial" w:cs="Arial"/>
          <w:sz w:val="24"/>
          <w:szCs w:val="24"/>
          <w:lang w:eastAsia="fr-FR"/>
        </w:rPr>
        <w:t xml:space="preserve"> des travaux ; </w:t>
      </w:r>
    </w:p>
    <w:p w14:paraId="6F356008" w14:textId="77777777" w:rsidR="000E0160" w:rsidRDefault="00C604DC" w:rsidP="009F66B9">
      <w:pPr>
        <w:pStyle w:val="ListParagraph61ade57f-2126-4113-85ff-a05b10ade075"/>
        <w:numPr>
          <w:ilvl w:val="0"/>
          <w:numId w:val="85"/>
        </w:numPr>
        <w:tabs>
          <w:tab w:val="left" w:pos="3000"/>
        </w:tabs>
        <w:spacing w:after="0" w:line="240" w:lineRule="auto"/>
        <w:ind w:right="-373"/>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le</w:t>
      </w:r>
      <w:proofErr w:type="gramEnd"/>
      <w:r>
        <w:rPr>
          <w:rFonts w:ascii="Arial" w:eastAsia="Times New Roman" w:hAnsi="Arial" w:cs="Arial"/>
          <w:sz w:val="24"/>
          <w:szCs w:val="24"/>
          <w:lang w:eastAsia="fr-FR"/>
        </w:rPr>
        <w:t xml:space="preserve"> personnel présent sur le chantier ;</w:t>
      </w:r>
    </w:p>
    <w:p w14:paraId="6DB1FBE1" w14:textId="77777777" w:rsidR="000E0160" w:rsidRDefault="00C604DC" w:rsidP="009F66B9">
      <w:pPr>
        <w:pStyle w:val="ListParagraph61ade57f-2126-4113-85ff-a05b10ade075"/>
        <w:numPr>
          <w:ilvl w:val="0"/>
          <w:numId w:val="85"/>
        </w:numPr>
        <w:tabs>
          <w:tab w:val="left" w:pos="3000"/>
        </w:tabs>
        <w:spacing w:after="0" w:line="240" w:lineRule="auto"/>
        <w:ind w:right="-373"/>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les</w:t>
      </w:r>
      <w:proofErr w:type="gramEnd"/>
      <w:r>
        <w:rPr>
          <w:rFonts w:ascii="Arial" w:eastAsia="Times New Roman" w:hAnsi="Arial" w:cs="Arial"/>
          <w:sz w:val="24"/>
          <w:szCs w:val="24"/>
          <w:lang w:eastAsia="fr-FR"/>
        </w:rPr>
        <w:t xml:space="preserve"> réceptions de matériaux et agréments de toutes sortes ;</w:t>
      </w:r>
    </w:p>
    <w:p w14:paraId="6018D302" w14:textId="77777777" w:rsidR="000E0160" w:rsidRDefault="00C604DC" w:rsidP="009F66B9">
      <w:pPr>
        <w:pStyle w:val="ListParagraph61ade57f-2126-4113-85ff-a05b10ade075"/>
        <w:numPr>
          <w:ilvl w:val="0"/>
          <w:numId w:val="85"/>
        </w:numPr>
        <w:tabs>
          <w:tab w:val="left" w:pos="3000"/>
        </w:tabs>
        <w:spacing w:after="0" w:line="240" w:lineRule="auto"/>
        <w:ind w:right="-373"/>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les</w:t>
      </w:r>
      <w:proofErr w:type="gramEnd"/>
      <w:r>
        <w:rPr>
          <w:rFonts w:ascii="Arial" w:eastAsia="Times New Roman" w:hAnsi="Arial" w:cs="Arial"/>
          <w:sz w:val="24"/>
          <w:szCs w:val="24"/>
          <w:lang w:eastAsia="fr-FR"/>
        </w:rPr>
        <w:t xml:space="preserve"> travaux exécutés dans la journée, les quantités mises en œuvre et le matériel employé ;</w:t>
      </w:r>
    </w:p>
    <w:p w14:paraId="3363DFB3" w14:textId="77777777" w:rsidR="000E0160" w:rsidRDefault="00C604DC" w:rsidP="009F66B9">
      <w:pPr>
        <w:pStyle w:val="ListParagraph61ade57f-2126-4113-85ff-a05b10ade075"/>
        <w:numPr>
          <w:ilvl w:val="0"/>
          <w:numId w:val="85"/>
        </w:numPr>
        <w:tabs>
          <w:tab w:val="left" w:pos="3000"/>
        </w:tabs>
        <w:spacing w:after="0" w:line="240" w:lineRule="auto"/>
        <w:ind w:right="-373"/>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les</w:t>
      </w:r>
      <w:proofErr w:type="gramEnd"/>
      <w:r>
        <w:rPr>
          <w:rFonts w:ascii="Arial" w:eastAsia="Times New Roman" w:hAnsi="Arial" w:cs="Arial"/>
          <w:sz w:val="24"/>
          <w:szCs w:val="24"/>
          <w:lang w:eastAsia="fr-FR"/>
        </w:rPr>
        <w:t xml:space="preserve"> prestations réalisées par les sous-traitants ; </w:t>
      </w:r>
    </w:p>
    <w:p w14:paraId="1989A60E" w14:textId="77777777" w:rsidR="000E0160" w:rsidRDefault="00C604DC" w:rsidP="009F66B9">
      <w:pPr>
        <w:pStyle w:val="ListParagraph61ade57f-2126-4113-85ff-a05b10ade075"/>
        <w:numPr>
          <w:ilvl w:val="0"/>
          <w:numId w:val="85"/>
        </w:numPr>
        <w:tabs>
          <w:tab w:val="left" w:pos="3000"/>
        </w:tabs>
        <w:spacing w:after="0" w:line="240" w:lineRule="auto"/>
        <w:ind w:right="-373"/>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les</w:t>
      </w:r>
      <w:proofErr w:type="gramEnd"/>
      <w:r>
        <w:rPr>
          <w:rFonts w:ascii="Arial" w:eastAsia="Times New Roman" w:hAnsi="Arial" w:cs="Arial"/>
          <w:sz w:val="24"/>
          <w:szCs w:val="24"/>
          <w:lang w:eastAsia="fr-FR"/>
        </w:rPr>
        <w:t xml:space="preserve"> incidents dans la mise en œuvre des ouvrages et les solutions techniques mises en œuvre ;</w:t>
      </w:r>
    </w:p>
    <w:p w14:paraId="50B41A43" w14:textId="77777777" w:rsidR="000E0160" w:rsidRDefault="00C604DC" w:rsidP="009F66B9">
      <w:pPr>
        <w:pStyle w:val="ListParagraph61ade57f-2126-4113-85ff-a05b10ade075"/>
        <w:numPr>
          <w:ilvl w:val="0"/>
          <w:numId w:val="85"/>
        </w:numPr>
        <w:tabs>
          <w:tab w:val="left" w:pos="3000"/>
        </w:tabs>
        <w:spacing w:after="0" w:line="240" w:lineRule="auto"/>
        <w:ind w:right="-373"/>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les</w:t>
      </w:r>
      <w:proofErr w:type="gramEnd"/>
      <w:r>
        <w:rPr>
          <w:rFonts w:ascii="Arial" w:eastAsia="Times New Roman" w:hAnsi="Arial" w:cs="Arial"/>
          <w:sz w:val="24"/>
          <w:szCs w:val="24"/>
          <w:lang w:eastAsia="fr-FR"/>
        </w:rPr>
        <w:t xml:space="preserve"> prescriptions, les non conformités et les incidents relevés par l’Ingénieur, ainsi que les observations susceptibles de donner lieu à réclamations de sa part ;</w:t>
      </w:r>
    </w:p>
    <w:p w14:paraId="28605881" w14:textId="77777777" w:rsidR="000E0160" w:rsidRDefault="00C604DC" w:rsidP="009F66B9">
      <w:pPr>
        <w:pStyle w:val="ListParagraph61ade57f-2126-4113-85ff-a05b10ade075"/>
        <w:numPr>
          <w:ilvl w:val="0"/>
          <w:numId w:val="85"/>
        </w:numPr>
        <w:tabs>
          <w:tab w:val="left" w:pos="3000"/>
        </w:tabs>
        <w:spacing w:after="0" w:line="240" w:lineRule="auto"/>
        <w:ind w:right="-373"/>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les</w:t>
      </w:r>
      <w:proofErr w:type="gramEnd"/>
      <w:r>
        <w:rPr>
          <w:rFonts w:ascii="Arial" w:eastAsia="Times New Roman" w:hAnsi="Arial" w:cs="Arial"/>
          <w:sz w:val="24"/>
          <w:szCs w:val="24"/>
          <w:lang w:eastAsia="fr-FR"/>
        </w:rPr>
        <w:t xml:space="preserve"> observations de toute nature relevées par l’Ingénieur ou le Cocontractant, et relatives à la qualité de la mise en œuvre, aux matériaux fournis, au personnel employé ou au chronogramme des travaux ;</w:t>
      </w:r>
    </w:p>
    <w:p w14:paraId="13301060" w14:textId="77777777" w:rsidR="000E0160" w:rsidRDefault="00C604DC" w:rsidP="009F66B9">
      <w:pPr>
        <w:pStyle w:val="ListParagraph61ade57f-2126-4113-85ff-a05b10ade075"/>
        <w:numPr>
          <w:ilvl w:val="0"/>
          <w:numId w:val="85"/>
        </w:numPr>
        <w:tabs>
          <w:tab w:val="left" w:pos="3000"/>
        </w:tabs>
        <w:spacing w:after="0" w:line="240" w:lineRule="auto"/>
        <w:ind w:right="-373"/>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les</w:t>
      </w:r>
      <w:proofErr w:type="gramEnd"/>
      <w:r>
        <w:rPr>
          <w:rFonts w:ascii="Arial" w:eastAsia="Times New Roman" w:hAnsi="Arial" w:cs="Arial"/>
          <w:sz w:val="24"/>
          <w:szCs w:val="24"/>
          <w:lang w:eastAsia="fr-FR"/>
        </w:rPr>
        <w:t xml:space="preserve"> opérations administratives relatives à l’exécution et au règlement de la Lettre-commande (notifications, résultats d’essais, attachements) ;</w:t>
      </w:r>
    </w:p>
    <w:p w14:paraId="35F0FF9A" w14:textId="77777777" w:rsidR="000E0160" w:rsidRDefault="00C604DC" w:rsidP="009F66B9">
      <w:pPr>
        <w:pStyle w:val="ListParagraph61ade57f-2126-4113-85ff-a05b10ade075"/>
        <w:numPr>
          <w:ilvl w:val="0"/>
          <w:numId w:val="85"/>
        </w:numPr>
        <w:tabs>
          <w:tab w:val="left" w:pos="3000"/>
        </w:tabs>
        <w:spacing w:after="0" w:line="240" w:lineRule="auto"/>
        <w:ind w:right="-373"/>
        <w:jc w:val="both"/>
        <w:rPr>
          <w:rFonts w:ascii="Arial" w:eastAsia="Times New Roman" w:hAnsi="Arial" w:cs="Arial"/>
          <w:sz w:val="24"/>
          <w:szCs w:val="24"/>
          <w:lang w:eastAsia="fr-FR"/>
        </w:rPr>
      </w:pPr>
      <w:proofErr w:type="gramStart"/>
      <w:r>
        <w:rPr>
          <w:rFonts w:ascii="Arial" w:eastAsia="Times New Roman" w:hAnsi="Arial" w:cs="Arial"/>
          <w:sz w:val="24"/>
          <w:szCs w:val="24"/>
          <w:lang w:eastAsia="fr-FR"/>
        </w:rPr>
        <w:t>les</w:t>
      </w:r>
      <w:proofErr w:type="gramEnd"/>
      <w:r>
        <w:rPr>
          <w:rFonts w:ascii="Arial" w:eastAsia="Times New Roman" w:hAnsi="Arial" w:cs="Arial"/>
          <w:sz w:val="24"/>
          <w:szCs w:val="24"/>
          <w:lang w:eastAsia="fr-FR"/>
        </w:rPr>
        <w:t xml:space="preserve"> visites officielles.</w:t>
      </w:r>
    </w:p>
    <w:p w14:paraId="798A90C8"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Le journal est signé contradictoirement par l’Ingénieur et le responsable des travaux représentant le Cocontractant, à chaque visite du chantier ; il est visé systématiquement lors des réunions de chantiers. </w:t>
      </w:r>
    </w:p>
    <w:p w14:paraId="53E140B1"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En cas de réclamation du Cocontractant, il ne peut être fait état que des évènements ou documents mentionnés en temps utiles dans le journal de chantier. </w:t>
      </w:r>
    </w:p>
    <w:p w14:paraId="037B9FD8"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14:paraId="38AFD745"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24 : MISE A DISPOSITION DES LIEUX (CCAG Article 42 complété)</w:t>
      </w:r>
    </w:p>
    <w:p w14:paraId="4CE23594"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14:paraId="1D2E3B7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14:paraId="11AD2A9E"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25 : MESURES DE SECURITE (CCAG Article 48)</w:t>
      </w:r>
    </w:p>
    <w:p w14:paraId="3B489AB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Le Cocontractant prend toutes les dispositions nécessaires pour assurer la protection du personnel employé et des visiteurs sur le chantier, conformément à la réglementation en vigueur. </w:t>
      </w:r>
    </w:p>
    <w:p w14:paraId="6B63EB24"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14:paraId="7340B8AA"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26 : PROTECTION DE L’ENVIRONNEMENT (CCAG Article 16)</w:t>
      </w:r>
    </w:p>
    <w:p w14:paraId="14F943E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Cocontractant est tenu de se conformer aux textes régissant la protection de l’environnement en vigueur au Cameroun et notamment la loi cadre n°096/12 du 03 août 1996 sur la gestion de l’environnement.</w:t>
      </w:r>
    </w:p>
    <w:p w14:paraId="39ADB46E"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Il doit se conformer aux prescriptions du CCTP en la matière.</w:t>
      </w:r>
    </w:p>
    <w:p w14:paraId="57EFA172" w14:textId="77777777" w:rsidR="000E0160" w:rsidRDefault="000E0160">
      <w:pPr>
        <w:tabs>
          <w:tab w:val="left" w:pos="3000"/>
        </w:tabs>
        <w:spacing w:after="0" w:line="240" w:lineRule="auto"/>
        <w:ind w:right="-373"/>
        <w:jc w:val="both"/>
        <w:rPr>
          <w:rFonts w:ascii="Arial" w:eastAsia="Times New Roman" w:hAnsi="Arial"/>
          <w:b/>
          <w:bCs/>
          <w:sz w:val="24"/>
          <w:szCs w:val="24"/>
          <w:lang w:eastAsia="fr-FR"/>
        </w:rPr>
      </w:pPr>
    </w:p>
    <w:p w14:paraId="1F11892E" w14:textId="77777777" w:rsidR="000E0160" w:rsidRDefault="000E0160">
      <w:pPr>
        <w:tabs>
          <w:tab w:val="left" w:pos="3000"/>
        </w:tabs>
        <w:spacing w:after="0" w:line="240" w:lineRule="auto"/>
        <w:ind w:right="-373"/>
        <w:jc w:val="both"/>
        <w:rPr>
          <w:rFonts w:ascii="Arial" w:eastAsia="Times New Roman" w:hAnsi="Arial"/>
          <w:b/>
          <w:bCs/>
          <w:sz w:val="24"/>
          <w:szCs w:val="24"/>
          <w:lang w:eastAsia="fr-FR"/>
        </w:rPr>
      </w:pPr>
    </w:p>
    <w:p w14:paraId="7EC8595D"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lastRenderedPageBreak/>
        <w:t>ARTICLE 27 : REMISE EN ETAT DES LIEUX (CCAG Article 69)</w:t>
      </w:r>
    </w:p>
    <w:p w14:paraId="671932B4"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4CBB0F36"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CHAPITRE III : RECEPTION DES TRAVAUX</w:t>
      </w:r>
    </w:p>
    <w:p w14:paraId="3F437311"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28 : RECEPTION PROVISOIRE (CCAG Article 67)</w:t>
      </w:r>
    </w:p>
    <w:p w14:paraId="19A234F6"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Avant la réception provisoire, l’entrepreneur demande par écrit à l’Autorité Contractante avec copie au Chef de service du marché, l’Ingénieur et au Délégué Départemental des Marchés Publics du MVILA, l’organisation d’une visite technique préalable à la réception.</w:t>
      </w:r>
    </w:p>
    <w:p w14:paraId="7ED6766A"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Cette visite technique préalable à la réception effectuée contradictoirement par l’Ingénieur du Marché ou son représentant, le représentant de l’Autorité Contractante et le cocontractant porte </w:t>
      </w:r>
      <w:proofErr w:type="gramStart"/>
      <w:r>
        <w:rPr>
          <w:rFonts w:ascii="Arial" w:eastAsia="Times New Roman" w:hAnsi="Arial"/>
          <w:sz w:val="24"/>
          <w:szCs w:val="24"/>
          <w:lang w:eastAsia="fr-FR"/>
        </w:rPr>
        <w:t>sur:</w:t>
      </w:r>
      <w:proofErr w:type="gramEnd"/>
    </w:p>
    <w:p w14:paraId="0489B16E"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w:t>
      </w:r>
      <w:proofErr w:type="gramEnd"/>
      <w:r>
        <w:rPr>
          <w:rFonts w:ascii="Arial" w:eastAsia="Times New Roman" w:hAnsi="Arial"/>
          <w:sz w:val="24"/>
          <w:szCs w:val="24"/>
          <w:lang w:eastAsia="fr-FR"/>
        </w:rPr>
        <w:t xml:space="preserve"> reconnaissance qualitative et quantitative des ouvrages exécutés ;</w:t>
      </w:r>
    </w:p>
    <w:p w14:paraId="3168723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w:t>
      </w:r>
      <w:proofErr w:type="gramEnd"/>
      <w:r>
        <w:rPr>
          <w:rFonts w:ascii="Arial" w:eastAsia="Times New Roman" w:hAnsi="Arial"/>
          <w:sz w:val="24"/>
          <w:szCs w:val="24"/>
          <w:lang w:eastAsia="fr-FR"/>
        </w:rPr>
        <w:t xml:space="preserve"> constatation des quantités effectivement réalisés ;</w:t>
      </w:r>
    </w:p>
    <w:p w14:paraId="0EF3B7F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w:t>
      </w:r>
      <w:proofErr w:type="gramEnd"/>
      <w:r>
        <w:rPr>
          <w:rFonts w:ascii="Arial" w:eastAsia="Times New Roman" w:hAnsi="Arial"/>
          <w:sz w:val="24"/>
          <w:szCs w:val="24"/>
          <w:lang w:eastAsia="fr-FR"/>
        </w:rPr>
        <w:t xml:space="preserve"> constatation de l’achèvement des travaux conformément aux termes de la Lettre-commande, ou de la non-exécution ou du non-respect partiel ou total des prestations prévues dans la Lettre-commande ;</w:t>
      </w:r>
    </w:p>
    <w:p w14:paraId="36E4AFA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 notification des réserves éventuelles et des délais de mise en conformité ;</w:t>
      </w:r>
    </w:p>
    <w:p w14:paraId="7E348E3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w:t>
      </w:r>
      <w:proofErr w:type="gramEnd"/>
      <w:r>
        <w:rPr>
          <w:rFonts w:ascii="Arial" w:eastAsia="Times New Roman" w:hAnsi="Arial"/>
          <w:sz w:val="24"/>
          <w:szCs w:val="24"/>
          <w:lang w:eastAsia="fr-FR"/>
        </w:rPr>
        <w:t xml:space="preserve"> constatation du repli des installations de chantier et de la remise en état des lieux.</w:t>
      </w:r>
    </w:p>
    <w:p w14:paraId="41408BF4"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14:paraId="6445DD7D"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 réception provisoire est effectuée, à la demande du Cocontractant adressée au Maître d’Ouvrage, en cas d’exécution satisfaisante des prestations prévues dans la Lettre-commande, exécution constatée par un procès-verbal de levée des réserves contenues dans le procès-verbal de la Commission de pré réception technique.</w:t>
      </w:r>
    </w:p>
    <w:p w14:paraId="674EFA0C"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Cocontractant est convoqué à la réception par courrier au moins cinq (5) jours avant la date de la réception. Il est tenu d’y assister (ou de s’y faire représenter).</w:t>
      </w:r>
    </w:p>
    <w:p w14:paraId="5BDB7EF1"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Il prend part à la réception. Son absence équivaut à l’acceptation sans réserve des conclusions de la Commission de réception.</w:t>
      </w:r>
    </w:p>
    <w:p w14:paraId="0EA1C29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Après la visite du chantier, la Commission examine le procès-verbal de la Commission de pré réception technique et procède à la réception provisoire des travaux s’il y a lieu.</w:t>
      </w:r>
    </w:p>
    <w:p w14:paraId="6EB1CE1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procès-verbal signé séance tenante par tous les membres de la commission, prononce soit :</w:t>
      </w:r>
    </w:p>
    <w:p w14:paraId="363B9ED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w:t>
      </w:r>
      <w:proofErr w:type="gramEnd"/>
      <w:r>
        <w:rPr>
          <w:rFonts w:ascii="Arial" w:eastAsia="Times New Roman" w:hAnsi="Arial"/>
          <w:sz w:val="24"/>
          <w:szCs w:val="24"/>
          <w:lang w:eastAsia="fr-FR"/>
        </w:rPr>
        <w:t xml:space="preserve"> réception provisoire des travaux sans réserve ;</w:t>
      </w:r>
    </w:p>
    <w:p w14:paraId="2849ACB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w:t>
      </w:r>
      <w:proofErr w:type="gramEnd"/>
      <w:r>
        <w:rPr>
          <w:rFonts w:ascii="Arial" w:eastAsia="Times New Roman" w:hAnsi="Arial"/>
          <w:sz w:val="24"/>
          <w:szCs w:val="24"/>
          <w:lang w:eastAsia="fr-FR"/>
        </w:rPr>
        <w:t xml:space="preserve"> refus de réceptionner les travaux.</w:t>
      </w:r>
    </w:p>
    <w:p w14:paraId="2D72F58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procès-verbal de réception provisoire précise ou fixe la date d’achèvement des travaux.</w:t>
      </w:r>
    </w:p>
    <w:p w14:paraId="2E4296E9"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29 :  DE GARANTIE (CCAG Article 70)</w:t>
      </w:r>
    </w:p>
    <w:p w14:paraId="4BA4321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délai de garantie concerne les travaux relatifs à l’ouvrage et aux équipements du bâtiment éventuellement installés.</w:t>
      </w:r>
    </w:p>
    <w:p w14:paraId="7521DD0A"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Ce délai est fixé à un (01) an et court à compter de la date de réception provisoire des travaux.</w:t>
      </w:r>
    </w:p>
    <w:p w14:paraId="2F29B62E"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30 : ENTRETIEN PENDANT LA PERIODE DE GARANTIE (CCAG Article 71)</w:t>
      </w:r>
    </w:p>
    <w:p w14:paraId="6E3ECBC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Pendant la période de garantie, le Cocontractant exécute à ses frais et en temps utile, tous les travaux nécessaires pour remédier aux désordres qui peuvent apparaître sur les ouvrages et qui relèvent de malfaçons.</w:t>
      </w:r>
    </w:p>
    <w:p w14:paraId="7A1BFBDC"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w:t>
      </w:r>
      <w:proofErr w:type="gramStart"/>
      <w:r>
        <w:rPr>
          <w:rFonts w:ascii="Arial" w:eastAsia="Times New Roman" w:hAnsi="Arial"/>
          <w:sz w:val="24"/>
          <w:szCs w:val="24"/>
          <w:lang w:eastAsia="fr-FR"/>
        </w:rPr>
        <w:t>a</w:t>
      </w:r>
      <w:proofErr w:type="gramEnd"/>
      <w:r>
        <w:rPr>
          <w:rFonts w:ascii="Arial" w:eastAsia="Times New Roman" w:hAnsi="Arial"/>
          <w:sz w:val="24"/>
          <w:szCs w:val="24"/>
          <w:lang w:eastAsia="fr-FR"/>
        </w:rPr>
        <w:t xml:space="preserve"> la possibilité de faire exécuter les travaux aux frais du Cocontractant.</w:t>
      </w:r>
    </w:p>
    <w:p w14:paraId="1E9A293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b/>
          <w:bCs/>
          <w:sz w:val="24"/>
          <w:szCs w:val="24"/>
          <w:lang w:eastAsia="fr-FR"/>
        </w:rPr>
        <w:lastRenderedPageBreak/>
        <w:t>ARTICLE 31 : RECEPTION DEFINITIVE (CCAG Article 72</w:t>
      </w:r>
      <w:r>
        <w:rPr>
          <w:rFonts w:ascii="Arial" w:eastAsia="Times New Roman" w:hAnsi="Arial"/>
          <w:sz w:val="24"/>
          <w:szCs w:val="24"/>
          <w:lang w:eastAsia="fr-FR"/>
        </w:rPr>
        <w:t>)</w:t>
      </w:r>
    </w:p>
    <w:p w14:paraId="1B2C44C1"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Après la visite des ouvrages, la Commission de réception, examine le procès-verbal de réception provisoire et vérifie la levée effective d’éventuelles réserves. Elle procède à la réception définitive des travaux s’il y a lieu. </w:t>
      </w:r>
    </w:p>
    <w:p w14:paraId="0C5659D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procès-verbal signé séance tenante par tous les membres de la commission, prononce soit :</w:t>
      </w:r>
    </w:p>
    <w:p w14:paraId="67C02EC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w:t>
      </w:r>
      <w:proofErr w:type="gramEnd"/>
      <w:r>
        <w:rPr>
          <w:rFonts w:ascii="Arial" w:eastAsia="Times New Roman" w:hAnsi="Arial"/>
          <w:sz w:val="24"/>
          <w:szCs w:val="24"/>
          <w:lang w:eastAsia="fr-FR"/>
        </w:rPr>
        <w:t xml:space="preserve"> réception définitive des travaux sans réserve ;</w:t>
      </w:r>
    </w:p>
    <w:p w14:paraId="52CFFE5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w:t>
      </w:r>
      <w:proofErr w:type="gramEnd"/>
      <w:r>
        <w:rPr>
          <w:rFonts w:ascii="Arial" w:eastAsia="Times New Roman" w:hAnsi="Arial"/>
          <w:sz w:val="24"/>
          <w:szCs w:val="24"/>
          <w:lang w:eastAsia="fr-FR"/>
        </w:rPr>
        <w:t xml:space="preserve"> nécessité de lever les réserves dans un délai imparti, préalablement à la fixation d’une nouvelle date de réception définitive des travaux.</w:t>
      </w:r>
    </w:p>
    <w:p w14:paraId="105DD66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Tous les frais inhérents aux réceptions partielle, provisoire ou définitive des ouvrages sont à la charge du Cocontractant, y compris les travaux relatifs à la levée des réserves.</w:t>
      </w:r>
    </w:p>
    <w:p w14:paraId="7AF62199" w14:textId="77777777" w:rsidR="000E0160" w:rsidRDefault="000E0160">
      <w:pPr>
        <w:tabs>
          <w:tab w:val="left" w:pos="3000"/>
        </w:tabs>
        <w:spacing w:after="0" w:line="240" w:lineRule="auto"/>
        <w:ind w:right="-373"/>
        <w:jc w:val="both"/>
        <w:rPr>
          <w:rFonts w:ascii="Arial" w:eastAsia="Times New Roman" w:hAnsi="Arial"/>
          <w:sz w:val="24"/>
          <w:szCs w:val="24"/>
          <w:lang w:eastAsia="fr-FR"/>
        </w:rPr>
      </w:pPr>
    </w:p>
    <w:p w14:paraId="4F73ED08"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32 : COMMISSION DE RECEPTION</w:t>
      </w:r>
    </w:p>
    <w:p w14:paraId="2D592EE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 commission de réception est composée ainsi qu’il suit :</w:t>
      </w:r>
    </w:p>
    <w:p w14:paraId="51689248"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 : </w:t>
      </w:r>
    </w:p>
    <w:p w14:paraId="33C0A980" w14:textId="77777777" w:rsidR="000E0160" w:rsidRDefault="00C604DC">
      <w:pPr>
        <w:tabs>
          <w:tab w:val="left" w:pos="3000"/>
        </w:tabs>
        <w:spacing w:after="0" w:line="240" w:lineRule="auto"/>
        <w:ind w:right="-373"/>
        <w:jc w:val="both"/>
        <w:rPr>
          <w:rFonts w:ascii="Arial" w:eastAsia="Times New Roman" w:hAnsi="Arial"/>
          <w:b/>
          <w:sz w:val="24"/>
          <w:szCs w:val="24"/>
          <w:lang w:eastAsia="fr-FR"/>
        </w:rPr>
      </w:pPr>
      <w:r>
        <w:rPr>
          <w:rFonts w:ascii="Arial" w:eastAsia="Times New Roman" w:hAnsi="Arial"/>
          <w:b/>
          <w:sz w:val="24"/>
          <w:szCs w:val="24"/>
          <w:lang w:eastAsia="fr-FR"/>
        </w:rPr>
        <w:t>Le Maître d’Ouvrage ou son représentant </w:t>
      </w:r>
      <w:r>
        <w:rPr>
          <w:rFonts w:ascii="Arial" w:eastAsia="Times New Roman" w:hAnsi="Arial"/>
          <w:b/>
          <w:bCs/>
          <w:sz w:val="24"/>
          <w:szCs w:val="24"/>
          <w:lang w:eastAsia="fr-FR"/>
        </w:rPr>
        <w:t>………………………………………</w:t>
      </w:r>
      <w:proofErr w:type="gramStart"/>
      <w:r>
        <w:rPr>
          <w:rFonts w:ascii="Arial" w:eastAsia="Times New Roman" w:hAnsi="Arial"/>
          <w:b/>
          <w:bCs/>
          <w:sz w:val="24"/>
          <w:szCs w:val="24"/>
          <w:lang w:eastAsia="fr-FR"/>
        </w:rPr>
        <w:t>…….</w:t>
      </w:r>
      <w:proofErr w:type="gramEnd"/>
      <w:r>
        <w:rPr>
          <w:rFonts w:ascii="Arial" w:eastAsia="Times New Roman" w:hAnsi="Arial"/>
          <w:b/>
          <w:bCs/>
          <w:sz w:val="24"/>
          <w:szCs w:val="24"/>
          <w:lang w:eastAsia="fr-FR"/>
        </w:rPr>
        <w:t>. Président</w:t>
      </w:r>
    </w:p>
    <w:p w14:paraId="01336913" w14:textId="77777777" w:rsidR="000E0160" w:rsidRDefault="00C604DC">
      <w:pPr>
        <w:tabs>
          <w:tab w:val="left" w:pos="3000"/>
        </w:tabs>
        <w:spacing w:after="0" w:line="240" w:lineRule="auto"/>
        <w:ind w:right="-373"/>
        <w:jc w:val="both"/>
        <w:rPr>
          <w:rFonts w:ascii="Arial" w:eastAsia="Times New Roman" w:hAnsi="Arial"/>
          <w:b/>
          <w:sz w:val="24"/>
          <w:szCs w:val="24"/>
          <w:lang w:eastAsia="fr-FR"/>
        </w:rPr>
      </w:pPr>
      <w:r>
        <w:rPr>
          <w:rFonts w:ascii="Arial" w:eastAsia="Times New Roman" w:hAnsi="Arial"/>
          <w:b/>
          <w:bCs/>
          <w:sz w:val="24"/>
          <w:szCs w:val="24"/>
          <w:lang w:eastAsia="fr-FR"/>
        </w:rPr>
        <w:t>Membres</w:t>
      </w:r>
      <w:r>
        <w:rPr>
          <w:rFonts w:ascii="Arial" w:eastAsia="Times New Roman" w:hAnsi="Arial"/>
          <w:b/>
          <w:sz w:val="24"/>
          <w:szCs w:val="24"/>
          <w:lang w:eastAsia="fr-FR"/>
        </w:rPr>
        <w:t> :</w:t>
      </w:r>
    </w:p>
    <w:p w14:paraId="2C529BA7" w14:textId="77777777" w:rsidR="000E0160" w:rsidRDefault="00C604DC">
      <w:pPr>
        <w:tabs>
          <w:tab w:val="left" w:pos="3000"/>
        </w:tabs>
        <w:spacing w:after="0" w:line="240" w:lineRule="auto"/>
        <w:ind w:right="-373"/>
        <w:jc w:val="both"/>
        <w:rPr>
          <w:rFonts w:ascii="Arial" w:eastAsia="Times New Roman" w:hAnsi="Arial"/>
          <w:b/>
          <w:sz w:val="24"/>
          <w:szCs w:val="24"/>
          <w:lang w:eastAsia="fr-FR"/>
        </w:rPr>
      </w:pPr>
      <w:r>
        <w:rPr>
          <w:rFonts w:ascii="Arial" w:eastAsia="Times New Roman" w:hAnsi="Arial"/>
          <w:b/>
          <w:sz w:val="24"/>
          <w:szCs w:val="24"/>
          <w:lang w:eastAsia="fr-FR"/>
        </w:rPr>
        <w:t>Le Délégué Départemental des Marchés Publics du MVILA ou son représentant (en qualité d’observateur) ;</w:t>
      </w:r>
    </w:p>
    <w:p w14:paraId="782A0D6A" w14:textId="77777777" w:rsidR="000E0160" w:rsidRDefault="00C604DC">
      <w:pPr>
        <w:tabs>
          <w:tab w:val="left" w:pos="3000"/>
        </w:tabs>
        <w:spacing w:after="0" w:line="240" w:lineRule="auto"/>
        <w:ind w:right="-373"/>
        <w:jc w:val="both"/>
        <w:rPr>
          <w:rFonts w:ascii="Arial" w:eastAsia="Times New Roman" w:hAnsi="Arial"/>
          <w:b/>
          <w:sz w:val="24"/>
          <w:szCs w:val="24"/>
          <w:lang w:eastAsia="fr-FR"/>
        </w:rPr>
      </w:pPr>
      <w:r>
        <w:rPr>
          <w:rFonts w:ascii="Arial" w:eastAsia="Times New Roman" w:hAnsi="Arial"/>
          <w:b/>
          <w:sz w:val="24"/>
          <w:szCs w:val="24"/>
          <w:lang w:eastAsia="fr-FR"/>
        </w:rPr>
        <w:t>Le Comptable Matière de la Commune de BIWONG-BULU ;</w:t>
      </w:r>
    </w:p>
    <w:p w14:paraId="0051863F" w14:textId="77777777" w:rsidR="000E0160" w:rsidRDefault="00C604DC">
      <w:pPr>
        <w:tabs>
          <w:tab w:val="left" w:pos="3000"/>
        </w:tabs>
        <w:spacing w:after="0" w:line="240" w:lineRule="auto"/>
        <w:ind w:right="-373"/>
        <w:jc w:val="both"/>
        <w:rPr>
          <w:rFonts w:ascii="Arial" w:eastAsia="Times New Roman" w:hAnsi="Arial"/>
          <w:b/>
          <w:sz w:val="24"/>
          <w:szCs w:val="24"/>
          <w:lang w:eastAsia="fr-FR"/>
        </w:rPr>
      </w:pPr>
      <w:r>
        <w:rPr>
          <w:rFonts w:ascii="Arial" w:eastAsia="Times New Roman" w:hAnsi="Arial"/>
          <w:b/>
          <w:sz w:val="24"/>
          <w:szCs w:val="24"/>
          <w:lang w:eastAsia="fr-FR"/>
        </w:rPr>
        <w:t>Le Chef de Service technique du Marchés ;</w:t>
      </w:r>
    </w:p>
    <w:p w14:paraId="5297DBF4" w14:textId="77777777" w:rsidR="000E0160" w:rsidRDefault="00C604DC">
      <w:pPr>
        <w:tabs>
          <w:tab w:val="left" w:pos="3000"/>
        </w:tabs>
        <w:spacing w:after="0" w:line="240" w:lineRule="auto"/>
        <w:ind w:right="-373"/>
        <w:jc w:val="both"/>
        <w:rPr>
          <w:rFonts w:ascii="Arial" w:eastAsia="Times New Roman" w:hAnsi="Arial"/>
          <w:b/>
          <w:sz w:val="24"/>
          <w:szCs w:val="24"/>
          <w:lang w:eastAsia="fr-FR"/>
        </w:rPr>
      </w:pPr>
      <w:r>
        <w:rPr>
          <w:rFonts w:ascii="Arial" w:eastAsia="Times New Roman" w:hAnsi="Arial"/>
          <w:b/>
          <w:bCs/>
          <w:sz w:val="24"/>
          <w:szCs w:val="24"/>
          <w:lang w:eastAsia="fr-FR"/>
        </w:rPr>
        <w:t>Rapporteur </w:t>
      </w:r>
      <w:r>
        <w:rPr>
          <w:rFonts w:ascii="Arial" w:eastAsia="Times New Roman" w:hAnsi="Arial"/>
          <w:b/>
          <w:sz w:val="24"/>
          <w:szCs w:val="24"/>
          <w:lang w:eastAsia="fr-FR"/>
        </w:rPr>
        <w:t>:   L’Ingénieur du Marché.</w:t>
      </w:r>
    </w:p>
    <w:p w14:paraId="26DDFAE8"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b/>
          <w:sz w:val="24"/>
          <w:szCs w:val="24"/>
          <w:lang w:eastAsia="fr-FR"/>
        </w:rPr>
        <w:t>Le Cocontractant saisit Représentant du Maître d’Ouvrage afin de lui proposer une date de réception. Une fois la date approuvée, celui-ci convoque les membres de la Commission de réception, aux fins de procéder à la réception</w:t>
      </w:r>
      <w:r>
        <w:rPr>
          <w:rFonts w:ascii="Arial" w:eastAsia="Times New Roman" w:hAnsi="Arial"/>
          <w:sz w:val="24"/>
          <w:szCs w:val="24"/>
          <w:lang w:eastAsia="fr-FR"/>
        </w:rPr>
        <w:t>.</w:t>
      </w:r>
    </w:p>
    <w:p w14:paraId="2CEF6149"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CHAPITRE IV : DISPOSITIONS FINANCIERES</w:t>
      </w:r>
    </w:p>
    <w:p w14:paraId="76740089"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33 : MONTANT DE LA LETTRE COMMANDE (CCAG Article 18 et 19 complétés)</w:t>
      </w:r>
    </w:p>
    <w:p w14:paraId="5B4591DC"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montant de la présente Lettre-commande, tel qu’il ressort du devis estimatif ci-joint, est de ________ (en chiffres) _______ (en lettres) francs CFA Toutes taxes comprises (TTC) ; soit :</w:t>
      </w:r>
    </w:p>
    <w:p w14:paraId="16F99C2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Montant HTVA : _______ (______) francs CFA</w:t>
      </w:r>
    </w:p>
    <w:p w14:paraId="00E79DD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Montant de la TVA : __________ (_______) francs CFA</w:t>
      </w:r>
    </w:p>
    <w:p w14:paraId="509E301E"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montant de la Lettre-commande calculé dans les conditions prévues à l’article 19 du CCAG, résulte de l’application au montant hors TVA, du taux de la taxe sur la valeur ajoutée (TVA) et du rabais éventuellement consenti par l’Entrepreneur.</w:t>
      </w:r>
    </w:p>
    <w:p w14:paraId="5FA8DCE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34 CONSISTANCE DES PRIX</w:t>
      </w:r>
    </w:p>
    <w:p w14:paraId="6C2F1501"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Les prix figurant au bordereau des prix unitaires sont réputés établis sur la base des conditions économiques en vigueur en République du Cameroun au mois précédant celui de la soumission.</w:t>
      </w:r>
    </w:p>
    <w:p w14:paraId="6545C311"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14:paraId="40595F2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les</w:t>
      </w:r>
      <w:proofErr w:type="gramEnd"/>
      <w:r>
        <w:rPr>
          <w:rFonts w:ascii="Arial" w:eastAsia="Times New Roman" w:hAnsi="Arial"/>
          <w:sz w:val="24"/>
          <w:szCs w:val="24"/>
          <w:lang w:eastAsia="fr-FR"/>
        </w:rPr>
        <w:t xml:space="preserve"> conditions de transport et d’accès au chantier à toute époque de l’année ;</w:t>
      </w:r>
    </w:p>
    <w:p w14:paraId="3FA55927"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w:t>
      </w:r>
      <w:proofErr w:type="gramEnd"/>
      <w:r>
        <w:rPr>
          <w:rFonts w:ascii="Arial" w:eastAsia="Times New Roman" w:hAnsi="Arial"/>
          <w:sz w:val="24"/>
          <w:szCs w:val="24"/>
          <w:lang w:eastAsia="fr-FR"/>
        </w:rPr>
        <w:t xml:space="preserve"> présence éventuelle de risques naturels, notamment les risques d’inondation liés au régime des pluies et des eaux dans la région ;</w:t>
      </w:r>
    </w:p>
    <w:p w14:paraId="455A0728"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les</w:t>
      </w:r>
      <w:proofErr w:type="gramEnd"/>
      <w:r>
        <w:rPr>
          <w:rFonts w:ascii="Arial" w:eastAsia="Times New Roman" w:hAnsi="Arial"/>
          <w:sz w:val="24"/>
          <w:szCs w:val="24"/>
          <w:lang w:eastAsia="fr-FR"/>
        </w:rPr>
        <w:t xml:space="preserve"> sujétions liées à la situation géographique des travaux ;</w:t>
      </w:r>
    </w:p>
    <w:p w14:paraId="29D16924"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les</w:t>
      </w:r>
      <w:proofErr w:type="gramEnd"/>
      <w:r>
        <w:rPr>
          <w:rFonts w:ascii="Arial" w:eastAsia="Times New Roman" w:hAnsi="Arial"/>
          <w:sz w:val="24"/>
          <w:szCs w:val="24"/>
          <w:lang w:eastAsia="fr-FR"/>
        </w:rPr>
        <w:t xml:space="preserve"> contraintes liées à la nature et à la qualité des terrains et des sols ;</w:t>
      </w:r>
    </w:p>
    <w:p w14:paraId="61BB5B3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les</w:t>
      </w:r>
      <w:proofErr w:type="gramEnd"/>
      <w:r>
        <w:rPr>
          <w:rFonts w:ascii="Arial" w:eastAsia="Times New Roman" w:hAnsi="Arial"/>
          <w:sz w:val="24"/>
          <w:szCs w:val="24"/>
          <w:lang w:eastAsia="fr-FR"/>
        </w:rPr>
        <w:t xml:space="preserve"> prises de contacts avec les principaux acteurs locaux (autorités administratives et traditionnelles, organisations professionnelles, etc.)</w:t>
      </w:r>
    </w:p>
    <w:p w14:paraId="6BA78F0B" w14:textId="77777777" w:rsidR="000E0160" w:rsidRDefault="000E0160">
      <w:pPr>
        <w:tabs>
          <w:tab w:val="left" w:pos="3000"/>
        </w:tabs>
        <w:spacing w:after="0" w:line="240" w:lineRule="auto"/>
        <w:ind w:right="-373"/>
        <w:jc w:val="both"/>
        <w:rPr>
          <w:rFonts w:ascii="Arial" w:eastAsia="Times New Roman" w:hAnsi="Arial"/>
          <w:b/>
          <w:bCs/>
          <w:sz w:val="24"/>
          <w:szCs w:val="24"/>
          <w:lang w:eastAsia="fr-FR"/>
        </w:rPr>
      </w:pPr>
    </w:p>
    <w:p w14:paraId="16278412" w14:textId="77777777" w:rsidR="000E0160" w:rsidRDefault="000E0160">
      <w:pPr>
        <w:tabs>
          <w:tab w:val="left" w:pos="3000"/>
        </w:tabs>
        <w:spacing w:after="0" w:line="240" w:lineRule="auto"/>
        <w:ind w:right="-373"/>
        <w:jc w:val="both"/>
        <w:rPr>
          <w:rFonts w:ascii="Arial" w:eastAsia="Times New Roman" w:hAnsi="Arial"/>
          <w:b/>
          <w:bCs/>
          <w:sz w:val="24"/>
          <w:szCs w:val="24"/>
          <w:lang w:eastAsia="fr-FR"/>
        </w:rPr>
      </w:pPr>
    </w:p>
    <w:p w14:paraId="05026FBF"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lastRenderedPageBreak/>
        <w:t>ARTICLE 35 : SOUS-DETAIL DES PRIX</w:t>
      </w:r>
    </w:p>
    <w:p w14:paraId="4985B79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29E2224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14:paraId="634AF87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Amenée, montage, entretien, démontage et repli de toutes les installations y compris bureaux, laboratoires, matériel de carrière éventuels, ateliers, habitation etc. ;</w:t>
      </w:r>
    </w:p>
    <w:p w14:paraId="4E2B60F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Amenée, fourniture, stockage et transport de tous les matériaux, ingrédient, carburant, lubrifiant, etc. ;</w:t>
      </w:r>
    </w:p>
    <w:p w14:paraId="7134059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Entretien des ouvrages existants utilisés pour la réalisation du présent marché ;</w:t>
      </w:r>
    </w:p>
    <w:p w14:paraId="73C6BF6D"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Prospection des gîtes d’emprunt, extraction, stockage et mise en œuvre des matériaux drainage des gisements ; </w:t>
      </w:r>
    </w:p>
    <w:p w14:paraId="2AAAAF8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Des mesures d’atténuation des impacts directs environnementaux ;</w:t>
      </w:r>
    </w:p>
    <w:p w14:paraId="711BF241"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Entretien des ouvrages pendant le délai de garantie ;</w:t>
      </w:r>
    </w:p>
    <w:p w14:paraId="5829944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Assurance y compris responsabilité civile ;</w:t>
      </w:r>
    </w:p>
    <w:p w14:paraId="4E29908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Assurance de chantier ;</w:t>
      </w:r>
    </w:p>
    <w:p w14:paraId="2B99674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Frais financier et frais généraux du chantier ;</w:t>
      </w:r>
    </w:p>
    <w:p w14:paraId="371AD98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Rémunération  pour</w:t>
      </w:r>
      <w:proofErr w:type="gramEnd"/>
      <w:r>
        <w:rPr>
          <w:rFonts w:ascii="Arial" w:eastAsia="Times New Roman" w:hAnsi="Arial"/>
          <w:sz w:val="24"/>
          <w:szCs w:val="24"/>
          <w:lang w:eastAsia="fr-FR"/>
        </w:rPr>
        <w:t xml:space="preserve"> bénéfice et aléas.</w:t>
      </w:r>
    </w:p>
    <w:p w14:paraId="1C18746D"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14:paraId="713745A6"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 xml:space="preserve">ARTICLE 36 : TRAVAUX SUPPLEMENTAIRES - VARIATION DANS LA MASSE DES TRAVAUX ET LA NATURE DES TRAVAUX </w:t>
      </w:r>
    </w:p>
    <w:p w14:paraId="7077D927"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40D2A414"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14:paraId="6BED774B"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37 : PREPARATION DES DECOMPTES</w:t>
      </w:r>
    </w:p>
    <w:p w14:paraId="100664E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Cocontractant est rémunéré par décomptes établis en appliquant des prix du bordereau des prix unitaires aux prestations réellement exécutées.</w:t>
      </w:r>
    </w:p>
    <w:p w14:paraId="6059675A"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14:paraId="60DED07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Les projets de décompte provisoire des travaux effectivement réalisés en sept (07) exemplaires, sont transmis à l’Ingénieur du Marché.</w:t>
      </w:r>
    </w:p>
    <w:p w14:paraId="5EEF7CB4"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L’Ingénieur du Marché après vérifications sous 72 heures, rejette en motivant son rejet ou signe le projet de décompte et le transmet au Chef de Service du Marché pour vérification, et transmet au Maître d’Ouvrage pour liquidation et engagement de la dépense, accompagné du dossier de paiement.</w:t>
      </w:r>
    </w:p>
    <w:p w14:paraId="248FF6A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lastRenderedPageBreak/>
        <w:t>Le Maître d’Ouvrage, dans un délai de trois (03) jours soit appose le visa de conformité sur les décomptes et transmet le dossier de paiement au Receveur Municipal, soit retourne le dossier au Chef de Service du Marché en motivant les raisons du rejet.</w:t>
      </w:r>
    </w:p>
    <w:p w14:paraId="41F763A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14:paraId="4AB5D8FA"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 la fin de la période de garantie qui donne lieu à la réception définitive des travaux, l’Ingénieur dresse le décompte général et définitif du marché qu’il fait signer contradictoirement par le Cocontractant et le Chef de Service du Marché, le Maître d’Ouvrage qui le transmet au Délégué Départemental des Marchés Publics qui y appose le visa. Ce décompte comprend :</w:t>
      </w:r>
    </w:p>
    <w:p w14:paraId="3D51BF38"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w:t>
      </w:r>
      <w:proofErr w:type="gramEnd"/>
      <w:r>
        <w:rPr>
          <w:rFonts w:ascii="Arial" w:eastAsia="Times New Roman" w:hAnsi="Arial"/>
          <w:sz w:val="24"/>
          <w:szCs w:val="24"/>
          <w:lang w:eastAsia="fr-FR"/>
        </w:rPr>
        <w:t xml:space="preserve"> décompte final,</w:t>
      </w:r>
    </w:p>
    <w:p w14:paraId="04219D5E"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l’acompte</w:t>
      </w:r>
      <w:proofErr w:type="gramEnd"/>
      <w:r>
        <w:rPr>
          <w:rFonts w:ascii="Arial" w:eastAsia="Times New Roman" w:hAnsi="Arial"/>
          <w:sz w:val="24"/>
          <w:szCs w:val="24"/>
          <w:lang w:eastAsia="fr-FR"/>
        </w:rPr>
        <w:t xml:space="preserve"> pour solde,</w:t>
      </w:r>
    </w:p>
    <w:p w14:paraId="189EC058"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w:t>
      </w:r>
      <w:proofErr w:type="gramEnd"/>
      <w:r>
        <w:rPr>
          <w:rFonts w:ascii="Arial" w:eastAsia="Times New Roman" w:hAnsi="Arial"/>
          <w:sz w:val="24"/>
          <w:szCs w:val="24"/>
          <w:lang w:eastAsia="fr-FR"/>
        </w:rPr>
        <w:t xml:space="preserve"> récapitulation des acomptes mensuels.</w:t>
      </w:r>
    </w:p>
    <w:p w14:paraId="1D45B55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 signature du décompte général et définitif sans réserve par le Cocontractant, lie définitivement les parties et met fin au marché, sauf en ce qui concerne les intérêts moratoires.</w:t>
      </w:r>
    </w:p>
    <w:p w14:paraId="164B1F2E"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 </w:t>
      </w:r>
      <w:r>
        <w:rPr>
          <w:rFonts w:ascii="Arial" w:eastAsia="Times New Roman" w:hAnsi="Arial"/>
          <w:b/>
          <w:bCs/>
          <w:sz w:val="24"/>
          <w:szCs w:val="24"/>
          <w:lang w:eastAsia="fr-FR"/>
        </w:rPr>
        <w:t>ARTICLE 38 : MODALITES ET REGLEMENT DES TRAVAUX EXECUTES</w:t>
      </w:r>
    </w:p>
    <w:p w14:paraId="5AF7E74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Maître d’Ouvrage est chargé de l’ordonnancement et de la liquidation de la présente Lettre-commande ;</w:t>
      </w:r>
    </w:p>
    <w:p w14:paraId="736F5D4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Receveur municipal de la Commune de BIWONG-BULU est chargé des paiements.</w:t>
      </w:r>
    </w:p>
    <w:p w14:paraId="125AADF6"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paiement est effectué par virement au compte bancaire du cocontractant.</w:t>
      </w:r>
    </w:p>
    <w:p w14:paraId="3BD0745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règlement de la Lettre-commande est exécuté par le Maître d’Ouvrage sur présentation du décompte établi en sept (07) exemplaires par l’Ingénieur et signés par :</w:t>
      </w:r>
    </w:p>
    <w:p w14:paraId="470BC30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w:t>
      </w:r>
      <w:proofErr w:type="gramEnd"/>
      <w:r>
        <w:rPr>
          <w:rFonts w:ascii="Arial" w:eastAsia="Times New Roman" w:hAnsi="Arial"/>
          <w:sz w:val="24"/>
          <w:szCs w:val="24"/>
          <w:lang w:eastAsia="fr-FR"/>
        </w:rPr>
        <w:t xml:space="preserve"> Cocontractant ;</w:t>
      </w:r>
    </w:p>
    <w:p w14:paraId="2946082A"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l’Ingénieur</w:t>
      </w:r>
      <w:proofErr w:type="gramEnd"/>
      <w:r>
        <w:rPr>
          <w:rFonts w:ascii="Arial" w:eastAsia="Times New Roman" w:hAnsi="Arial"/>
          <w:sz w:val="24"/>
          <w:szCs w:val="24"/>
          <w:lang w:eastAsia="fr-FR"/>
        </w:rPr>
        <w:t xml:space="preserve"> du Marché</w:t>
      </w:r>
    </w:p>
    <w:p w14:paraId="7EB3E934"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w:t>
      </w:r>
      <w:proofErr w:type="gramEnd"/>
      <w:r>
        <w:rPr>
          <w:rFonts w:ascii="Arial" w:eastAsia="Times New Roman" w:hAnsi="Arial"/>
          <w:sz w:val="24"/>
          <w:szCs w:val="24"/>
          <w:lang w:eastAsia="fr-FR"/>
        </w:rPr>
        <w:t xml:space="preserve"> décompte final doit obligatoirement revêtir le visa de conformité du Délégué Départemental des Marchés Publics du MVILA. Il doit comporter les pièces suivantes :</w:t>
      </w:r>
    </w:p>
    <w:p w14:paraId="570667B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une</w:t>
      </w:r>
      <w:proofErr w:type="gramEnd"/>
      <w:r>
        <w:rPr>
          <w:rFonts w:ascii="Arial" w:eastAsia="Times New Roman" w:hAnsi="Arial"/>
          <w:sz w:val="24"/>
          <w:szCs w:val="24"/>
          <w:lang w:eastAsia="fr-FR"/>
        </w:rPr>
        <w:t xml:space="preserve"> (01) copie légalisée datant de moins de trois (03) mois signée des Administrations compétentes, de toutes les pièces composant le dossier fiscal ;</w:t>
      </w:r>
    </w:p>
    <w:p w14:paraId="2BC528F4"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07 exemplaires du décompte et des Attachements signés par le Cocontractant, l’ingénieur du Marché et le Chef de Service du Marché.</w:t>
      </w:r>
    </w:p>
    <w:p w14:paraId="45C0D3D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le</w:t>
      </w:r>
      <w:proofErr w:type="gramEnd"/>
      <w:r>
        <w:rPr>
          <w:rFonts w:ascii="Arial" w:eastAsia="Times New Roman" w:hAnsi="Arial"/>
          <w:sz w:val="24"/>
          <w:szCs w:val="24"/>
          <w:lang w:eastAsia="fr-FR"/>
        </w:rPr>
        <w:t xml:space="preserve"> Procès-verbal de réception signé de tous les membres de la Commission de réception dans le cas de la réception provisoire des travaux ;</w:t>
      </w:r>
    </w:p>
    <w:p w14:paraId="118B7F41"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la</w:t>
      </w:r>
      <w:proofErr w:type="gramEnd"/>
      <w:r>
        <w:rPr>
          <w:rFonts w:ascii="Arial" w:eastAsia="Times New Roman" w:hAnsi="Arial"/>
          <w:sz w:val="24"/>
          <w:szCs w:val="24"/>
          <w:lang w:eastAsia="fr-FR"/>
        </w:rPr>
        <w:t xml:space="preserve"> main levée de la retenue de garantie signée de l’Autorité Contractante, dans le cas de la réception définitive des travaux ;</w:t>
      </w:r>
    </w:p>
    <w:p w14:paraId="2F9D912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Les intérêts moratoires éventuels sont payés par état des sommes dues.</w:t>
      </w:r>
    </w:p>
    <w:p w14:paraId="4AD6ED1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b/>
          <w:bCs/>
          <w:sz w:val="24"/>
          <w:szCs w:val="24"/>
          <w:lang w:eastAsia="fr-FR"/>
        </w:rPr>
        <w:t>ARTICLE 39 : AVANCE DE DEMARRAGE (CCAG Article 28</w:t>
      </w:r>
      <w:r>
        <w:rPr>
          <w:rFonts w:ascii="Arial" w:eastAsia="Times New Roman" w:hAnsi="Arial"/>
          <w:sz w:val="24"/>
          <w:szCs w:val="24"/>
          <w:lang w:eastAsia="fr-FR"/>
        </w:rPr>
        <w:t>)</w:t>
      </w:r>
    </w:p>
    <w:p w14:paraId="3251AC3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Une avance de démarrage d’un montant au plus égal à 20% du montant TTC de la Lettre-commande peut être accordée à la demande du Cocontractant, dès notification de la Lettre-commande. </w:t>
      </w:r>
    </w:p>
    <w:p w14:paraId="0247E02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Cette avance est cautionnée à cent pour cent (100%) par un établissement bancaire de 1er ordre agréé par le Ministère en charge des Finances.</w:t>
      </w:r>
    </w:p>
    <w:p w14:paraId="1A6EA716"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L’avance de démarrage est remboursée par prélèvement de 30% du montant des travaux de chaque décompte à partir du premier décompte de la Lettre-commande. Il doit être terminé au plus tard lorsque le montant des travaux atteints les 80% de la valeur de la Lettre-commande. En tout état de cause, le remboursement doit être terminé un mois avant la date d’expiration du délai contractuel.</w:t>
      </w:r>
    </w:p>
    <w:p w14:paraId="220CC0F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Au fur et à mesure du remboursement de l’avance de démarrage, l’Autorité Contractante donne la mainlevée de la part du cautionnement définitif correspondante si le Cocontractant en fait la demande.</w:t>
      </w:r>
    </w:p>
    <w:p w14:paraId="5E52FF78" w14:textId="77777777" w:rsidR="000E0160" w:rsidRDefault="000E0160">
      <w:pPr>
        <w:tabs>
          <w:tab w:val="left" w:pos="3000"/>
        </w:tabs>
        <w:spacing w:after="0" w:line="240" w:lineRule="auto"/>
        <w:ind w:right="-373"/>
        <w:jc w:val="both"/>
        <w:rPr>
          <w:rFonts w:ascii="Arial" w:eastAsia="Times New Roman" w:hAnsi="Arial"/>
          <w:b/>
          <w:bCs/>
          <w:sz w:val="24"/>
          <w:szCs w:val="24"/>
          <w:lang w:eastAsia="fr-FR"/>
        </w:rPr>
      </w:pPr>
    </w:p>
    <w:p w14:paraId="311F8C97" w14:textId="77777777" w:rsidR="000E0160" w:rsidRDefault="000E0160">
      <w:pPr>
        <w:tabs>
          <w:tab w:val="left" w:pos="3000"/>
        </w:tabs>
        <w:spacing w:after="0" w:line="240" w:lineRule="auto"/>
        <w:ind w:right="-373"/>
        <w:jc w:val="both"/>
        <w:rPr>
          <w:rFonts w:ascii="Arial" w:eastAsia="Times New Roman" w:hAnsi="Arial"/>
          <w:b/>
          <w:bCs/>
          <w:sz w:val="24"/>
          <w:szCs w:val="24"/>
          <w:lang w:eastAsia="fr-FR"/>
        </w:rPr>
      </w:pPr>
    </w:p>
    <w:p w14:paraId="22614936"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lastRenderedPageBreak/>
        <w:t>ARTICLE 40 : DEFINITIF (CCAG Article 41)</w:t>
      </w:r>
    </w:p>
    <w:p w14:paraId="0942539E"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cautionnement définitif qui garantit l’exécution intégrale des travaux est constitué dans un délai de vingt (20) jours à compter de la date de notification de la Lettre-commande. Il est conservé par l’Autorité Contractante. Le cautionnement provisoire de soumission est restitué au Cocontractant dès constitution de ce cautionnement définitif.</w:t>
      </w:r>
    </w:p>
    <w:p w14:paraId="508E945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montant du cautionnement définitif est fixé à 5% du montant toutes taxes comprises de la Lettre-commande. Ce cautionnement définitif peut être remplacé par une caution bancaire d’un établissement financier de premier ordre agréé par le Ministère des Finances.</w:t>
      </w:r>
    </w:p>
    <w:p w14:paraId="08DC989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A la fin des travaux, le cautionnement définitif est </w:t>
      </w:r>
      <w:proofErr w:type="gramStart"/>
      <w:r>
        <w:rPr>
          <w:rFonts w:ascii="Arial" w:eastAsia="Times New Roman" w:hAnsi="Arial"/>
          <w:sz w:val="24"/>
          <w:szCs w:val="24"/>
          <w:lang w:eastAsia="fr-FR"/>
        </w:rPr>
        <w:t>restituée</w:t>
      </w:r>
      <w:proofErr w:type="gramEnd"/>
      <w:r>
        <w:rPr>
          <w:rFonts w:ascii="Arial" w:eastAsia="Times New Roman" w:hAnsi="Arial"/>
          <w:sz w:val="24"/>
          <w:szCs w:val="24"/>
          <w:lang w:eastAsia="fr-FR"/>
        </w:rPr>
        <w:t xml:space="preserve"> ou la caution bancaire le remplaçant libérée sur demande écrite du Cocontractant, par une main levée de l’Autorité Contractante. </w:t>
      </w:r>
    </w:p>
    <w:p w14:paraId="11D6459A"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41 : RETENUE DE GARANTIE (CCAG Article 29)</w:t>
      </w:r>
    </w:p>
    <w:p w14:paraId="6438E4A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14:paraId="75A803D3"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42 : ASSURANCE ET PROTECTION DES CHANTIERS (CCAG Article 45)</w:t>
      </w:r>
    </w:p>
    <w:p w14:paraId="49A7A1D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Cocontractant doit justifier qu’il est titulaire d’une police d’assurance de responsabilité civile pour les dommages de toutes natures causés aux tiers :</w:t>
      </w:r>
    </w:p>
    <w:p w14:paraId="3EF8E6C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par</w:t>
      </w:r>
      <w:proofErr w:type="gramEnd"/>
      <w:r>
        <w:rPr>
          <w:rFonts w:ascii="Arial" w:eastAsia="Times New Roman" w:hAnsi="Arial"/>
          <w:sz w:val="24"/>
          <w:szCs w:val="24"/>
          <w:lang w:eastAsia="fr-FR"/>
        </w:rPr>
        <w:t xml:space="preserve"> son personnel, salarié en activité de travail ;</w:t>
      </w:r>
    </w:p>
    <w:p w14:paraId="6DB9940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par</w:t>
      </w:r>
      <w:proofErr w:type="gramEnd"/>
      <w:r>
        <w:rPr>
          <w:rFonts w:ascii="Arial" w:eastAsia="Times New Roman" w:hAnsi="Arial"/>
          <w:sz w:val="24"/>
          <w:szCs w:val="24"/>
          <w:lang w:eastAsia="fr-FR"/>
        </w:rPr>
        <w:t xml:space="preserve"> le matériel qu’il utilise ;</w:t>
      </w:r>
    </w:p>
    <w:p w14:paraId="03703ABE"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proofErr w:type="gramStart"/>
      <w:r>
        <w:rPr>
          <w:rFonts w:ascii="Arial" w:eastAsia="Times New Roman" w:hAnsi="Arial"/>
          <w:sz w:val="24"/>
          <w:szCs w:val="24"/>
          <w:lang w:eastAsia="fr-FR"/>
        </w:rPr>
        <w:t>du</w:t>
      </w:r>
      <w:proofErr w:type="gramEnd"/>
      <w:r>
        <w:rPr>
          <w:rFonts w:ascii="Arial" w:eastAsia="Times New Roman" w:hAnsi="Arial"/>
          <w:sz w:val="24"/>
          <w:szCs w:val="24"/>
          <w:lang w:eastAsia="fr-FR"/>
        </w:rPr>
        <w:t xml:space="preserve"> fait des travaux.</w:t>
      </w:r>
    </w:p>
    <w:p w14:paraId="038A440C"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Par ailleurs le chantier doit être couvert pour l’ensemble des travaux par une assurance globale de chantier délivrée par une compagnie agréée par l’autorité compétente. Les frais inhérents à cette assurance sont à la charge du Cocontractant</w:t>
      </w:r>
    </w:p>
    <w:p w14:paraId="6A613C9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14:paraId="2F5EBB4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6043A31A"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 Garantie décennale est gérée conformément aux dispositions du Code Civil.</w:t>
      </w:r>
    </w:p>
    <w:p w14:paraId="1DD51682"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43 : VARIATION DES PRIX (CCAG Article 20)</w:t>
      </w:r>
    </w:p>
    <w:p w14:paraId="12CD2896"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 présente Lettre-commande est à prix unitaires et forfaitaires. Ces prix sont définitifs, fermes et non révisables.</w:t>
      </w:r>
    </w:p>
    <w:p w14:paraId="639AAE2C"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44 : REGIME FISCAL ET DOUANIER (CCAG Article 36)</w:t>
      </w:r>
    </w:p>
    <w:p w14:paraId="4018CA37"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 présente Lettre-commande est soumise aux droits et taxes en vigueur au Cameroun.</w:t>
      </w:r>
    </w:p>
    <w:p w14:paraId="12127FF7"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b/>
          <w:bCs/>
          <w:sz w:val="24"/>
          <w:szCs w:val="24"/>
          <w:lang w:eastAsia="fr-FR"/>
        </w:rPr>
        <w:t xml:space="preserve">ARTICLE </w:t>
      </w:r>
      <w:r>
        <w:rPr>
          <w:rFonts w:ascii="Arial" w:eastAsia="Times New Roman" w:hAnsi="Arial"/>
          <w:sz w:val="24"/>
          <w:szCs w:val="24"/>
          <w:lang w:eastAsia="fr-FR"/>
        </w:rPr>
        <w:t>45 : NANTISSEMENT DE LA LETTRE COMMANDE</w:t>
      </w:r>
    </w:p>
    <w:p w14:paraId="6AC3F45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 présente Lettre-commande, conclue conformément aux dispositions du Décret N°2018/366 du 20 juin 2018 portant Code des Marchés Publics, peut être donnée en nantissement.</w:t>
      </w:r>
    </w:p>
    <w:p w14:paraId="7A8227CA"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créancier nanti devra notifier par tous moyens laissant trace écrite au Maître d’Ouvrage, une copie certifiée conforme de l’acte de nantissement.</w:t>
      </w:r>
    </w:p>
    <w:p w14:paraId="6E3D5D5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Par application des dispositions ci-dessus :</w:t>
      </w:r>
    </w:p>
    <w:p w14:paraId="43323D8D" w14:textId="77777777" w:rsidR="000E0160" w:rsidRDefault="00C604DC" w:rsidP="009F66B9">
      <w:pPr>
        <w:numPr>
          <w:ilvl w:val="0"/>
          <w:numId w:val="25"/>
        </w:numPr>
        <w:tabs>
          <w:tab w:val="left" w:pos="448"/>
        </w:tabs>
        <w:spacing w:after="0" w:line="240" w:lineRule="auto"/>
        <w:contextualSpacing/>
        <w:jc w:val="both"/>
        <w:rPr>
          <w:rFonts w:ascii="Arial" w:eastAsia="Times New Roman" w:hAnsi="Arial"/>
          <w:b/>
          <w:lang w:eastAsia="fr-FR"/>
        </w:rPr>
      </w:pPr>
      <w:r>
        <w:rPr>
          <w:rFonts w:ascii="Arial" w:eastAsia="Times New Roman" w:hAnsi="Arial"/>
          <w:b/>
          <w:lang w:eastAsia="fr-FR"/>
        </w:rPr>
        <w:t xml:space="preserve">Autorité chargée de l’ordonnancement des dépenses : le Maire de la Commune de </w:t>
      </w:r>
      <w:proofErr w:type="spellStart"/>
      <w:r>
        <w:rPr>
          <w:rFonts w:ascii="Arial" w:eastAsia="Times New Roman" w:hAnsi="Arial"/>
          <w:b/>
          <w:lang w:eastAsia="fr-FR"/>
        </w:rPr>
        <w:t>Biwong</w:t>
      </w:r>
      <w:proofErr w:type="spellEnd"/>
      <w:r>
        <w:rPr>
          <w:rFonts w:ascii="Arial" w:eastAsia="Times New Roman" w:hAnsi="Arial"/>
          <w:b/>
          <w:lang w:eastAsia="fr-FR"/>
        </w:rPr>
        <w:t xml:space="preserve"> </w:t>
      </w:r>
      <w:proofErr w:type="spellStart"/>
      <w:r>
        <w:rPr>
          <w:rFonts w:ascii="Arial" w:eastAsia="Times New Roman" w:hAnsi="Arial"/>
          <w:b/>
          <w:lang w:eastAsia="fr-FR"/>
        </w:rPr>
        <w:t>Bulu</w:t>
      </w:r>
      <w:proofErr w:type="spellEnd"/>
      <w:r>
        <w:rPr>
          <w:rFonts w:ascii="Arial" w:eastAsia="Times New Roman" w:hAnsi="Arial"/>
          <w:b/>
          <w:lang w:eastAsia="fr-FR"/>
        </w:rPr>
        <w:t xml:space="preserve">. </w:t>
      </w:r>
    </w:p>
    <w:p w14:paraId="7970228F" w14:textId="77777777" w:rsidR="000E0160" w:rsidRDefault="00C604DC" w:rsidP="009F66B9">
      <w:pPr>
        <w:numPr>
          <w:ilvl w:val="0"/>
          <w:numId w:val="25"/>
        </w:numPr>
        <w:tabs>
          <w:tab w:val="left" w:pos="448"/>
        </w:tabs>
        <w:spacing w:after="0" w:line="240" w:lineRule="auto"/>
        <w:contextualSpacing/>
        <w:jc w:val="both"/>
        <w:rPr>
          <w:rFonts w:ascii="Arial" w:eastAsia="Times New Roman" w:hAnsi="Arial"/>
          <w:b/>
          <w:lang w:eastAsia="fr-FR"/>
        </w:rPr>
      </w:pPr>
      <w:r>
        <w:rPr>
          <w:rFonts w:ascii="Arial" w:eastAsia="Times New Roman" w:hAnsi="Arial"/>
          <w:b/>
          <w:lang w:eastAsia="fr-FR"/>
        </w:rPr>
        <w:t xml:space="preserve">Autorité chargée de la liquidation des dépenses : le Contrôleur financier Départemental de la </w:t>
      </w:r>
      <w:proofErr w:type="spellStart"/>
      <w:r>
        <w:rPr>
          <w:rFonts w:ascii="Arial" w:eastAsia="Times New Roman" w:hAnsi="Arial"/>
          <w:b/>
          <w:lang w:eastAsia="fr-FR"/>
        </w:rPr>
        <w:t>Mvila</w:t>
      </w:r>
      <w:proofErr w:type="spellEnd"/>
      <w:r>
        <w:rPr>
          <w:rFonts w:ascii="Arial" w:eastAsia="Times New Roman" w:hAnsi="Arial"/>
          <w:b/>
          <w:lang w:eastAsia="fr-FR"/>
        </w:rPr>
        <w:t xml:space="preserve"> </w:t>
      </w:r>
    </w:p>
    <w:p w14:paraId="5DEACE12" w14:textId="77777777" w:rsidR="000E0160" w:rsidRDefault="00C604DC" w:rsidP="009F66B9">
      <w:pPr>
        <w:numPr>
          <w:ilvl w:val="0"/>
          <w:numId w:val="25"/>
        </w:numPr>
        <w:tabs>
          <w:tab w:val="left" w:pos="448"/>
        </w:tabs>
        <w:spacing w:after="0" w:line="240" w:lineRule="auto"/>
        <w:contextualSpacing/>
        <w:jc w:val="both"/>
        <w:rPr>
          <w:rFonts w:ascii="Arial" w:eastAsia="Times New Roman" w:hAnsi="Arial"/>
          <w:b/>
          <w:lang w:eastAsia="fr-FR"/>
        </w:rPr>
      </w:pPr>
      <w:r>
        <w:rPr>
          <w:rFonts w:ascii="Arial" w:eastAsia="Times New Roman" w:hAnsi="Arial"/>
          <w:b/>
          <w:lang w:eastAsia="fr-FR"/>
        </w:rPr>
        <w:t xml:space="preserve">Organisme ou responsable chargé du paiement : le Receveur Municipal de la Commune de </w:t>
      </w:r>
      <w:proofErr w:type="spellStart"/>
      <w:r>
        <w:rPr>
          <w:rFonts w:ascii="Arial" w:eastAsia="Times New Roman" w:hAnsi="Arial"/>
          <w:b/>
          <w:lang w:eastAsia="fr-FR"/>
        </w:rPr>
        <w:t>Biwong</w:t>
      </w:r>
      <w:proofErr w:type="spellEnd"/>
      <w:r>
        <w:rPr>
          <w:rFonts w:ascii="Arial" w:eastAsia="Times New Roman" w:hAnsi="Arial"/>
          <w:b/>
          <w:lang w:eastAsia="fr-FR"/>
        </w:rPr>
        <w:t xml:space="preserve"> </w:t>
      </w:r>
      <w:proofErr w:type="spellStart"/>
      <w:r>
        <w:rPr>
          <w:rFonts w:ascii="Arial" w:eastAsia="Times New Roman" w:hAnsi="Arial"/>
          <w:b/>
          <w:lang w:eastAsia="fr-FR"/>
        </w:rPr>
        <w:t>Bulu</w:t>
      </w:r>
      <w:proofErr w:type="spellEnd"/>
      <w:r>
        <w:rPr>
          <w:rFonts w:ascii="Arial" w:eastAsia="Times New Roman" w:hAnsi="Arial"/>
          <w:b/>
          <w:lang w:eastAsia="fr-FR"/>
        </w:rPr>
        <w:t xml:space="preserve">. </w:t>
      </w:r>
    </w:p>
    <w:p w14:paraId="13F067C7" w14:textId="77777777" w:rsidR="000E0160" w:rsidRDefault="00C604DC">
      <w:pPr>
        <w:tabs>
          <w:tab w:val="left" w:pos="3000"/>
        </w:tabs>
        <w:spacing w:after="0" w:line="240" w:lineRule="auto"/>
        <w:ind w:right="-373"/>
        <w:jc w:val="both"/>
        <w:rPr>
          <w:rFonts w:ascii="Arial" w:eastAsia="Times New Roman" w:hAnsi="Arial"/>
          <w:b/>
          <w:lang w:eastAsia="fr-FR"/>
        </w:rPr>
      </w:pPr>
      <w:r>
        <w:rPr>
          <w:rFonts w:ascii="Arial" w:eastAsia="Times New Roman" w:hAnsi="Arial"/>
          <w:b/>
          <w:lang w:eastAsia="fr-FR"/>
        </w:rPr>
        <w:lastRenderedPageBreak/>
        <w:t xml:space="preserve">Responsables compétents pour fournir les renseignements au titre de l’exécution du présent marché : le Maire de la Commune de </w:t>
      </w:r>
      <w:proofErr w:type="spellStart"/>
      <w:r>
        <w:rPr>
          <w:rFonts w:ascii="Arial" w:eastAsia="Times New Roman" w:hAnsi="Arial"/>
          <w:b/>
          <w:lang w:eastAsia="fr-FR"/>
        </w:rPr>
        <w:t>Biwong</w:t>
      </w:r>
      <w:proofErr w:type="spellEnd"/>
      <w:r>
        <w:rPr>
          <w:rFonts w:ascii="Arial" w:eastAsia="Times New Roman" w:hAnsi="Arial"/>
          <w:b/>
          <w:lang w:eastAsia="fr-FR"/>
        </w:rPr>
        <w:t xml:space="preserve"> </w:t>
      </w:r>
      <w:proofErr w:type="spellStart"/>
      <w:r>
        <w:rPr>
          <w:rFonts w:ascii="Arial" w:eastAsia="Times New Roman" w:hAnsi="Arial"/>
          <w:b/>
          <w:lang w:eastAsia="fr-FR"/>
        </w:rPr>
        <w:t>Bulu</w:t>
      </w:r>
      <w:proofErr w:type="spellEnd"/>
    </w:p>
    <w:p w14:paraId="08C9EB9A" w14:textId="77777777" w:rsidR="000E0160" w:rsidRDefault="000E0160">
      <w:pPr>
        <w:tabs>
          <w:tab w:val="left" w:pos="3000"/>
        </w:tabs>
        <w:spacing w:after="0" w:line="240" w:lineRule="auto"/>
        <w:ind w:right="-373"/>
        <w:jc w:val="both"/>
        <w:rPr>
          <w:rFonts w:ascii="Arial" w:eastAsia="Times New Roman" w:hAnsi="Arial"/>
          <w:b/>
          <w:lang w:eastAsia="fr-FR"/>
        </w:rPr>
      </w:pPr>
    </w:p>
    <w:p w14:paraId="45603029"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lang w:eastAsia="fr-FR"/>
        </w:rPr>
        <w:t xml:space="preserve"> </w:t>
      </w:r>
      <w:r>
        <w:rPr>
          <w:rFonts w:ascii="Arial" w:eastAsia="Times New Roman" w:hAnsi="Arial"/>
          <w:b/>
          <w:bCs/>
          <w:sz w:val="24"/>
          <w:szCs w:val="24"/>
          <w:lang w:eastAsia="fr-FR"/>
        </w:rPr>
        <w:t>ARTICLE 46 : TIMBRE ET ENREGISTREMENT (CCAG Article 37)</w:t>
      </w:r>
    </w:p>
    <w:p w14:paraId="16247E1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Sept (07) exemplaires originaux de la Lettre-commande seront enregistrés par le Cocontractant à ses frais dans un Centre Principal des Impôts, conformément à la réglementation en vigueur, puis déposés à la Mairie de BIWONG-BULU, pour ventilation.</w:t>
      </w:r>
    </w:p>
    <w:p w14:paraId="11063976"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47 : PENALITES DE RETARD (CCAG Article 32 complété)</w:t>
      </w:r>
    </w:p>
    <w:p w14:paraId="36D7161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 défaut pour le Cocontractant de terminer les livraisons dans le délai contractuel, il sera appliqué, par jour calendaire de retard, une pénalité forfaitaire fixée à :</w:t>
      </w:r>
    </w:p>
    <w:p w14:paraId="74767ED6"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1/2000ème du montant global du marché du 1er au 30ème jour ;</w:t>
      </w:r>
    </w:p>
    <w:p w14:paraId="00ECD0D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1/1000ème au-delà du 30ème jour.</w:t>
      </w:r>
    </w:p>
    <w:p w14:paraId="18141CE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Les pénalités de retard s’appliquent sur le délai global de la Lettre-commande et non sur les délais de livraison.</w:t>
      </w:r>
    </w:p>
    <w:p w14:paraId="56A4784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Pénalités spécifiques  </w:t>
      </w:r>
    </w:p>
    <w:p w14:paraId="7EA6CB9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Les pénalités de retard dans la transmission des documents pour inobservation des dispositions du contrat, notamment :</w:t>
      </w:r>
    </w:p>
    <w:p w14:paraId="5FDC4966"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1 - le projet d’exécution au-delà de 15 jours à compter de la date de notification de l’ordre de service de démarrage</w:t>
      </w:r>
    </w:p>
    <w:p w14:paraId="20F8B216"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2 - cautionnement définitif au-delà de 20 jours à compter de la date de notification de l’ordre de service de démarrage ;</w:t>
      </w:r>
    </w:p>
    <w:p w14:paraId="7FD4BC4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3 - assurance au-delà de 15 jours à compter de la date de notification de la lettre commande</w:t>
      </w:r>
    </w:p>
    <w:p w14:paraId="1F47B1C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4 – changement du Personnel d’encadrement ou matériel du chantier sans agreement du Chef de service du marché soit 1% du montant TTC pour chaque cas de figure.</w:t>
      </w:r>
    </w:p>
    <w:p w14:paraId="1C7D06BA"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montant cumulé des pénalités prévues à l’alinéa 47.1 ne peut excéder 10% du montant Toutes Taxes Comprises de la Lettre-commande sous peine de résiliation.</w:t>
      </w:r>
    </w:p>
    <w:p w14:paraId="0377CDB7"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CHAPITRE V : CLAUSES DIVERSES</w:t>
      </w:r>
    </w:p>
    <w:p w14:paraId="261B852D"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48 : FRAIS COMMERCIAUX EXTRAORDINAIRES</w:t>
      </w:r>
    </w:p>
    <w:p w14:paraId="08D0E2D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 Cocontractant déclare que le présent contrat de marché n’a donné, ne donne pas ou ne donnera pas lieu à perception de frais commerciaux extraordinaires.</w:t>
      </w:r>
    </w:p>
    <w:p w14:paraId="509A531A"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Le Cocontractant s’engage, s’il est établi de financement de frais commerciaux extraordinaires au titre du présent contrat du marché, à réserver à l’Ingénieur du </w:t>
      </w:r>
      <w:proofErr w:type="gramStart"/>
      <w:r>
        <w:rPr>
          <w:rFonts w:ascii="Arial" w:eastAsia="Times New Roman" w:hAnsi="Arial"/>
          <w:sz w:val="24"/>
          <w:szCs w:val="24"/>
          <w:lang w:eastAsia="fr-FR"/>
        </w:rPr>
        <w:t>Marché  pour</w:t>
      </w:r>
      <w:proofErr w:type="gramEnd"/>
      <w:r>
        <w:rPr>
          <w:rFonts w:ascii="Arial" w:eastAsia="Times New Roman" w:hAnsi="Arial"/>
          <w:sz w:val="24"/>
          <w:szCs w:val="24"/>
          <w:lang w:eastAsia="fr-FR"/>
        </w:rPr>
        <w:t xml:space="preserve"> le compte du Maître d’ouvrage, le montant de ses frais.</w:t>
      </w:r>
    </w:p>
    <w:p w14:paraId="4B72EAD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En outre, si le Cocontractant était convaincu de perception des frais commerciaux extraordinaires, il encourrait les sanctions prévues par la réglementation en vigueur.</w:t>
      </w:r>
    </w:p>
    <w:p w14:paraId="12A8A84E"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49 : TRANSPORTS INTERNATIONAUX</w:t>
      </w:r>
    </w:p>
    <w:p w14:paraId="6B4D7C85"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14:paraId="16AEDF66"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b/>
          <w:bCs/>
          <w:sz w:val="24"/>
          <w:szCs w:val="24"/>
          <w:lang w:eastAsia="fr-FR"/>
        </w:rPr>
        <w:t>ARTICLE 50 : INFORMATIONS DE CHANTIER A AFFICHER</w:t>
      </w:r>
    </w:p>
    <w:p w14:paraId="4DBD00E1"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14:paraId="66D793C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Matériau : bois</w:t>
      </w:r>
    </w:p>
    <w:p w14:paraId="774C08A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Dimensions de chaque </w:t>
      </w:r>
      <w:proofErr w:type="gramStart"/>
      <w:r>
        <w:rPr>
          <w:rFonts w:ascii="Arial" w:eastAsia="Times New Roman" w:hAnsi="Arial"/>
          <w:sz w:val="24"/>
          <w:szCs w:val="24"/>
          <w:lang w:eastAsia="fr-FR"/>
        </w:rPr>
        <w:t>panonceau:</w:t>
      </w:r>
      <w:proofErr w:type="gramEnd"/>
      <w:r>
        <w:rPr>
          <w:rFonts w:ascii="Arial" w:eastAsia="Times New Roman" w:hAnsi="Arial"/>
          <w:sz w:val="24"/>
          <w:szCs w:val="24"/>
          <w:lang w:eastAsia="fr-FR"/>
        </w:rPr>
        <w:t xml:space="preserve"> 25 cm de hauteur par 180 cm de longueur, épaisseur de 3 cm ;</w:t>
      </w:r>
    </w:p>
    <w:p w14:paraId="3AF61CE8"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Revêtement : une couche de peinture antirouille suivie d’une couche de peinture glycérophtalique de teinte blanche. Les inscriptions sont réalisées en noir sur fond blanc.</w:t>
      </w:r>
    </w:p>
    <w:p w14:paraId="0EBFC986"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Texte : </w:t>
      </w:r>
    </w:p>
    <w:p w14:paraId="6EA2D9F7" w14:textId="77777777" w:rsidR="000E0160" w:rsidRDefault="000E0160">
      <w:pPr>
        <w:tabs>
          <w:tab w:val="left" w:pos="3000"/>
        </w:tabs>
        <w:spacing w:after="0" w:line="240" w:lineRule="auto"/>
        <w:ind w:right="-373"/>
        <w:jc w:val="both"/>
        <w:rPr>
          <w:rFonts w:ascii="Arial" w:eastAsia="Times New Roman" w:hAnsi="Arial"/>
          <w:sz w:val="24"/>
          <w:szCs w:val="24"/>
          <w:lang w:eastAsia="fr-FR"/>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7"/>
        <w:gridCol w:w="5177"/>
      </w:tblGrid>
      <w:tr w:rsidR="000E0160" w14:paraId="66FEE4A8" w14:textId="77777777">
        <w:trPr>
          <w:trHeight w:val="365"/>
          <w:jc w:val="center"/>
        </w:trPr>
        <w:tc>
          <w:tcPr>
            <w:tcW w:w="10064" w:type="dxa"/>
            <w:gridSpan w:val="2"/>
            <w:vAlign w:val="center"/>
          </w:tcPr>
          <w:p w14:paraId="7890D316" w14:textId="77777777" w:rsidR="000E0160" w:rsidRDefault="00C604DC">
            <w:pPr>
              <w:tabs>
                <w:tab w:val="left" w:pos="3000"/>
              </w:tabs>
              <w:spacing w:after="0" w:line="240" w:lineRule="auto"/>
              <w:ind w:right="-373"/>
              <w:jc w:val="both"/>
              <w:rPr>
                <w:rFonts w:ascii="Arial" w:eastAsia="Times New Roman" w:hAnsi="Arial"/>
                <w:sz w:val="20"/>
                <w:szCs w:val="20"/>
                <w:lang w:val="en-US" w:eastAsia="fr-FR"/>
              </w:rPr>
            </w:pPr>
            <w:r>
              <w:rPr>
                <w:rFonts w:ascii="Arial" w:eastAsia="Times New Roman" w:hAnsi="Arial"/>
                <w:sz w:val="20"/>
                <w:szCs w:val="20"/>
                <w:lang w:val="en-US" w:eastAsia="fr-FR"/>
              </w:rPr>
              <w:lastRenderedPageBreak/>
              <w:t>LETTRE-COMMANDE N°______/LC/C-BBU/SG/CIPM/2025 du ________________</w:t>
            </w:r>
          </w:p>
        </w:tc>
      </w:tr>
      <w:tr w:rsidR="000E0160" w14:paraId="48820A37" w14:textId="77777777">
        <w:trPr>
          <w:trHeight w:val="567"/>
          <w:jc w:val="center"/>
        </w:trPr>
        <w:tc>
          <w:tcPr>
            <w:tcW w:w="10064" w:type="dxa"/>
            <w:gridSpan w:val="2"/>
            <w:vAlign w:val="center"/>
          </w:tcPr>
          <w:p w14:paraId="5B96F000" w14:textId="77777777" w:rsidR="000E0160" w:rsidRDefault="00C604DC">
            <w:pPr>
              <w:tabs>
                <w:tab w:val="left" w:pos="3000"/>
              </w:tabs>
              <w:spacing w:after="0" w:line="240" w:lineRule="auto"/>
              <w:ind w:right="-373"/>
              <w:jc w:val="both"/>
              <w:rPr>
                <w:rFonts w:ascii="Arial" w:eastAsia="Times New Roman" w:hAnsi="Arial"/>
                <w:sz w:val="20"/>
                <w:szCs w:val="20"/>
                <w:lang w:eastAsia="fr-FR"/>
              </w:rPr>
            </w:pPr>
            <w:r>
              <w:rPr>
                <w:rFonts w:ascii="Arial" w:eastAsia="Arial Narrow" w:hAnsi="Arial"/>
                <w:b/>
                <w:spacing w:val="1"/>
                <w:position w:val="-1"/>
                <w:lang w:val="en-US"/>
              </w:rPr>
              <w:t>P</w:t>
            </w:r>
            <w:r>
              <w:rPr>
                <w:rFonts w:ascii="Arial" w:eastAsia="Arial Narrow" w:hAnsi="Arial"/>
                <w:b/>
                <w:position w:val="-1"/>
                <w:lang w:val="en-US"/>
              </w:rPr>
              <w:t>OUR</w:t>
            </w:r>
            <w:r>
              <w:rPr>
                <w:rFonts w:ascii="Arial" w:eastAsia="Arial Narrow" w:hAnsi="Arial"/>
                <w:b/>
                <w:spacing w:val="8"/>
                <w:position w:val="-1"/>
                <w:lang w:val="en-US"/>
              </w:rPr>
              <w:t xml:space="preserve"> LES TRAVAUX DE </w:t>
            </w:r>
            <w:r>
              <w:rPr>
                <w:rFonts w:ascii="Arial" w:eastAsia="Times New Roman" w:hAnsi="Arial"/>
                <w:b/>
                <w:lang w:val="en-US"/>
              </w:rPr>
              <w:t>REHABILITATION DU CENTRE DE SANTE INTEGRE (CSI) DE MVONG ET DES SALLES DE CLASSE DANS CERTAINES ECOLES PUBLIQUES DE LA</w:t>
            </w:r>
            <w:r>
              <w:rPr>
                <w:rFonts w:ascii="Arial" w:eastAsia="Arial Narrow" w:hAnsi="Arial"/>
              </w:rPr>
              <w:t xml:space="preserve"> </w:t>
            </w:r>
            <w:r>
              <w:rPr>
                <w:rFonts w:ascii="Arial" w:eastAsia="Arial" w:hAnsi="Arial"/>
                <w:b/>
                <w:lang w:eastAsia="fr-FR"/>
              </w:rPr>
              <w:t xml:space="preserve">COMMUNE DE BIWONG-BULU, DEPARTEMENT DE </w:t>
            </w:r>
            <w:proofErr w:type="gramStart"/>
            <w:r>
              <w:rPr>
                <w:rFonts w:ascii="Arial" w:eastAsia="Arial" w:hAnsi="Arial"/>
                <w:b/>
                <w:lang w:eastAsia="fr-FR"/>
              </w:rPr>
              <w:t xml:space="preserve">LA  </w:t>
            </w:r>
            <w:r>
              <w:rPr>
                <w:rFonts w:ascii="Arial" w:eastAsia="Times New Roman" w:hAnsi="Arial"/>
                <w:b/>
                <w:bCs/>
                <w:sz w:val="24"/>
                <w:szCs w:val="24"/>
                <w:lang w:eastAsia="fr-FR"/>
              </w:rPr>
              <w:t>MVILA</w:t>
            </w:r>
            <w:proofErr w:type="gramEnd"/>
            <w:r>
              <w:rPr>
                <w:rFonts w:ascii="Arial" w:eastAsia="Times New Roman" w:hAnsi="Arial"/>
                <w:b/>
                <w:bCs/>
                <w:sz w:val="24"/>
                <w:szCs w:val="24"/>
                <w:lang w:eastAsia="fr-FR"/>
              </w:rPr>
              <w:t xml:space="preserve"> , REGION DU SUD EN TROIS(03) LOTS</w:t>
            </w:r>
          </w:p>
        </w:tc>
      </w:tr>
      <w:tr w:rsidR="000E0160" w14:paraId="76FB1322" w14:textId="77777777">
        <w:trPr>
          <w:trHeight w:val="200"/>
          <w:jc w:val="center"/>
        </w:trPr>
        <w:tc>
          <w:tcPr>
            <w:tcW w:w="10064" w:type="dxa"/>
            <w:gridSpan w:val="2"/>
            <w:vAlign w:val="center"/>
          </w:tcPr>
          <w:p w14:paraId="3FCEAE22" w14:textId="77777777" w:rsidR="000E0160" w:rsidRDefault="00C604DC">
            <w:pPr>
              <w:tabs>
                <w:tab w:val="left" w:pos="3000"/>
              </w:tabs>
              <w:spacing w:after="0" w:line="240" w:lineRule="auto"/>
              <w:ind w:right="-373"/>
              <w:jc w:val="both"/>
              <w:rPr>
                <w:rFonts w:ascii="Arial" w:eastAsia="Times New Roman" w:hAnsi="Arial"/>
                <w:sz w:val="20"/>
                <w:szCs w:val="20"/>
                <w:lang w:eastAsia="fr-FR"/>
              </w:rPr>
            </w:pPr>
            <w:r>
              <w:rPr>
                <w:rFonts w:ascii="Arial" w:eastAsia="Times New Roman" w:hAnsi="Arial"/>
                <w:sz w:val="20"/>
                <w:szCs w:val="20"/>
                <w:lang w:eastAsia="fr-FR"/>
              </w:rPr>
              <w:t xml:space="preserve">Maître d’Ouvrage : LE MAIRE DE LA COMMUNE DE BIWONG-BULU, </w:t>
            </w:r>
          </w:p>
        </w:tc>
      </w:tr>
      <w:tr w:rsidR="000E0160" w14:paraId="13F80D26" w14:textId="77777777">
        <w:trPr>
          <w:trHeight w:val="346"/>
          <w:jc w:val="center"/>
        </w:trPr>
        <w:tc>
          <w:tcPr>
            <w:tcW w:w="10064" w:type="dxa"/>
            <w:gridSpan w:val="2"/>
            <w:vAlign w:val="center"/>
          </w:tcPr>
          <w:p w14:paraId="1919F5D1" w14:textId="77777777" w:rsidR="000E0160" w:rsidRDefault="00C604DC">
            <w:pPr>
              <w:tabs>
                <w:tab w:val="left" w:pos="3000"/>
              </w:tabs>
              <w:spacing w:after="0" w:line="240" w:lineRule="auto"/>
              <w:ind w:right="-373"/>
              <w:jc w:val="both"/>
              <w:rPr>
                <w:rFonts w:ascii="Arial" w:eastAsia="Times New Roman" w:hAnsi="Arial"/>
                <w:sz w:val="20"/>
                <w:szCs w:val="20"/>
                <w:lang w:eastAsia="fr-FR"/>
              </w:rPr>
            </w:pPr>
            <w:r>
              <w:rPr>
                <w:rFonts w:ascii="Arial" w:eastAsia="Times New Roman" w:hAnsi="Arial"/>
                <w:sz w:val="20"/>
                <w:szCs w:val="20"/>
                <w:lang w:eastAsia="fr-FR"/>
              </w:rPr>
              <w:t xml:space="preserve">Autorité Contractante : LE MAIRE DE LA COMMUNE DE BIWONG-BULU, </w:t>
            </w:r>
          </w:p>
        </w:tc>
      </w:tr>
      <w:tr w:rsidR="000E0160" w14:paraId="2EE5D8E8" w14:textId="77777777">
        <w:trPr>
          <w:trHeight w:val="137"/>
          <w:jc w:val="center"/>
        </w:trPr>
        <w:tc>
          <w:tcPr>
            <w:tcW w:w="10064" w:type="dxa"/>
            <w:gridSpan w:val="2"/>
            <w:vAlign w:val="center"/>
          </w:tcPr>
          <w:p w14:paraId="2E1D2374" w14:textId="77777777" w:rsidR="000E0160" w:rsidRDefault="00C604DC">
            <w:pPr>
              <w:tabs>
                <w:tab w:val="left" w:pos="3000"/>
              </w:tabs>
              <w:spacing w:after="0" w:line="240" w:lineRule="auto"/>
              <w:ind w:right="-373"/>
              <w:jc w:val="both"/>
              <w:rPr>
                <w:rFonts w:ascii="Arial" w:eastAsia="Times New Roman" w:hAnsi="Arial"/>
                <w:sz w:val="20"/>
                <w:szCs w:val="20"/>
                <w:lang w:eastAsia="fr-FR"/>
              </w:rPr>
            </w:pPr>
            <w:r>
              <w:rPr>
                <w:rFonts w:ascii="Arial" w:eastAsia="Times New Roman" w:hAnsi="Arial"/>
                <w:sz w:val="20"/>
                <w:szCs w:val="20"/>
                <w:lang w:eastAsia="fr-FR"/>
              </w:rPr>
              <w:t>CHEF DE SERVICE technique DU MARCHE (Gestionnaire de Crédit) : LE CHEF SERVICE TECHNIQUE DE LA COMMUNE DE BIWONG-BULU.</w:t>
            </w:r>
          </w:p>
        </w:tc>
      </w:tr>
      <w:tr w:rsidR="000E0160" w14:paraId="73A30BF0" w14:textId="77777777">
        <w:trPr>
          <w:trHeight w:val="346"/>
          <w:jc w:val="center"/>
        </w:trPr>
        <w:tc>
          <w:tcPr>
            <w:tcW w:w="10064" w:type="dxa"/>
            <w:gridSpan w:val="2"/>
            <w:vAlign w:val="center"/>
          </w:tcPr>
          <w:p w14:paraId="42BF05DC" w14:textId="77777777" w:rsidR="000E0160" w:rsidRDefault="00C604DC">
            <w:pPr>
              <w:tabs>
                <w:tab w:val="left" w:pos="3000"/>
              </w:tabs>
              <w:spacing w:after="0" w:line="240" w:lineRule="auto"/>
              <w:ind w:right="-373"/>
              <w:jc w:val="both"/>
              <w:rPr>
                <w:rFonts w:ascii="Arial" w:eastAsia="Times New Roman" w:hAnsi="Arial"/>
                <w:sz w:val="20"/>
                <w:szCs w:val="20"/>
                <w:lang w:eastAsia="fr-FR"/>
              </w:rPr>
            </w:pPr>
            <w:r>
              <w:rPr>
                <w:rFonts w:ascii="Arial" w:eastAsia="Times New Roman" w:hAnsi="Arial"/>
                <w:sz w:val="20"/>
                <w:szCs w:val="20"/>
                <w:lang w:eastAsia="fr-FR"/>
              </w:rPr>
              <w:t xml:space="preserve">INGENIEUR DU MARCHE : Le Délégué Départemental des Travaux </w:t>
            </w:r>
            <w:proofErr w:type="gramStart"/>
            <w:r>
              <w:rPr>
                <w:rFonts w:ascii="Arial" w:eastAsia="Times New Roman" w:hAnsi="Arial"/>
                <w:sz w:val="20"/>
                <w:szCs w:val="20"/>
                <w:lang w:eastAsia="fr-FR"/>
              </w:rPr>
              <w:t>Publics  du</w:t>
            </w:r>
            <w:proofErr w:type="gramEnd"/>
            <w:r>
              <w:rPr>
                <w:rFonts w:ascii="Arial" w:eastAsia="Times New Roman" w:hAnsi="Arial"/>
                <w:sz w:val="20"/>
                <w:szCs w:val="20"/>
                <w:lang w:eastAsia="fr-FR"/>
              </w:rPr>
              <w:t xml:space="preserve"> MVILA</w:t>
            </w:r>
          </w:p>
          <w:p w14:paraId="3550B100" w14:textId="77777777" w:rsidR="000E0160" w:rsidRDefault="00C604DC">
            <w:pPr>
              <w:tabs>
                <w:tab w:val="left" w:pos="3000"/>
              </w:tabs>
              <w:spacing w:after="0" w:line="240" w:lineRule="auto"/>
              <w:ind w:right="-373"/>
              <w:jc w:val="both"/>
              <w:rPr>
                <w:rFonts w:ascii="Arial" w:eastAsia="Times New Roman" w:hAnsi="Arial"/>
                <w:sz w:val="20"/>
                <w:szCs w:val="20"/>
                <w:lang w:eastAsia="fr-FR"/>
              </w:rPr>
            </w:pPr>
            <w:r>
              <w:rPr>
                <w:rFonts w:ascii="Arial" w:eastAsia="Times New Roman" w:hAnsi="Arial"/>
                <w:sz w:val="20"/>
                <w:szCs w:val="20"/>
                <w:lang w:eastAsia="fr-FR"/>
              </w:rPr>
              <w:t>TEL.</w:t>
            </w:r>
          </w:p>
        </w:tc>
      </w:tr>
      <w:tr w:rsidR="000E0160" w14:paraId="1D454803" w14:textId="77777777">
        <w:trPr>
          <w:trHeight w:val="346"/>
          <w:jc w:val="center"/>
        </w:trPr>
        <w:tc>
          <w:tcPr>
            <w:tcW w:w="10064" w:type="dxa"/>
            <w:gridSpan w:val="2"/>
            <w:vAlign w:val="center"/>
          </w:tcPr>
          <w:p w14:paraId="510DE634" w14:textId="77777777" w:rsidR="000E0160" w:rsidRDefault="00C604DC">
            <w:pPr>
              <w:tabs>
                <w:tab w:val="left" w:pos="3000"/>
              </w:tabs>
              <w:spacing w:after="0" w:line="240" w:lineRule="auto"/>
              <w:ind w:right="-373"/>
              <w:jc w:val="both"/>
              <w:rPr>
                <w:rFonts w:ascii="Arial" w:eastAsia="Times New Roman" w:hAnsi="Arial"/>
                <w:sz w:val="20"/>
                <w:szCs w:val="20"/>
                <w:lang w:eastAsia="fr-FR"/>
              </w:rPr>
            </w:pPr>
            <w:r>
              <w:rPr>
                <w:rFonts w:ascii="Arial" w:eastAsia="Times New Roman" w:hAnsi="Arial"/>
                <w:sz w:val="20"/>
                <w:szCs w:val="20"/>
                <w:lang w:eastAsia="fr-FR"/>
              </w:rPr>
              <w:t>LE MAÎTRE D’OEUVRE : Le Chef de Service Technique à la Délégation Départemental du patrimoine de l’</w:t>
            </w:r>
            <w:proofErr w:type="spellStart"/>
            <w:r>
              <w:rPr>
                <w:rFonts w:ascii="Arial" w:eastAsia="Times New Roman" w:hAnsi="Arial"/>
                <w:sz w:val="20"/>
                <w:szCs w:val="20"/>
                <w:lang w:eastAsia="fr-FR"/>
              </w:rPr>
              <w:t>etat</w:t>
            </w:r>
            <w:proofErr w:type="spellEnd"/>
          </w:p>
        </w:tc>
      </w:tr>
      <w:tr w:rsidR="000E0160" w14:paraId="3E3FE9A6" w14:textId="77777777">
        <w:trPr>
          <w:trHeight w:val="203"/>
          <w:jc w:val="center"/>
        </w:trPr>
        <w:tc>
          <w:tcPr>
            <w:tcW w:w="10064" w:type="dxa"/>
            <w:gridSpan w:val="2"/>
            <w:vAlign w:val="center"/>
          </w:tcPr>
          <w:p w14:paraId="05E85CE1" w14:textId="77777777" w:rsidR="000E0160" w:rsidRDefault="00C604DC">
            <w:pPr>
              <w:tabs>
                <w:tab w:val="left" w:pos="3000"/>
              </w:tabs>
              <w:spacing w:after="0" w:line="240" w:lineRule="auto"/>
              <w:ind w:right="-373"/>
              <w:jc w:val="both"/>
              <w:rPr>
                <w:rFonts w:ascii="Arial" w:eastAsia="Times New Roman" w:hAnsi="Arial"/>
                <w:sz w:val="20"/>
                <w:szCs w:val="20"/>
                <w:lang w:eastAsia="fr-FR"/>
              </w:rPr>
            </w:pPr>
            <w:r>
              <w:rPr>
                <w:rFonts w:ascii="Arial" w:eastAsia="Times New Roman" w:hAnsi="Arial"/>
                <w:sz w:val="20"/>
                <w:szCs w:val="20"/>
                <w:lang w:eastAsia="fr-FR"/>
              </w:rPr>
              <w:t>ENTREPRISE</w:t>
            </w:r>
            <w:proofErr w:type="gramStart"/>
            <w:r>
              <w:rPr>
                <w:rFonts w:ascii="Arial" w:eastAsia="Times New Roman" w:hAnsi="Arial"/>
                <w:sz w:val="20"/>
                <w:szCs w:val="20"/>
                <w:lang w:eastAsia="fr-FR"/>
              </w:rPr>
              <w:t> :…</w:t>
            </w:r>
            <w:proofErr w:type="gramEnd"/>
            <w:r>
              <w:rPr>
                <w:rFonts w:ascii="Arial" w:eastAsia="Times New Roman" w:hAnsi="Arial"/>
                <w:sz w:val="20"/>
                <w:szCs w:val="20"/>
                <w:lang w:eastAsia="fr-FR"/>
              </w:rPr>
              <w:t xml:space="preserve">………………………………………….. BP. </w:t>
            </w:r>
            <w:proofErr w:type="gramStart"/>
            <w:r>
              <w:rPr>
                <w:rFonts w:ascii="Arial" w:eastAsia="Times New Roman" w:hAnsi="Arial"/>
                <w:sz w:val="20"/>
                <w:szCs w:val="20"/>
                <w:lang w:eastAsia="fr-FR"/>
              </w:rPr>
              <w:t>TEL .</w:t>
            </w:r>
            <w:proofErr w:type="gramEnd"/>
          </w:p>
        </w:tc>
      </w:tr>
      <w:tr w:rsidR="000E0160" w14:paraId="748AE328" w14:textId="77777777">
        <w:trPr>
          <w:trHeight w:val="94"/>
          <w:jc w:val="center"/>
        </w:trPr>
        <w:tc>
          <w:tcPr>
            <w:tcW w:w="10064" w:type="dxa"/>
            <w:gridSpan w:val="2"/>
            <w:tcBorders>
              <w:bottom w:val="single" w:sz="4" w:space="0" w:color="auto"/>
            </w:tcBorders>
            <w:vAlign w:val="center"/>
          </w:tcPr>
          <w:p w14:paraId="34F34AD7" w14:textId="77777777" w:rsidR="000E0160" w:rsidRDefault="00C604DC">
            <w:pPr>
              <w:tabs>
                <w:tab w:val="left" w:pos="3000"/>
              </w:tabs>
              <w:spacing w:after="0" w:line="240" w:lineRule="auto"/>
              <w:ind w:right="-373"/>
              <w:jc w:val="both"/>
              <w:rPr>
                <w:rFonts w:ascii="Arial" w:eastAsia="Times New Roman" w:hAnsi="Arial"/>
                <w:sz w:val="20"/>
                <w:szCs w:val="20"/>
                <w:lang w:eastAsia="fr-FR"/>
              </w:rPr>
            </w:pPr>
            <w:r>
              <w:rPr>
                <w:rFonts w:ascii="Arial" w:eastAsia="Times New Roman" w:hAnsi="Arial"/>
                <w:sz w:val="20"/>
                <w:szCs w:val="20"/>
                <w:lang w:eastAsia="fr-FR"/>
              </w:rPr>
              <w:t>Financement : BUDGET D’INVESTISSEMENT PUBLIC - EXERCICE 2026</w:t>
            </w:r>
          </w:p>
        </w:tc>
      </w:tr>
      <w:tr w:rsidR="000E0160" w14:paraId="312EA1A6" w14:textId="77777777">
        <w:trPr>
          <w:trHeight w:val="267"/>
          <w:jc w:val="center"/>
        </w:trPr>
        <w:tc>
          <w:tcPr>
            <w:tcW w:w="4887" w:type="dxa"/>
            <w:vMerge w:val="restart"/>
            <w:tcBorders>
              <w:right w:val="single" w:sz="4" w:space="0" w:color="auto"/>
            </w:tcBorders>
            <w:vAlign w:val="center"/>
          </w:tcPr>
          <w:p w14:paraId="0F39798F" w14:textId="77777777" w:rsidR="000E0160" w:rsidRDefault="00C604DC">
            <w:pPr>
              <w:tabs>
                <w:tab w:val="left" w:pos="3000"/>
              </w:tabs>
              <w:spacing w:after="0" w:line="240" w:lineRule="auto"/>
              <w:ind w:right="-373"/>
              <w:jc w:val="both"/>
              <w:rPr>
                <w:rFonts w:ascii="Arial" w:eastAsia="Times New Roman" w:hAnsi="Arial"/>
                <w:sz w:val="20"/>
                <w:szCs w:val="20"/>
                <w:lang w:eastAsia="fr-FR"/>
              </w:rPr>
            </w:pPr>
            <w:r>
              <w:rPr>
                <w:rFonts w:ascii="Arial" w:eastAsia="Times New Roman" w:hAnsi="Arial"/>
                <w:sz w:val="20"/>
                <w:szCs w:val="20"/>
                <w:lang w:eastAsia="fr-FR"/>
              </w:rPr>
              <w:t>Délai d’Exécution :</w:t>
            </w:r>
          </w:p>
        </w:tc>
        <w:tc>
          <w:tcPr>
            <w:tcW w:w="5177" w:type="dxa"/>
            <w:tcBorders>
              <w:left w:val="single" w:sz="4" w:space="0" w:color="auto"/>
            </w:tcBorders>
            <w:vAlign w:val="center"/>
          </w:tcPr>
          <w:p w14:paraId="2AF91886" w14:textId="77777777" w:rsidR="000E0160" w:rsidRDefault="00C604DC">
            <w:pPr>
              <w:tabs>
                <w:tab w:val="left" w:pos="3000"/>
              </w:tabs>
              <w:spacing w:after="0" w:line="240" w:lineRule="auto"/>
              <w:ind w:right="-373"/>
              <w:jc w:val="both"/>
              <w:rPr>
                <w:rFonts w:ascii="Arial" w:eastAsia="Times New Roman" w:hAnsi="Arial"/>
                <w:sz w:val="20"/>
                <w:szCs w:val="20"/>
                <w:lang w:eastAsia="fr-FR"/>
              </w:rPr>
            </w:pPr>
            <w:r>
              <w:rPr>
                <w:rFonts w:ascii="Arial" w:eastAsia="Times New Roman" w:hAnsi="Arial"/>
                <w:sz w:val="20"/>
                <w:szCs w:val="20"/>
                <w:lang w:eastAsia="fr-FR"/>
              </w:rPr>
              <w:t>Début des Travaux :</w:t>
            </w:r>
          </w:p>
        </w:tc>
      </w:tr>
      <w:tr w:rsidR="000E0160" w14:paraId="636D0704" w14:textId="77777777">
        <w:trPr>
          <w:trHeight w:val="373"/>
          <w:jc w:val="center"/>
        </w:trPr>
        <w:tc>
          <w:tcPr>
            <w:tcW w:w="4887" w:type="dxa"/>
            <w:vMerge/>
            <w:tcBorders>
              <w:right w:val="single" w:sz="4" w:space="0" w:color="auto"/>
            </w:tcBorders>
            <w:vAlign w:val="center"/>
          </w:tcPr>
          <w:p w14:paraId="64FC3664" w14:textId="77777777" w:rsidR="000E0160" w:rsidRDefault="000E0160">
            <w:pPr>
              <w:tabs>
                <w:tab w:val="left" w:pos="3000"/>
              </w:tabs>
              <w:spacing w:after="0" w:line="240" w:lineRule="auto"/>
              <w:ind w:right="-373"/>
              <w:jc w:val="both"/>
              <w:rPr>
                <w:rFonts w:ascii="Arial" w:eastAsia="Times New Roman" w:hAnsi="Arial"/>
                <w:sz w:val="20"/>
                <w:szCs w:val="20"/>
                <w:lang w:eastAsia="fr-FR"/>
              </w:rPr>
            </w:pPr>
          </w:p>
        </w:tc>
        <w:tc>
          <w:tcPr>
            <w:tcW w:w="5177" w:type="dxa"/>
            <w:tcBorders>
              <w:left w:val="single" w:sz="4" w:space="0" w:color="auto"/>
            </w:tcBorders>
            <w:vAlign w:val="center"/>
          </w:tcPr>
          <w:p w14:paraId="3ABF9968" w14:textId="77777777" w:rsidR="000E0160" w:rsidRDefault="00C604DC">
            <w:pPr>
              <w:tabs>
                <w:tab w:val="left" w:pos="3000"/>
              </w:tabs>
              <w:spacing w:after="0" w:line="240" w:lineRule="auto"/>
              <w:ind w:right="-373"/>
              <w:jc w:val="both"/>
              <w:rPr>
                <w:rFonts w:ascii="Arial" w:eastAsia="Times New Roman" w:hAnsi="Arial"/>
                <w:sz w:val="20"/>
                <w:szCs w:val="20"/>
                <w:lang w:eastAsia="fr-FR"/>
              </w:rPr>
            </w:pPr>
            <w:r>
              <w:rPr>
                <w:rFonts w:ascii="Arial" w:eastAsia="Times New Roman" w:hAnsi="Arial"/>
                <w:sz w:val="20"/>
                <w:szCs w:val="20"/>
                <w:lang w:eastAsia="fr-FR"/>
              </w:rPr>
              <w:t>Fin des Travaux :</w:t>
            </w:r>
          </w:p>
        </w:tc>
      </w:tr>
    </w:tbl>
    <w:p w14:paraId="68B3154B" w14:textId="77777777" w:rsidR="000E0160" w:rsidRDefault="000E0160">
      <w:pPr>
        <w:tabs>
          <w:tab w:val="left" w:pos="3000"/>
        </w:tabs>
        <w:spacing w:after="0" w:line="240" w:lineRule="auto"/>
        <w:ind w:right="-373"/>
        <w:jc w:val="both"/>
        <w:rPr>
          <w:rFonts w:ascii="Arial" w:eastAsia="Times New Roman" w:hAnsi="Arial"/>
          <w:sz w:val="24"/>
          <w:szCs w:val="24"/>
          <w:lang w:eastAsia="fr-FR"/>
        </w:rPr>
      </w:pPr>
    </w:p>
    <w:p w14:paraId="3944CD37"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51 : RESILIATION DE LA LETTRE-COMMANDE (CCAG Article 74)</w:t>
      </w:r>
    </w:p>
    <w:p w14:paraId="1F81913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La présente Lettre-commande peut être résiliée dans les conditions et formes prévues par la réglementation en vigueur au Cameroun, notamment la SECTION II, au TITRE V du décret N° 2018/2366 du 20 JUIN 2018 et également dans les conditions stipulées aux articles 74, 75 et 76 du CCAG, notamment dans les </w:t>
      </w:r>
      <w:proofErr w:type="gramStart"/>
      <w:r>
        <w:rPr>
          <w:rFonts w:ascii="Arial" w:eastAsia="Times New Roman" w:hAnsi="Arial"/>
          <w:sz w:val="24"/>
          <w:szCs w:val="24"/>
          <w:lang w:eastAsia="fr-FR"/>
        </w:rPr>
        <w:t>cas  de</w:t>
      </w:r>
      <w:proofErr w:type="gramEnd"/>
      <w:r>
        <w:rPr>
          <w:rFonts w:ascii="Arial" w:eastAsia="Times New Roman" w:hAnsi="Arial"/>
          <w:sz w:val="24"/>
          <w:szCs w:val="24"/>
          <w:lang w:eastAsia="fr-FR"/>
        </w:rPr>
        <w:t> :</w:t>
      </w:r>
    </w:p>
    <w:p w14:paraId="48ABF950"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Retard de plus de 15 (quinze) jours calendaires dans l’exécution d’un Ordre de Service, une mise en demeure ou arrêt injustifié des </w:t>
      </w:r>
      <w:proofErr w:type="gramStart"/>
      <w:r>
        <w:rPr>
          <w:rFonts w:ascii="Arial" w:eastAsia="Times New Roman" w:hAnsi="Arial"/>
          <w:sz w:val="24"/>
          <w:szCs w:val="24"/>
          <w:lang w:eastAsia="fr-FR"/>
        </w:rPr>
        <w:t>travaux  de</w:t>
      </w:r>
      <w:proofErr w:type="gramEnd"/>
      <w:r>
        <w:rPr>
          <w:rFonts w:ascii="Arial" w:eastAsia="Times New Roman" w:hAnsi="Arial"/>
          <w:sz w:val="24"/>
          <w:szCs w:val="24"/>
          <w:lang w:eastAsia="fr-FR"/>
        </w:rPr>
        <w:t xml:space="preserve"> plus de sept (07) jours calendaires ;</w:t>
      </w:r>
    </w:p>
    <w:p w14:paraId="08885D37"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Retard dans les travaux entraînant des pénalités au-delà de 10% du montant de la Lettre-commande ;</w:t>
      </w:r>
    </w:p>
    <w:p w14:paraId="726CB0B6"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Absence de cautionnement définitif ;</w:t>
      </w:r>
    </w:p>
    <w:p w14:paraId="4EC43CFD"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Refus de la reprise des travaux mal exécutés ;</w:t>
      </w:r>
    </w:p>
    <w:p w14:paraId="59648DF3"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Défaillance, Carence de l’Entrepreneur ;</w:t>
      </w:r>
    </w:p>
    <w:p w14:paraId="01A68D88"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Non-paiement persistant des prestations.</w:t>
      </w:r>
    </w:p>
    <w:p w14:paraId="6D903D3F"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b/>
          <w:bCs/>
          <w:sz w:val="24"/>
          <w:szCs w:val="24"/>
          <w:lang w:eastAsia="fr-FR"/>
        </w:rPr>
        <w:t>ARTICLE 52 : DIFFERENDS ET LITIGES (CCAG Article</w:t>
      </w:r>
      <w:r>
        <w:rPr>
          <w:rFonts w:ascii="Arial" w:eastAsia="Times New Roman" w:hAnsi="Arial"/>
          <w:sz w:val="24"/>
          <w:szCs w:val="24"/>
          <w:lang w:eastAsia="fr-FR"/>
        </w:rPr>
        <w:t xml:space="preserve"> 79)</w:t>
      </w:r>
    </w:p>
    <w:p w14:paraId="518A857C"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Les parties conviennent que les litiges pouvant naître de l’interprétation ou de l’exécution de la présente Lettre-commande relèvent des juridictions compétentes.</w:t>
      </w:r>
    </w:p>
    <w:p w14:paraId="4A2FC521"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Toutefois, il sera recherché au préalable un règlement amiable des différends éventuels.</w:t>
      </w:r>
    </w:p>
    <w:p w14:paraId="25AA7016"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b/>
          <w:bCs/>
          <w:sz w:val="24"/>
          <w:szCs w:val="24"/>
          <w:lang w:eastAsia="fr-FR"/>
        </w:rPr>
        <w:t>ARTICLE 53 : CAS DE FORCE MAJEURE (CCAG Article 75)</w:t>
      </w:r>
    </w:p>
    <w:p w14:paraId="169AC174"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Dans le cas où l’Entrepreneur invoquerait le cas de force majeure, les seuils en-deçà desquels aucune réclamation ne sera admise sont :</w:t>
      </w:r>
    </w:p>
    <w:p w14:paraId="49FC413A"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Pluie : 200 millimètres en 24 heures ;</w:t>
      </w:r>
    </w:p>
    <w:p w14:paraId="6D5F2FD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Vent : 40 mètres par seconde ;</w:t>
      </w:r>
    </w:p>
    <w:p w14:paraId="77BB999B"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Crue : la crue de fréquence décennale.</w:t>
      </w:r>
    </w:p>
    <w:p w14:paraId="7300C039"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b/>
          <w:bCs/>
          <w:sz w:val="24"/>
          <w:szCs w:val="24"/>
          <w:lang w:eastAsia="fr-FR"/>
        </w:rPr>
        <w:t>ARTICLE 54 : EDITION ET DIFFUSION DE LA PRESENTE LETTRE-COMMANDE</w:t>
      </w:r>
    </w:p>
    <w:p w14:paraId="7EDB40B7"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 xml:space="preserve">Quinze (15) exemplaires de la présente Lettre-commande seront édités par les soins du Cocontractant et fournis à l’Autorité Contractante pour diffusion. </w:t>
      </w:r>
    </w:p>
    <w:p w14:paraId="3C4EAFFB" w14:textId="77777777" w:rsidR="000E0160" w:rsidRDefault="00C604DC">
      <w:pPr>
        <w:tabs>
          <w:tab w:val="left" w:pos="3000"/>
        </w:tabs>
        <w:spacing w:after="0" w:line="240" w:lineRule="auto"/>
        <w:ind w:right="-373"/>
        <w:jc w:val="both"/>
        <w:rPr>
          <w:rFonts w:ascii="Arial" w:eastAsia="Times New Roman" w:hAnsi="Arial"/>
          <w:b/>
          <w:bCs/>
          <w:sz w:val="24"/>
          <w:szCs w:val="24"/>
          <w:lang w:eastAsia="fr-FR"/>
        </w:rPr>
      </w:pPr>
      <w:r>
        <w:rPr>
          <w:rFonts w:ascii="Arial" w:eastAsia="Times New Roman" w:hAnsi="Arial"/>
          <w:b/>
          <w:bCs/>
          <w:sz w:val="24"/>
          <w:szCs w:val="24"/>
          <w:lang w:eastAsia="fr-FR"/>
        </w:rPr>
        <w:t>Article 55 et dernier :     VALIDITE ET ENTREE EN VIGUEUR DE LA LETTRE-COMMANDE</w:t>
      </w:r>
    </w:p>
    <w:p w14:paraId="31C201A2" w14:textId="77777777" w:rsidR="000E0160" w:rsidRDefault="00C604DC">
      <w:pPr>
        <w:tabs>
          <w:tab w:val="left" w:pos="3000"/>
        </w:tabs>
        <w:spacing w:after="0" w:line="240" w:lineRule="auto"/>
        <w:ind w:right="-373"/>
        <w:jc w:val="both"/>
        <w:rPr>
          <w:rFonts w:ascii="Arial" w:eastAsia="Times New Roman" w:hAnsi="Arial"/>
          <w:sz w:val="24"/>
          <w:szCs w:val="24"/>
          <w:lang w:eastAsia="fr-FR"/>
        </w:rPr>
      </w:pPr>
      <w:r>
        <w:rPr>
          <w:rFonts w:ascii="Arial" w:eastAsia="Times New Roman" w:hAnsi="Arial"/>
          <w:sz w:val="24"/>
          <w:szCs w:val="24"/>
          <w:lang w:eastAsia="fr-FR"/>
        </w:rPr>
        <w:t>La présente Lettre-commande ne deviendra valide qu’après sa signature par le Maire de la Commune de BIWONG-BULU, Autorité Contractante, et entrera en vigueur dès sa notification au Cocontractant par ce dernier.</w:t>
      </w:r>
    </w:p>
    <w:p w14:paraId="7AC56855" w14:textId="77777777" w:rsidR="000E0160" w:rsidRDefault="000E0160">
      <w:pPr>
        <w:widowControl w:val="0"/>
        <w:spacing w:after="0" w:line="240" w:lineRule="auto"/>
        <w:jc w:val="both"/>
        <w:rPr>
          <w:rFonts w:ascii="Arial" w:eastAsia="Times New Roman" w:hAnsi="Arial"/>
          <w:sz w:val="24"/>
          <w:szCs w:val="24"/>
          <w:lang w:eastAsia="fr-FR"/>
        </w:rPr>
      </w:pPr>
    </w:p>
    <w:p w14:paraId="024085D6" w14:textId="77777777" w:rsidR="000E0160" w:rsidRDefault="000E0160">
      <w:pPr>
        <w:widowControl w:val="0"/>
        <w:spacing w:after="0" w:line="240" w:lineRule="auto"/>
        <w:jc w:val="both"/>
        <w:rPr>
          <w:rFonts w:ascii="Arial" w:eastAsia="Times New Roman" w:hAnsi="Arial"/>
          <w:sz w:val="24"/>
          <w:szCs w:val="24"/>
          <w:lang w:eastAsia="fr-FR"/>
        </w:rPr>
      </w:pPr>
    </w:p>
    <w:p w14:paraId="005B0716" w14:textId="77777777" w:rsidR="000E0160" w:rsidRDefault="000E0160">
      <w:pPr>
        <w:widowControl w:val="0"/>
        <w:spacing w:after="0" w:line="240" w:lineRule="auto"/>
        <w:jc w:val="both"/>
        <w:rPr>
          <w:rFonts w:ascii="Arial" w:eastAsia="Times New Roman" w:hAnsi="Arial"/>
          <w:sz w:val="24"/>
          <w:szCs w:val="24"/>
          <w:lang w:eastAsia="fr-FR"/>
        </w:rPr>
      </w:pPr>
    </w:p>
    <w:p w14:paraId="3F2B8E24" w14:textId="77777777" w:rsidR="000E0160" w:rsidRDefault="000E0160">
      <w:pPr>
        <w:widowControl w:val="0"/>
        <w:spacing w:after="0" w:line="240" w:lineRule="auto"/>
        <w:jc w:val="both"/>
        <w:rPr>
          <w:rFonts w:ascii="Arial" w:eastAsia="Times New Roman" w:hAnsi="Arial"/>
          <w:sz w:val="24"/>
          <w:szCs w:val="24"/>
          <w:lang w:eastAsia="fr-FR"/>
        </w:rPr>
      </w:pPr>
    </w:p>
    <w:p w14:paraId="04F8DFEE" w14:textId="77777777" w:rsidR="000E0160" w:rsidRDefault="000E0160">
      <w:pPr>
        <w:widowControl w:val="0"/>
        <w:spacing w:after="0" w:line="240" w:lineRule="auto"/>
        <w:jc w:val="both"/>
        <w:rPr>
          <w:rFonts w:ascii="Arial" w:eastAsia="Times New Roman" w:hAnsi="Arial"/>
          <w:sz w:val="24"/>
          <w:szCs w:val="24"/>
          <w:lang w:eastAsia="fr-FR"/>
        </w:rPr>
      </w:pPr>
    </w:p>
    <w:p w14:paraId="5AB36368" w14:textId="77777777" w:rsidR="000E0160" w:rsidRDefault="000E0160">
      <w:pPr>
        <w:widowControl w:val="0"/>
        <w:spacing w:after="0" w:line="240" w:lineRule="auto"/>
        <w:jc w:val="both"/>
        <w:rPr>
          <w:rFonts w:ascii="Arial" w:eastAsia="Times New Roman" w:hAnsi="Arial"/>
          <w:sz w:val="24"/>
          <w:szCs w:val="24"/>
          <w:lang w:eastAsia="fr-FR"/>
        </w:rPr>
      </w:pPr>
    </w:p>
    <w:p w14:paraId="2EF98498" w14:textId="77777777" w:rsidR="000E0160" w:rsidRDefault="000E0160">
      <w:pPr>
        <w:widowControl w:val="0"/>
        <w:spacing w:after="0" w:line="240" w:lineRule="auto"/>
        <w:jc w:val="both"/>
        <w:rPr>
          <w:rFonts w:ascii="Arial" w:eastAsia="Times New Roman" w:hAnsi="Arial"/>
          <w:sz w:val="24"/>
          <w:szCs w:val="24"/>
          <w:lang w:eastAsia="fr-FR"/>
        </w:rPr>
      </w:pPr>
    </w:p>
    <w:p w14:paraId="35607FB4" w14:textId="77777777" w:rsidR="000E0160" w:rsidRDefault="000E0160">
      <w:pPr>
        <w:widowControl w:val="0"/>
        <w:spacing w:after="0" w:line="240" w:lineRule="auto"/>
        <w:jc w:val="both"/>
        <w:rPr>
          <w:rFonts w:ascii="Arial" w:eastAsia="Times New Roman" w:hAnsi="Arial"/>
          <w:sz w:val="24"/>
          <w:szCs w:val="24"/>
          <w:lang w:eastAsia="fr-FR"/>
        </w:rPr>
      </w:pPr>
    </w:p>
    <w:p w14:paraId="520FF6FA" w14:textId="77777777" w:rsidR="000E0160" w:rsidRDefault="000E0160">
      <w:pPr>
        <w:widowControl w:val="0"/>
        <w:spacing w:after="0" w:line="240" w:lineRule="auto"/>
        <w:jc w:val="both"/>
        <w:rPr>
          <w:rFonts w:ascii="Arial" w:eastAsia="Times New Roman" w:hAnsi="Arial"/>
          <w:sz w:val="24"/>
          <w:szCs w:val="24"/>
          <w:lang w:eastAsia="fr-FR"/>
        </w:rPr>
      </w:pPr>
    </w:p>
    <w:p w14:paraId="4982C5D0" w14:textId="77777777" w:rsidR="000E0160" w:rsidRDefault="000E0160">
      <w:pPr>
        <w:widowControl w:val="0"/>
        <w:spacing w:after="0" w:line="240" w:lineRule="auto"/>
        <w:jc w:val="both"/>
        <w:rPr>
          <w:rFonts w:ascii="Arial" w:eastAsia="Times New Roman" w:hAnsi="Arial"/>
          <w:sz w:val="24"/>
          <w:szCs w:val="24"/>
          <w:lang w:eastAsia="fr-FR"/>
        </w:rPr>
      </w:pPr>
    </w:p>
    <w:p w14:paraId="38EB931B" w14:textId="77777777" w:rsidR="000E0160" w:rsidRDefault="000E0160">
      <w:pPr>
        <w:widowControl w:val="0"/>
        <w:spacing w:after="0" w:line="240" w:lineRule="auto"/>
        <w:jc w:val="both"/>
        <w:rPr>
          <w:rFonts w:ascii="Arial" w:eastAsia="Times New Roman" w:hAnsi="Arial"/>
          <w:sz w:val="24"/>
          <w:szCs w:val="24"/>
          <w:lang w:eastAsia="fr-FR"/>
        </w:rPr>
      </w:pPr>
    </w:p>
    <w:p w14:paraId="407744C8" w14:textId="77777777" w:rsidR="000E0160" w:rsidRDefault="000E0160">
      <w:pPr>
        <w:widowControl w:val="0"/>
        <w:spacing w:after="0" w:line="360" w:lineRule="auto"/>
        <w:jc w:val="both"/>
        <w:rPr>
          <w:rFonts w:ascii="Arial" w:eastAsia="Times New Roman" w:hAnsi="Arial"/>
          <w:sz w:val="24"/>
          <w:szCs w:val="24"/>
          <w:lang w:eastAsia="fr-FR"/>
        </w:rPr>
      </w:pPr>
    </w:p>
    <w:p w14:paraId="3A967B8E" w14:textId="77777777" w:rsidR="000E0160" w:rsidRDefault="000E0160">
      <w:pPr>
        <w:widowControl w:val="0"/>
        <w:spacing w:after="0" w:line="360" w:lineRule="auto"/>
        <w:jc w:val="both"/>
        <w:rPr>
          <w:rFonts w:ascii="Arial" w:eastAsia="Times New Roman" w:hAnsi="Arial"/>
          <w:sz w:val="24"/>
          <w:szCs w:val="24"/>
          <w:lang w:eastAsia="fr-FR"/>
        </w:rPr>
      </w:pPr>
    </w:p>
    <w:p w14:paraId="3A0EDAB1" w14:textId="77777777" w:rsidR="000E0160" w:rsidRDefault="000E0160">
      <w:pPr>
        <w:widowControl w:val="0"/>
        <w:spacing w:after="0" w:line="360" w:lineRule="auto"/>
        <w:jc w:val="both"/>
        <w:rPr>
          <w:rFonts w:ascii="Arial" w:eastAsia="Times New Roman" w:hAnsi="Arial"/>
          <w:sz w:val="24"/>
          <w:szCs w:val="24"/>
          <w:lang w:eastAsia="fr-FR"/>
        </w:rPr>
      </w:pPr>
    </w:p>
    <w:p w14:paraId="66E8858D" w14:textId="77777777" w:rsidR="000E0160" w:rsidRDefault="000E0160">
      <w:pPr>
        <w:widowControl w:val="0"/>
        <w:spacing w:after="0" w:line="360" w:lineRule="auto"/>
        <w:jc w:val="both"/>
        <w:rPr>
          <w:rFonts w:ascii="Arial" w:eastAsia="Times New Roman" w:hAnsi="Arial"/>
          <w:sz w:val="24"/>
          <w:szCs w:val="24"/>
          <w:lang w:eastAsia="fr-FR"/>
        </w:rPr>
      </w:pPr>
    </w:p>
    <w:p w14:paraId="0158567B" w14:textId="77777777" w:rsidR="000E0160" w:rsidRDefault="000E0160">
      <w:pPr>
        <w:widowControl w:val="0"/>
        <w:spacing w:after="0" w:line="360" w:lineRule="auto"/>
        <w:jc w:val="both"/>
        <w:rPr>
          <w:rFonts w:ascii="Arial" w:eastAsia="Times New Roman" w:hAnsi="Arial"/>
          <w:sz w:val="24"/>
          <w:szCs w:val="24"/>
          <w:lang w:eastAsia="fr-FR"/>
        </w:rPr>
      </w:pPr>
    </w:p>
    <w:p w14:paraId="34FA6182" w14:textId="77777777" w:rsidR="000E0160" w:rsidRDefault="000E0160">
      <w:pPr>
        <w:widowControl w:val="0"/>
        <w:spacing w:after="0" w:line="360" w:lineRule="auto"/>
        <w:jc w:val="both"/>
        <w:rPr>
          <w:rFonts w:ascii="Arial" w:eastAsia="Times New Roman" w:hAnsi="Arial"/>
          <w:sz w:val="24"/>
          <w:szCs w:val="24"/>
          <w:lang w:eastAsia="fr-FR"/>
        </w:rPr>
      </w:pPr>
    </w:p>
    <w:p w14:paraId="047B943E" w14:textId="77777777" w:rsidR="000E0160" w:rsidRDefault="000E0160">
      <w:pPr>
        <w:widowControl w:val="0"/>
        <w:spacing w:after="0" w:line="360" w:lineRule="auto"/>
        <w:jc w:val="both"/>
        <w:rPr>
          <w:rFonts w:ascii="Arial" w:eastAsia="Times New Roman" w:hAnsi="Arial"/>
          <w:sz w:val="24"/>
          <w:szCs w:val="24"/>
          <w:lang w:eastAsia="fr-FR"/>
        </w:rPr>
      </w:pPr>
    </w:p>
    <w:p w14:paraId="13F2CF9A" w14:textId="77777777" w:rsidR="000E0160" w:rsidRDefault="000E0160">
      <w:pPr>
        <w:widowControl w:val="0"/>
        <w:spacing w:after="0" w:line="360" w:lineRule="auto"/>
        <w:jc w:val="both"/>
        <w:rPr>
          <w:rFonts w:ascii="Arial" w:eastAsia="Times New Roman" w:hAnsi="Arial"/>
          <w:sz w:val="24"/>
          <w:szCs w:val="24"/>
          <w:lang w:eastAsia="fr-FR"/>
        </w:rPr>
      </w:pPr>
    </w:p>
    <w:p w14:paraId="65130432" w14:textId="77777777" w:rsidR="000E0160" w:rsidRDefault="000E0160">
      <w:pPr>
        <w:widowControl w:val="0"/>
        <w:spacing w:after="0" w:line="360" w:lineRule="auto"/>
        <w:jc w:val="both"/>
        <w:rPr>
          <w:rFonts w:ascii="Arial" w:eastAsia="Times New Roman" w:hAnsi="Arial"/>
          <w:sz w:val="24"/>
          <w:szCs w:val="24"/>
          <w:lang w:eastAsia="fr-FR"/>
        </w:rPr>
      </w:pPr>
    </w:p>
    <w:p w14:paraId="2594F208" w14:textId="77777777" w:rsidR="000E0160" w:rsidRDefault="000E0160">
      <w:pPr>
        <w:widowControl w:val="0"/>
        <w:spacing w:after="0" w:line="240" w:lineRule="auto"/>
        <w:ind w:left="851"/>
        <w:jc w:val="center"/>
        <w:outlineLvl w:val="0"/>
        <w:rPr>
          <w:rFonts w:ascii="Arial" w:hAnsi="Arial"/>
          <w:b/>
          <w:caps/>
          <w:spacing w:val="45"/>
          <w:sz w:val="36"/>
          <w:szCs w:val="36"/>
        </w:rPr>
      </w:pPr>
      <w:bookmarkStart w:id="34" w:name="_Toc390418125"/>
      <w:bookmarkStart w:id="35" w:name="_Toc97557121"/>
      <w:bookmarkStart w:id="36" w:name="_Toc390335366"/>
      <w:bookmarkStart w:id="37" w:name="_Toc97543361"/>
      <w:bookmarkStart w:id="38" w:name="_Toc157306466"/>
    </w:p>
    <w:p w14:paraId="5E15E270" w14:textId="77777777" w:rsidR="000E0160" w:rsidRDefault="000E0160">
      <w:pPr>
        <w:widowControl w:val="0"/>
        <w:spacing w:after="0" w:line="240" w:lineRule="auto"/>
        <w:ind w:left="851"/>
        <w:jc w:val="center"/>
        <w:outlineLvl w:val="0"/>
        <w:rPr>
          <w:rFonts w:ascii="Arial" w:hAnsi="Arial"/>
          <w:b/>
          <w:caps/>
          <w:spacing w:val="45"/>
          <w:sz w:val="36"/>
          <w:szCs w:val="36"/>
        </w:rPr>
      </w:pPr>
    </w:p>
    <w:p w14:paraId="089CD21C" w14:textId="77777777" w:rsidR="000E0160" w:rsidRDefault="000E0160">
      <w:pPr>
        <w:widowControl w:val="0"/>
        <w:spacing w:after="0" w:line="240" w:lineRule="auto"/>
        <w:ind w:left="851"/>
        <w:jc w:val="center"/>
        <w:outlineLvl w:val="0"/>
        <w:rPr>
          <w:rFonts w:ascii="Arial" w:hAnsi="Arial"/>
          <w:b/>
          <w:caps/>
          <w:spacing w:val="45"/>
          <w:sz w:val="36"/>
          <w:szCs w:val="36"/>
        </w:rPr>
      </w:pPr>
    </w:p>
    <w:p w14:paraId="03353379" w14:textId="77777777" w:rsidR="000E0160" w:rsidRDefault="000E0160">
      <w:pPr>
        <w:widowControl w:val="0"/>
        <w:spacing w:after="0" w:line="240" w:lineRule="auto"/>
        <w:ind w:left="851"/>
        <w:jc w:val="center"/>
        <w:outlineLvl w:val="0"/>
        <w:rPr>
          <w:rFonts w:ascii="Arial" w:hAnsi="Arial"/>
          <w:b/>
          <w:caps/>
          <w:spacing w:val="45"/>
          <w:sz w:val="36"/>
          <w:szCs w:val="36"/>
        </w:rPr>
      </w:pPr>
    </w:p>
    <w:p w14:paraId="2B045E62" w14:textId="77777777" w:rsidR="000E0160" w:rsidRDefault="000E0160">
      <w:pPr>
        <w:widowControl w:val="0"/>
        <w:spacing w:after="0" w:line="240" w:lineRule="auto"/>
        <w:ind w:left="851"/>
        <w:jc w:val="center"/>
        <w:outlineLvl w:val="0"/>
        <w:rPr>
          <w:rFonts w:ascii="Arial" w:hAnsi="Arial"/>
          <w:b/>
          <w:caps/>
          <w:spacing w:val="45"/>
          <w:sz w:val="36"/>
          <w:szCs w:val="36"/>
        </w:rPr>
      </w:pPr>
    </w:p>
    <w:p w14:paraId="61A59CA2" w14:textId="77777777" w:rsidR="000E0160" w:rsidRDefault="000E0160">
      <w:pPr>
        <w:widowControl w:val="0"/>
        <w:spacing w:after="0" w:line="240" w:lineRule="auto"/>
        <w:ind w:left="851"/>
        <w:jc w:val="center"/>
        <w:outlineLvl w:val="0"/>
        <w:rPr>
          <w:rFonts w:ascii="Arial" w:hAnsi="Arial"/>
          <w:b/>
          <w:caps/>
          <w:spacing w:val="45"/>
          <w:sz w:val="36"/>
          <w:szCs w:val="36"/>
        </w:rPr>
      </w:pPr>
    </w:p>
    <w:p w14:paraId="2976EB30" w14:textId="77777777" w:rsidR="000E0160" w:rsidRDefault="000E0160">
      <w:pPr>
        <w:widowControl w:val="0"/>
        <w:spacing w:after="0" w:line="240" w:lineRule="auto"/>
        <w:ind w:left="851"/>
        <w:jc w:val="center"/>
        <w:outlineLvl w:val="0"/>
        <w:rPr>
          <w:rFonts w:ascii="Arial" w:hAnsi="Arial"/>
          <w:b/>
          <w:caps/>
          <w:spacing w:val="45"/>
          <w:sz w:val="36"/>
          <w:szCs w:val="36"/>
        </w:rPr>
      </w:pPr>
    </w:p>
    <w:p w14:paraId="52295F56" w14:textId="77777777" w:rsidR="000E0160" w:rsidRDefault="000E0160">
      <w:pPr>
        <w:widowControl w:val="0"/>
        <w:spacing w:after="0" w:line="240" w:lineRule="auto"/>
        <w:ind w:left="851"/>
        <w:jc w:val="center"/>
        <w:outlineLvl w:val="0"/>
        <w:rPr>
          <w:rFonts w:ascii="Arial" w:hAnsi="Arial"/>
          <w:b/>
          <w:caps/>
          <w:spacing w:val="45"/>
          <w:sz w:val="36"/>
          <w:szCs w:val="36"/>
        </w:rPr>
      </w:pPr>
    </w:p>
    <w:p w14:paraId="183B4A59" w14:textId="77777777" w:rsidR="000E0160" w:rsidRDefault="000E0160">
      <w:pPr>
        <w:widowControl w:val="0"/>
        <w:spacing w:after="0" w:line="240" w:lineRule="auto"/>
        <w:ind w:left="851"/>
        <w:jc w:val="center"/>
        <w:outlineLvl w:val="0"/>
        <w:rPr>
          <w:rFonts w:ascii="Arial" w:hAnsi="Arial"/>
          <w:b/>
          <w:caps/>
          <w:spacing w:val="45"/>
          <w:sz w:val="36"/>
          <w:szCs w:val="36"/>
        </w:rPr>
      </w:pPr>
    </w:p>
    <w:p w14:paraId="35A00596" w14:textId="77777777" w:rsidR="000E0160" w:rsidRDefault="00C604DC">
      <w:pPr>
        <w:widowControl w:val="0"/>
        <w:spacing w:after="0" w:line="240" w:lineRule="auto"/>
        <w:ind w:left="851"/>
        <w:jc w:val="center"/>
        <w:outlineLvl w:val="0"/>
        <w:rPr>
          <w:rFonts w:ascii="Arial" w:hAnsi="Arial"/>
          <w:b/>
          <w:caps/>
          <w:spacing w:val="45"/>
          <w:sz w:val="36"/>
          <w:szCs w:val="36"/>
        </w:rPr>
      </w:pPr>
      <w:r>
        <w:rPr>
          <w:rFonts w:ascii="Arial" w:hAnsi="Arial"/>
          <w:b/>
          <w:caps/>
          <w:spacing w:val="45"/>
          <w:sz w:val="36"/>
          <w:szCs w:val="36"/>
        </w:rPr>
        <w:t xml:space="preserve">PIECE 5 : </w:t>
      </w:r>
    </w:p>
    <w:p w14:paraId="57030962" w14:textId="77777777" w:rsidR="000E0160" w:rsidRDefault="00C604DC">
      <w:pPr>
        <w:widowControl w:val="0"/>
        <w:spacing w:after="0" w:line="240" w:lineRule="auto"/>
        <w:ind w:left="851"/>
        <w:jc w:val="center"/>
        <w:outlineLvl w:val="0"/>
        <w:rPr>
          <w:rFonts w:ascii="Arial" w:hAnsi="Arial"/>
          <w:b/>
          <w:caps/>
          <w:spacing w:val="45"/>
          <w:sz w:val="36"/>
          <w:szCs w:val="36"/>
        </w:rPr>
      </w:pPr>
      <w:r>
        <w:rPr>
          <w:rFonts w:ascii="Arial" w:hAnsi="Arial"/>
          <w:b/>
          <w:caps/>
          <w:spacing w:val="45"/>
          <w:sz w:val="36"/>
          <w:szCs w:val="36"/>
        </w:rPr>
        <w:t>Cahier des Clauses Techniques Particulières (CCTP)</w:t>
      </w:r>
      <w:bookmarkEnd w:id="34"/>
      <w:bookmarkEnd w:id="35"/>
      <w:bookmarkEnd w:id="36"/>
      <w:bookmarkEnd w:id="37"/>
      <w:bookmarkEnd w:id="38"/>
    </w:p>
    <w:p w14:paraId="2A8BCFCA" w14:textId="77777777" w:rsidR="000E0160" w:rsidRDefault="00C604DC">
      <w:pPr>
        <w:spacing w:after="0" w:line="240" w:lineRule="auto"/>
        <w:rPr>
          <w:rFonts w:ascii="Arial" w:eastAsia="Times New Roman" w:hAnsi="Arial"/>
          <w:sz w:val="24"/>
          <w:szCs w:val="24"/>
          <w:lang w:eastAsia="fr-FR"/>
        </w:rPr>
      </w:pPr>
      <w:r>
        <w:rPr>
          <w:rFonts w:ascii="Arial" w:eastAsia="Times New Roman" w:hAnsi="Arial"/>
          <w:sz w:val="24"/>
          <w:szCs w:val="24"/>
          <w:lang w:eastAsia="fr-FR"/>
        </w:rPr>
        <w:br w:type="page" w:clear="all"/>
      </w:r>
    </w:p>
    <w:p w14:paraId="50AF5465" w14:textId="77777777" w:rsidR="000E0160" w:rsidRDefault="00C604DC">
      <w:pPr>
        <w:widowControl w:val="0"/>
        <w:spacing w:after="60" w:line="360" w:lineRule="auto"/>
        <w:jc w:val="center"/>
        <w:rPr>
          <w:rFonts w:ascii="Arial" w:eastAsia="Times New Roman" w:hAnsi="Arial"/>
          <w:sz w:val="24"/>
          <w:szCs w:val="24"/>
          <w:lang w:eastAsia="fr-FR"/>
        </w:rPr>
      </w:pPr>
      <w:r>
        <w:rPr>
          <w:rFonts w:ascii="Arial" w:eastAsia="Times New Roman" w:hAnsi="Arial"/>
          <w:b/>
          <w:bCs/>
          <w:sz w:val="28"/>
          <w:szCs w:val="28"/>
          <w:lang w:eastAsia="fr-FR"/>
        </w:rPr>
        <w:lastRenderedPageBreak/>
        <w:t>CAHIER DES CLAUSES TECHNIQUES PARTICULIERE</w:t>
      </w:r>
      <w:r>
        <w:rPr>
          <w:rFonts w:ascii="Arial" w:eastAsia="Times New Roman" w:hAnsi="Arial"/>
          <w:b/>
          <w:bCs/>
          <w:sz w:val="24"/>
          <w:szCs w:val="24"/>
          <w:lang w:eastAsia="fr-FR"/>
        </w:rPr>
        <w:t>S</w:t>
      </w:r>
    </w:p>
    <w:p w14:paraId="714582A0" w14:textId="77777777" w:rsidR="000E0160" w:rsidRDefault="00C604DC" w:rsidP="009F66B9">
      <w:pPr>
        <w:widowControl w:val="0"/>
        <w:numPr>
          <w:ilvl w:val="0"/>
          <w:numId w:val="26"/>
        </w:numPr>
        <w:spacing w:after="0" w:line="240" w:lineRule="auto"/>
        <w:jc w:val="both"/>
        <w:rPr>
          <w:rFonts w:ascii="Arial" w:eastAsia="Times New Roman" w:hAnsi="Arial"/>
          <w:b/>
          <w:color w:val="000000"/>
          <w:sz w:val="24"/>
          <w:szCs w:val="24"/>
          <w:lang w:eastAsia="fr-FR"/>
        </w:rPr>
      </w:pPr>
      <w:r>
        <w:rPr>
          <w:rFonts w:ascii="Arial" w:eastAsia="Times New Roman" w:hAnsi="Arial"/>
          <w:i/>
          <w:iCs/>
          <w:sz w:val="24"/>
          <w:szCs w:val="24"/>
          <w:lang w:eastAsia="fr-FR"/>
        </w:rPr>
        <w:t>[</w:t>
      </w:r>
      <w:bookmarkStart w:id="39" w:name="_Hlk191416917"/>
      <w:r>
        <w:rPr>
          <w:rFonts w:ascii="Arial" w:eastAsia="Times New Roman" w:hAnsi="Arial"/>
          <w:b/>
          <w:color w:val="000000"/>
          <w:sz w:val="24"/>
          <w:szCs w:val="24"/>
          <w:lang w:eastAsia="fr-FR"/>
        </w:rPr>
        <w:t>GENERALITES</w:t>
      </w:r>
    </w:p>
    <w:p w14:paraId="12B12F76" w14:textId="77777777" w:rsidR="000E0160" w:rsidRDefault="00C604DC" w:rsidP="009F66B9">
      <w:pPr>
        <w:widowControl w:val="0"/>
        <w:numPr>
          <w:ilvl w:val="1"/>
          <w:numId w:val="27"/>
        </w:numPr>
        <w:spacing w:after="0" w:line="240" w:lineRule="auto"/>
        <w:jc w:val="both"/>
        <w:rPr>
          <w:rFonts w:ascii="Arial" w:eastAsia="Times New Roman" w:hAnsi="Arial"/>
          <w:b/>
          <w:bCs/>
          <w:color w:val="000000"/>
          <w:sz w:val="24"/>
          <w:szCs w:val="24"/>
          <w:lang w:eastAsia="fr-FR"/>
        </w:rPr>
      </w:pPr>
      <w:r>
        <w:rPr>
          <w:rFonts w:ascii="Arial" w:eastAsia="Times New Roman" w:hAnsi="Arial"/>
          <w:b/>
          <w:bCs/>
          <w:color w:val="000000"/>
          <w:sz w:val="24"/>
          <w:szCs w:val="24"/>
          <w:lang w:eastAsia="fr-FR"/>
        </w:rPr>
        <w:t>INTRODUCTION</w:t>
      </w:r>
    </w:p>
    <w:p w14:paraId="327674BF" w14:textId="77777777" w:rsidR="000E0160" w:rsidRDefault="00C604DC">
      <w:pPr>
        <w:widowControl w:val="0"/>
        <w:spacing w:after="0" w:line="240" w:lineRule="auto"/>
        <w:jc w:val="both"/>
        <w:rPr>
          <w:rFonts w:ascii="Arial" w:eastAsia="Times New Roman" w:hAnsi="Arial"/>
          <w:b/>
          <w:bCs/>
          <w:color w:val="000000"/>
          <w:sz w:val="24"/>
          <w:szCs w:val="24"/>
          <w:lang w:eastAsia="fr-FR"/>
        </w:rPr>
      </w:pPr>
      <w:r>
        <w:rPr>
          <w:rFonts w:ascii="Arial" w:eastAsia="Times New Roman" w:hAnsi="Arial"/>
          <w:color w:val="000000"/>
          <w:sz w:val="24"/>
          <w:szCs w:val="24"/>
          <w:lang w:eastAsia="fr-FR"/>
        </w:rPr>
        <w:t xml:space="preserve">L’Etat du Cameroun, finance par le Budget d’Investissement Public de l’Exercice 2025, les </w:t>
      </w:r>
      <w:r>
        <w:rPr>
          <w:rFonts w:ascii="Arial" w:eastAsia="Arial Narrow" w:hAnsi="Arial"/>
          <w:b/>
          <w:spacing w:val="1"/>
          <w:position w:val="-1"/>
          <w:lang w:val="en-US"/>
        </w:rPr>
        <w:t>P</w:t>
      </w:r>
      <w:r>
        <w:rPr>
          <w:rFonts w:ascii="Arial" w:eastAsia="Arial Narrow" w:hAnsi="Arial"/>
          <w:b/>
          <w:position w:val="-1"/>
          <w:lang w:val="en-US"/>
        </w:rPr>
        <w:t>OUR</w:t>
      </w:r>
      <w:r>
        <w:rPr>
          <w:rFonts w:ascii="Arial" w:eastAsia="Arial Narrow" w:hAnsi="Arial"/>
          <w:b/>
          <w:spacing w:val="8"/>
          <w:position w:val="-1"/>
          <w:lang w:val="en-US"/>
        </w:rPr>
        <w:t xml:space="preserve"> LES TRAVAUX DE </w:t>
      </w:r>
      <w:r>
        <w:rPr>
          <w:rFonts w:ascii="Arial" w:eastAsia="Times New Roman" w:hAnsi="Arial"/>
          <w:b/>
          <w:lang w:val="en-US"/>
        </w:rPr>
        <w:t>REHABILITATION ET D’ACHEVEMENT DU CENTRE DE SANTE INTEGRE (CSI) DE MVONG ET DES SALLES DE CLASSE DANS CERTAINES ECOLES PUBLIQUES DE LA</w:t>
      </w:r>
      <w:r>
        <w:rPr>
          <w:rFonts w:ascii="Arial" w:eastAsia="Arial Narrow" w:hAnsi="Arial"/>
        </w:rPr>
        <w:t xml:space="preserve"> </w:t>
      </w:r>
      <w:r>
        <w:rPr>
          <w:rFonts w:ascii="Arial" w:eastAsia="Arial" w:hAnsi="Arial"/>
          <w:b/>
          <w:lang w:eastAsia="fr-FR"/>
        </w:rPr>
        <w:t xml:space="preserve">COMMUNE DE BIWONG-BULU, DEPARTEMENT DE </w:t>
      </w:r>
      <w:proofErr w:type="gramStart"/>
      <w:r>
        <w:rPr>
          <w:rFonts w:ascii="Arial" w:eastAsia="Arial" w:hAnsi="Arial"/>
          <w:b/>
          <w:lang w:eastAsia="fr-FR"/>
        </w:rPr>
        <w:t xml:space="preserve">LA  </w:t>
      </w:r>
      <w:r>
        <w:rPr>
          <w:rFonts w:ascii="Arial" w:eastAsia="Times New Roman" w:hAnsi="Arial"/>
          <w:b/>
          <w:bCs/>
          <w:sz w:val="24"/>
          <w:szCs w:val="24"/>
          <w:lang w:eastAsia="fr-FR"/>
        </w:rPr>
        <w:t>MVILA</w:t>
      </w:r>
      <w:proofErr w:type="gramEnd"/>
      <w:r>
        <w:rPr>
          <w:rFonts w:ascii="Arial" w:eastAsia="Times New Roman" w:hAnsi="Arial"/>
          <w:b/>
          <w:bCs/>
          <w:sz w:val="24"/>
          <w:szCs w:val="24"/>
          <w:lang w:eastAsia="fr-FR"/>
        </w:rPr>
        <w:t>, REGION DU SUD EN TROIS(03) LOTS</w:t>
      </w:r>
    </w:p>
    <w:p w14:paraId="056983AE" w14:textId="77777777" w:rsidR="000E0160" w:rsidRDefault="000E0160">
      <w:pPr>
        <w:widowControl w:val="0"/>
        <w:spacing w:after="0" w:line="240" w:lineRule="auto"/>
        <w:ind w:left="1418"/>
        <w:jc w:val="both"/>
        <w:rPr>
          <w:rFonts w:ascii="Arial" w:eastAsia="Times New Roman" w:hAnsi="Arial"/>
          <w:color w:val="000000"/>
          <w:sz w:val="24"/>
          <w:szCs w:val="24"/>
          <w:lang w:eastAsia="fr-FR"/>
        </w:rPr>
      </w:pPr>
    </w:p>
    <w:p w14:paraId="3BED57D8"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 présent devis descriptif décrit la consistance et le mode d’exécution des travaux à réaliser suivant les règles de l’art et conformément aux documents constitutifs du projet. </w:t>
      </w:r>
    </w:p>
    <w:p w14:paraId="1B4FC4B3" w14:textId="77777777" w:rsidR="000E0160" w:rsidRDefault="00C604DC" w:rsidP="009F66B9">
      <w:pPr>
        <w:widowControl w:val="0"/>
        <w:numPr>
          <w:ilvl w:val="2"/>
          <w:numId w:val="27"/>
        </w:numPr>
        <w:spacing w:after="0" w:line="240" w:lineRule="auto"/>
        <w:jc w:val="both"/>
        <w:rPr>
          <w:rFonts w:ascii="Arial" w:eastAsia="Times New Roman" w:hAnsi="Arial"/>
          <w:b/>
          <w:bCs/>
          <w:i/>
          <w:color w:val="000000"/>
          <w:sz w:val="24"/>
          <w:szCs w:val="24"/>
          <w:lang w:eastAsia="fr-FR"/>
        </w:rPr>
      </w:pPr>
      <w:r>
        <w:rPr>
          <w:rFonts w:ascii="Arial" w:eastAsia="Times New Roman" w:hAnsi="Arial"/>
          <w:b/>
          <w:bCs/>
          <w:i/>
          <w:color w:val="000000"/>
          <w:sz w:val="24"/>
          <w:szCs w:val="24"/>
          <w:lang w:eastAsia="fr-FR"/>
        </w:rPr>
        <w:t>Objet de la Lettre-commande</w:t>
      </w:r>
    </w:p>
    <w:p w14:paraId="5E39C89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L’objet de la Lettre-commande est </w:t>
      </w:r>
      <w:proofErr w:type="gramStart"/>
      <w:r>
        <w:rPr>
          <w:rFonts w:ascii="Arial" w:eastAsia="Times New Roman" w:hAnsi="Arial"/>
          <w:color w:val="000000"/>
          <w:sz w:val="24"/>
          <w:szCs w:val="24"/>
          <w:lang w:eastAsia="fr-FR"/>
        </w:rPr>
        <w:t>la  construction</w:t>
      </w:r>
      <w:proofErr w:type="gramEnd"/>
      <w:r>
        <w:rPr>
          <w:rFonts w:ascii="Arial" w:eastAsia="Times New Roman" w:hAnsi="Arial"/>
          <w:color w:val="000000"/>
          <w:sz w:val="24"/>
          <w:szCs w:val="24"/>
          <w:lang w:eastAsia="fr-FR"/>
        </w:rPr>
        <w:t xml:space="preserve"> du Centre Multifonctionnels de Promotion des Jeunes d’Arrondissement de </w:t>
      </w:r>
      <w:proofErr w:type="spellStart"/>
      <w:r>
        <w:rPr>
          <w:rFonts w:ascii="Arial" w:eastAsia="Times New Roman" w:hAnsi="Arial"/>
          <w:color w:val="000000"/>
          <w:sz w:val="24"/>
          <w:szCs w:val="24"/>
          <w:lang w:eastAsia="fr-FR"/>
        </w:rPr>
        <w:t>Biwong-Bulu</w:t>
      </w:r>
      <w:proofErr w:type="spellEnd"/>
      <w:r>
        <w:rPr>
          <w:rFonts w:ascii="Arial" w:eastAsia="Times New Roman" w:hAnsi="Arial"/>
          <w:color w:val="000000"/>
          <w:sz w:val="24"/>
          <w:szCs w:val="24"/>
          <w:lang w:eastAsia="fr-FR"/>
        </w:rPr>
        <w:t xml:space="preserve"> (CMPJ) dans la Commune de BIWONG-BULU, Département du MVILA, Région de SUD.</w:t>
      </w:r>
    </w:p>
    <w:p w14:paraId="69D12038"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Par sa fonction, ces infrastructures constituent un repère essentiel dans l’espace urbain. La conception architecturale accorde donc une importance particulière à sa fonctionnalité et à sa disposition sur le site, afin de mettre en valeur son rôle essentiel de service public. </w:t>
      </w:r>
    </w:p>
    <w:p w14:paraId="16CDFC9B" w14:textId="77777777" w:rsidR="000E0160" w:rsidRDefault="00C604DC" w:rsidP="009F66B9">
      <w:pPr>
        <w:widowControl w:val="0"/>
        <w:numPr>
          <w:ilvl w:val="2"/>
          <w:numId w:val="27"/>
        </w:numPr>
        <w:tabs>
          <w:tab w:val="left" w:pos="0"/>
        </w:tabs>
        <w:spacing w:after="0" w:line="240" w:lineRule="auto"/>
        <w:jc w:val="both"/>
        <w:rPr>
          <w:rFonts w:ascii="Arial" w:eastAsia="Times New Roman" w:hAnsi="Arial"/>
          <w:b/>
          <w:bCs/>
          <w:i/>
          <w:color w:val="000000"/>
          <w:sz w:val="24"/>
          <w:szCs w:val="24"/>
          <w:lang w:eastAsia="fr-FR"/>
        </w:rPr>
      </w:pPr>
      <w:r>
        <w:rPr>
          <w:rFonts w:ascii="Arial" w:eastAsia="Times New Roman" w:hAnsi="Arial"/>
          <w:b/>
          <w:bCs/>
          <w:i/>
          <w:color w:val="000000"/>
          <w:sz w:val="24"/>
          <w:szCs w:val="24"/>
          <w:lang w:eastAsia="fr-FR"/>
        </w:rPr>
        <w:t>Accès aux sites</w:t>
      </w:r>
    </w:p>
    <w:p w14:paraId="77608E3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4E3DA263" w14:textId="77777777" w:rsidR="000E0160" w:rsidRDefault="00C604DC" w:rsidP="009F66B9">
      <w:pPr>
        <w:widowControl w:val="0"/>
        <w:numPr>
          <w:ilvl w:val="2"/>
          <w:numId w:val="27"/>
        </w:numPr>
        <w:tabs>
          <w:tab w:val="left" w:pos="0"/>
        </w:tabs>
        <w:spacing w:after="0" w:line="240" w:lineRule="auto"/>
        <w:jc w:val="both"/>
        <w:rPr>
          <w:rFonts w:ascii="Arial" w:eastAsia="Times New Roman" w:hAnsi="Arial"/>
          <w:b/>
          <w:bCs/>
          <w:i/>
          <w:color w:val="000000"/>
          <w:sz w:val="24"/>
          <w:szCs w:val="24"/>
          <w:lang w:eastAsia="fr-FR"/>
        </w:rPr>
      </w:pPr>
      <w:r>
        <w:rPr>
          <w:rFonts w:ascii="Arial" w:eastAsia="Times New Roman" w:hAnsi="Arial"/>
          <w:b/>
          <w:bCs/>
          <w:i/>
          <w:color w:val="000000"/>
          <w:sz w:val="24"/>
          <w:szCs w:val="24"/>
          <w:lang w:eastAsia="fr-FR"/>
        </w:rPr>
        <w:t>Architecture des bâtiments</w:t>
      </w:r>
    </w:p>
    <w:p w14:paraId="2D8B7CEB"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14:paraId="5B440BC0" w14:textId="77777777" w:rsidR="000E0160" w:rsidRDefault="00C604DC" w:rsidP="009F66B9">
      <w:pPr>
        <w:widowControl w:val="0"/>
        <w:numPr>
          <w:ilvl w:val="1"/>
          <w:numId w:val="27"/>
        </w:numPr>
        <w:tabs>
          <w:tab w:val="left" w:pos="0"/>
        </w:tabs>
        <w:spacing w:after="0" w:line="240" w:lineRule="auto"/>
        <w:jc w:val="both"/>
        <w:rPr>
          <w:rFonts w:ascii="Arial" w:eastAsia="Times New Roman" w:hAnsi="Arial"/>
          <w:b/>
          <w:bCs/>
          <w:color w:val="000000"/>
          <w:sz w:val="24"/>
          <w:szCs w:val="24"/>
          <w:lang w:eastAsia="fr-FR"/>
        </w:rPr>
      </w:pPr>
      <w:r>
        <w:rPr>
          <w:rFonts w:ascii="Arial" w:eastAsia="Times New Roman" w:hAnsi="Arial"/>
          <w:b/>
          <w:bCs/>
          <w:color w:val="000000"/>
          <w:sz w:val="24"/>
          <w:szCs w:val="24"/>
          <w:lang w:eastAsia="fr-FR"/>
        </w:rPr>
        <w:t>DEVIS DES SURFACES A CONSTRUIRE</w:t>
      </w:r>
    </w:p>
    <w:p w14:paraId="5C83B06C"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travaux concernent la réalisation d’un atelier de menuiserie d’une surface bâtie d’environ 390 m².</w:t>
      </w:r>
    </w:p>
    <w:p w14:paraId="4313F9BF" w14:textId="77777777" w:rsidR="000E0160" w:rsidRDefault="00C604DC" w:rsidP="009F66B9">
      <w:pPr>
        <w:widowControl w:val="0"/>
        <w:numPr>
          <w:ilvl w:val="1"/>
          <w:numId w:val="27"/>
        </w:numPr>
        <w:tabs>
          <w:tab w:val="left" w:pos="0"/>
        </w:tabs>
        <w:spacing w:after="0" w:line="240" w:lineRule="auto"/>
        <w:jc w:val="both"/>
        <w:rPr>
          <w:rFonts w:ascii="Arial" w:eastAsia="Times New Roman" w:hAnsi="Arial"/>
          <w:b/>
          <w:bCs/>
          <w:color w:val="000000"/>
          <w:sz w:val="24"/>
          <w:szCs w:val="24"/>
          <w:lang w:eastAsia="fr-FR"/>
        </w:rPr>
      </w:pPr>
      <w:r>
        <w:rPr>
          <w:rFonts w:ascii="Arial" w:eastAsia="Times New Roman" w:hAnsi="Arial"/>
          <w:b/>
          <w:bCs/>
          <w:color w:val="000000"/>
          <w:sz w:val="24"/>
          <w:szCs w:val="24"/>
          <w:lang w:eastAsia="fr-FR"/>
        </w:rPr>
        <w:t>DESCRIPTIF DES TRAVAUX</w:t>
      </w:r>
    </w:p>
    <w:p w14:paraId="7060FE68" w14:textId="77777777" w:rsidR="000E0160" w:rsidRDefault="00C604DC" w:rsidP="009F66B9">
      <w:pPr>
        <w:widowControl w:val="0"/>
        <w:numPr>
          <w:ilvl w:val="2"/>
          <w:numId w:val="27"/>
        </w:numPr>
        <w:spacing w:after="0" w:line="240" w:lineRule="auto"/>
        <w:jc w:val="both"/>
        <w:rPr>
          <w:rFonts w:ascii="Arial" w:eastAsia="Times New Roman" w:hAnsi="Arial"/>
          <w:b/>
          <w:bCs/>
          <w:i/>
          <w:color w:val="000000"/>
          <w:sz w:val="24"/>
          <w:szCs w:val="24"/>
          <w:lang w:eastAsia="fr-FR"/>
        </w:rPr>
      </w:pPr>
      <w:r>
        <w:rPr>
          <w:rFonts w:ascii="Arial" w:eastAsia="Times New Roman" w:hAnsi="Arial"/>
          <w:b/>
          <w:bCs/>
          <w:i/>
          <w:color w:val="000000"/>
          <w:sz w:val="24"/>
          <w:szCs w:val="24"/>
          <w:lang w:eastAsia="fr-FR"/>
        </w:rPr>
        <w:t>Divisions des travaux</w:t>
      </w:r>
    </w:p>
    <w:p w14:paraId="540CDCCF"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travaux à exécuter sont répartis en plusieurs lots définis comme suit :</w:t>
      </w:r>
    </w:p>
    <w:p w14:paraId="0C7FC2F3" w14:textId="77777777" w:rsidR="000E0160" w:rsidRDefault="00C604DC">
      <w:pPr>
        <w:widowControl w:val="0"/>
        <w:spacing w:after="120" w:line="360" w:lineRule="auto"/>
        <w:rPr>
          <w:rFonts w:ascii="Arial" w:eastAsia="Times New Roman" w:hAnsi="Arial"/>
          <w:b/>
          <w:sz w:val="24"/>
          <w:szCs w:val="24"/>
          <w:lang w:eastAsia="fr-FR"/>
        </w:rPr>
      </w:pPr>
      <w:r>
        <w:rPr>
          <w:rFonts w:ascii="Arial" w:eastAsia="Times New Roman" w:hAnsi="Arial"/>
          <w:b/>
          <w:sz w:val="24"/>
          <w:szCs w:val="24"/>
          <w:lang w:eastAsia="fr-FR"/>
        </w:rPr>
        <w:t>Lot1 : CENTRE DE SANTE INTEGRE</w:t>
      </w:r>
    </w:p>
    <w:p w14:paraId="1C669E46" w14:textId="77777777" w:rsidR="000E0160" w:rsidRDefault="00C604DC" w:rsidP="009F66B9">
      <w:pPr>
        <w:pStyle w:val="ListParagraph61ade57f-2126-4113-85ff-a05b10ade075"/>
        <w:widowControl w:val="0"/>
        <w:numPr>
          <w:ilvl w:val="0"/>
          <w:numId w:val="15"/>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PRESTATION D’INTERET COMMUN ;</w:t>
      </w:r>
    </w:p>
    <w:p w14:paraId="27D2AD89" w14:textId="77777777" w:rsidR="000E0160" w:rsidRDefault="00C604DC" w:rsidP="009F66B9">
      <w:pPr>
        <w:pStyle w:val="ListParagraph61ade57f-2126-4113-85ff-a05b10ade075"/>
        <w:widowControl w:val="0"/>
        <w:numPr>
          <w:ilvl w:val="0"/>
          <w:numId w:val="15"/>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MACONNERIE ET ENDUITS ;</w:t>
      </w:r>
    </w:p>
    <w:p w14:paraId="58582CE5" w14:textId="77777777" w:rsidR="000E0160" w:rsidRDefault="00C604DC" w:rsidP="009F66B9">
      <w:pPr>
        <w:pStyle w:val="ListParagraph61ade57f-2126-4113-85ff-a05b10ade075"/>
        <w:widowControl w:val="0"/>
        <w:numPr>
          <w:ilvl w:val="0"/>
          <w:numId w:val="15"/>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COUVERTURES </w:t>
      </w:r>
      <w:proofErr w:type="gramStart"/>
      <w:r>
        <w:rPr>
          <w:rFonts w:ascii="Arial" w:eastAsia="Times New Roman" w:hAnsi="Arial" w:cs="Arial"/>
          <w:b/>
          <w:sz w:val="24"/>
          <w:szCs w:val="24"/>
          <w:lang w:eastAsia="fr-FR"/>
        </w:rPr>
        <w:t>CHAPENTE  RIVES</w:t>
      </w:r>
      <w:proofErr w:type="gramEnd"/>
      <w:r>
        <w:rPr>
          <w:rFonts w:ascii="Arial" w:eastAsia="Times New Roman" w:hAnsi="Arial" w:cs="Arial"/>
          <w:b/>
          <w:sz w:val="24"/>
          <w:szCs w:val="24"/>
          <w:lang w:eastAsia="fr-FR"/>
        </w:rPr>
        <w:t xml:space="preserve"> PLAFONAGE </w:t>
      </w:r>
    </w:p>
    <w:p w14:paraId="49BF3C03" w14:textId="77777777" w:rsidR="000E0160" w:rsidRDefault="00C604DC" w:rsidP="009F66B9">
      <w:pPr>
        <w:pStyle w:val="ListParagraph61ade57f-2126-4113-85ff-a05b10ade075"/>
        <w:widowControl w:val="0"/>
        <w:numPr>
          <w:ilvl w:val="0"/>
          <w:numId w:val="15"/>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OUVERTURES REVETEMENT DU SOL PLOMBERIE SANITAIRE</w:t>
      </w:r>
    </w:p>
    <w:p w14:paraId="486E0B5E" w14:textId="77777777" w:rsidR="000E0160" w:rsidRDefault="00C604DC" w:rsidP="009F66B9">
      <w:pPr>
        <w:pStyle w:val="ListParagraph61ade57f-2126-4113-85ff-a05b10ade075"/>
        <w:widowControl w:val="0"/>
        <w:numPr>
          <w:ilvl w:val="0"/>
          <w:numId w:val="15"/>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ELECTRICITE</w:t>
      </w:r>
    </w:p>
    <w:p w14:paraId="40B6EB8B" w14:textId="77777777" w:rsidR="000E0160" w:rsidRDefault="00C604DC" w:rsidP="009F66B9">
      <w:pPr>
        <w:pStyle w:val="ListParagraph61ade57f-2126-4113-85ff-a05b10ade075"/>
        <w:widowControl w:val="0"/>
        <w:numPr>
          <w:ilvl w:val="0"/>
          <w:numId w:val="15"/>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PEINTURE</w:t>
      </w:r>
    </w:p>
    <w:p w14:paraId="4476F788" w14:textId="77777777" w:rsidR="000E0160" w:rsidRDefault="00C604DC">
      <w:pPr>
        <w:widowControl w:val="0"/>
        <w:spacing w:after="0" w:line="240" w:lineRule="auto"/>
        <w:ind w:left="720" w:firstLine="720"/>
        <w:jc w:val="both"/>
        <w:rPr>
          <w:rFonts w:ascii="Arial" w:eastAsia="Times New Roman" w:hAnsi="Arial"/>
          <w:b/>
          <w:color w:val="FF0000"/>
          <w:sz w:val="24"/>
          <w:szCs w:val="24"/>
          <w:lang w:eastAsia="fr-FR"/>
        </w:rPr>
      </w:pPr>
      <w:r>
        <w:rPr>
          <w:rFonts w:ascii="Arial" w:eastAsia="Times New Roman" w:hAnsi="Arial"/>
          <w:b/>
          <w:color w:val="FF0000"/>
          <w:sz w:val="24"/>
          <w:szCs w:val="24"/>
          <w:lang w:eastAsia="fr-FR"/>
        </w:rPr>
        <w:t xml:space="preserve"> </w:t>
      </w:r>
    </w:p>
    <w:p w14:paraId="2302F38D" w14:textId="77777777" w:rsidR="000E0160" w:rsidRDefault="00C604DC">
      <w:pPr>
        <w:widowControl w:val="0"/>
        <w:spacing w:after="0" w:line="240" w:lineRule="auto"/>
        <w:jc w:val="both"/>
        <w:rPr>
          <w:rFonts w:ascii="Arial" w:eastAsia="Times New Roman" w:hAnsi="Arial"/>
          <w:b/>
          <w:sz w:val="24"/>
          <w:szCs w:val="24"/>
          <w:lang w:eastAsia="fr-FR"/>
        </w:rPr>
      </w:pPr>
      <w:r>
        <w:rPr>
          <w:rFonts w:ascii="Arial" w:eastAsia="Times New Roman" w:hAnsi="Arial"/>
          <w:b/>
          <w:sz w:val="24"/>
          <w:szCs w:val="24"/>
          <w:lang w:eastAsia="fr-FR"/>
        </w:rPr>
        <w:t>Lot2 : 02 SALLES DE CLASSE A L’EP DE NSELANG</w:t>
      </w:r>
    </w:p>
    <w:p w14:paraId="43462537"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PRESTATION D’INTERET COMMUN</w:t>
      </w:r>
    </w:p>
    <w:p w14:paraId="750E8346"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COUVERTURES PLAFONAGE</w:t>
      </w:r>
    </w:p>
    <w:p w14:paraId="48CEFB88"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MACONNERIE MENUISERIE METALLIQUES</w:t>
      </w:r>
    </w:p>
    <w:p w14:paraId="479467D9"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PEINNTURE</w:t>
      </w:r>
    </w:p>
    <w:p w14:paraId="2360C8B3" w14:textId="77777777" w:rsidR="000E0160" w:rsidRDefault="000E0160">
      <w:pPr>
        <w:pStyle w:val="ListParagraph61ade57f-2126-4113-85ff-a05b10ade075"/>
        <w:widowControl w:val="0"/>
        <w:spacing w:after="0" w:line="240" w:lineRule="auto"/>
        <w:jc w:val="both"/>
        <w:rPr>
          <w:rFonts w:ascii="Arial" w:eastAsia="Times New Roman" w:hAnsi="Arial" w:cs="Arial"/>
          <w:b/>
          <w:sz w:val="24"/>
          <w:szCs w:val="24"/>
          <w:lang w:eastAsia="fr-FR"/>
        </w:rPr>
      </w:pPr>
    </w:p>
    <w:p w14:paraId="53003ED6" w14:textId="77777777" w:rsidR="000E0160" w:rsidRDefault="00C604DC">
      <w:pPr>
        <w:widowControl w:val="0"/>
        <w:spacing w:after="0" w:line="240" w:lineRule="auto"/>
        <w:jc w:val="both"/>
        <w:rPr>
          <w:rFonts w:ascii="Arial" w:eastAsia="Times New Roman" w:hAnsi="Arial"/>
          <w:b/>
          <w:sz w:val="24"/>
          <w:szCs w:val="24"/>
          <w:lang w:eastAsia="fr-FR"/>
        </w:rPr>
      </w:pPr>
      <w:r>
        <w:rPr>
          <w:rFonts w:ascii="Arial" w:eastAsia="Times New Roman" w:hAnsi="Arial"/>
          <w:b/>
          <w:sz w:val="24"/>
          <w:szCs w:val="24"/>
          <w:lang w:eastAsia="fr-FR"/>
        </w:rPr>
        <w:lastRenderedPageBreak/>
        <w:t>Lot23 : 04 SALLES DE CLASSE A L’EP DE NKOETYE</w:t>
      </w:r>
    </w:p>
    <w:p w14:paraId="4B778057" w14:textId="77777777" w:rsidR="000E0160" w:rsidRDefault="00C604DC">
      <w:pPr>
        <w:widowControl w:val="0"/>
        <w:spacing w:after="0" w:line="240" w:lineRule="auto"/>
        <w:jc w:val="both"/>
        <w:rPr>
          <w:rFonts w:ascii="Arial" w:eastAsia="Times New Roman" w:hAnsi="Arial"/>
          <w:b/>
          <w:sz w:val="24"/>
          <w:szCs w:val="24"/>
          <w:lang w:eastAsia="fr-FR"/>
        </w:rPr>
      </w:pPr>
      <w:r>
        <w:rPr>
          <w:rFonts w:ascii="Arial" w:eastAsia="Times New Roman" w:hAnsi="Arial"/>
          <w:b/>
          <w:sz w:val="24"/>
          <w:szCs w:val="24"/>
          <w:lang w:eastAsia="fr-FR"/>
        </w:rPr>
        <w:t xml:space="preserve">      </w:t>
      </w:r>
    </w:p>
    <w:p w14:paraId="42837953"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MOBILISTION DU CHANTIER</w:t>
      </w:r>
    </w:p>
    <w:p w14:paraId="48D23853"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PLAFONNAGE- RIVES</w:t>
      </w:r>
    </w:p>
    <w:p w14:paraId="43C79375"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ELECTRICITE</w:t>
      </w:r>
    </w:p>
    <w:p w14:paraId="5A70B809" w14:textId="77777777" w:rsidR="000E0160" w:rsidRDefault="00C604DC" w:rsidP="009F66B9">
      <w:pPr>
        <w:pStyle w:val="ListParagraph61ade57f-2126-4113-85ff-a05b10ade075"/>
        <w:widowControl w:val="0"/>
        <w:numPr>
          <w:ilvl w:val="0"/>
          <w:numId w:val="16"/>
        </w:num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PEINTURE</w:t>
      </w:r>
    </w:p>
    <w:p w14:paraId="31510484" w14:textId="77777777" w:rsidR="000E0160" w:rsidRDefault="00C604DC" w:rsidP="009F66B9">
      <w:pPr>
        <w:widowControl w:val="0"/>
        <w:numPr>
          <w:ilvl w:val="2"/>
          <w:numId w:val="27"/>
        </w:numPr>
        <w:tabs>
          <w:tab w:val="left" w:pos="0"/>
        </w:tabs>
        <w:spacing w:after="0" w:line="240" w:lineRule="auto"/>
        <w:jc w:val="both"/>
        <w:rPr>
          <w:rFonts w:ascii="Arial" w:eastAsia="Times New Roman" w:hAnsi="Arial"/>
          <w:b/>
          <w:bCs/>
          <w:i/>
          <w:color w:val="000000"/>
          <w:sz w:val="24"/>
          <w:szCs w:val="24"/>
          <w:lang w:eastAsia="fr-FR"/>
        </w:rPr>
      </w:pPr>
      <w:r>
        <w:rPr>
          <w:rFonts w:ascii="Arial" w:eastAsia="Times New Roman" w:hAnsi="Arial"/>
          <w:b/>
          <w:bCs/>
          <w:i/>
          <w:color w:val="000000"/>
          <w:sz w:val="24"/>
          <w:szCs w:val="24"/>
          <w:lang w:eastAsia="fr-FR"/>
        </w:rPr>
        <w:t>Projet d’exécution</w:t>
      </w:r>
    </w:p>
    <w:p w14:paraId="0C270E3A" w14:textId="77777777" w:rsidR="000E0160" w:rsidRDefault="00C604DC">
      <w:pPr>
        <w:widowControl w:val="0"/>
        <w:tabs>
          <w:tab w:val="left" w:pos="0"/>
        </w:tabs>
        <w:spacing w:after="0" w:line="240" w:lineRule="auto"/>
        <w:jc w:val="both"/>
        <w:rPr>
          <w:rFonts w:ascii="Arial" w:eastAsia="Times New Roman" w:hAnsi="Arial"/>
          <w:b/>
          <w:bCs/>
          <w:i/>
          <w:color w:val="000000"/>
          <w:sz w:val="24"/>
          <w:szCs w:val="24"/>
          <w:lang w:eastAsia="fr-FR"/>
        </w:rPr>
      </w:pPr>
      <w:r>
        <w:rPr>
          <w:rFonts w:ascii="Arial" w:eastAsia="Times New Roman" w:hAnsi="Arial"/>
          <w:color w:val="000000"/>
          <w:sz w:val="24"/>
          <w:szCs w:val="24"/>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51598B7B"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plans et dessins reproduits et contenus dans le dossier de consultation sont les seuls à exécuter. Toutefois, la responsabilité du Cocontractant reste pleine et entière quant à la mise en œuvre des solutions techniques retenues.</w:t>
      </w:r>
    </w:p>
    <w:p w14:paraId="7348C14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492C9C16" w14:textId="77777777" w:rsidR="000E0160" w:rsidRDefault="00C604DC">
      <w:pPr>
        <w:widowControl w:val="0"/>
        <w:tabs>
          <w:tab w:val="left" w:pos="709"/>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4F6CCE3C"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De manière générale, l’Ingénieur du Marché a l’obligation de fournir toutes </w:t>
      </w:r>
      <w:proofErr w:type="gramStart"/>
      <w:r>
        <w:rPr>
          <w:rFonts w:ascii="Arial" w:eastAsia="Times New Roman" w:hAnsi="Arial"/>
          <w:color w:val="000000"/>
          <w:sz w:val="24"/>
          <w:szCs w:val="24"/>
          <w:lang w:eastAsia="fr-FR"/>
        </w:rPr>
        <w:t>les  informations</w:t>
      </w:r>
      <w:proofErr w:type="gramEnd"/>
      <w:r>
        <w:rPr>
          <w:rFonts w:ascii="Arial" w:eastAsia="Times New Roman" w:hAnsi="Arial"/>
          <w:color w:val="000000"/>
          <w:sz w:val="24"/>
          <w:szCs w:val="24"/>
          <w:lang w:eastAsia="fr-FR"/>
        </w:rPr>
        <w:t xml:space="preserve"> nécessaires et de valider les solutions techniques destinées à résoudre les problèmes de mise en œuvre posés par le Cocontractant en charge des travaux : </w:t>
      </w:r>
    </w:p>
    <w:p w14:paraId="1C30B043" w14:textId="77777777" w:rsidR="000E0160" w:rsidRDefault="00C604DC">
      <w:pPr>
        <w:widowControl w:val="0"/>
        <w:tabs>
          <w:tab w:val="left" w:pos="709"/>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w:t>
      </w:r>
      <w:proofErr w:type="gramStart"/>
      <w:r>
        <w:rPr>
          <w:rFonts w:ascii="Arial" w:eastAsia="Times New Roman" w:hAnsi="Arial"/>
          <w:color w:val="000000"/>
          <w:sz w:val="24"/>
          <w:szCs w:val="24"/>
          <w:lang w:eastAsia="fr-FR"/>
        </w:rPr>
        <w:t>ou  constate</w:t>
      </w:r>
      <w:proofErr w:type="gramEnd"/>
      <w:r>
        <w:rPr>
          <w:rFonts w:ascii="Arial" w:eastAsia="Times New Roman" w:hAnsi="Arial"/>
          <w:color w:val="000000"/>
          <w:sz w:val="24"/>
          <w:szCs w:val="24"/>
          <w:lang w:eastAsia="fr-FR"/>
        </w:rPr>
        <w:t xml:space="preserve"> une erreur ou une omission.</w:t>
      </w:r>
    </w:p>
    <w:p w14:paraId="12E6B35D" w14:textId="77777777" w:rsidR="000E0160" w:rsidRDefault="00C604DC">
      <w:pPr>
        <w:widowControl w:val="0"/>
        <w:tabs>
          <w:tab w:val="left" w:pos="709"/>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377BB307" w14:textId="77777777" w:rsidR="000E0160" w:rsidRDefault="00C604DC" w:rsidP="009F66B9">
      <w:pPr>
        <w:widowControl w:val="0"/>
        <w:numPr>
          <w:ilvl w:val="2"/>
          <w:numId w:val="27"/>
        </w:numPr>
        <w:tabs>
          <w:tab w:val="left" w:pos="0"/>
        </w:tabs>
        <w:spacing w:after="0" w:line="240" w:lineRule="auto"/>
        <w:jc w:val="both"/>
        <w:rPr>
          <w:rFonts w:ascii="Arial" w:eastAsia="Times New Roman" w:hAnsi="Arial"/>
          <w:b/>
          <w:bCs/>
          <w:i/>
          <w:color w:val="000000"/>
          <w:sz w:val="24"/>
          <w:szCs w:val="24"/>
          <w:lang w:eastAsia="fr-FR"/>
        </w:rPr>
      </w:pPr>
      <w:r>
        <w:rPr>
          <w:rFonts w:ascii="Arial" w:eastAsia="Times New Roman" w:hAnsi="Arial"/>
          <w:b/>
          <w:bCs/>
          <w:i/>
          <w:color w:val="000000"/>
          <w:sz w:val="24"/>
          <w:szCs w:val="24"/>
          <w:lang w:eastAsia="fr-FR"/>
        </w:rPr>
        <w:t>Prix du marché</w:t>
      </w:r>
    </w:p>
    <w:p w14:paraId="1F8FEEE2"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6FCC17AF" w14:textId="77777777" w:rsidR="000E0160" w:rsidRDefault="00C604DC" w:rsidP="009F66B9">
      <w:pPr>
        <w:widowControl w:val="0"/>
        <w:numPr>
          <w:ilvl w:val="2"/>
          <w:numId w:val="27"/>
        </w:numPr>
        <w:tabs>
          <w:tab w:val="left" w:pos="0"/>
        </w:tabs>
        <w:spacing w:after="0" w:line="240" w:lineRule="auto"/>
        <w:jc w:val="both"/>
        <w:rPr>
          <w:rFonts w:ascii="Arial" w:eastAsia="Times New Roman" w:hAnsi="Arial"/>
          <w:b/>
          <w:bCs/>
          <w:i/>
          <w:color w:val="000000"/>
          <w:sz w:val="24"/>
          <w:szCs w:val="24"/>
          <w:lang w:eastAsia="fr-FR"/>
        </w:rPr>
      </w:pPr>
      <w:r>
        <w:rPr>
          <w:rFonts w:ascii="Arial" w:eastAsia="Times New Roman" w:hAnsi="Arial"/>
          <w:b/>
          <w:bCs/>
          <w:i/>
          <w:color w:val="000000"/>
          <w:sz w:val="24"/>
          <w:szCs w:val="24"/>
          <w:lang w:eastAsia="fr-FR"/>
        </w:rPr>
        <w:t>Définition du contenu des prix unitaires et forfaitaires</w:t>
      </w:r>
    </w:p>
    <w:p w14:paraId="03B58EA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prix unitaires et les prix à forfaits du marché comprennent :</w:t>
      </w:r>
    </w:p>
    <w:p w14:paraId="672DB2A4" w14:textId="77777777" w:rsidR="000E0160" w:rsidRDefault="00C604DC" w:rsidP="009F66B9">
      <w:pPr>
        <w:widowControl w:val="0"/>
        <w:numPr>
          <w:ilvl w:val="0"/>
          <w:numId w:val="28"/>
        </w:numPr>
        <w:tabs>
          <w:tab w:val="left" w:pos="709"/>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5F2B3CF4" w14:textId="77777777" w:rsidR="000E0160" w:rsidRDefault="00C604DC" w:rsidP="009F66B9">
      <w:pPr>
        <w:widowControl w:val="0"/>
        <w:numPr>
          <w:ilvl w:val="0"/>
          <w:numId w:val="28"/>
        </w:numPr>
        <w:tabs>
          <w:tab w:val="left" w:pos="709"/>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18CE54C1"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Sont également </w:t>
      </w:r>
      <w:proofErr w:type="gramStart"/>
      <w:r>
        <w:rPr>
          <w:rFonts w:ascii="Arial" w:eastAsia="Times New Roman" w:hAnsi="Arial"/>
          <w:color w:val="000000"/>
          <w:sz w:val="24"/>
          <w:szCs w:val="24"/>
          <w:lang w:eastAsia="fr-FR"/>
        </w:rPr>
        <w:t>inclus:</w:t>
      </w:r>
      <w:proofErr w:type="gramEnd"/>
    </w:p>
    <w:p w14:paraId="3E962A1C" w14:textId="77777777" w:rsidR="000E0160" w:rsidRDefault="00C604DC" w:rsidP="009F66B9">
      <w:pPr>
        <w:widowControl w:val="0"/>
        <w:numPr>
          <w:ilvl w:val="0"/>
          <w:numId w:val="28"/>
        </w:numPr>
        <w:tabs>
          <w:tab w:val="left" w:pos="709"/>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 préparation du projet et dessins d'exécution, ainsi que tous frais personnel et de main-d’œuvre y relatifs, les redevances relatives à l'application de brevets ou de licences ;</w:t>
      </w:r>
    </w:p>
    <w:p w14:paraId="21DA3E47" w14:textId="77777777" w:rsidR="000E0160" w:rsidRDefault="00C604DC">
      <w:pPr>
        <w:widowControl w:val="0"/>
        <w:tabs>
          <w:tab w:val="left" w:pos="709"/>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lastRenderedPageBreak/>
        <w:t>Toutes dispositions provisoires de chantier comme le drainage, la réalisation des accès et pistes provisoires, la signalisation, les frais de remise en état des superficies occupées et les frais d'entretien des ouvrages pendant le délai de garantie ;</w:t>
      </w:r>
    </w:p>
    <w:p w14:paraId="4C93F5EB" w14:textId="77777777" w:rsidR="000E0160" w:rsidRDefault="00C604DC">
      <w:pPr>
        <w:widowControl w:val="0"/>
        <w:tabs>
          <w:tab w:val="left" w:pos="709"/>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634E2730" w14:textId="77777777" w:rsidR="000E0160" w:rsidRDefault="00C604DC" w:rsidP="009F66B9">
      <w:pPr>
        <w:widowControl w:val="0"/>
        <w:numPr>
          <w:ilvl w:val="2"/>
          <w:numId w:val="27"/>
        </w:numPr>
        <w:tabs>
          <w:tab w:val="left" w:pos="0"/>
        </w:tabs>
        <w:spacing w:after="0" w:line="240" w:lineRule="auto"/>
        <w:jc w:val="both"/>
        <w:rPr>
          <w:rFonts w:ascii="Arial" w:eastAsia="Times New Roman" w:hAnsi="Arial"/>
          <w:b/>
          <w:bCs/>
          <w:i/>
          <w:color w:val="000000"/>
          <w:sz w:val="24"/>
          <w:szCs w:val="24"/>
          <w:lang w:eastAsia="fr-FR"/>
        </w:rPr>
      </w:pPr>
      <w:r>
        <w:rPr>
          <w:rFonts w:ascii="Arial" w:eastAsia="Times New Roman" w:hAnsi="Arial"/>
          <w:b/>
          <w:bCs/>
          <w:i/>
          <w:color w:val="000000"/>
          <w:sz w:val="24"/>
          <w:szCs w:val="24"/>
          <w:lang w:eastAsia="fr-FR"/>
        </w:rPr>
        <w:t>Visite des lieux</w:t>
      </w:r>
    </w:p>
    <w:p w14:paraId="48424F14"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Avant la remise de son engagement, le Cocontractant est </w:t>
      </w:r>
      <w:proofErr w:type="gramStart"/>
      <w:r>
        <w:rPr>
          <w:rFonts w:ascii="Arial" w:eastAsia="Times New Roman" w:hAnsi="Arial"/>
          <w:color w:val="000000"/>
          <w:sz w:val="24"/>
          <w:szCs w:val="24"/>
          <w:lang w:eastAsia="fr-FR"/>
        </w:rPr>
        <w:t>réputé:</w:t>
      </w:r>
      <w:proofErr w:type="gramEnd"/>
    </w:p>
    <w:p w14:paraId="32E088A9" w14:textId="77777777" w:rsidR="000E0160" w:rsidRDefault="00C604DC" w:rsidP="009F66B9">
      <w:pPr>
        <w:widowControl w:val="0"/>
        <w:numPr>
          <w:ilvl w:val="0"/>
          <w:numId w:val="28"/>
        </w:numPr>
        <w:tabs>
          <w:tab w:val="left" w:pos="709"/>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Avoir procédé à une visite du site et avoir pris parfaite connaissance de toutes les conditions physiques et toutes les sujétions relatives aux lieux des travaux et aux accès et abords du chantier ;</w:t>
      </w:r>
    </w:p>
    <w:p w14:paraId="6AE77F6D" w14:textId="77777777" w:rsidR="000E0160" w:rsidRDefault="00C604DC" w:rsidP="009F66B9">
      <w:pPr>
        <w:widowControl w:val="0"/>
        <w:numPr>
          <w:ilvl w:val="0"/>
          <w:numId w:val="28"/>
        </w:numPr>
        <w:tabs>
          <w:tab w:val="left" w:pos="709"/>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Avoir apprécié les particularités et les contraintes d’exécution des travaux, ainsi que les conditions d’organisation et d’approvisionnement du chantier ;</w:t>
      </w:r>
    </w:p>
    <w:p w14:paraId="4E10761A" w14:textId="77777777" w:rsidR="000E0160" w:rsidRDefault="00C604DC" w:rsidP="009F66B9">
      <w:pPr>
        <w:widowControl w:val="0"/>
        <w:numPr>
          <w:ilvl w:val="0"/>
          <w:numId w:val="28"/>
        </w:numPr>
        <w:tabs>
          <w:tab w:val="left" w:pos="709"/>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S’être procuré toutes les informations concernant les risques, aléas et circonstances susceptibles d'influencer le contenu de son offre.</w:t>
      </w:r>
    </w:p>
    <w:p w14:paraId="688FA6DF" w14:textId="77777777" w:rsidR="000E0160" w:rsidRDefault="00C604DC" w:rsidP="009F66B9">
      <w:pPr>
        <w:widowControl w:val="0"/>
        <w:numPr>
          <w:ilvl w:val="0"/>
          <w:numId w:val="26"/>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TRAVAUX PREPARATOIRES</w:t>
      </w:r>
    </w:p>
    <w:p w14:paraId="6A01BAA3" w14:textId="77777777" w:rsidR="000E0160" w:rsidRDefault="00C604DC" w:rsidP="009F66B9">
      <w:pPr>
        <w:widowControl w:val="0"/>
        <w:numPr>
          <w:ilvl w:val="1"/>
          <w:numId w:val="29"/>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Travaux préliminaires</w:t>
      </w:r>
    </w:p>
    <w:p w14:paraId="5F61E232"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travaux préliminaires comprennent : </w:t>
      </w:r>
    </w:p>
    <w:p w14:paraId="492F6FFB" w14:textId="77777777" w:rsidR="000E0160" w:rsidRDefault="00C604DC" w:rsidP="009F66B9">
      <w:pPr>
        <w:widowControl w:val="0"/>
        <w:numPr>
          <w:ilvl w:val="0"/>
          <w:numId w:val="30"/>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Installation de chantier, y compris l’amenée et le repli de toutes les installations, matériels et équipements nécessaires à la réalisation, au suivi et au contrôle par le Cocontractant de la qualité des ouvrages ;</w:t>
      </w:r>
    </w:p>
    <w:p w14:paraId="3BE7C587" w14:textId="77777777" w:rsidR="000E0160" w:rsidRDefault="00C604DC" w:rsidP="009F66B9">
      <w:pPr>
        <w:widowControl w:val="0"/>
        <w:numPr>
          <w:ilvl w:val="0"/>
          <w:numId w:val="30"/>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14:paraId="4591A19C" w14:textId="77777777" w:rsidR="000E0160" w:rsidRDefault="00C604DC" w:rsidP="009F66B9">
      <w:pPr>
        <w:widowControl w:val="0"/>
        <w:numPr>
          <w:ilvl w:val="0"/>
          <w:numId w:val="30"/>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L’implantation des ouvrages à réaliser et des zones de manœuvre, de parking, de dépôt des matériaux et des déchets ;</w:t>
      </w:r>
    </w:p>
    <w:p w14:paraId="7EF1C824" w14:textId="77777777" w:rsidR="000E0160" w:rsidRDefault="00C604DC" w:rsidP="009F66B9">
      <w:pPr>
        <w:widowControl w:val="0"/>
        <w:numPr>
          <w:ilvl w:val="0"/>
          <w:numId w:val="30"/>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 construction de la clôture, de la baraque de chantier, des magasins de stockage et d’une fosse septique pour les besoins du chantier ;</w:t>
      </w:r>
    </w:p>
    <w:p w14:paraId="1C98118E" w14:textId="77777777" w:rsidR="000E0160" w:rsidRDefault="00C604DC" w:rsidP="009F66B9">
      <w:pPr>
        <w:widowControl w:val="0"/>
        <w:numPr>
          <w:ilvl w:val="0"/>
          <w:numId w:val="28"/>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 construction le cas échéant des ateliers de préfabrication (menuiserie, aciers, etc.) ;</w:t>
      </w:r>
    </w:p>
    <w:p w14:paraId="10E62D76" w14:textId="77777777" w:rsidR="000E0160" w:rsidRDefault="00C604DC" w:rsidP="009F66B9">
      <w:pPr>
        <w:widowControl w:val="0"/>
        <w:numPr>
          <w:ilvl w:val="0"/>
          <w:numId w:val="28"/>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 mise en place le cas échéant d’un service d’entretien et de gardiennage ;</w:t>
      </w:r>
    </w:p>
    <w:p w14:paraId="696AB62C" w14:textId="77777777" w:rsidR="000E0160" w:rsidRDefault="00C604DC" w:rsidP="009F66B9">
      <w:pPr>
        <w:widowControl w:val="0"/>
        <w:numPr>
          <w:ilvl w:val="0"/>
          <w:numId w:val="28"/>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branchement éventuel provisoire du chantier aux réseaux d’eau et d’électricité ;</w:t>
      </w:r>
    </w:p>
    <w:p w14:paraId="3DDB9991" w14:textId="77777777" w:rsidR="000E0160" w:rsidRDefault="00C604DC" w:rsidP="009F66B9">
      <w:pPr>
        <w:widowControl w:val="0"/>
        <w:numPr>
          <w:ilvl w:val="0"/>
          <w:numId w:val="28"/>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L’exécution des études techniques complémentaires et l’élaboration des plans d’exécutions avant le démarrage des travaux, et l’élaboration des plans de récolement après achèvement des travaux.</w:t>
      </w:r>
    </w:p>
    <w:p w14:paraId="2C9F1283" w14:textId="77777777" w:rsidR="000E0160" w:rsidRDefault="00C604DC" w:rsidP="009F66B9">
      <w:pPr>
        <w:widowControl w:val="0"/>
        <w:numPr>
          <w:ilvl w:val="1"/>
          <w:numId w:val="29"/>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Sécurité et surveillance des travaux</w:t>
      </w:r>
    </w:p>
    <w:p w14:paraId="6D96065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est responsable de la surveillance des travaux pendant toute la durée du chantier et jusqu’à la réception définitive.</w:t>
      </w:r>
    </w:p>
    <w:p w14:paraId="2F7D9D15"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veille à fournir tous les équipements nécessaires pour assurer la sécurité des travailleurs et des visiteurs autorisés sur le chantier, conformément aux dispositions prévues par les lois en vigueur.</w:t>
      </w:r>
    </w:p>
    <w:p w14:paraId="00FFFD15"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779CC8EC"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54D4EBB6" w14:textId="77777777" w:rsidR="000E0160" w:rsidRDefault="00C604DC" w:rsidP="009F66B9">
      <w:pPr>
        <w:widowControl w:val="0"/>
        <w:numPr>
          <w:ilvl w:val="1"/>
          <w:numId w:val="29"/>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Gardiennage et clôture provisoire de chantier</w:t>
      </w:r>
    </w:p>
    <w:p w14:paraId="076392BE"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 Cocontractant est responsable du gardiennage du chantier, de jour comme de nuit </w:t>
      </w:r>
      <w:r>
        <w:rPr>
          <w:rFonts w:ascii="Arial" w:eastAsia="Times New Roman" w:hAnsi="Arial"/>
          <w:color w:val="000000"/>
          <w:sz w:val="24"/>
          <w:szCs w:val="24"/>
          <w:lang w:eastAsia="fr-FR"/>
        </w:rPr>
        <w:lastRenderedPageBreak/>
        <w:t>pendant toute la durée du chantier et jusqu’à la réception provisoire.</w:t>
      </w:r>
    </w:p>
    <w:p w14:paraId="12012C89"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 Cocontractant est </w:t>
      </w:r>
      <w:proofErr w:type="gramStart"/>
      <w:r>
        <w:rPr>
          <w:rFonts w:ascii="Arial" w:eastAsia="Times New Roman" w:hAnsi="Arial"/>
          <w:color w:val="000000"/>
          <w:sz w:val="24"/>
          <w:szCs w:val="24"/>
          <w:lang w:eastAsia="fr-FR"/>
        </w:rPr>
        <w:t>tenue</w:t>
      </w:r>
      <w:proofErr w:type="gramEnd"/>
      <w:r>
        <w:rPr>
          <w:rFonts w:ascii="Arial" w:eastAsia="Times New Roman" w:hAnsi="Arial"/>
          <w:color w:val="000000"/>
          <w:sz w:val="24"/>
          <w:szCs w:val="24"/>
          <w:lang w:eastAsia="fr-FR"/>
        </w:rPr>
        <w:t xml:space="preserv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52164F5F"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3CEFD3EB" w14:textId="77777777" w:rsidR="000E0160" w:rsidRDefault="00C604DC" w:rsidP="009F66B9">
      <w:pPr>
        <w:widowControl w:val="0"/>
        <w:numPr>
          <w:ilvl w:val="1"/>
          <w:numId w:val="29"/>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 xml:space="preserve">Hygiène et entretien des voies d’accès au chantier </w:t>
      </w:r>
    </w:p>
    <w:p w14:paraId="57A1A122"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est responsable de l’entretien ordinaire des voies d’accès au chantier et du nettoyage permanent du site.</w:t>
      </w:r>
    </w:p>
    <w:p w14:paraId="6EAF691E"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 Cocontractant veille à ne pas polluer le milieu naturel environnant avec des déchets non biodégradables. Les déchets sont stockés dans une zone précise du chantier et détruits sur place. </w:t>
      </w:r>
    </w:p>
    <w:p w14:paraId="5A60A6F2" w14:textId="77777777" w:rsidR="000E0160" w:rsidRDefault="00C604DC" w:rsidP="009F66B9">
      <w:pPr>
        <w:widowControl w:val="0"/>
        <w:numPr>
          <w:ilvl w:val="1"/>
          <w:numId w:val="29"/>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Baraque de chantier et magasins de stockage</w:t>
      </w:r>
    </w:p>
    <w:p w14:paraId="48F1864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La baraque de chantier est construite en matériaux provisoires ou en éléments modulaires. Elle comporte : </w:t>
      </w:r>
    </w:p>
    <w:p w14:paraId="74B92F00" w14:textId="77777777" w:rsidR="000E0160" w:rsidRDefault="00C604DC" w:rsidP="009F66B9">
      <w:pPr>
        <w:widowControl w:val="0"/>
        <w:numPr>
          <w:ilvl w:val="0"/>
          <w:numId w:val="28"/>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Un local servant pour les réunions de chantier et qui contient : une table de réunion, des chaises, une armoire, un tableau d’affichage ;</w:t>
      </w:r>
    </w:p>
    <w:p w14:paraId="7F4D11B3" w14:textId="77777777" w:rsidR="000E0160" w:rsidRDefault="00C604DC" w:rsidP="009F66B9">
      <w:pPr>
        <w:widowControl w:val="0"/>
        <w:numPr>
          <w:ilvl w:val="0"/>
          <w:numId w:val="28"/>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Un ou plusieurs locaux de stockage à sec pour les matériaux sensibles à l’humidité, l’outillage et les appareils de chantiers.</w:t>
      </w:r>
    </w:p>
    <w:p w14:paraId="4AAD0639"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6AD49ED5" w14:textId="77777777" w:rsidR="000E0160" w:rsidRDefault="00C604DC" w:rsidP="009F66B9">
      <w:pPr>
        <w:widowControl w:val="0"/>
        <w:numPr>
          <w:ilvl w:val="1"/>
          <w:numId w:val="29"/>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Accès provisoire à l’eau et à l’énergie</w:t>
      </w:r>
    </w:p>
    <w:p w14:paraId="79DE4152"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5E7CCF0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 Cocontractant veillera également à fournir au à l’Autorité Contractante, au Chef Service du Marché et à l’Ingénieur du Marché, des numéros de téléphone permettant de le joindre à tout moment, ainsi que le responsable des travaux. </w:t>
      </w:r>
    </w:p>
    <w:p w14:paraId="751E9967" w14:textId="77777777" w:rsidR="000E0160" w:rsidRDefault="00C604DC" w:rsidP="009F66B9">
      <w:pPr>
        <w:widowControl w:val="0"/>
        <w:numPr>
          <w:ilvl w:val="1"/>
          <w:numId w:val="29"/>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Projet d’exécution et agréments divers</w:t>
      </w:r>
    </w:p>
    <w:p w14:paraId="31EFF32A"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14:paraId="5D5057B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6E41EFEE" w14:textId="77777777" w:rsidR="000E0160" w:rsidRDefault="00C604DC" w:rsidP="009F66B9">
      <w:pPr>
        <w:widowControl w:val="0"/>
        <w:numPr>
          <w:ilvl w:val="1"/>
          <w:numId w:val="29"/>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Dossier de récolement</w:t>
      </w:r>
    </w:p>
    <w:p w14:paraId="729E5F3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14:paraId="40B8A903" w14:textId="77777777" w:rsidR="000E0160" w:rsidRDefault="00C604DC" w:rsidP="009F66B9">
      <w:pPr>
        <w:widowControl w:val="0"/>
        <w:numPr>
          <w:ilvl w:val="1"/>
          <w:numId w:val="29"/>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Reconnaissance des sols</w:t>
      </w:r>
    </w:p>
    <w:p w14:paraId="0738A9B1"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 dimensionnement des fondations est basé sur l’hypothèse conservative d’une portance </w:t>
      </w:r>
      <w:r>
        <w:rPr>
          <w:rFonts w:ascii="Arial" w:eastAsia="Times New Roman" w:hAnsi="Arial"/>
          <w:color w:val="000000"/>
          <w:sz w:val="24"/>
          <w:szCs w:val="24"/>
          <w:lang w:eastAsia="fr-FR"/>
        </w:rPr>
        <w:lastRenderedPageBreak/>
        <w:t>de sol de 0,5 bars (0.03 MN/m²). Il appartient toutefois au Cocontractant d’effectuer, à ses frais, les sondages et toutes vérifications appuyées par des notes de calcul permettant de confirmer cette hypothèse.</w:t>
      </w:r>
    </w:p>
    <w:p w14:paraId="23D2975C"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610576C4"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est également tenu de prendre toutes les dispositions nécessaires pour canaliser en tant que de besoin, les eaux naturelles qui traverseraient le site des travaux.</w:t>
      </w:r>
    </w:p>
    <w:p w14:paraId="29AA2EF2" w14:textId="77777777" w:rsidR="000E0160" w:rsidRDefault="00C604DC" w:rsidP="009F66B9">
      <w:pPr>
        <w:widowControl w:val="0"/>
        <w:numPr>
          <w:ilvl w:val="1"/>
          <w:numId w:val="29"/>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 xml:space="preserve">Implantation </w:t>
      </w:r>
    </w:p>
    <w:p w14:paraId="00D7C96B"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Avant tous travaux de terrassement, le Cocontractant procède à l'implantation des surfaces à terrasser. </w:t>
      </w:r>
    </w:p>
    <w:p w14:paraId="7156B6A1"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14:paraId="26A93780"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44C2F600"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14:paraId="0664494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dispose d’un délai de 3 jours pour présenter ses observations sur la cohérence entre les indications fournies par les plans et les coordonnées des bornes et repères qui lui ont été indiquées.</w:t>
      </w:r>
    </w:p>
    <w:p w14:paraId="505CC6A5"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123D8036" w14:textId="77777777" w:rsidR="000E0160" w:rsidRDefault="00C604DC" w:rsidP="009F66B9">
      <w:pPr>
        <w:widowControl w:val="0"/>
        <w:numPr>
          <w:ilvl w:val="0"/>
          <w:numId w:val="31"/>
        </w:numPr>
        <w:spacing w:after="0" w:line="240" w:lineRule="auto"/>
        <w:jc w:val="both"/>
        <w:rPr>
          <w:rFonts w:ascii="Arial" w:eastAsia="Times New Roman" w:hAnsi="Arial"/>
          <w:i/>
          <w:color w:val="000000"/>
          <w:sz w:val="24"/>
          <w:szCs w:val="24"/>
          <w:u w:val="single"/>
          <w:lang w:eastAsia="fr-FR"/>
        </w:rPr>
      </w:pPr>
      <w:r>
        <w:rPr>
          <w:rFonts w:ascii="Arial" w:eastAsia="Times New Roman" w:hAnsi="Arial"/>
          <w:i/>
          <w:color w:val="000000"/>
          <w:sz w:val="24"/>
          <w:szCs w:val="24"/>
          <w:u w:val="single"/>
          <w:lang w:eastAsia="fr-FR"/>
        </w:rPr>
        <w:t>Note importante</w:t>
      </w:r>
    </w:p>
    <w:p w14:paraId="5C6C4A0B"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L’implantation est faite sur la base des plans fournis lors de l’appel d’offres. Les repères sont posés par un géomètre ou un technicien qualifié agréé par le Maître d’œuvre à la charge du Cocontractant.</w:t>
      </w:r>
    </w:p>
    <w:p w14:paraId="41616B34" w14:textId="77777777" w:rsidR="000E0160" w:rsidRDefault="00C604DC" w:rsidP="009F66B9">
      <w:pPr>
        <w:widowControl w:val="0"/>
        <w:numPr>
          <w:ilvl w:val="1"/>
          <w:numId w:val="29"/>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Détournement des réseaux</w:t>
      </w:r>
    </w:p>
    <w:p w14:paraId="515A703F"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14:paraId="1591103C" w14:textId="77777777" w:rsidR="000E0160" w:rsidRDefault="00C604DC" w:rsidP="009F66B9">
      <w:pPr>
        <w:widowControl w:val="0"/>
        <w:numPr>
          <w:ilvl w:val="0"/>
          <w:numId w:val="26"/>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TERRASSEMENTS</w:t>
      </w:r>
    </w:p>
    <w:p w14:paraId="79287E1F"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travaux de terrassements décrits dans le présent lot sont les opérations relatives au dégagement et au nettoyage du site, ainsi qu’à l’exécution des fouilles nécessaires à la mise en œuvre des fondations.  </w:t>
      </w:r>
    </w:p>
    <w:p w14:paraId="217B7189" w14:textId="77777777" w:rsidR="000E0160" w:rsidRDefault="00C604DC" w:rsidP="009F66B9">
      <w:pPr>
        <w:widowControl w:val="0"/>
        <w:numPr>
          <w:ilvl w:val="1"/>
          <w:numId w:val="32"/>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Déboisage et débroussaillage</w:t>
      </w:r>
    </w:p>
    <w:p w14:paraId="17BF5B6E"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23234974" w14:textId="77777777" w:rsidR="000E0160" w:rsidRDefault="00C604DC" w:rsidP="009F66B9">
      <w:pPr>
        <w:widowControl w:val="0"/>
        <w:numPr>
          <w:ilvl w:val="1"/>
          <w:numId w:val="32"/>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Décapages de terres végétales</w:t>
      </w:r>
    </w:p>
    <w:p w14:paraId="1BC5AD5A"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w:t>
      </w:r>
      <w:r>
        <w:rPr>
          <w:rFonts w:ascii="Arial" w:eastAsia="Times New Roman" w:hAnsi="Arial"/>
          <w:color w:val="000000"/>
          <w:sz w:val="24"/>
          <w:szCs w:val="24"/>
          <w:lang w:eastAsia="fr-FR"/>
        </w:rPr>
        <w:lastRenderedPageBreak/>
        <w:t xml:space="preserve">mécanique.  </w:t>
      </w:r>
    </w:p>
    <w:p w14:paraId="099810BE"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terres de mauvaise tenue et les débris végétaux sont évacués hors des limites du chantier, dans les zones agréées par l’Ingénieur du Marché.</w:t>
      </w:r>
    </w:p>
    <w:p w14:paraId="29C70199" w14:textId="77777777" w:rsidR="000E0160" w:rsidRDefault="00C604DC" w:rsidP="009F66B9">
      <w:pPr>
        <w:widowControl w:val="0"/>
        <w:numPr>
          <w:ilvl w:val="1"/>
          <w:numId w:val="32"/>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Démolitions</w:t>
      </w:r>
    </w:p>
    <w:p w14:paraId="52950360"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39AF6DF1" w14:textId="77777777" w:rsidR="000E0160" w:rsidRDefault="00C604DC" w:rsidP="009F66B9">
      <w:pPr>
        <w:widowControl w:val="0"/>
        <w:numPr>
          <w:ilvl w:val="1"/>
          <w:numId w:val="32"/>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Terrassements pour fouilles en rigoles et semelles isolées</w:t>
      </w:r>
    </w:p>
    <w:p w14:paraId="1A1977E4"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Généralités</w:t>
      </w:r>
    </w:p>
    <w:p w14:paraId="5E19284A"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062B7D25"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14:paraId="4D6CBB40"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Etaiement et Blindage</w:t>
      </w:r>
    </w:p>
    <w:p w14:paraId="5F5852A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5A689B2D"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Inspection des fonds de fouilles</w:t>
      </w:r>
    </w:p>
    <w:p w14:paraId="7A15EF80"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Aucune fouille ne peut être remblayée ou bétonné sans l’accord préalable de l’Ingénieur du Marché.</w:t>
      </w:r>
    </w:p>
    <w:p w14:paraId="3691FFC1"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Evacuation des déblais</w:t>
      </w:r>
    </w:p>
    <w:p w14:paraId="1A0D6B81"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A moins d'être réutilisées pour les remblais et sous réserve de leur qualité, les terres excédentaires sont évacuées hors des limites du chantier.</w:t>
      </w:r>
    </w:p>
    <w:p w14:paraId="0FE1E5EB"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Remblais</w:t>
      </w:r>
    </w:p>
    <w:p w14:paraId="683E28BB"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33AD8F4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côtes théoriques des remblais s'entendent après tassement. </w:t>
      </w:r>
    </w:p>
    <w:p w14:paraId="245DC47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contrôles de compactage des remblais sont effectués pour les remblais sous dallage.</w:t>
      </w:r>
    </w:p>
    <w:p w14:paraId="3C4631B7"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Fouilles en puits pour semelles isolées des poteaux</w:t>
      </w:r>
    </w:p>
    <w:p w14:paraId="6BEE0D5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26820CCF"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L’exécution des fouilles à la profondeur et aux dimensions approuvées par l’Ingénieur du Marché ;</w:t>
      </w:r>
    </w:p>
    <w:p w14:paraId="66322B27"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dressage des parois et le réglage manuel des fonds de fouilles ;</w:t>
      </w:r>
    </w:p>
    <w:p w14:paraId="2DAE5BB9"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blindage des parois en cas d’instabilité ;</w:t>
      </w:r>
    </w:p>
    <w:p w14:paraId="150198E8"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L’épuisement en cas d’infiltration d’eau.</w:t>
      </w:r>
    </w:p>
    <w:p w14:paraId="7953C7CE"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Fouilles en rigoles</w:t>
      </w:r>
    </w:p>
    <w:p w14:paraId="1E252DA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fouilles en rigoles destinées aux semelles filantes de fondation sont exécutées à l’engin mécanique ou manuellement. Les travaux comprennent : </w:t>
      </w:r>
    </w:p>
    <w:p w14:paraId="13548D2D"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L’exécution des fouilles à la profondeur et aux dimensions approuvées par l’Ingénieur du Marché ;</w:t>
      </w:r>
    </w:p>
    <w:p w14:paraId="2DB8AB59"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dressage des parois et le réglage manuel des fonds de fouilles ;</w:t>
      </w:r>
    </w:p>
    <w:p w14:paraId="2092516C"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blindage des parois en cas d’instabilité ;</w:t>
      </w:r>
    </w:p>
    <w:p w14:paraId="284A58C7"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lastRenderedPageBreak/>
        <w:t>L’épuisement en cas d’infiltration d’eau.</w:t>
      </w:r>
    </w:p>
    <w:p w14:paraId="473C9B24" w14:textId="77777777" w:rsidR="000E0160" w:rsidRDefault="00C604DC" w:rsidP="009F66B9">
      <w:pPr>
        <w:widowControl w:val="0"/>
        <w:numPr>
          <w:ilvl w:val="0"/>
          <w:numId w:val="26"/>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 xml:space="preserve">BETON ET MAÇONNERIES </w:t>
      </w:r>
    </w:p>
    <w:p w14:paraId="7B188D8A" w14:textId="77777777" w:rsidR="000E0160" w:rsidRDefault="00C604DC" w:rsidP="009F66B9">
      <w:pPr>
        <w:widowControl w:val="0"/>
        <w:numPr>
          <w:ilvl w:val="1"/>
          <w:numId w:val="3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Consistance des travaux et description des ouvrages</w:t>
      </w:r>
    </w:p>
    <w:p w14:paraId="77FAE2B0"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Il comprend tous les travaux de béton armé, maçonnerie, dallage, chapes et enduits.</w:t>
      </w:r>
    </w:p>
    <w:p w14:paraId="6ED76801"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travaux à exécuter comprennent les opérations suivantes :</w:t>
      </w:r>
    </w:p>
    <w:p w14:paraId="58BDE81F"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Mise en place des coffrages bois ou métalliques raidis et maintenus par étais, contreforts et chevalements ;</w:t>
      </w:r>
    </w:p>
    <w:p w14:paraId="087ECD8C"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Préparation des réservations et mise en place des canalisations, gaines et fourreaux ;</w:t>
      </w:r>
    </w:p>
    <w:p w14:paraId="03A03700"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Réalisation du ferraillage et mise en place des armatures métalliques dans les coffrages ; </w:t>
      </w:r>
    </w:p>
    <w:p w14:paraId="346AA4E3"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Préparation et coulage des bétons armés pour semelles des poteaux et toutes structures en fondations ;</w:t>
      </w:r>
    </w:p>
    <w:p w14:paraId="7A44608B"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Préparation et coulage des bétons armés pour ossature : poteaux, poutres, voiles, linteaux, appuis de baies, chaînages haut et bas des maçonneries, chéneaux, etc.</w:t>
      </w:r>
    </w:p>
    <w:p w14:paraId="2C38AAA9"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Préparation, coulage des bétons armés pour dalles et des bétons pour formes de pentes et chapes ;</w:t>
      </w:r>
    </w:p>
    <w:p w14:paraId="14F7DA1B"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Montage des maçonneries des murs et cloisons en blocs d’aggloméré de ciment ;</w:t>
      </w:r>
    </w:p>
    <w:p w14:paraId="037706F1"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Pose des enduits sur les murs et cloisons.</w:t>
      </w:r>
    </w:p>
    <w:p w14:paraId="085209D2"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Réalisation des arases de murs, acrotères, couronnements (corniches, chaperons, becquets, etc.) ;</w:t>
      </w:r>
    </w:p>
    <w:p w14:paraId="4E4F6E97" w14:textId="77777777" w:rsidR="000E0160" w:rsidRDefault="00C604DC" w:rsidP="009F66B9">
      <w:pPr>
        <w:widowControl w:val="0"/>
        <w:numPr>
          <w:ilvl w:val="1"/>
          <w:numId w:val="3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Nature, provenance et qualité des matériaux</w:t>
      </w:r>
    </w:p>
    <w:p w14:paraId="585284A0"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Sable</w:t>
      </w:r>
    </w:p>
    <w:p w14:paraId="70B6CBEF"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2FBA798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Chaque catégorie d’agrégats sera stockée séparément. Les aires de stockage seront cloisonnées de telle manière que le risque de mélange des différents types de granulométries ne puisse exister.</w:t>
      </w:r>
    </w:p>
    <w:p w14:paraId="1FD5D51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 Cocontractant constituera une réserve d’agrégats suffisante pour assurer l‘exécution des travaux à un rythme normal, sans interruption. Le transport des agrégats se fera avec le plus grand soin.  </w:t>
      </w:r>
    </w:p>
    <w:p w14:paraId="695C960A"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Granulats pour bétons et mortiers</w:t>
      </w:r>
    </w:p>
    <w:p w14:paraId="1FF4F0C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granulats pour bétons proviendront en priorité des carrières, ballastières ou des cours d’eau des environs. Ils devront provenir de roches stables et inaltérables à l'air et à l'eau.</w:t>
      </w:r>
    </w:p>
    <w:p w14:paraId="12C6A2EB"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6964DEEB"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Liant hydraulique</w:t>
      </w:r>
    </w:p>
    <w:p w14:paraId="5DC8DD7F"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7DE6423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0586A268"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Eau de Gâchage</w:t>
      </w:r>
    </w:p>
    <w:p w14:paraId="19111745"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L'eau nécessaire à la confection des bétons et mortiers doit être propre et exempte d'impuretés (voir la norme NF P18 -303). Elle ne doit pas contenir :</w:t>
      </w:r>
    </w:p>
    <w:p w14:paraId="3FB68157"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de</w:t>
      </w:r>
      <w:proofErr w:type="gramEnd"/>
      <w:r>
        <w:rPr>
          <w:rFonts w:ascii="Arial" w:eastAsia="Times New Roman" w:hAnsi="Arial"/>
          <w:color w:val="000000"/>
          <w:sz w:val="24"/>
          <w:szCs w:val="24"/>
          <w:lang w:eastAsia="fr-FR"/>
        </w:rPr>
        <w:t xml:space="preserve"> matière en suspension au-delà de 2 gr par litre ;</w:t>
      </w:r>
    </w:p>
    <w:p w14:paraId="578CC730"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lastRenderedPageBreak/>
        <w:t>de</w:t>
      </w:r>
      <w:proofErr w:type="gramEnd"/>
      <w:r>
        <w:rPr>
          <w:rFonts w:ascii="Arial" w:eastAsia="Times New Roman" w:hAnsi="Arial"/>
          <w:color w:val="000000"/>
          <w:sz w:val="24"/>
          <w:szCs w:val="24"/>
          <w:lang w:eastAsia="fr-FR"/>
        </w:rPr>
        <w:t xml:space="preserve"> sels dissous non nocifs au-delà de 15 gr par litre ;</w:t>
      </w:r>
    </w:p>
    <w:p w14:paraId="4EC25B72"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de</w:t>
      </w:r>
      <w:proofErr w:type="gramEnd"/>
      <w:r>
        <w:rPr>
          <w:rFonts w:ascii="Arial" w:eastAsia="Times New Roman" w:hAnsi="Arial"/>
          <w:color w:val="000000"/>
          <w:sz w:val="24"/>
          <w:szCs w:val="24"/>
          <w:lang w:eastAsia="fr-FR"/>
        </w:rPr>
        <w:t xml:space="preserve"> sels nocifs.</w:t>
      </w:r>
    </w:p>
    <w:p w14:paraId="113B0A8B"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Aciers pour armatures (références : NF A 35-015 et 35-016)</w:t>
      </w:r>
    </w:p>
    <w:p w14:paraId="21104014"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aciers pour armatures sont :</w:t>
      </w:r>
    </w:p>
    <w:p w14:paraId="077700FB"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des</w:t>
      </w:r>
      <w:proofErr w:type="gramEnd"/>
      <w:r>
        <w:rPr>
          <w:rFonts w:ascii="Arial" w:eastAsia="Times New Roman" w:hAnsi="Arial"/>
          <w:color w:val="000000"/>
          <w:sz w:val="24"/>
          <w:szCs w:val="24"/>
          <w:lang w:eastAsia="fr-FR"/>
        </w:rPr>
        <w:t xml:space="preserve"> fers à béton ronds laminés du type Fe235 de limite élastique égale à 235 Newton/mm²</w:t>
      </w:r>
    </w:p>
    <w:p w14:paraId="7B6D5C1F"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soit</w:t>
      </w:r>
      <w:proofErr w:type="gramEnd"/>
      <w:r>
        <w:rPr>
          <w:rFonts w:ascii="Arial" w:eastAsia="Times New Roman" w:hAnsi="Arial"/>
          <w:color w:val="000000"/>
          <w:sz w:val="24"/>
          <w:szCs w:val="24"/>
          <w:lang w:eastAsia="fr-FR"/>
        </w:rPr>
        <w:t xml:space="preserve"> des barres laminées à haute adhérence du type Fe500 de limite élastique au moins égale à 500 newtons par mm².</w:t>
      </w:r>
    </w:p>
    <w:p w14:paraId="2D740148"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5661EFE9"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Blocs en aggloméré de ciment (parpaings)</w:t>
      </w:r>
    </w:p>
    <w:p w14:paraId="063DA5CC"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maçonneries verticales seront réalisées en blocs de béton moulés et non armés (parpaings) répondant aux dimensions suivantes : </w:t>
      </w:r>
    </w:p>
    <w:p w14:paraId="060E4905"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Fondations : 20 x 20 x 40 </w:t>
      </w:r>
    </w:p>
    <w:p w14:paraId="6D140A59"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Murs porteurs : 15 x 20 x 40</w:t>
      </w:r>
    </w:p>
    <w:p w14:paraId="34DDE7C0"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parpaings seront mis en place creux ou bourrés de gros mortier, suivant indications du projet d’exécution.</w:t>
      </w:r>
    </w:p>
    <w:p w14:paraId="40108E7C" w14:textId="77777777" w:rsidR="000E0160" w:rsidRDefault="00C604DC" w:rsidP="009F66B9">
      <w:pPr>
        <w:widowControl w:val="0"/>
        <w:numPr>
          <w:ilvl w:val="1"/>
          <w:numId w:val="3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Préparation des coffrages, ferraillage et réservations</w:t>
      </w:r>
    </w:p>
    <w:p w14:paraId="56370DCD"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Coffrage du béton armé</w:t>
      </w:r>
    </w:p>
    <w:p w14:paraId="19195AC0"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14:paraId="7CBB331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34A3F42A"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10DABE03"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Ferraillage et pose des armatures</w:t>
      </w:r>
    </w:p>
    <w:p w14:paraId="32B828E5"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armatures seront façonnées et mises en œuvre selon les plans de ferraillage soumis par le Cocontractant et approuvés par l’Ingénieur du Marché.</w:t>
      </w:r>
    </w:p>
    <w:p w14:paraId="5E05AEAF"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1B0B5315"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1C7F0880"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w:t>
      </w:r>
    </w:p>
    <w:p w14:paraId="5075CEFF"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lastRenderedPageBreak/>
        <w:t>Passage des canalisations, gaines et fourreaux</w:t>
      </w:r>
    </w:p>
    <w:p w14:paraId="5292E4D4"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68616AD6" w14:textId="77777777" w:rsidR="000E0160" w:rsidRDefault="00C604DC" w:rsidP="009F66B9">
      <w:pPr>
        <w:widowControl w:val="0"/>
        <w:numPr>
          <w:ilvl w:val="1"/>
          <w:numId w:val="35"/>
        </w:numPr>
        <w:spacing w:after="0" w:line="240" w:lineRule="auto"/>
        <w:jc w:val="both"/>
        <w:rPr>
          <w:rFonts w:ascii="Arial" w:eastAsia="Times New Roman" w:hAnsi="Arial"/>
          <w:b/>
          <w:color w:val="000000"/>
          <w:sz w:val="24"/>
          <w:szCs w:val="24"/>
          <w:lang w:eastAsia="fr-FR"/>
        </w:rPr>
      </w:pPr>
      <w:proofErr w:type="spellStart"/>
      <w:r>
        <w:rPr>
          <w:rFonts w:ascii="Arial" w:eastAsia="Times New Roman" w:hAnsi="Arial"/>
          <w:b/>
          <w:color w:val="000000"/>
          <w:sz w:val="24"/>
          <w:szCs w:val="24"/>
          <w:lang w:eastAsia="fr-FR"/>
        </w:rPr>
        <w:t>Execution</w:t>
      </w:r>
      <w:proofErr w:type="spellEnd"/>
      <w:r>
        <w:rPr>
          <w:rFonts w:ascii="Arial" w:eastAsia="Times New Roman" w:hAnsi="Arial"/>
          <w:b/>
          <w:color w:val="000000"/>
          <w:sz w:val="24"/>
          <w:szCs w:val="24"/>
          <w:lang w:eastAsia="fr-FR"/>
        </w:rPr>
        <w:t xml:space="preserve"> des ouvrages en </w:t>
      </w:r>
      <w:proofErr w:type="spellStart"/>
      <w:r>
        <w:rPr>
          <w:rFonts w:ascii="Arial" w:eastAsia="Times New Roman" w:hAnsi="Arial"/>
          <w:b/>
          <w:color w:val="000000"/>
          <w:sz w:val="24"/>
          <w:szCs w:val="24"/>
          <w:lang w:eastAsia="fr-FR"/>
        </w:rPr>
        <w:t>beton</w:t>
      </w:r>
      <w:proofErr w:type="spellEnd"/>
      <w:r>
        <w:rPr>
          <w:rFonts w:ascii="Arial" w:eastAsia="Times New Roman" w:hAnsi="Arial"/>
          <w:b/>
          <w:color w:val="000000"/>
          <w:sz w:val="24"/>
          <w:szCs w:val="24"/>
          <w:lang w:eastAsia="fr-FR"/>
        </w:rPr>
        <w:t xml:space="preserve"> armé</w:t>
      </w:r>
    </w:p>
    <w:p w14:paraId="7C4C7B11"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Dosage des bétons de propreté</w:t>
      </w:r>
    </w:p>
    <w:p w14:paraId="1D1A2786"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0F6B0C56"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Ciment : 150 Kg/m</w:t>
      </w:r>
      <w:r>
        <w:rPr>
          <w:rFonts w:ascii="Arial" w:eastAsia="Times New Roman" w:hAnsi="Arial"/>
          <w:color w:val="000000"/>
          <w:sz w:val="24"/>
          <w:szCs w:val="24"/>
          <w:vertAlign w:val="superscript"/>
          <w:lang w:eastAsia="fr-FR"/>
        </w:rPr>
        <w:t>3</w:t>
      </w:r>
    </w:p>
    <w:p w14:paraId="18C4EBC1"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Sable : 420 litres/m</w:t>
      </w:r>
      <w:r>
        <w:rPr>
          <w:rFonts w:ascii="Arial" w:eastAsia="Times New Roman" w:hAnsi="Arial"/>
          <w:color w:val="000000"/>
          <w:sz w:val="24"/>
          <w:szCs w:val="24"/>
          <w:vertAlign w:val="superscript"/>
          <w:lang w:eastAsia="fr-FR"/>
        </w:rPr>
        <w:t>3</w:t>
      </w:r>
    </w:p>
    <w:p w14:paraId="5594FA8B"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Gravier : 860 litres/m</w:t>
      </w:r>
      <w:r>
        <w:rPr>
          <w:rFonts w:ascii="Arial" w:eastAsia="Times New Roman" w:hAnsi="Arial"/>
          <w:color w:val="000000"/>
          <w:sz w:val="24"/>
          <w:szCs w:val="24"/>
          <w:vertAlign w:val="superscript"/>
          <w:lang w:eastAsia="fr-FR"/>
        </w:rPr>
        <w:t>3</w:t>
      </w:r>
    </w:p>
    <w:p w14:paraId="4F5C7F83"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Eau : 175 litres/m</w:t>
      </w:r>
      <w:r>
        <w:rPr>
          <w:rFonts w:ascii="Arial" w:eastAsia="Times New Roman" w:hAnsi="Arial"/>
          <w:color w:val="000000"/>
          <w:sz w:val="24"/>
          <w:szCs w:val="24"/>
          <w:vertAlign w:val="superscript"/>
          <w:lang w:eastAsia="fr-FR"/>
        </w:rPr>
        <w:t>3</w:t>
      </w:r>
    </w:p>
    <w:p w14:paraId="2A94965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béton de propreté sera exécuté sous les semelles et longrines de fondation et sur une épaisseur moyenne de 5 centimètres, avec un débordement de 5 centimètres de part et d'autre des fondations.</w:t>
      </w:r>
    </w:p>
    <w:p w14:paraId="2158419A"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câbles électriques de mise à la terre seront posés avant le coulage du béton de propreté.</w:t>
      </w:r>
    </w:p>
    <w:p w14:paraId="51D97B0C"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Dosage des bétons d'infrastructure et de superstructure</w:t>
      </w:r>
    </w:p>
    <w:p w14:paraId="1F526DDA"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384D0CA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bétons structurels sont dosés à 350 kg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14:paraId="7EEB2EF1"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Ciment : </w:t>
      </w:r>
      <w:r>
        <w:rPr>
          <w:rFonts w:ascii="Arial" w:eastAsia="Times New Roman" w:hAnsi="Arial"/>
          <w:color w:val="000000"/>
          <w:sz w:val="24"/>
          <w:szCs w:val="24"/>
          <w:lang w:eastAsia="fr-FR"/>
        </w:rPr>
        <w:tab/>
        <w:t>350 Kg/m</w:t>
      </w:r>
      <w:r>
        <w:rPr>
          <w:rFonts w:ascii="Arial" w:eastAsia="Times New Roman" w:hAnsi="Arial"/>
          <w:color w:val="000000"/>
          <w:sz w:val="24"/>
          <w:szCs w:val="24"/>
          <w:vertAlign w:val="superscript"/>
          <w:lang w:eastAsia="fr-FR"/>
        </w:rPr>
        <w:t>3</w:t>
      </w:r>
    </w:p>
    <w:p w14:paraId="1F74D04F"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Sable :   </w:t>
      </w:r>
      <w:r>
        <w:rPr>
          <w:rFonts w:ascii="Arial" w:eastAsia="Times New Roman" w:hAnsi="Arial"/>
          <w:color w:val="000000"/>
          <w:sz w:val="24"/>
          <w:szCs w:val="24"/>
          <w:lang w:eastAsia="fr-FR"/>
        </w:rPr>
        <w:tab/>
        <w:t>260 litres/m</w:t>
      </w:r>
      <w:r>
        <w:rPr>
          <w:rFonts w:ascii="Arial" w:eastAsia="Times New Roman" w:hAnsi="Arial"/>
          <w:color w:val="000000"/>
          <w:sz w:val="24"/>
          <w:szCs w:val="24"/>
          <w:vertAlign w:val="superscript"/>
          <w:lang w:eastAsia="fr-FR"/>
        </w:rPr>
        <w:t>3</w:t>
      </w:r>
    </w:p>
    <w:p w14:paraId="5F682ACF"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Gravier : </w:t>
      </w:r>
      <w:r>
        <w:rPr>
          <w:rFonts w:ascii="Arial" w:eastAsia="Times New Roman" w:hAnsi="Arial"/>
          <w:color w:val="000000"/>
          <w:sz w:val="24"/>
          <w:szCs w:val="24"/>
          <w:lang w:eastAsia="fr-FR"/>
        </w:rPr>
        <w:tab/>
        <w:t>520 litres/m</w:t>
      </w:r>
      <w:r>
        <w:rPr>
          <w:rFonts w:ascii="Arial" w:eastAsia="Times New Roman" w:hAnsi="Arial"/>
          <w:color w:val="000000"/>
          <w:sz w:val="24"/>
          <w:szCs w:val="24"/>
          <w:vertAlign w:val="superscript"/>
          <w:lang w:eastAsia="fr-FR"/>
        </w:rPr>
        <w:t>3</w:t>
      </w:r>
    </w:p>
    <w:p w14:paraId="3A3F254F"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Eau :</w:t>
      </w:r>
      <w:r>
        <w:rPr>
          <w:rFonts w:ascii="Arial" w:eastAsia="Times New Roman" w:hAnsi="Arial"/>
          <w:color w:val="000000"/>
          <w:sz w:val="24"/>
          <w:szCs w:val="24"/>
          <w:lang w:eastAsia="fr-FR"/>
        </w:rPr>
        <w:tab/>
        <w:t>175 litres/m</w:t>
      </w:r>
      <w:r>
        <w:rPr>
          <w:rFonts w:ascii="Arial" w:eastAsia="Times New Roman" w:hAnsi="Arial"/>
          <w:color w:val="000000"/>
          <w:sz w:val="24"/>
          <w:szCs w:val="24"/>
          <w:vertAlign w:val="superscript"/>
          <w:lang w:eastAsia="fr-FR"/>
        </w:rPr>
        <w:t>3</w:t>
      </w:r>
    </w:p>
    <w:p w14:paraId="238726EF"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bétons sont transportés à pied d’œuvre par des procédés permettant d’éviter la ségrégation des différentes composantes et de favoriser un début de prise ou une dessiccation prématurée.</w:t>
      </w:r>
    </w:p>
    <w:p w14:paraId="12ED737F"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veillera à ne pas laisser le béton tomber librement d'une hauteur de plus de 1,50 m, sauf cas particulier où il sera requis l’agrément de l’Ingénieur.</w:t>
      </w:r>
    </w:p>
    <w:p w14:paraId="3A748C5B"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243941E6" w14:textId="77777777" w:rsidR="000E0160" w:rsidRDefault="000E0160">
      <w:pPr>
        <w:widowControl w:val="0"/>
        <w:spacing w:after="0" w:line="240" w:lineRule="auto"/>
        <w:ind w:left="1418"/>
        <w:jc w:val="both"/>
        <w:rPr>
          <w:rFonts w:ascii="Arial" w:eastAsia="Times New Roman" w:hAnsi="Arial"/>
          <w:color w:val="000000"/>
          <w:sz w:val="24"/>
          <w:szCs w:val="24"/>
          <w:lang w:eastAsia="fr-FR"/>
        </w:rPr>
      </w:pPr>
    </w:p>
    <w:p w14:paraId="43A1C8EE" w14:textId="77777777" w:rsidR="000E0160" w:rsidRDefault="00C604DC">
      <w:pPr>
        <w:widowControl w:val="0"/>
        <w:spacing w:after="0" w:line="240" w:lineRule="auto"/>
        <w:ind w:left="1418"/>
        <w:jc w:val="both"/>
        <w:rPr>
          <w:rFonts w:ascii="Arial" w:eastAsia="Times New Roman" w:hAnsi="Arial"/>
          <w:b/>
          <w:color w:val="000000"/>
          <w:sz w:val="24"/>
          <w:szCs w:val="24"/>
          <w:u w:val="single"/>
          <w:lang w:eastAsia="fr-FR"/>
        </w:rPr>
      </w:pPr>
      <w:r>
        <w:rPr>
          <w:rFonts w:ascii="Arial" w:eastAsia="Times New Roman" w:hAnsi="Arial"/>
          <w:b/>
          <w:color w:val="000000"/>
          <w:sz w:val="24"/>
          <w:szCs w:val="24"/>
          <w:u w:val="single"/>
          <w:lang w:eastAsia="fr-FR"/>
        </w:rPr>
        <w:t>TABLEAU RECAPITULATIF DES DOSAGES PAR METRE CUBE DE BETON</w:t>
      </w:r>
    </w:p>
    <w:p w14:paraId="30A62B07" w14:textId="77777777" w:rsidR="000E0160" w:rsidRDefault="000E0160">
      <w:pPr>
        <w:widowControl w:val="0"/>
        <w:spacing w:after="0" w:line="240" w:lineRule="auto"/>
        <w:ind w:left="1418"/>
        <w:jc w:val="both"/>
        <w:rPr>
          <w:rFonts w:ascii="Arial" w:eastAsia="Times New Roman" w:hAnsi="Arial"/>
          <w:color w:val="000000"/>
          <w:sz w:val="24"/>
          <w:szCs w:val="24"/>
          <w:lang w:eastAsia="fr-FR"/>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6"/>
        <w:gridCol w:w="4008"/>
        <w:gridCol w:w="2755"/>
      </w:tblGrid>
      <w:tr w:rsidR="000E0160" w14:paraId="2B43275D" w14:textId="77777777">
        <w:tc>
          <w:tcPr>
            <w:tcW w:w="3586" w:type="dxa"/>
            <w:vAlign w:val="center"/>
          </w:tcPr>
          <w:p w14:paraId="71CD79D7" w14:textId="77777777" w:rsidR="000E0160" w:rsidRDefault="00C604DC">
            <w:pPr>
              <w:widowControl w:val="0"/>
              <w:spacing w:after="0" w:line="240" w:lineRule="auto"/>
              <w:ind w:left="1418"/>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Désignation</w:t>
            </w:r>
          </w:p>
        </w:tc>
        <w:tc>
          <w:tcPr>
            <w:tcW w:w="4008" w:type="dxa"/>
            <w:vAlign w:val="center"/>
          </w:tcPr>
          <w:p w14:paraId="72C82630" w14:textId="77777777" w:rsidR="000E0160" w:rsidRDefault="00C604DC">
            <w:pPr>
              <w:widowControl w:val="0"/>
              <w:spacing w:after="0" w:line="240" w:lineRule="auto"/>
              <w:ind w:left="1418"/>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Dosage</w:t>
            </w:r>
          </w:p>
        </w:tc>
        <w:tc>
          <w:tcPr>
            <w:tcW w:w="2755" w:type="dxa"/>
            <w:vAlign w:val="center"/>
          </w:tcPr>
          <w:p w14:paraId="036DEDA9" w14:textId="77777777" w:rsidR="000E0160" w:rsidRDefault="00C604DC">
            <w:pPr>
              <w:widowControl w:val="0"/>
              <w:spacing w:after="0" w:line="240" w:lineRule="auto"/>
              <w:ind w:left="1418"/>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Utilisation</w:t>
            </w:r>
          </w:p>
        </w:tc>
      </w:tr>
      <w:tr w:rsidR="000E0160" w14:paraId="15E72803" w14:textId="77777777">
        <w:tc>
          <w:tcPr>
            <w:tcW w:w="3586" w:type="dxa"/>
            <w:vAlign w:val="center"/>
          </w:tcPr>
          <w:p w14:paraId="4A49F2C0" w14:textId="77777777" w:rsidR="000E0160" w:rsidRDefault="00C604DC">
            <w:pPr>
              <w:widowControl w:val="0"/>
              <w:spacing w:after="0" w:line="240" w:lineRule="auto"/>
              <w:ind w:left="1418"/>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Béton ordinaire dosé à 150 Kg/m</w:t>
            </w:r>
            <w:r>
              <w:rPr>
                <w:rFonts w:ascii="Arial" w:eastAsia="Times New Roman" w:hAnsi="Arial"/>
                <w:color w:val="000000"/>
                <w:sz w:val="24"/>
                <w:szCs w:val="24"/>
                <w:vertAlign w:val="superscript"/>
                <w:lang w:eastAsia="fr-FR"/>
              </w:rPr>
              <w:t>3</w:t>
            </w:r>
          </w:p>
        </w:tc>
        <w:tc>
          <w:tcPr>
            <w:tcW w:w="4008" w:type="dxa"/>
            <w:vAlign w:val="center"/>
          </w:tcPr>
          <w:p w14:paraId="11F29308" w14:textId="77777777" w:rsidR="000E0160" w:rsidRDefault="00C604DC" w:rsidP="009F66B9">
            <w:pPr>
              <w:widowControl w:val="0"/>
              <w:numPr>
                <w:ilvl w:val="1"/>
                <w:numId w:val="3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Ciment = 150 Kg (3 sacs) ;</w:t>
            </w:r>
          </w:p>
          <w:p w14:paraId="21FF673C" w14:textId="77777777" w:rsidR="000E0160" w:rsidRDefault="00C604DC" w:rsidP="009F66B9">
            <w:pPr>
              <w:widowControl w:val="0"/>
              <w:numPr>
                <w:ilvl w:val="1"/>
                <w:numId w:val="3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Gravier 5/25= 860 litres (14 brouettes)</w:t>
            </w:r>
          </w:p>
          <w:p w14:paraId="5E282DA8" w14:textId="77777777" w:rsidR="000E0160" w:rsidRDefault="00C604DC" w:rsidP="009F66B9">
            <w:pPr>
              <w:widowControl w:val="0"/>
              <w:numPr>
                <w:ilvl w:val="1"/>
                <w:numId w:val="3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Sable gros </w:t>
            </w:r>
            <w:proofErr w:type="gramStart"/>
            <w:r>
              <w:rPr>
                <w:rFonts w:ascii="Arial" w:eastAsia="Times New Roman" w:hAnsi="Arial"/>
                <w:color w:val="000000"/>
                <w:sz w:val="24"/>
                <w:szCs w:val="24"/>
                <w:lang w:eastAsia="fr-FR"/>
              </w:rPr>
              <w:t>grains  =</w:t>
            </w:r>
            <w:proofErr w:type="gramEnd"/>
            <w:r>
              <w:rPr>
                <w:rFonts w:ascii="Arial" w:eastAsia="Times New Roman" w:hAnsi="Arial"/>
                <w:color w:val="000000"/>
                <w:sz w:val="24"/>
                <w:szCs w:val="24"/>
                <w:lang w:eastAsia="fr-FR"/>
              </w:rPr>
              <w:t xml:space="preserve"> 420 litres (7 brouettes) ;</w:t>
            </w:r>
          </w:p>
          <w:p w14:paraId="466C5D19" w14:textId="77777777" w:rsidR="000E0160" w:rsidRDefault="00C604DC" w:rsidP="009F66B9">
            <w:pPr>
              <w:widowControl w:val="0"/>
              <w:numPr>
                <w:ilvl w:val="1"/>
                <w:numId w:val="3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lastRenderedPageBreak/>
              <w:t>Eau = 175 l/m</w:t>
            </w:r>
            <w:r>
              <w:rPr>
                <w:rFonts w:ascii="Arial" w:eastAsia="Times New Roman" w:hAnsi="Arial"/>
                <w:color w:val="000000"/>
                <w:sz w:val="24"/>
                <w:szCs w:val="24"/>
                <w:vertAlign w:val="superscript"/>
                <w:lang w:eastAsia="fr-FR"/>
              </w:rPr>
              <w:t>3</w:t>
            </w:r>
          </w:p>
        </w:tc>
        <w:tc>
          <w:tcPr>
            <w:tcW w:w="2755" w:type="dxa"/>
            <w:vAlign w:val="center"/>
          </w:tcPr>
          <w:p w14:paraId="463C6478" w14:textId="77777777" w:rsidR="000E0160" w:rsidRDefault="00C604DC">
            <w:pPr>
              <w:widowControl w:val="0"/>
              <w:spacing w:after="0" w:line="240" w:lineRule="auto"/>
              <w:ind w:left="1418"/>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lastRenderedPageBreak/>
              <w:t>Béton de propreté </w:t>
            </w:r>
          </w:p>
        </w:tc>
      </w:tr>
      <w:tr w:rsidR="000E0160" w14:paraId="6805FEF8" w14:textId="77777777">
        <w:tc>
          <w:tcPr>
            <w:tcW w:w="3586" w:type="dxa"/>
            <w:vAlign w:val="center"/>
          </w:tcPr>
          <w:p w14:paraId="5FF6BB74" w14:textId="77777777" w:rsidR="000E0160" w:rsidRDefault="00C604DC">
            <w:pPr>
              <w:widowControl w:val="0"/>
              <w:spacing w:after="0" w:line="240" w:lineRule="auto"/>
              <w:ind w:left="1418"/>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Béton dosé à 300 Kg/m</w:t>
            </w:r>
            <w:r>
              <w:rPr>
                <w:rFonts w:ascii="Arial" w:eastAsia="Times New Roman" w:hAnsi="Arial"/>
                <w:color w:val="000000"/>
                <w:sz w:val="24"/>
                <w:szCs w:val="24"/>
                <w:vertAlign w:val="superscript"/>
                <w:lang w:eastAsia="fr-FR"/>
              </w:rPr>
              <w:t>3</w:t>
            </w:r>
          </w:p>
        </w:tc>
        <w:tc>
          <w:tcPr>
            <w:tcW w:w="4008" w:type="dxa"/>
            <w:vAlign w:val="center"/>
          </w:tcPr>
          <w:p w14:paraId="17822C1B" w14:textId="77777777" w:rsidR="000E0160" w:rsidRDefault="00C604DC" w:rsidP="009F66B9">
            <w:pPr>
              <w:widowControl w:val="0"/>
              <w:numPr>
                <w:ilvl w:val="1"/>
                <w:numId w:val="3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Ciment = 300 Kg (6 sacs) ;</w:t>
            </w:r>
          </w:p>
          <w:p w14:paraId="77E2CEEA" w14:textId="77777777" w:rsidR="000E0160" w:rsidRDefault="00C604DC" w:rsidP="009F66B9">
            <w:pPr>
              <w:widowControl w:val="0"/>
              <w:numPr>
                <w:ilvl w:val="1"/>
                <w:numId w:val="3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Gravier 5/25= 600 litres (10 brouettes)</w:t>
            </w:r>
          </w:p>
          <w:p w14:paraId="5328CF4F" w14:textId="77777777" w:rsidR="000E0160" w:rsidRDefault="00C604DC" w:rsidP="009F66B9">
            <w:pPr>
              <w:widowControl w:val="0"/>
              <w:numPr>
                <w:ilvl w:val="1"/>
                <w:numId w:val="3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Sable gros </w:t>
            </w:r>
            <w:proofErr w:type="gramStart"/>
            <w:r>
              <w:rPr>
                <w:rFonts w:ascii="Arial" w:eastAsia="Times New Roman" w:hAnsi="Arial"/>
                <w:color w:val="000000"/>
                <w:sz w:val="24"/>
                <w:szCs w:val="24"/>
                <w:lang w:eastAsia="fr-FR"/>
              </w:rPr>
              <w:t>grains  =</w:t>
            </w:r>
            <w:proofErr w:type="gramEnd"/>
            <w:r>
              <w:rPr>
                <w:rFonts w:ascii="Arial" w:eastAsia="Times New Roman" w:hAnsi="Arial"/>
                <w:color w:val="000000"/>
                <w:sz w:val="24"/>
                <w:szCs w:val="24"/>
                <w:lang w:eastAsia="fr-FR"/>
              </w:rPr>
              <w:t xml:space="preserve"> 300 litres (5 brouettes) ;</w:t>
            </w:r>
          </w:p>
          <w:p w14:paraId="5FA5DD8B" w14:textId="77777777" w:rsidR="000E0160" w:rsidRDefault="00C604DC" w:rsidP="009F66B9">
            <w:pPr>
              <w:widowControl w:val="0"/>
              <w:numPr>
                <w:ilvl w:val="1"/>
                <w:numId w:val="3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Eau = 175 l/m</w:t>
            </w:r>
            <w:r>
              <w:rPr>
                <w:rFonts w:ascii="Arial" w:eastAsia="Times New Roman" w:hAnsi="Arial"/>
                <w:color w:val="000000"/>
                <w:sz w:val="24"/>
                <w:szCs w:val="24"/>
                <w:vertAlign w:val="superscript"/>
                <w:lang w:eastAsia="fr-FR"/>
              </w:rPr>
              <w:t>3</w:t>
            </w:r>
          </w:p>
        </w:tc>
        <w:tc>
          <w:tcPr>
            <w:tcW w:w="2755" w:type="dxa"/>
            <w:vAlign w:val="center"/>
          </w:tcPr>
          <w:p w14:paraId="79310126" w14:textId="77777777" w:rsidR="000E0160" w:rsidRDefault="00C604DC">
            <w:pPr>
              <w:widowControl w:val="0"/>
              <w:spacing w:after="0" w:line="240" w:lineRule="auto"/>
              <w:ind w:left="1418"/>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-dallage sol, parpaings, appuis de fenêtres</w:t>
            </w:r>
          </w:p>
        </w:tc>
      </w:tr>
      <w:tr w:rsidR="000E0160" w14:paraId="500B392E" w14:textId="77777777">
        <w:tc>
          <w:tcPr>
            <w:tcW w:w="3586" w:type="dxa"/>
            <w:vAlign w:val="center"/>
          </w:tcPr>
          <w:p w14:paraId="49136D26" w14:textId="77777777" w:rsidR="000E0160" w:rsidRDefault="00C604DC">
            <w:pPr>
              <w:widowControl w:val="0"/>
              <w:spacing w:after="0" w:line="240" w:lineRule="auto"/>
              <w:ind w:left="1418"/>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Béton armé dosé </w:t>
            </w:r>
            <w:proofErr w:type="gramStart"/>
            <w:r>
              <w:rPr>
                <w:rFonts w:ascii="Arial" w:eastAsia="Times New Roman" w:hAnsi="Arial"/>
                <w:color w:val="000000"/>
                <w:sz w:val="24"/>
                <w:szCs w:val="24"/>
                <w:lang w:eastAsia="fr-FR"/>
              </w:rPr>
              <w:t>à  350</w:t>
            </w:r>
            <w:proofErr w:type="gramEnd"/>
            <w:r>
              <w:rPr>
                <w:rFonts w:ascii="Arial" w:eastAsia="Times New Roman" w:hAnsi="Arial"/>
                <w:color w:val="000000"/>
                <w:sz w:val="24"/>
                <w:szCs w:val="24"/>
                <w:lang w:eastAsia="fr-FR"/>
              </w:rPr>
              <w:t xml:space="preserve"> Kg/m</w:t>
            </w:r>
            <w:r>
              <w:rPr>
                <w:rFonts w:ascii="Arial" w:eastAsia="Times New Roman" w:hAnsi="Arial"/>
                <w:color w:val="000000"/>
                <w:sz w:val="24"/>
                <w:szCs w:val="24"/>
                <w:vertAlign w:val="superscript"/>
                <w:lang w:eastAsia="fr-FR"/>
              </w:rPr>
              <w:t>3</w:t>
            </w:r>
          </w:p>
        </w:tc>
        <w:tc>
          <w:tcPr>
            <w:tcW w:w="4008" w:type="dxa"/>
            <w:vAlign w:val="center"/>
          </w:tcPr>
          <w:p w14:paraId="094F2AB7" w14:textId="77777777" w:rsidR="000E0160" w:rsidRDefault="00C604DC" w:rsidP="009F66B9">
            <w:pPr>
              <w:widowControl w:val="0"/>
              <w:numPr>
                <w:ilvl w:val="1"/>
                <w:numId w:val="3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Ciment = 350 Kg (7 sacs) ;</w:t>
            </w:r>
          </w:p>
          <w:p w14:paraId="3D267523" w14:textId="77777777" w:rsidR="000E0160" w:rsidRDefault="00C604DC" w:rsidP="009F66B9">
            <w:pPr>
              <w:widowControl w:val="0"/>
              <w:numPr>
                <w:ilvl w:val="1"/>
                <w:numId w:val="3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Gravier = 520 litres (9 brouettes)</w:t>
            </w:r>
          </w:p>
          <w:p w14:paraId="0768A492" w14:textId="77777777" w:rsidR="000E0160" w:rsidRDefault="00C604DC" w:rsidP="009F66B9">
            <w:pPr>
              <w:widowControl w:val="0"/>
              <w:numPr>
                <w:ilvl w:val="1"/>
                <w:numId w:val="3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Sable = 260 litres (5 brouettes) ;</w:t>
            </w:r>
          </w:p>
          <w:p w14:paraId="547E3B3F" w14:textId="77777777" w:rsidR="000E0160" w:rsidRDefault="00C604DC" w:rsidP="009F66B9">
            <w:pPr>
              <w:widowControl w:val="0"/>
              <w:numPr>
                <w:ilvl w:val="1"/>
                <w:numId w:val="3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Eau = 175 l/m</w:t>
            </w:r>
            <w:r>
              <w:rPr>
                <w:rFonts w:ascii="Arial" w:eastAsia="Times New Roman" w:hAnsi="Arial"/>
                <w:color w:val="000000"/>
                <w:sz w:val="24"/>
                <w:szCs w:val="24"/>
                <w:vertAlign w:val="superscript"/>
                <w:lang w:eastAsia="fr-FR"/>
              </w:rPr>
              <w:t>3</w:t>
            </w:r>
          </w:p>
        </w:tc>
        <w:tc>
          <w:tcPr>
            <w:tcW w:w="2755" w:type="dxa"/>
            <w:vAlign w:val="center"/>
          </w:tcPr>
          <w:p w14:paraId="09B3C14C" w14:textId="77777777" w:rsidR="000E0160" w:rsidRDefault="00C604DC">
            <w:pPr>
              <w:widowControl w:val="0"/>
              <w:spacing w:after="0" w:line="240" w:lineRule="auto"/>
              <w:ind w:left="1418"/>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Tous les éléments de structure porteurs </w:t>
            </w:r>
          </w:p>
        </w:tc>
      </w:tr>
      <w:tr w:rsidR="000E0160" w14:paraId="6A191B15" w14:textId="77777777">
        <w:tc>
          <w:tcPr>
            <w:tcW w:w="3586" w:type="dxa"/>
            <w:vAlign w:val="center"/>
          </w:tcPr>
          <w:p w14:paraId="599D78DE" w14:textId="77777777" w:rsidR="000E0160" w:rsidRDefault="00C604DC">
            <w:pPr>
              <w:widowControl w:val="0"/>
              <w:spacing w:after="0" w:line="240" w:lineRule="auto"/>
              <w:ind w:left="1418"/>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Mortier  dosé</w:t>
            </w:r>
            <w:proofErr w:type="gramEnd"/>
            <w:r>
              <w:rPr>
                <w:rFonts w:ascii="Arial" w:eastAsia="Times New Roman" w:hAnsi="Arial"/>
                <w:color w:val="000000"/>
                <w:sz w:val="24"/>
                <w:szCs w:val="24"/>
                <w:lang w:eastAsia="fr-FR"/>
              </w:rPr>
              <w:t xml:space="preserve"> à 2400 Kg/m</w:t>
            </w:r>
            <w:r>
              <w:rPr>
                <w:rFonts w:ascii="Arial" w:eastAsia="Times New Roman" w:hAnsi="Arial"/>
                <w:color w:val="000000"/>
                <w:sz w:val="24"/>
                <w:szCs w:val="24"/>
                <w:vertAlign w:val="superscript"/>
                <w:lang w:eastAsia="fr-FR"/>
              </w:rPr>
              <w:t>3</w:t>
            </w:r>
          </w:p>
        </w:tc>
        <w:tc>
          <w:tcPr>
            <w:tcW w:w="4008" w:type="dxa"/>
            <w:vAlign w:val="center"/>
          </w:tcPr>
          <w:p w14:paraId="0932D0B7" w14:textId="77777777" w:rsidR="000E0160" w:rsidRDefault="00C604DC" w:rsidP="009F66B9">
            <w:pPr>
              <w:widowControl w:val="0"/>
              <w:numPr>
                <w:ilvl w:val="1"/>
                <w:numId w:val="3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Ciment = 400 Kg (8 sacs) ;</w:t>
            </w:r>
          </w:p>
          <w:p w14:paraId="7D7DBDD1" w14:textId="77777777" w:rsidR="000E0160" w:rsidRDefault="00C604DC" w:rsidP="009F66B9">
            <w:pPr>
              <w:widowControl w:val="0"/>
              <w:numPr>
                <w:ilvl w:val="1"/>
                <w:numId w:val="3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Sable = 1 190 litres (20 brouettes) ;</w:t>
            </w:r>
          </w:p>
        </w:tc>
        <w:tc>
          <w:tcPr>
            <w:tcW w:w="2755" w:type="dxa"/>
            <w:vAlign w:val="center"/>
          </w:tcPr>
          <w:p w14:paraId="5BE7E3C0" w14:textId="77777777" w:rsidR="000E0160" w:rsidRDefault="00C604DC">
            <w:pPr>
              <w:widowControl w:val="0"/>
              <w:spacing w:after="0" w:line="240" w:lineRule="auto"/>
              <w:ind w:left="1418"/>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Chape </w:t>
            </w:r>
          </w:p>
        </w:tc>
      </w:tr>
    </w:tbl>
    <w:p w14:paraId="6030E8C4" w14:textId="77777777" w:rsidR="000E0160" w:rsidRDefault="000E0160">
      <w:pPr>
        <w:widowControl w:val="0"/>
        <w:spacing w:after="0" w:line="240" w:lineRule="auto"/>
        <w:ind w:left="1418"/>
        <w:jc w:val="both"/>
        <w:rPr>
          <w:rFonts w:ascii="Arial" w:eastAsia="Times New Roman" w:hAnsi="Arial"/>
          <w:color w:val="000000"/>
          <w:sz w:val="24"/>
          <w:szCs w:val="24"/>
          <w:lang w:eastAsia="fr-FR"/>
        </w:rPr>
      </w:pPr>
    </w:p>
    <w:p w14:paraId="4F5E95DF"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Cure des bétons</w:t>
      </w:r>
    </w:p>
    <w:p w14:paraId="7AA870B6"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La cure des bétons est assurée par tout moyen permettant d’éviter une évaporation prématurée de l’eau contenue dans le béton notamment au début de la prise, ce qui </w:t>
      </w:r>
      <w:proofErr w:type="spellStart"/>
      <w:r>
        <w:rPr>
          <w:rFonts w:ascii="Arial" w:eastAsia="Times New Roman" w:hAnsi="Arial"/>
          <w:color w:val="000000"/>
          <w:sz w:val="24"/>
          <w:szCs w:val="24"/>
          <w:lang w:eastAsia="fr-FR"/>
        </w:rPr>
        <w:t>à</w:t>
      </w:r>
      <w:proofErr w:type="spellEnd"/>
      <w:r>
        <w:rPr>
          <w:rFonts w:ascii="Arial" w:eastAsia="Times New Roman" w:hAnsi="Arial"/>
          <w:color w:val="000000"/>
          <w:sz w:val="24"/>
          <w:szCs w:val="24"/>
          <w:lang w:eastAsia="fr-FR"/>
        </w:rPr>
        <w:t xml:space="preserve"> pour effet de réduire la résistance du béton. A cet effet, l’utilisation de tous moyens permettant d’éviter une évaporation rapide est préconisée (protection par film </w:t>
      </w:r>
      <w:proofErr w:type="spellStart"/>
      <w:r>
        <w:rPr>
          <w:rFonts w:ascii="Arial" w:eastAsia="Times New Roman" w:hAnsi="Arial"/>
          <w:color w:val="000000"/>
          <w:sz w:val="24"/>
          <w:szCs w:val="24"/>
          <w:lang w:eastAsia="fr-FR"/>
        </w:rPr>
        <w:t>polyanne</w:t>
      </w:r>
      <w:proofErr w:type="spellEnd"/>
      <w:r>
        <w:rPr>
          <w:rFonts w:ascii="Arial" w:eastAsia="Times New Roman" w:hAnsi="Arial"/>
          <w:color w:val="000000"/>
          <w:sz w:val="24"/>
          <w:szCs w:val="24"/>
          <w:lang w:eastAsia="fr-FR"/>
        </w:rPr>
        <w:t>, etc.) L'arrosage intermittent des surfaces exposées au soleil est interdit.</w:t>
      </w:r>
    </w:p>
    <w:p w14:paraId="2AF8FB1E"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L’utilisation de produits de cure est soumise à l’agrément de l’Ingénieur du Marché. </w:t>
      </w:r>
    </w:p>
    <w:p w14:paraId="2CC67143"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Décoffrage</w:t>
      </w:r>
    </w:p>
    <w:p w14:paraId="53F3D621"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4C6A9212"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Traitement des bétons après décoffrage</w:t>
      </w:r>
    </w:p>
    <w:p w14:paraId="2F728D7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Dans le cas où les bétons qui doivent rester brut de décoffrage sont tachés, ils peuvent être soumis à un traitement avec les produits suivants :</w:t>
      </w:r>
    </w:p>
    <w:p w14:paraId="58A9C84C"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Tâches d'huile :</w:t>
      </w:r>
      <w:r>
        <w:rPr>
          <w:rFonts w:ascii="Arial" w:eastAsia="Times New Roman" w:hAnsi="Arial"/>
          <w:color w:val="000000"/>
          <w:sz w:val="24"/>
          <w:szCs w:val="24"/>
          <w:lang w:eastAsia="fr-FR"/>
        </w:rPr>
        <w:tab/>
      </w:r>
      <w:r>
        <w:rPr>
          <w:rFonts w:ascii="Arial" w:eastAsia="Times New Roman" w:hAnsi="Arial"/>
          <w:color w:val="000000"/>
          <w:sz w:val="24"/>
          <w:szCs w:val="24"/>
          <w:lang w:eastAsia="fr-FR"/>
        </w:rPr>
        <w:tab/>
        <w:t xml:space="preserve">solution de savon - poudre abrasive en poids de chlorure d'ammonium </w:t>
      </w:r>
    </w:p>
    <w:p w14:paraId="0476030D"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Tâche de graisse :</w:t>
      </w:r>
      <w:r>
        <w:rPr>
          <w:rFonts w:ascii="Arial" w:eastAsia="Times New Roman" w:hAnsi="Arial"/>
          <w:color w:val="000000"/>
          <w:sz w:val="24"/>
          <w:szCs w:val="24"/>
          <w:lang w:eastAsia="fr-FR"/>
        </w:rPr>
        <w:tab/>
        <w:t>Solution de savon ou phosphate trisomique</w:t>
      </w:r>
    </w:p>
    <w:p w14:paraId="3E5FAB5E"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Tâche de peinture :</w:t>
      </w:r>
      <w:r>
        <w:rPr>
          <w:rFonts w:ascii="Arial" w:eastAsia="Times New Roman" w:hAnsi="Arial"/>
          <w:color w:val="000000"/>
          <w:sz w:val="24"/>
          <w:szCs w:val="24"/>
          <w:lang w:eastAsia="fr-FR"/>
        </w:rPr>
        <w:tab/>
        <w:t>Bichlorure de méthylène</w:t>
      </w:r>
    </w:p>
    <w:p w14:paraId="773DFDFA" w14:textId="77777777" w:rsidR="000E0160" w:rsidRDefault="00C604DC" w:rsidP="009F66B9">
      <w:pPr>
        <w:widowControl w:val="0"/>
        <w:numPr>
          <w:ilvl w:val="0"/>
          <w:numId w:val="34"/>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Tâche d'encre :</w:t>
      </w:r>
      <w:r>
        <w:rPr>
          <w:rFonts w:ascii="Arial" w:eastAsia="Times New Roman" w:hAnsi="Arial"/>
          <w:color w:val="000000"/>
          <w:sz w:val="24"/>
          <w:szCs w:val="24"/>
          <w:lang w:eastAsia="fr-FR"/>
        </w:rPr>
        <w:tab/>
      </w:r>
      <w:r>
        <w:rPr>
          <w:rFonts w:ascii="Arial" w:eastAsia="Times New Roman" w:hAnsi="Arial"/>
          <w:color w:val="000000"/>
          <w:sz w:val="24"/>
          <w:szCs w:val="24"/>
          <w:lang w:eastAsia="fr-FR"/>
        </w:rPr>
        <w:tab/>
        <w:t>solution d'hydro chlorure de sodium.</w:t>
      </w:r>
    </w:p>
    <w:p w14:paraId="20454EF1" w14:textId="77777777" w:rsidR="000E0160" w:rsidRDefault="00C604DC">
      <w:pPr>
        <w:widowControl w:val="0"/>
        <w:spacing w:after="0" w:line="240" w:lineRule="auto"/>
        <w:jc w:val="both"/>
        <w:rPr>
          <w:rFonts w:ascii="Arial" w:eastAsia="Times New Roman" w:hAnsi="Arial"/>
          <w:i/>
          <w:color w:val="000000"/>
          <w:sz w:val="24"/>
          <w:szCs w:val="24"/>
          <w:lang w:eastAsia="fr-FR"/>
        </w:rPr>
      </w:pPr>
      <w:r>
        <w:rPr>
          <w:rFonts w:ascii="Arial" w:eastAsia="Times New Roman" w:hAnsi="Arial"/>
          <w:b/>
          <w:i/>
          <w:color w:val="000000"/>
          <w:sz w:val="24"/>
          <w:szCs w:val="24"/>
          <w:u w:val="single"/>
          <w:lang w:eastAsia="fr-FR"/>
        </w:rPr>
        <w:t>Remarque </w:t>
      </w:r>
      <w:r>
        <w:rPr>
          <w:rFonts w:ascii="Arial" w:eastAsia="Times New Roman" w:hAnsi="Arial"/>
          <w:b/>
          <w:i/>
          <w:color w:val="000000"/>
          <w:sz w:val="24"/>
          <w:szCs w:val="24"/>
          <w:lang w:eastAsia="fr-FR"/>
        </w:rPr>
        <w:t>:</w:t>
      </w:r>
      <w:r>
        <w:rPr>
          <w:rFonts w:ascii="Arial" w:eastAsia="Times New Roman" w:hAnsi="Arial"/>
          <w:i/>
          <w:color w:val="000000"/>
          <w:sz w:val="24"/>
          <w:szCs w:val="24"/>
          <w:lang w:eastAsia="fr-FR"/>
        </w:rPr>
        <w:t xml:space="preserve"> Il est strictement interdit de faire des saignées dans les ouvrages en béton armé sans l’accord du Maître d’œuvre et de l'Ingénieur du Marché.</w:t>
      </w:r>
    </w:p>
    <w:p w14:paraId="1DF2356A" w14:textId="77777777" w:rsidR="000E0160" w:rsidRDefault="00C604DC" w:rsidP="009F66B9">
      <w:pPr>
        <w:widowControl w:val="0"/>
        <w:numPr>
          <w:ilvl w:val="1"/>
          <w:numId w:val="3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Mise en œuvre des dallages</w:t>
      </w:r>
    </w:p>
    <w:p w14:paraId="6FF7F062"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Isolation anticapillaire</w:t>
      </w:r>
    </w:p>
    <w:p w14:paraId="15CDC761"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dallages reposent sur un film polyéthylène de 0,2 mm d’épaisseur avec un large recouvrement (environ 25 cm) qui constitue une protection pour l’étanchéité. Il est prévu une couche de sable de 5 cm entre le film et le remblai compacté.</w:t>
      </w:r>
    </w:p>
    <w:p w14:paraId="12669DBF"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Hérisson et béton pour dallage</w:t>
      </w:r>
    </w:p>
    <w:p w14:paraId="05BE6322"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dallages en béton et coulés sur une épaisseur de 10 cm d’épaisseur sur un hérisson de gravier latéritique ou de tout-venant de concassage parfaitement compacté de 20 cm </w:t>
      </w:r>
      <w:r>
        <w:rPr>
          <w:rFonts w:ascii="Arial" w:eastAsia="Times New Roman" w:hAnsi="Arial"/>
          <w:color w:val="000000"/>
          <w:sz w:val="24"/>
          <w:szCs w:val="24"/>
          <w:lang w:eastAsia="fr-FR"/>
        </w:rPr>
        <w:lastRenderedPageBreak/>
        <w:t>d’épaisseur. Les dallages ne sont exécutés qu’après la pose des canalisations enterrées.</w:t>
      </w:r>
    </w:p>
    <w:p w14:paraId="73EDD269" w14:textId="77777777" w:rsidR="000E0160" w:rsidRDefault="00C604DC" w:rsidP="009F66B9">
      <w:pPr>
        <w:widowControl w:val="0"/>
        <w:numPr>
          <w:ilvl w:val="1"/>
          <w:numId w:val="3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Mise en œuvre des maçonneries</w:t>
      </w:r>
    </w:p>
    <w:p w14:paraId="05ADF5CB"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Tous les murs et cloisons sont montés en blocs creux d’aggloméré de ciment (parpaings) suivant les indications contenues dans les plans. </w:t>
      </w:r>
    </w:p>
    <w:p w14:paraId="7DBB12BB"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14:paraId="0CCA93A9" w14:textId="77777777" w:rsidR="000E0160" w:rsidRDefault="00C604DC" w:rsidP="009F66B9">
      <w:pPr>
        <w:widowControl w:val="0"/>
        <w:numPr>
          <w:ilvl w:val="1"/>
          <w:numId w:val="3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Mise en œuvre des enduits</w:t>
      </w:r>
    </w:p>
    <w:p w14:paraId="528F7A75"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6559BFF4"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3F25F198"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 couche de finition est réalisée autant que possible, après la pose des boîtes électriques et des menuiseries.</w:t>
      </w:r>
    </w:p>
    <w:p w14:paraId="2DB23B06" w14:textId="77777777" w:rsidR="000E0160" w:rsidRDefault="00C604DC" w:rsidP="009F66B9">
      <w:pPr>
        <w:widowControl w:val="0"/>
        <w:numPr>
          <w:ilvl w:val="0"/>
          <w:numId w:val="26"/>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 xml:space="preserve">TRAVAUX DE TOITURE </w:t>
      </w:r>
    </w:p>
    <w:p w14:paraId="298F10C0" w14:textId="77777777" w:rsidR="000E0160" w:rsidRDefault="00C604DC" w:rsidP="009F66B9">
      <w:pPr>
        <w:widowControl w:val="0"/>
        <w:numPr>
          <w:ilvl w:val="1"/>
          <w:numId w:val="37"/>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Caractéristiques des essences de bois</w:t>
      </w:r>
    </w:p>
    <w:p w14:paraId="708258BC"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essences sélectionnées sont des bois du pays choisis dans les essences suivantes : Azobé, </w:t>
      </w:r>
      <w:proofErr w:type="spellStart"/>
      <w:r>
        <w:rPr>
          <w:rFonts w:ascii="Arial" w:eastAsia="Times New Roman" w:hAnsi="Arial"/>
          <w:color w:val="000000"/>
          <w:sz w:val="24"/>
          <w:szCs w:val="24"/>
          <w:lang w:eastAsia="fr-FR"/>
        </w:rPr>
        <w:t>Bilinga</w:t>
      </w:r>
      <w:proofErr w:type="spellEnd"/>
      <w:r>
        <w:rPr>
          <w:rFonts w:ascii="Arial" w:eastAsia="Times New Roman" w:hAnsi="Arial"/>
          <w:color w:val="000000"/>
          <w:sz w:val="24"/>
          <w:szCs w:val="24"/>
          <w:lang w:eastAsia="fr-FR"/>
        </w:rPr>
        <w:t xml:space="preserve">, </w:t>
      </w:r>
      <w:proofErr w:type="spellStart"/>
      <w:r>
        <w:rPr>
          <w:rFonts w:ascii="Arial" w:eastAsia="Times New Roman" w:hAnsi="Arial"/>
          <w:color w:val="000000"/>
          <w:sz w:val="24"/>
          <w:szCs w:val="24"/>
          <w:lang w:eastAsia="fr-FR"/>
        </w:rPr>
        <w:t>Doussié</w:t>
      </w:r>
      <w:proofErr w:type="spellEnd"/>
      <w:r>
        <w:rPr>
          <w:rFonts w:ascii="Arial" w:eastAsia="Times New Roman" w:hAnsi="Arial"/>
          <w:color w:val="000000"/>
          <w:sz w:val="24"/>
          <w:szCs w:val="24"/>
          <w:lang w:eastAsia="fr-FR"/>
        </w:rPr>
        <w:t xml:space="preserve">, Moabi, </w:t>
      </w:r>
      <w:proofErr w:type="spellStart"/>
      <w:r>
        <w:rPr>
          <w:rFonts w:ascii="Arial" w:eastAsia="Times New Roman" w:hAnsi="Arial"/>
          <w:color w:val="000000"/>
          <w:sz w:val="24"/>
          <w:szCs w:val="24"/>
          <w:lang w:eastAsia="fr-FR"/>
        </w:rPr>
        <w:t>Padouk</w:t>
      </w:r>
      <w:proofErr w:type="spellEnd"/>
      <w:r>
        <w:rPr>
          <w:rFonts w:ascii="Arial" w:eastAsia="Times New Roman" w:hAnsi="Arial"/>
          <w:color w:val="000000"/>
          <w:sz w:val="24"/>
          <w:szCs w:val="24"/>
          <w:lang w:eastAsia="fr-FR"/>
        </w:rPr>
        <w:t xml:space="preserve"> ou similaire pour les éléments de ferme. Acajou, Iroko, </w:t>
      </w:r>
      <w:proofErr w:type="spellStart"/>
      <w:r>
        <w:rPr>
          <w:rFonts w:ascii="Arial" w:eastAsia="Times New Roman" w:hAnsi="Arial"/>
          <w:color w:val="000000"/>
          <w:sz w:val="24"/>
          <w:szCs w:val="24"/>
          <w:lang w:eastAsia="fr-FR"/>
        </w:rPr>
        <w:t>Movingui</w:t>
      </w:r>
      <w:proofErr w:type="spellEnd"/>
      <w:r>
        <w:rPr>
          <w:rFonts w:ascii="Arial" w:eastAsia="Times New Roman" w:hAnsi="Arial"/>
          <w:color w:val="000000"/>
          <w:sz w:val="24"/>
          <w:szCs w:val="24"/>
          <w:lang w:eastAsia="fr-FR"/>
        </w:rPr>
        <w:t xml:space="preserve">, Sapelli pour les pannes. Les éléments de charpente en bois blanc ne sont autorisés que sur spécifications du Devis Technique Particulier (type </w:t>
      </w:r>
      <w:proofErr w:type="spellStart"/>
      <w:r>
        <w:rPr>
          <w:rFonts w:ascii="Arial" w:eastAsia="Times New Roman" w:hAnsi="Arial"/>
          <w:color w:val="000000"/>
          <w:sz w:val="24"/>
          <w:szCs w:val="24"/>
          <w:lang w:eastAsia="fr-FR"/>
        </w:rPr>
        <w:t>Ayous</w:t>
      </w:r>
      <w:proofErr w:type="spellEnd"/>
      <w:r>
        <w:rPr>
          <w:rFonts w:ascii="Arial" w:eastAsia="Times New Roman" w:hAnsi="Arial"/>
          <w:color w:val="000000"/>
          <w:sz w:val="24"/>
          <w:szCs w:val="24"/>
          <w:lang w:eastAsia="fr-FR"/>
        </w:rPr>
        <w:t xml:space="preserve"> ou </w:t>
      </w:r>
      <w:proofErr w:type="spellStart"/>
      <w:r>
        <w:rPr>
          <w:rFonts w:ascii="Arial" w:eastAsia="Times New Roman" w:hAnsi="Arial"/>
          <w:color w:val="000000"/>
          <w:sz w:val="24"/>
          <w:szCs w:val="24"/>
          <w:lang w:eastAsia="fr-FR"/>
        </w:rPr>
        <w:t>Frake</w:t>
      </w:r>
      <w:proofErr w:type="spellEnd"/>
      <w:r>
        <w:rPr>
          <w:rFonts w:ascii="Arial" w:eastAsia="Times New Roman" w:hAnsi="Arial"/>
          <w:color w:val="000000"/>
          <w:sz w:val="24"/>
          <w:szCs w:val="24"/>
          <w:lang w:eastAsia="fr-FR"/>
        </w:rPr>
        <w:t>)</w:t>
      </w:r>
    </w:p>
    <w:p w14:paraId="53930CF9"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caractéristiques techniques, physiques et chimiques sont les suivantes :</w:t>
      </w:r>
    </w:p>
    <w:p w14:paraId="4B657CDB" w14:textId="77777777" w:rsidR="000E0160" w:rsidRDefault="00C604DC" w:rsidP="009F66B9">
      <w:pPr>
        <w:widowControl w:val="0"/>
        <w:numPr>
          <w:ilvl w:val="0"/>
          <w:numId w:val="38"/>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Elles sont conformes aux normes NF B51.001 et NF B51.002.</w:t>
      </w:r>
    </w:p>
    <w:p w14:paraId="0F73B394" w14:textId="77777777" w:rsidR="000E0160" w:rsidRDefault="00C604DC" w:rsidP="009F66B9">
      <w:pPr>
        <w:widowControl w:val="0"/>
        <w:numPr>
          <w:ilvl w:val="0"/>
          <w:numId w:val="38"/>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bois doivent être utilisés à l’état de bois "sec à l'air", soit un degré d’humidité de 15 à 17%.</w:t>
      </w:r>
    </w:p>
    <w:p w14:paraId="64BCFC52" w14:textId="77777777" w:rsidR="000E0160" w:rsidRDefault="00C604DC" w:rsidP="009F66B9">
      <w:pPr>
        <w:widowControl w:val="0"/>
        <w:numPr>
          <w:ilvl w:val="0"/>
          <w:numId w:val="38"/>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14:paraId="4128C189" w14:textId="77777777" w:rsidR="000E0160" w:rsidRDefault="00C604DC" w:rsidP="009F66B9">
      <w:pPr>
        <w:widowControl w:val="0"/>
        <w:numPr>
          <w:ilvl w:val="1"/>
          <w:numId w:val="37"/>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Matériaux de couverture</w:t>
      </w:r>
    </w:p>
    <w:p w14:paraId="53958640"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 charpente est revêtue de tôles bac aluminium de 6ml et d’épaisseur 6/10</w:t>
      </w:r>
      <w:r>
        <w:rPr>
          <w:rFonts w:ascii="Arial" w:eastAsia="Times New Roman" w:hAnsi="Arial"/>
          <w:color w:val="000000"/>
          <w:sz w:val="24"/>
          <w:szCs w:val="24"/>
          <w:vertAlign w:val="superscript"/>
          <w:lang w:eastAsia="fr-FR"/>
        </w:rPr>
        <w:t>ème</w:t>
      </w:r>
      <w:r>
        <w:rPr>
          <w:rFonts w:ascii="Arial" w:eastAsia="Times New Roman" w:hAnsi="Arial"/>
          <w:color w:val="000000"/>
          <w:sz w:val="24"/>
          <w:szCs w:val="24"/>
          <w:lang w:eastAsia="fr-FR"/>
        </w:rPr>
        <w:t>.</w:t>
      </w:r>
    </w:p>
    <w:p w14:paraId="2A4C2B27" w14:textId="77777777" w:rsidR="000E0160" w:rsidRDefault="00C604DC" w:rsidP="009F66B9">
      <w:pPr>
        <w:widowControl w:val="0"/>
        <w:numPr>
          <w:ilvl w:val="1"/>
          <w:numId w:val="37"/>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Accessoires métalliques d'assemblage des pièces de charpente et de couverture</w:t>
      </w:r>
    </w:p>
    <w:p w14:paraId="47205235"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14:paraId="3DFE8954"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diamètre des boulons est limité au 1/6</w:t>
      </w:r>
      <w:r>
        <w:rPr>
          <w:rFonts w:ascii="Arial" w:eastAsia="Times New Roman" w:hAnsi="Arial"/>
          <w:color w:val="000000"/>
          <w:sz w:val="24"/>
          <w:szCs w:val="24"/>
          <w:vertAlign w:val="superscript"/>
          <w:lang w:eastAsia="fr-FR"/>
        </w:rPr>
        <w:t>éme</w:t>
      </w:r>
      <w:r>
        <w:rPr>
          <w:rFonts w:ascii="Arial" w:eastAsia="Times New Roman" w:hAnsi="Arial"/>
          <w:color w:val="000000"/>
          <w:sz w:val="24"/>
          <w:szCs w:val="24"/>
          <w:lang w:eastAsia="fr-FR"/>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14:paraId="68E73FB1"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vis utilisées sont des vis à bois en acier inoxydable. </w:t>
      </w:r>
    </w:p>
    <w:p w14:paraId="0A8363E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pointes utilisées sont des pointes à bois en acier inoxydable. </w:t>
      </w:r>
    </w:p>
    <w:p w14:paraId="6D9BB53B"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lastRenderedPageBreak/>
        <w:t>Les plaques métalliques d’assemblage sont réalisées en acier inoxydable.</w:t>
      </w:r>
    </w:p>
    <w:p w14:paraId="09849A5D" w14:textId="77777777" w:rsidR="000E0160" w:rsidRDefault="00C604DC" w:rsidP="009F66B9">
      <w:pPr>
        <w:widowControl w:val="0"/>
        <w:numPr>
          <w:ilvl w:val="1"/>
          <w:numId w:val="37"/>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 xml:space="preserve">Approbation des </w:t>
      </w:r>
      <w:proofErr w:type="spellStart"/>
      <w:r>
        <w:rPr>
          <w:rFonts w:ascii="Arial" w:eastAsia="Times New Roman" w:hAnsi="Arial"/>
          <w:b/>
          <w:color w:val="000000"/>
          <w:sz w:val="24"/>
          <w:szCs w:val="24"/>
          <w:lang w:eastAsia="fr-FR"/>
        </w:rPr>
        <w:t>materiaux</w:t>
      </w:r>
      <w:proofErr w:type="spellEnd"/>
    </w:p>
    <w:p w14:paraId="3F229410"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soumet tous les matériaux destinés à la réalisation des ouvrages à l’approbation de l’Ingénieur, notamment les bois de charpente, la quincaillerie et les pièces d’assemblage métallique. Elle justifie et garantit :</w:t>
      </w:r>
    </w:p>
    <w:p w14:paraId="2C96FF15" w14:textId="77777777" w:rsidR="000E0160" w:rsidRDefault="00C604DC" w:rsidP="009F66B9">
      <w:pPr>
        <w:widowControl w:val="0"/>
        <w:numPr>
          <w:ilvl w:val="0"/>
          <w:numId w:val="39"/>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w:t>
      </w:r>
      <w:proofErr w:type="gramEnd"/>
      <w:r>
        <w:rPr>
          <w:rFonts w:ascii="Arial" w:eastAsia="Times New Roman" w:hAnsi="Arial"/>
          <w:color w:val="000000"/>
          <w:sz w:val="24"/>
          <w:szCs w:val="24"/>
          <w:lang w:eastAsia="fr-FR"/>
        </w:rPr>
        <w:t xml:space="preserve"> type d’essences, la provenance et la qualité du bois ;</w:t>
      </w:r>
    </w:p>
    <w:p w14:paraId="37C4973B" w14:textId="77777777" w:rsidR="000E0160" w:rsidRDefault="00C604DC" w:rsidP="009F66B9">
      <w:pPr>
        <w:widowControl w:val="0"/>
        <w:numPr>
          <w:ilvl w:val="0"/>
          <w:numId w:val="39"/>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w:t>
      </w:r>
      <w:proofErr w:type="gramEnd"/>
      <w:r>
        <w:rPr>
          <w:rFonts w:ascii="Arial" w:eastAsia="Times New Roman" w:hAnsi="Arial"/>
          <w:color w:val="000000"/>
          <w:sz w:val="24"/>
          <w:szCs w:val="24"/>
          <w:lang w:eastAsia="fr-FR"/>
        </w:rPr>
        <w:t xml:space="preserve"> type de métal, l’origine et la qualité des boulons, vis, clous et pièces d’assemblage ;</w:t>
      </w:r>
    </w:p>
    <w:p w14:paraId="0BEA7AAB" w14:textId="77777777" w:rsidR="000E0160" w:rsidRDefault="00C604DC" w:rsidP="009F66B9">
      <w:pPr>
        <w:widowControl w:val="0"/>
        <w:numPr>
          <w:ilvl w:val="0"/>
          <w:numId w:val="39"/>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la</w:t>
      </w:r>
      <w:proofErr w:type="gramEnd"/>
      <w:r>
        <w:rPr>
          <w:rFonts w:ascii="Arial" w:eastAsia="Times New Roman" w:hAnsi="Arial"/>
          <w:color w:val="000000"/>
          <w:sz w:val="24"/>
          <w:szCs w:val="24"/>
          <w:lang w:eastAsia="fr-FR"/>
        </w:rPr>
        <w:t xml:space="preserve"> composition chimique, la provenance et la marque des produits utilisés pour le traitement du bois.</w:t>
      </w:r>
    </w:p>
    <w:p w14:paraId="3D70A97E" w14:textId="77777777" w:rsidR="000E0160" w:rsidRDefault="000E0160">
      <w:pPr>
        <w:widowControl w:val="0"/>
        <w:spacing w:after="0" w:line="240" w:lineRule="auto"/>
        <w:ind w:left="1418"/>
        <w:jc w:val="both"/>
        <w:rPr>
          <w:rFonts w:ascii="Arial" w:eastAsia="Times New Roman" w:hAnsi="Arial"/>
          <w:color w:val="000000"/>
          <w:sz w:val="24"/>
          <w:szCs w:val="24"/>
          <w:lang w:eastAsia="fr-FR"/>
        </w:rPr>
      </w:pPr>
    </w:p>
    <w:p w14:paraId="26232988" w14:textId="77777777" w:rsidR="000E0160" w:rsidRDefault="00C604DC" w:rsidP="009F66B9">
      <w:pPr>
        <w:widowControl w:val="0"/>
        <w:numPr>
          <w:ilvl w:val="0"/>
          <w:numId w:val="26"/>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CHARPENTES</w:t>
      </w:r>
    </w:p>
    <w:p w14:paraId="2DFD0952" w14:textId="77777777" w:rsidR="000E0160" w:rsidRDefault="00C604DC" w:rsidP="009F66B9">
      <w:pPr>
        <w:widowControl w:val="0"/>
        <w:numPr>
          <w:ilvl w:val="1"/>
          <w:numId w:val="40"/>
        </w:numPr>
        <w:spacing w:after="0" w:line="240" w:lineRule="auto"/>
        <w:jc w:val="both"/>
        <w:rPr>
          <w:rFonts w:ascii="Arial" w:eastAsia="Times New Roman" w:hAnsi="Arial"/>
          <w:b/>
          <w:color w:val="000000"/>
          <w:sz w:val="24"/>
          <w:szCs w:val="24"/>
          <w:lang w:eastAsia="fr-FR"/>
        </w:rPr>
      </w:pPr>
      <w:proofErr w:type="spellStart"/>
      <w:r>
        <w:rPr>
          <w:rFonts w:ascii="Arial" w:eastAsia="Times New Roman" w:hAnsi="Arial"/>
          <w:b/>
          <w:color w:val="000000"/>
          <w:sz w:val="24"/>
          <w:szCs w:val="24"/>
          <w:lang w:eastAsia="fr-FR"/>
        </w:rPr>
        <w:t>Generalites</w:t>
      </w:r>
      <w:proofErr w:type="spellEnd"/>
    </w:p>
    <w:p w14:paraId="5F5B4A21"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14:paraId="4C37CECC"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Epure de la charpente</w:t>
      </w:r>
    </w:p>
    <w:p w14:paraId="140536C9"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w:t>
      </w:r>
      <w:proofErr w:type="gramStart"/>
      <w:r>
        <w:rPr>
          <w:rFonts w:ascii="Arial" w:eastAsia="Times New Roman" w:hAnsi="Arial"/>
          <w:color w:val="000000"/>
          <w:sz w:val="24"/>
          <w:szCs w:val="24"/>
          <w:lang w:eastAsia="fr-FR"/>
        </w:rPr>
        <w:t>le bois correspondants</w:t>
      </w:r>
      <w:proofErr w:type="gramEnd"/>
      <w:r>
        <w:rPr>
          <w:rFonts w:ascii="Arial" w:eastAsia="Times New Roman" w:hAnsi="Arial"/>
          <w:color w:val="000000"/>
          <w:sz w:val="24"/>
          <w:szCs w:val="24"/>
          <w:lang w:eastAsia="fr-FR"/>
        </w:rPr>
        <w:t xml:space="preserve"> au boulonnage, au vissage ou au clouage, ainsi que tous les détails d'assemblage. Les éléments de charpente </w:t>
      </w:r>
      <w:proofErr w:type="spellStart"/>
      <w:r>
        <w:rPr>
          <w:rFonts w:ascii="Arial" w:eastAsia="Times New Roman" w:hAnsi="Arial"/>
          <w:color w:val="000000"/>
          <w:sz w:val="24"/>
          <w:szCs w:val="24"/>
          <w:lang w:eastAsia="fr-FR"/>
        </w:rPr>
        <w:t>pré-assemblés</w:t>
      </w:r>
      <w:proofErr w:type="spellEnd"/>
      <w:r>
        <w:rPr>
          <w:rFonts w:ascii="Arial" w:eastAsia="Times New Roman" w:hAnsi="Arial"/>
          <w:color w:val="000000"/>
          <w:sz w:val="24"/>
          <w:szCs w:val="24"/>
          <w:lang w:eastAsia="fr-FR"/>
        </w:rPr>
        <w:t xml:space="preserve"> sur l’épure, sont soumis à l’approbation de l’Ingénieur avant leur mise en place définitive.</w:t>
      </w:r>
    </w:p>
    <w:p w14:paraId="27138C38"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Protection des bois</w:t>
      </w:r>
    </w:p>
    <w:p w14:paraId="33F719F6"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Pr>
          <w:rFonts w:ascii="Arial" w:eastAsia="Times New Roman" w:hAnsi="Arial"/>
          <w:color w:val="000000"/>
          <w:sz w:val="24"/>
          <w:szCs w:val="24"/>
          <w:vertAlign w:val="superscript"/>
          <w:lang w:eastAsia="fr-FR"/>
        </w:rPr>
        <w:t>2</w:t>
      </w:r>
      <w:r>
        <w:rPr>
          <w:rFonts w:ascii="Arial" w:eastAsia="Times New Roman" w:hAnsi="Arial"/>
          <w:color w:val="000000"/>
          <w:sz w:val="24"/>
          <w:szCs w:val="24"/>
          <w:lang w:eastAsia="fr-FR"/>
        </w:rPr>
        <w:t xml:space="preserve"> de surface traitée ou 15 Kg/m</w:t>
      </w:r>
      <w:r>
        <w:rPr>
          <w:rFonts w:ascii="Arial" w:eastAsia="Times New Roman" w:hAnsi="Arial"/>
          <w:color w:val="000000"/>
          <w:sz w:val="24"/>
          <w:szCs w:val="24"/>
          <w:vertAlign w:val="superscript"/>
          <w:lang w:eastAsia="fr-FR"/>
        </w:rPr>
        <w:t>3</w:t>
      </w:r>
      <w:r>
        <w:rPr>
          <w:rFonts w:ascii="Arial" w:eastAsia="Times New Roman" w:hAnsi="Arial"/>
          <w:color w:val="000000"/>
          <w:sz w:val="24"/>
          <w:szCs w:val="24"/>
          <w:lang w:eastAsia="fr-FR"/>
        </w:rPr>
        <w:t xml:space="preserve"> de charpente. </w:t>
      </w:r>
    </w:p>
    <w:p w14:paraId="29ABAF2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bois sont traités avant assemblage. Les parties qui ont fait l'objet de nouvelles coupes qui laissent le bois apparent son retraitées par badigeonnage.  </w:t>
      </w:r>
    </w:p>
    <w:p w14:paraId="3A6A911B" w14:textId="77777777" w:rsidR="000E0160" w:rsidRDefault="00C604DC" w:rsidP="009F66B9">
      <w:pPr>
        <w:widowControl w:val="0"/>
        <w:numPr>
          <w:ilvl w:val="1"/>
          <w:numId w:val="40"/>
        </w:numPr>
        <w:spacing w:after="0" w:line="240" w:lineRule="auto"/>
        <w:jc w:val="both"/>
        <w:rPr>
          <w:rFonts w:ascii="Arial" w:eastAsia="Times New Roman" w:hAnsi="Arial"/>
          <w:b/>
          <w:color w:val="000000"/>
          <w:sz w:val="24"/>
          <w:szCs w:val="24"/>
          <w:lang w:eastAsia="fr-FR"/>
        </w:rPr>
      </w:pPr>
      <w:proofErr w:type="spellStart"/>
      <w:r>
        <w:rPr>
          <w:rFonts w:ascii="Arial" w:eastAsia="Times New Roman" w:hAnsi="Arial"/>
          <w:b/>
          <w:color w:val="000000"/>
          <w:sz w:val="24"/>
          <w:szCs w:val="24"/>
          <w:lang w:eastAsia="fr-FR"/>
        </w:rPr>
        <w:t>Execution</w:t>
      </w:r>
      <w:proofErr w:type="spellEnd"/>
      <w:r>
        <w:rPr>
          <w:rFonts w:ascii="Arial" w:eastAsia="Times New Roman" w:hAnsi="Arial"/>
          <w:b/>
          <w:color w:val="000000"/>
          <w:sz w:val="24"/>
          <w:szCs w:val="24"/>
          <w:lang w:eastAsia="fr-FR"/>
        </w:rPr>
        <w:t xml:space="preserve"> de la charpente</w:t>
      </w:r>
    </w:p>
    <w:p w14:paraId="254D85E9"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Montage des fermes de charpente</w:t>
      </w:r>
    </w:p>
    <w:p w14:paraId="2A1711F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14:paraId="5218EDCC"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14:paraId="21678660"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Montage des pannes</w:t>
      </w:r>
    </w:p>
    <w:p w14:paraId="1B9ACD7F"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14:paraId="1CCA3298"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Boulonnage et clouage</w:t>
      </w:r>
    </w:p>
    <w:p w14:paraId="1403A034"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14:paraId="6A259A18"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lastRenderedPageBreak/>
        <w:t>Les assemblages par clous sont conformes aux règles spécifiées à l'article 16 de la NF P 21202. Les trous sont pré-percés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14:paraId="3F957531" w14:textId="77777777" w:rsidR="000E0160" w:rsidRDefault="00C604DC" w:rsidP="009F66B9">
      <w:pPr>
        <w:widowControl w:val="0"/>
        <w:numPr>
          <w:ilvl w:val="0"/>
          <w:numId w:val="26"/>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COUVERTURE</w:t>
      </w:r>
    </w:p>
    <w:p w14:paraId="63BDB6E9" w14:textId="77777777" w:rsidR="000E0160" w:rsidRDefault="00C604DC" w:rsidP="009F66B9">
      <w:pPr>
        <w:widowControl w:val="0"/>
        <w:numPr>
          <w:ilvl w:val="1"/>
          <w:numId w:val="41"/>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Généralités</w:t>
      </w:r>
    </w:p>
    <w:p w14:paraId="001EE7E2"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 couverture protège l’ensemble de l’ouvrage contre les intempéries, de façon étanche et durable.</w:t>
      </w:r>
    </w:p>
    <w:p w14:paraId="3CB27768" w14:textId="77777777" w:rsidR="000E0160" w:rsidRDefault="00C604DC" w:rsidP="009F66B9">
      <w:pPr>
        <w:widowControl w:val="0"/>
        <w:numPr>
          <w:ilvl w:val="1"/>
          <w:numId w:val="41"/>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Montage des tôles</w:t>
      </w:r>
    </w:p>
    <w:p w14:paraId="259BB45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 couverture est constituée de tôles bacs, en aluminium d’épaisseur 6/10</w:t>
      </w:r>
      <w:r>
        <w:rPr>
          <w:rFonts w:ascii="Arial" w:eastAsia="Times New Roman" w:hAnsi="Arial"/>
          <w:color w:val="000000"/>
          <w:sz w:val="24"/>
          <w:szCs w:val="24"/>
          <w:vertAlign w:val="superscript"/>
          <w:lang w:eastAsia="fr-FR"/>
        </w:rPr>
        <w:t>ème</w:t>
      </w:r>
      <w:r>
        <w:rPr>
          <w:rFonts w:ascii="Arial" w:eastAsia="Times New Roman" w:hAnsi="Arial"/>
          <w:color w:val="000000"/>
          <w:sz w:val="24"/>
          <w:szCs w:val="24"/>
          <w:lang w:eastAsia="fr-FR"/>
        </w:rPr>
        <w:t xml:space="preserve"> anodisé assemblées au sommet d’onde par crochets galvanisés ou tirefonds auto perceurs en inox pour plaques et tôles. Le recouvrement des tôles doit être suffisant pour empêcher les défauts d’étanchéité.</w:t>
      </w:r>
    </w:p>
    <w:p w14:paraId="61632501"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L’étanchéité au niveau des têtes de tirefond est assurée par une plaquette incurvée lisse en aluminium ou en acier galvanisé posée sur une rondelle en feutre bitumé ou en néoprène.</w:t>
      </w:r>
    </w:p>
    <w:p w14:paraId="338F93AC"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 faîtage est protégé par des tôles faîtières dont la liaison avec les tôles doit être particulièrement soignée, notamment au niveau du crantage afin de permettre </w:t>
      </w:r>
      <w:proofErr w:type="gramStart"/>
      <w:r>
        <w:rPr>
          <w:rFonts w:ascii="Arial" w:eastAsia="Times New Roman" w:hAnsi="Arial"/>
          <w:color w:val="000000"/>
          <w:sz w:val="24"/>
          <w:szCs w:val="24"/>
          <w:lang w:eastAsia="fr-FR"/>
        </w:rPr>
        <w:t>un encastrement correcte</w:t>
      </w:r>
      <w:proofErr w:type="gramEnd"/>
      <w:r>
        <w:rPr>
          <w:rFonts w:ascii="Arial" w:eastAsia="Times New Roman" w:hAnsi="Arial"/>
          <w:color w:val="000000"/>
          <w:sz w:val="24"/>
          <w:szCs w:val="24"/>
          <w:lang w:eastAsia="fr-FR"/>
        </w:rPr>
        <w:t xml:space="preserve"> des sommets d’onde, afin d’éviter les défauts d’étanchéité et d’esthétique. </w:t>
      </w:r>
    </w:p>
    <w:p w14:paraId="2620EE13" w14:textId="77777777" w:rsidR="000E0160" w:rsidRDefault="00C604DC" w:rsidP="009F66B9">
      <w:pPr>
        <w:widowControl w:val="0"/>
        <w:numPr>
          <w:ilvl w:val="0"/>
          <w:numId w:val="26"/>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 xml:space="preserve">ELECTRICITE </w:t>
      </w:r>
    </w:p>
    <w:p w14:paraId="585A1868" w14:textId="77777777" w:rsidR="000E0160" w:rsidRDefault="00C604DC" w:rsidP="009F66B9">
      <w:pPr>
        <w:widowControl w:val="0"/>
        <w:numPr>
          <w:ilvl w:val="1"/>
          <w:numId w:val="42"/>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DEFINITION DES TRAVAUX D’ELECTRICITE</w:t>
      </w:r>
    </w:p>
    <w:p w14:paraId="13672EE4" w14:textId="77777777" w:rsidR="000E0160" w:rsidRDefault="00C604DC" w:rsidP="009F66B9">
      <w:pPr>
        <w:widowControl w:val="0"/>
        <w:numPr>
          <w:ilvl w:val="2"/>
          <w:numId w:val="42"/>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Généralités</w:t>
      </w:r>
    </w:p>
    <w:p w14:paraId="787EA3E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travaux du présent lot se rapportent à l’électricité et comprennent l’installation selon les normes :</w:t>
      </w:r>
    </w:p>
    <w:p w14:paraId="2D622B1C" w14:textId="77777777" w:rsidR="000E0160" w:rsidRDefault="00C604DC" w:rsidP="009F66B9">
      <w:pPr>
        <w:widowControl w:val="0"/>
        <w:numPr>
          <w:ilvl w:val="0"/>
          <w:numId w:val="43"/>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de</w:t>
      </w:r>
      <w:proofErr w:type="gramEnd"/>
      <w:r>
        <w:rPr>
          <w:rFonts w:ascii="Arial" w:eastAsia="Times New Roman" w:hAnsi="Arial"/>
          <w:color w:val="000000"/>
          <w:sz w:val="24"/>
          <w:szCs w:val="24"/>
          <w:lang w:eastAsia="fr-FR"/>
        </w:rPr>
        <w:t xml:space="preserve"> l’installation de l’ensemble des conduits encastrés destinés à protéger les canalisations électriques, ainsi que les boites de dérivation et tous les accessoires nécessaires de pose et de fixation ;</w:t>
      </w:r>
    </w:p>
    <w:p w14:paraId="2A1C9D87" w14:textId="77777777" w:rsidR="000E0160" w:rsidRDefault="00C604DC" w:rsidP="009F66B9">
      <w:pPr>
        <w:widowControl w:val="0"/>
        <w:numPr>
          <w:ilvl w:val="0"/>
          <w:numId w:val="43"/>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de</w:t>
      </w:r>
      <w:proofErr w:type="gramEnd"/>
      <w:r>
        <w:rPr>
          <w:rFonts w:ascii="Arial" w:eastAsia="Times New Roman" w:hAnsi="Arial"/>
          <w:color w:val="000000"/>
          <w:sz w:val="24"/>
          <w:szCs w:val="24"/>
          <w:lang w:eastAsia="fr-FR"/>
        </w:rPr>
        <w:t xml:space="preserve"> l’ensemble des circuits électriques du bâtiment, nécessaires pour l’alimentation en énergie des appareils d’éclairage, les prises électriques </w:t>
      </w:r>
    </w:p>
    <w:p w14:paraId="26D3FB0B" w14:textId="77777777" w:rsidR="000E0160" w:rsidRDefault="00C604DC" w:rsidP="009F66B9">
      <w:pPr>
        <w:widowControl w:val="0"/>
        <w:numPr>
          <w:ilvl w:val="0"/>
          <w:numId w:val="43"/>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d’un</w:t>
      </w:r>
      <w:proofErr w:type="gramEnd"/>
      <w:r>
        <w:rPr>
          <w:rFonts w:ascii="Arial" w:eastAsia="Times New Roman" w:hAnsi="Arial"/>
          <w:color w:val="000000"/>
          <w:sz w:val="24"/>
          <w:szCs w:val="24"/>
          <w:lang w:eastAsia="fr-FR"/>
        </w:rPr>
        <w:t xml:space="preserve"> tableau électrique de distribution établi au départ de l’installation et après le disjoncteur général de branchement et qui contient :</w:t>
      </w:r>
    </w:p>
    <w:p w14:paraId="2D5294E9" w14:textId="77777777" w:rsidR="000E0160" w:rsidRDefault="00C604DC" w:rsidP="009F66B9">
      <w:pPr>
        <w:widowControl w:val="0"/>
        <w:numPr>
          <w:ilvl w:val="0"/>
          <w:numId w:val="39"/>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w:t>
      </w:r>
      <w:proofErr w:type="gramEnd"/>
      <w:r>
        <w:rPr>
          <w:rFonts w:ascii="Arial" w:eastAsia="Times New Roman" w:hAnsi="Arial"/>
          <w:color w:val="000000"/>
          <w:sz w:val="24"/>
          <w:szCs w:val="24"/>
          <w:lang w:eastAsia="fr-FR"/>
        </w:rPr>
        <w:t xml:space="preserve"> raccordement des conducteurs de phase et de neutre arrivant du disjoncteur de branchement et la répartition des conducteurs partant vers les différents circuits ; </w:t>
      </w:r>
    </w:p>
    <w:p w14:paraId="54278629" w14:textId="77777777" w:rsidR="000E0160" w:rsidRDefault="00C604DC" w:rsidP="009F66B9">
      <w:pPr>
        <w:widowControl w:val="0"/>
        <w:numPr>
          <w:ilvl w:val="0"/>
          <w:numId w:val="39"/>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les</w:t>
      </w:r>
      <w:proofErr w:type="gramEnd"/>
      <w:r>
        <w:rPr>
          <w:rFonts w:ascii="Arial" w:eastAsia="Times New Roman" w:hAnsi="Arial"/>
          <w:color w:val="000000"/>
          <w:sz w:val="24"/>
          <w:szCs w:val="24"/>
          <w:lang w:eastAsia="fr-FR"/>
        </w:rPr>
        <w:t xml:space="preserve"> dispositifs de protection des circuits et des personnes constitués de coupe-circuits à cartouches ou de disjoncteurs divisionnaires protégeant chaque conducteur de phase ;</w:t>
      </w:r>
    </w:p>
    <w:p w14:paraId="0B52B2BB" w14:textId="77777777" w:rsidR="000E0160" w:rsidRDefault="00C604DC" w:rsidP="009F66B9">
      <w:pPr>
        <w:widowControl w:val="0"/>
        <w:numPr>
          <w:ilvl w:val="0"/>
          <w:numId w:val="39"/>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un</w:t>
      </w:r>
      <w:proofErr w:type="gramEnd"/>
      <w:r>
        <w:rPr>
          <w:rFonts w:ascii="Arial" w:eastAsia="Times New Roman" w:hAnsi="Arial"/>
          <w:color w:val="000000"/>
          <w:sz w:val="24"/>
          <w:szCs w:val="24"/>
          <w:lang w:eastAsia="fr-FR"/>
        </w:rPr>
        <w:t xml:space="preserve"> interrupteur ou un disjoncteur permettant de sectionner le conducteur neutre de chaque circuit ;</w:t>
      </w:r>
    </w:p>
    <w:p w14:paraId="7E9F6F9F" w14:textId="77777777" w:rsidR="000E0160" w:rsidRDefault="00C604DC" w:rsidP="009F66B9">
      <w:pPr>
        <w:widowControl w:val="0"/>
        <w:numPr>
          <w:ilvl w:val="0"/>
          <w:numId w:val="39"/>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un</w:t>
      </w:r>
      <w:proofErr w:type="gramEnd"/>
      <w:r>
        <w:rPr>
          <w:rFonts w:ascii="Arial" w:eastAsia="Times New Roman" w:hAnsi="Arial"/>
          <w:color w:val="000000"/>
          <w:sz w:val="24"/>
          <w:szCs w:val="24"/>
          <w:lang w:eastAsia="fr-FR"/>
        </w:rPr>
        <w:t xml:space="preserve"> interrupteur différentiel à haute sensibilité (30 mA) pour la protection des personnes ;</w:t>
      </w:r>
    </w:p>
    <w:p w14:paraId="458A0FBC" w14:textId="77777777" w:rsidR="000E0160" w:rsidRDefault="00C604DC" w:rsidP="009F66B9">
      <w:pPr>
        <w:widowControl w:val="0"/>
        <w:numPr>
          <w:ilvl w:val="0"/>
          <w:numId w:val="39"/>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un</w:t>
      </w:r>
      <w:proofErr w:type="gramEnd"/>
      <w:r>
        <w:rPr>
          <w:rFonts w:ascii="Arial" w:eastAsia="Times New Roman" w:hAnsi="Arial"/>
          <w:color w:val="000000"/>
          <w:sz w:val="24"/>
          <w:szCs w:val="24"/>
          <w:lang w:eastAsia="fr-FR"/>
        </w:rPr>
        <w:t xml:space="preserve"> répartiteur de terre pour le raccordement des conducteurs de protection ;</w:t>
      </w:r>
    </w:p>
    <w:p w14:paraId="5C8A8B91" w14:textId="77777777" w:rsidR="000E0160" w:rsidRDefault="00C604DC" w:rsidP="009F66B9">
      <w:pPr>
        <w:widowControl w:val="0"/>
        <w:numPr>
          <w:ilvl w:val="0"/>
          <w:numId w:val="43"/>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de</w:t>
      </w:r>
      <w:proofErr w:type="gramEnd"/>
      <w:r>
        <w:rPr>
          <w:rFonts w:ascii="Arial" w:eastAsia="Times New Roman" w:hAnsi="Arial"/>
          <w:color w:val="000000"/>
          <w:sz w:val="24"/>
          <w:szCs w:val="24"/>
          <w:lang w:eastAsia="fr-FR"/>
        </w:rPr>
        <w:t xml:space="preserve"> la mise à la terre du bâtiment et des liaisons équipotentielles ;</w:t>
      </w:r>
    </w:p>
    <w:p w14:paraId="4A192592" w14:textId="77777777" w:rsidR="000E0160" w:rsidRDefault="00C604DC" w:rsidP="009F66B9">
      <w:pPr>
        <w:widowControl w:val="0"/>
        <w:numPr>
          <w:ilvl w:val="0"/>
          <w:numId w:val="43"/>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des</w:t>
      </w:r>
      <w:proofErr w:type="gramEnd"/>
      <w:r>
        <w:rPr>
          <w:rFonts w:ascii="Arial" w:eastAsia="Times New Roman" w:hAnsi="Arial"/>
          <w:color w:val="000000"/>
          <w:sz w:val="24"/>
          <w:szCs w:val="24"/>
          <w:lang w:eastAsia="fr-FR"/>
        </w:rPr>
        <w:t xml:space="preserve"> interrupteurs et prises de courant ; </w:t>
      </w:r>
    </w:p>
    <w:p w14:paraId="41C34175" w14:textId="77777777" w:rsidR="000E0160" w:rsidRDefault="00C604DC" w:rsidP="009F66B9">
      <w:pPr>
        <w:widowControl w:val="0"/>
        <w:numPr>
          <w:ilvl w:val="0"/>
          <w:numId w:val="43"/>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des</w:t>
      </w:r>
      <w:proofErr w:type="gramEnd"/>
      <w:r>
        <w:rPr>
          <w:rFonts w:ascii="Arial" w:eastAsia="Times New Roman" w:hAnsi="Arial"/>
          <w:color w:val="000000"/>
          <w:sz w:val="24"/>
          <w:szCs w:val="24"/>
          <w:lang w:eastAsia="fr-FR"/>
        </w:rPr>
        <w:t xml:space="preserve"> appareils d’éclairage ;</w:t>
      </w:r>
    </w:p>
    <w:p w14:paraId="7AB30329"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Sont également compris dans le présent lot, les travaux afférents à d’autres corps d’état et nécessaires à la mise en œuvre des installations électriques telles que définies dans le projet d’exécution, à savoir : </w:t>
      </w:r>
    </w:p>
    <w:p w14:paraId="408D3E0C" w14:textId="77777777" w:rsidR="000E0160" w:rsidRDefault="00C604DC" w:rsidP="009F66B9">
      <w:pPr>
        <w:widowControl w:val="0"/>
        <w:numPr>
          <w:ilvl w:val="0"/>
          <w:numId w:val="44"/>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les</w:t>
      </w:r>
      <w:proofErr w:type="gramEnd"/>
      <w:r>
        <w:rPr>
          <w:rFonts w:ascii="Arial" w:eastAsia="Times New Roman" w:hAnsi="Arial"/>
          <w:color w:val="000000"/>
          <w:sz w:val="24"/>
          <w:szCs w:val="24"/>
          <w:lang w:eastAsia="fr-FR"/>
        </w:rPr>
        <w:t xml:space="preserve"> tranchées, saignées, trous, percements et réservations effectués en phase de gros œuvre sous la conduite de l’Ingénieur ;</w:t>
      </w:r>
    </w:p>
    <w:p w14:paraId="05921978" w14:textId="77777777" w:rsidR="000E0160" w:rsidRDefault="00C604DC" w:rsidP="009F66B9">
      <w:pPr>
        <w:widowControl w:val="0"/>
        <w:numPr>
          <w:ilvl w:val="0"/>
          <w:numId w:val="44"/>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les</w:t>
      </w:r>
      <w:proofErr w:type="gramEnd"/>
      <w:r>
        <w:rPr>
          <w:rFonts w:ascii="Arial" w:eastAsia="Times New Roman" w:hAnsi="Arial"/>
          <w:color w:val="000000"/>
          <w:sz w:val="24"/>
          <w:szCs w:val="24"/>
          <w:lang w:eastAsia="fr-FR"/>
        </w:rPr>
        <w:t xml:space="preserve"> scellements et rebouchage des tranchées, saignées, trous, percements et réservations, ainsi que les raccords divers résultant de la fixation des appareils ;</w:t>
      </w:r>
    </w:p>
    <w:p w14:paraId="50E7D288" w14:textId="77777777" w:rsidR="000E0160" w:rsidRDefault="00C604DC" w:rsidP="009F66B9">
      <w:pPr>
        <w:widowControl w:val="0"/>
        <w:numPr>
          <w:ilvl w:val="0"/>
          <w:numId w:val="44"/>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lastRenderedPageBreak/>
        <w:t>la</w:t>
      </w:r>
      <w:proofErr w:type="gramEnd"/>
      <w:r>
        <w:rPr>
          <w:rFonts w:ascii="Arial" w:eastAsia="Times New Roman" w:hAnsi="Arial"/>
          <w:color w:val="000000"/>
          <w:sz w:val="24"/>
          <w:szCs w:val="24"/>
          <w:lang w:eastAsia="fr-FR"/>
        </w:rPr>
        <w:t xml:space="preserve"> peinture des armoires et appareillages relatifs aux installations électriques.</w:t>
      </w:r>
    </w:p>
    <w:p w14:paraId="68847F40"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3E129DE8" w14:textId="77777777" w:rsidR="000E0160" w:rsidRDefault="00C604DC" w:rsidP="009F66B9">
      <w:pPr>
        <w:widowControl w:val="0"/>
        <w:numPr>
          <w:ilvl w:val="2"/>
          <w:numId w:val="42"/>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Documents techniques de référence</w:t>
      </w:r>
    </w:p>
    <w:p w14:paraId="6B409715"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installations sont réalisées conformément aux normes suivantes :</w:t>
      </w:r>
    </w:p>
    <w:p w14:paraId="27F0FD9C" w14:textId="77777777" w:rsidR="000E0160" w:rsidRDefault="00C604DC" w:rsidP="009F66B9">
      <w:pPr>
        <w:widowControl w:val="0"/>
        <w:numPr>
          <w:ilvl w:val="0"/>
          <w:numId w:val="45"/>
        </w:numPr>
        <w:tabs>
          <w:tab w:val="left" w:pos="993"/>
        </w:tabs>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prescriptions</w:t>
      </w:r>
      <w:proofErr w:type="gramEnd"/>
      <w:r>
        <w:rPr>
          <w:rFonts w:ascii="Arial" w:eastAsia="Times New Roman" w:hAnsi="Arial"/>
          <w:color w:val="000000"/>
          <w:sz w:val="24"/>
          <w:szCs w:val="24"/>
          <w:lang w:eastAsia="fr-FR"/>
        </w:rPr>
        <w:t xml:space="preserve"> de l’Union Technique Electrique (UTE) ;</w:t>
      </w:r>
    </w:p>
    <w:p w14:paraId="633E229C" w14:textId="77777777" w:rsidR="000E0160" w:rsidRDefault="00C604DC" w:rsidP="009F66B9">
      <w:pPr>
        <w:widowControl w:val="0"/>
        <w:numPr>
          <w:ilvl w:val="0"/>
          <w:numId w:val="45"/>
        </w:numPr>
        <w:tabs>
          <w:tab w:val="left" w:pos="993"/>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Réalisation des travaux d’installation électrique NF C 15-100 et additifs Installations électriques à basse tension.</w:t>
      </w:r>
    </w:p>
    <w:p w14:paraId="61C2ABD0" w14:textId="77777777" w:rsidR="000E0160" w:rsidRDefault="00C604DC" w:rsidP="009F66B9">
      <w:pPr>
        <w:widowControl w:val="0"/>
        <w:numPr>
          <w:ilvl w:val="0"/>
          <w:numId w:val="45"/>
        </w:numPr>
        <w:tabs>
          <w:tab w:val="left" w:pos="993"/>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NF C 14-100 en ce qui concerne les installations de branchement.</w:t>
      </w:r>
    </w:p>
    <w:p w14:paraId="04462F0C" w14:textId="77777777" w:rsidR="000E0160" w:rsidRDefault="00C604DC" w:rsidP="009F66B9">
      <w:pPr>
        <w:widowControl w:val="0"/>
        <w:numPr>
          <w:ilvl w:val="0"/>
          <w:numId w:val="45"/>
        </w:numPr>
        <w:tabs>
          <w:tab w:val="left" w:pos="993"/>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NF C 18-513, C 18-514, C 18-520 et leurs additifs pour ce qui concerne les mesures de protection et de prévention.</w:t>
      </w:r>
    </w:p>
    <w:p w14:paraId="138782BB" w14:textId="77777777" w:rsidR="000E0160" w:rsidRDefault="00C604DC" w:rsidP="009F66B9">
      <w:pPr>
        <w:widowControl w:val="0"/>
        <w:numPr>
          <w:ilvl w:val="0"/>
          <w:numId w:val="45"/>
        </w:numPr>
        <w:tabs>
          <w:tab w:val="left" w:pos="993"/>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NF C 12-060, C 12-100, C 12-200 C 12-210 et leurs additifs pour ce qui concerne les installations réglementées.</w:t>
      </w:r>
    </w:p>
    <w:p w14:paraId="50AEE938" w14:textId="77777777" w:rsidR="000E0160" w:rsidRDefault="00C604DC" w:rsidP="009F66B9">
      <w:pPr>
        <w:widowControl w:val="0"/>
        <w:numPr>
          <w:ilvl w:val="2"/>
          <w:numId w:val="42"/>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Plans d’électricité</w:t>
      </w:r>
    </w:p>
    <w:p w14:paraId="6135E66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fournit dans le projet d’exécution :</w:t>
      </w:r>
    </w:p>
    <w:p w14:paraId="6BD4EE2F" w14:textId="77777777" w:rsidR="000E0160" w:rsidRDefault="00C604DC" w:rsidP="009F66B9">
      <w:pPr>
        <w:widowControl w:val="0"/>
        <w:numPr>
          <w:ilvl w:val="0"/>
          <w:numId w:val="4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Un schéma complet du circuit électrique de distribution comportant :</w:t>
      </w:r>
    </w:p>
    <w:p w14:paraId="62C26913"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w:t>
      </w:r>
      <w:proofErr w:type="gramEnd"/>
      <w:r>
        <w:rPr>
          <w:rFonts w:ascii="Arial" w:eastAsia="Times New Roman" w:hAnsi="Arial"/>
          <w:color w:val="000000"/>
          <w:sz w:val="24"/>
          <w:szCs w:val="24"/>
          <w:lang w:eastAsia="fr-FR"/>
        </w:rPr>
        <w:t xml:space="preserve"> tracé unifilaire des circuits de distribution, indiquant la puissance et l'intensité supportée par chacun des circuits ;</w:t>
      </w:r>
    </w:p>
    <w:p w14:paraId="5745DC3C"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w:t>
      </w:r>
      <w:proofErr w:type="gramEnd"/>
      <w:r>
        <w:rPr>
          <w:rFonts w:ascii="Arial" w:eastAsia="Times New Roman" w:hAnsi="Arial"/>
          <w:color w:val="000000"/>
          <w:sz w:val="24"/>
          <w:szCs w:val="24"/>
          <w:lang w:eastAsia="fr-FR"/>
        </w:rPr>
        <w:t xml:space="preserve"> tracé multifilaire des circuits de commande ; </w:t>
      </w:r>
    </w:p>
    <w:p w14:paraId="2E1EDDF0"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les</w:t>
      </w:r>
      <w:proofErr w:type="gramEnd"/>
      <w:r>
        <w:rPr>
          <w:rFonts w:ascii="Arial" w:eastAsia="Times New Roman" w:hAnsi="Arial"/>
          <w:color w:val="000000"/>
          <w:sz w:val="24"/>
          <w:szCs w:val="24"/>
          <w:lang w:eastAsia="fr-FR"/>
        </w:rPr>
        <w:t xml:space="preserve"> appareils de protection installés, leur nature et leur calibre et leur pouvoir de coupure ;</w:t>
      </w:r>
    </w:p>
    <w:p w14:paraId="7135087E"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les</w:t>
      </w:r>
      <w:proofErr w:type="gramEnd"/>
      <w:r>
        <w:rPr>
          <w:rFonts w:ascii="Arial" w:eastAsia="Times New Roman" w:hAnsi="Arial"/>
          <w:color w:val="000000"/>
          <w:sz w:val="24"/>
          <w:szCs w:val="24"/>
          <w:lang w:eastAsia="fr-FR"/>
        </w:rPr>
        <w:t xml:space="preserve"> plans de borniers ; </w:t>
      </w:r>
    </w:p>
    <w:p w14:paraId="1A93AE7B"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les</w:t>
      </w:r>
      <w:proofErr w:type="gramEnd"/>
      <w:r>
        <w:rPr>
          <w:rFonts w:ascii="Arial" w:eastAsia="Times New Roman" w:hAnsi="Arial"/>
          <w:color w:val="000000"/>
          <w:sz w:val="24"/>
          <w:szCs w:val="24"/>
          <w:lang w:eastAsia="fr-FR"/>
        </w:rPr>
        <w:t xml:space="preserve"> appareils électriques ou d’éclairage installés et la puissance de court-circuit à chaque niveau de la distribution.</w:t>
      </w:r>
    </w:p>
    <w:p w14:paraId="2E995CF5" w14:textId="77777777" w:rsidR="000E0160" w:rsidRDefault="00C604DC" w:rsidP="009F66B9">
      <w:pPr>
        <w:widowControl w:val="0"/>
        <w:numPr>
          <w:ilvl w:val="0"/>
          <w:numId w:val="46"/>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les</w:t>
      </w:r>
      <w:proofErr w:type="gramEnd"/>
      <w:r>
        <w:rPr>
          <w:rFonts w:ascii="Arial" w:eastAsia="Times New Roman" w:hAnsi="Arial"/>
          <w:color w:val="000000"/>
          <w:sz w:val="24"/>
          <w:szCs w:val="24"/>
          <w:lang w:eastAsia="fr-FR"/>
        </w:rPr>
        <w:t xml:space="preserve"> plans indiquant :</w:t>
      </w:r>
    </w:p>
    <w:p w14:paraId="4C8FE64A"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l'implantation</w:t>
      </w:r>
      <w:proofErr w:type="gramEnd"/>
      <w:r>
        <w:rPr>
          <w:rFonts w:ascii="Arial" w:eastAsia="Times New Roman" w:hAnsi="Arial"/>
          <w:color w:val="000000"/>
          <w:sz w:val="24"/>
          <w:szCs w:val="24"/>
          <w:lang w:eastAsia="fr-FR"/>
        </w:rPr>
        <w:t xml:space="preserve"> des canalisations électriques, les emplacements des boites de jonction, des tableaux de distribution électrique, des appareils d’éclairage, des prises de courant, des interrupteurs et des autres appareils électriques ;</w:t>
      </w:r>
    </w:p>
    <w:p w14:paraId="47828311"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w:t>
      </w:r>
      <w:proofErr w:type="gramEnd"/>
      <w:r>
        <w:rPr>
          <w:rFonts w:ascii="Arial" w:eastAsia="Times New Roman" w:hAnsi="Arial"/>
          <w:color w:val="000000"/>
          <w:sz w:val="24"/>
          <w:szCs w:val="24"/>
          <w:lang w:eastAsia="fr-FR"/>
        </w:rPr>
        <w:t xml:space="preserve"> parcours des canalisations avec les caractéristiques, le nombre, la longueur et la section des conducteurs ;</w:t>
      </w:r>
    </w:p>
    <w:p w14:paraId="74EB0960"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les</w:t>
      </w:r>
      <w:proofErr w:type="gramEnd"/>
      <w:r>
        <w:rPr>
          <w:rFonts w:ascii="Arial" w:eastAsia="Times New Roman" w:hAnsi="Arial"/>
          <w:color w:val="000000"/>
          <w:sz w:val="24"/>
          <w:szCs w:val="24"/>
          <w:lang w:eastAsia="fr-FR"/>
        </w:rPr>
        <w:t xml:space="preserve"> détails de mise en œuvre cotés suivant la réalisation.</w:t>
      </w:r>
    </w:p>
    <w:p w14:paraId="77D39EC8" w14:textId="77777777" w:rsidR="000E0160" w:rsidRDefault="000E0160">
      <w:pPr>
        <w:widowControl w:val="0"/>
        <w:spacing w:after="0" w:line="240" w:lineRule="auto"/>
        <w:ind w:left="1418"/>
        <w:jc w:val="both"/>
        <w:rPr>
          <w:rFonts w:ascii="Arial" w:eastAsia="Times New Roman" w:hAnsi="Arial"/>
          <w:color w:val="000000"/>
          <w:sz w:val="24"/>
          <w:szCs w:val="24"/>
          <w:lang w:eastAsia="fr-FR"/>
        </w:rPr>
      </w:pPr>
    </w:p>
    <w:p w14:paraId="0C7F690D" w14:textId="77777777" w:rsidR="000E0160" w:rsidRDefault="00C604DC" w:rsidP="009F66B9">
      <w:pPr>
        <w:widowControl w:val="0"/>
        <w:numPr>
          <w:ilvl w:val="0"/>
          <w:numId w:val="46"/>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les</w:t>
      </w:r>
      <w:proofErr w:type="gramEnd"/>
      <w:r>
        <w:rPr>
          <w:rFonts w:ascii="Arial" w:eastAsia="Times New Roman" w:hAnsi="Arial"/>
          <w:color w:val="000000"/>
          <w:sz w:val="24"/>
          <w:szCs w:val="24"/>
          <w:lang w:eastAsia="fr-FR"/>
        </w:rPr>
        <w:t xml:space="preserve"> documents suivants :</w:t>
      </w:r>
    </w:p>
    <w:p w14:paraId="0EEDDE15"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les</w:t>
      </w:r>
      <w:proofErr w:type="gramEnd"/>
      <w:r>
        <w:rPr>
          <w:rFonts w:ascii="Arial" w:eastAsia="Times New Roman" w:hAnsi="Arial"/>
          <w:color w:val="000000"/>
          <w:sz w:val="24"/>
          <w:szCs w:val="24"/>
          <w:lang w:eastAsia="fr-FR"/>
        </w:rPr>
        <w:t xml:space="preserve"> caractéristiques des appareils de protection (calibre, etc.)</w:t>
      </w:r>
    </w:p>
    <w:p w14:paraId="566D949C"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notices complètes des appareils électriques installés.</w:t>
      </w:r>
    </w:p>
    <w:p w14:paraId="44EAFB5D" w14:textId="77777777" w:rsidR="000E0160" w:rsidRDefault="00C604DC">
      <w:pPr>
        <w:widowControl w:val="0"/>
        <w:spacing w:after="0" w:line="240" w:lineRule="auto"/>
        <w:ind w:left="1418"/>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Toute modification des plans initiaux fait l’objet d’un report sur les plans de récolement : </w:t>
      </w:r>
    </w:p>
    <w:p w14:paraId="05B9FEB2" w14:textId="77777777" w:rsidR="000E0160" w:rsidRDefault="00C604DC" w:rsidP="009F66B9">
      <w:pPr>
        <w:widowControl w:val="0"/>
        <w:numPr>
          <w:ilvl w:val="0"/>
          <w:numId w:val="47"/>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de</w:t>
      </w:r>
      <w:proofErr w:type="gramEnd"/>
      <w:r>
        <w:rPr>
          <w:rFonts w:ascii="Arial" w:eastAsia="Times New Roman" w:hAnsi="Arial"/>
          <w:color w:val="000000"/>
          <w:sz w:val="24"/>
          <w:szCs w:val="24"/>
          <w:lang w:eastAsia="fr-FR"/>
        </w:rPr>
        <w:t xml:space="preserve"> l’ensemble des circuits électriques du bâtiment, nécessaires pour l’alimentation en énergie des appareils d’éclairage, les prises électriques </w:t>
      </w:r>
    </w:p>
    <w:p w14:paraId="4B6CB952" w14:textId="77777777" w:rsidR="000E0160" w:rsidRDefault="00C604DC" w:rsidP="009F66B9">
      <w:pPr>
        <w:widowControl w:val="0"/>
        <w:numPr>
          <w:ilvl w:val="0"/>
          <w:numId w:val="47"/>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d’un</w:t>
      </w:r>
      <w:proofErr w:type="gramEnd"/>
      <w:r>
        <w:rPr>
          <w:rFonts w:ascii="Arial" w:eastAsia="Times New Roman" w:hAnsi="Arial"/>
          <w:color w:val="000000"/>
          <w:sz w:val="24"/>
          <w:szCs w:val="24"/>
          <w:lang w:eastAsia="fr-FR"/>
        </w:rPr>
        <w:t xml:space="preserve"> tableau électrique de distribution établi au départ de l’installation et après le disjoncteur général de branchement et qui contient :</w:t>
      </w:r>
    </w:p>
    <w:p w14:paraId="250E63A5"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w:t>
      </w:r>
      <w:proofErr w:type="gramEnd"/>
      <w:r>
        <w:rPr>
          <w:rFonts w:ascii="Arial" w:eastAsia="Times New Roman" w:hAnsi="Arial"/>
          <w:color w:val="000000"/>
          <w:sz w:val="24"/>
          <w:szCs w:val="24"/>
          <w:lang w:eastAsia="fr-FR"/>
        </w:rPr>
        <w:t xml:space="preserve"> raccordement des conducteurs de phase et de neutre arrivant du disjoncteur de branchement et la répartition des conducteurs partant vers les différents circuits ; </w:t>
      </w:r>
    </w:p>
    <w:p w14:paraId="34117726"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les</w:t>
      </w:r>
      <w:proofErr w:type="gramEnd"/>
      <w:r>
        <w:rPr>
          <w:rFonts w:ascii="Arial" w:eastAsia="Times New Roman" w:hAnsi="Arial"/>
          <w:color w:val="000000"/>
          <w:sz w:val="24"/>
          <w:szCs w:val="24"/>
          <w:lang w:eastAsia="fr-FR"/>
        </w:rPr>
        <w:t xml:space="preserve"> dispositifs de protection des circuits et des personnes constitués de coupe-circuits à cartouches ou de disjoncteurs divisionnaires protégeant chaque </w:t>
      </w:r>
      <w:r>
        <w:rPr>
          <w:rFonts w:ascii="Arial" w:eastAsia="Times New Roman" w:hAnsi="Arial"/>
          <w:color w:val="000000"/>
          <w:sz w:val="24"/>
          <w:szCs w:val="24"/>
          <w:lang w:eastAsia="fr-FR"/>
        </w:rPr>
        <w:lastRenderedPageBreak/>
        <w:t>conducteur de phase ;</w:t>
      </w:r>
    </w:p>
    <w:p w14:paraId="1D14CE37"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un</w:t>
      </w:r>
      <w:proofErr w:type="gramEnd"/>
      <w:r>
        <w:rPr>
          <w:rFonts w:ascii="Arial" w:eastAsia="Times New Roman" w:hAnsi="Arial"/>
          <w:color w:val="000000"/>
          <w:sz w:val="24"/>
          <w:szCs w:val="24"/>
          <w:lang w:eastAsia="fr-FR"/>
        </w:rPr>
        <w:t xml:space="preserve"> interrupteur ou un disjoncteur permettant de sectionner le conducteur neutre de chaque circuit ;</w:t>
      </w:r>
    </w:p>
    <w:p w14:paraId="4237CC8D"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un</w:t>
      </w:r>
      <w:proofErr w:type="gramEnd"/>
      <w:r>
        <w:rPr>
          <w:rFonts w:ascii="Arial" w:eastAsia="Times New Roman" w:hAnsi="Arial"/>
          <w:color w:val="000000"/>
          <w:sz w:val="24"/>
          <w:szCs w:val="24"/>
          <w:lang w:eastAsia="fr-FR"/>
        </w:rPr>
        <w:t xml:space="preserve"> interrupteur différentiel à haute sensibilité (30 mA) pour la protection des personnes ;</w:t>
      </w:r>
    </w:p>
    <w:p w14:paraId="71AF1C61"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un</w:t>
      </w:r>
      <w:proofErr w:type="gramEnd"/>
      <w:r>
        <w:rPr>
          <w:rFonts w:ascii="Arial" w:eastAsia="Times New Roman" w:hAnsi="Arial"/>
          <w:color w:val="000000"/>
          <w:sz w:val="24"/>
          <w:szCs w:val="24"/>
          <w:lang w:eastAsia="fr-FR"/>
        </w:rPr>
        <w:t xml:space="preserve"> répartiteur de terre pour le raccordement des conducteurs de protection ;</w:t>
      </w:r>
    </w:p>
    <w:p w14:paraId="65E0A94D" w14:textId="77777777" w:rsidR="000E0160" w:rsidRDefault="00C604DC" w:rsidP="009F66B9">
      <w:pPr>
        <w:widowControl w:val="0"/>
        <w:numPr>
          <w:ilvl w:val="0"/>
          <w:numId w:val="47"/>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de</w:t>
      </w:r>
      <w:proofErr w:type="gramEnd"/>
      <w:r>
        <w:rPr>
          <w:rFonts w:ascii="Arial" w:eastAsia="Times New Roman" w:hAnsi="Arial"/>
          <w:color w:val="000000"/>
          <w:sz w:val="24"/>
          <w:szCs w:val="24"/>
          <w:lang w:eastAsia="fr-FR"/>
        </w:rPr>
        <w:t xml:space="preserve"> la mise à la terre du bâtiment et des liaisons équipotentielles ;</w:t>
      </w:r>
    </w:p>
    <w:p w14:paraId="76CBD6BF" w14:textId="77777777" w:rsidR="000E0160" w:rsidRDefault="00C604DC" w:rsidP="009F66B9">
      <w:pPr>
        <w:widowControl w:val="0"/>
        <w:numPr>
          <w:ilvl w:val="0"/>
          <w:numId w:val="47"/>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des</w:t>
      </w:r>
      <w:proofErr w:type="gramEnd"/>
      <w:r>
        <w:rPr>
          <w:rFonts w:ascii="Arial" w:eastAsia="Times New Roman" w:hAnsi="Arial"/>
          <w:color w:val="000000"/>
          <w:sz w:val="24"/>
          <w:szCs w:val="24"/>
          <w:lang w:eastAsia="fr-FR"/>
        </w:rPr>
        <w:t xml:space="preserve"> interrupteurs et prises de courant ; </w:t>
      </w:r>
    </w:p>
    <w:p w14:paraId="04FA4D2F" w14:textId="77777777" w:rsidR="000E0160" w:rsidRDefault="00C604DC" w:rsidP="009F66B9">
      <w:pPr>
        <w:widowControl w:val="0"/>
        <w:numPr>
          <w:ilvl w:val="0"/>
          <w:numId w:val="47"/>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des</w:t>
      </w:r>
      <w:proofErr w:type="gramEnd"/>
      <w:r>
        <w:rPr>
          <w:rFonts w:ascii="Arial" w:eastAsia="Times New Roman" w:hAnsi="Arial"/>
          <w:color w:val="000000"/>
          <w:sz w:val="24"/>
          <w:szCs w:val="24"/>
          <w:lang w:eastAsia="fr-FR"/>
        </w:rPr>
        <w:t xml:space="preserve"> appareils d’éclairage ;</w:t>
      </w:r>
    </w:p>
    <w:p w14:paraId="116FB7DA" w14:textId="77777777" w:rsidR="000E0160" w:rsidRDefault="00C604DC" w:rsidP="009F66B9">
      <w:pPr>
        <w:widowControl w:val="0"/>
        <w:numPr>
          <w:ilvl w:val="1"/>
          <w:numId w:val="42"/>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BASES DE CALCUL</w:t>
      </w:r>
    </w:p>
    <w:p w14:paraId="05ECED62"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est tenu d'effectuer les calculs nécessaires à la réalisation du projet compte tenu des prescriptions suivantes et en accord avec l’Ingénieur du Marché.</w:t>
      </w:r>
    </w:p>
    <w:p w14:paraId="6D5B6B24" w14:textId="77777777" w:rsidR="000E0160" w:rsidRDefault="00C604DC" w:rsidP="009F66B9">
      <w:pPr>
        <w:widowControl w:val="0"/>
        <w:numPr>
          <w:ilvl w:val="2"/>
          <w:numId w:val="42"/>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Caractéristiques du réseau de distribution d’électricité</w:t>
      </w:r>
    </w:p>
    <w:p w14:paraId="672A3A2A"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Alimentation en énergie électrique basse tension 380/220 Volts à 50 Hz</w:t>
      </w:r>
    </w:p>
    <w:p w14:paraId="5A064149"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Schéma des liaisons de terre TT</w:t>
      </w:r>
    </w:p>
    <w:p w14:paraId="3D037A2B" w14:textId="77777777" w:rsidR="000E0160" w:rsidRDefault="00C604DC" w:rsidP="009F66B9">
      <w:pPr>
        <w:widowControl w:val="0"/>
        <w:numPr>
          <w:ilvl w:val="0"/>
          <w:numId w:val="33"/>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Section des câbles de courant</w:t>
      </w:r>
    </w:p>
    <w:p w14:paraId="497285A2" w14:textId="77777777" w:rsidR="000E0160" w:rsidRDefault="00C604DC" w:rsidP="009F66B9">
      <w:pPr>
        <w:widowControl w:val="0"/>
        <w:numPr>
          <w:ilvl w:val="0"/>
          <w:numId w:val="48"/>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 section des câbles conducteurs phase ne peut être inférieure :</w:t>
      </w:r>
    </w:p>
    <w:p w14:paraId="497D72AA"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à</w:t>
      </w:r>
      <w:proofErr w:type="gramEnd"/>
      <w:r>
        <w:rPr>
          <w:rFonts w:ascii="Arial" w:eastAsia="Times New Roman" w:hAnsi="Arial"/>
          <w:color w:val="000000"/>
          <w:sz w:val="24"/>
          <w:szCs w:val="24"/>
          <w:lang w:eastAsia="fr-FR"/>
        </w:rPr>
        <w:t xml:space="preserve"> 2,5 mm² pour l’alimentation des prises de courant (courant assigné maximal de 20 A avec cartouches à fusibles et 25 Ampères avec disjoncteur divisionnaire) ;</w:t>
      </w:r>
    </w:p>
    <w:p w14:paraId="6CA4C34A"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à</w:t>
      </w:r>
      <w:proofErr w:type="gramEnd"/>
      <w:r>
        <w:rPr>
          <w:rFonts w:ascii="Arial" w:eastAsia="Times New Roman" w:hAnsi="Arial"/>
          <w:color w:val="000000"/>
          <w:sz w:val="24"/>
          <w:szCs w:val="24"/>
          <w:lang w:eastAsia="fr-FR"/>
        </w:rPr>
        <w:t xml:space="preserve"> 1,5 mm² pour l'éclairage (courant assigné maximal de 10 A avec cartouches à fusibles et 16 Ampères avec disjoncteur divisionnaire) ;</w:t>
      </w:r>
    </w:p>
    <w:p w14:paraId="07E4DE6E" w14:textId="77777777" w:rsidR="000E0160" w:rsidRDefault="00C604DC" w:rsidP="009F66B9">
      <w:pPr>
        <w:widowControl w:val="0"/>
        <w:numPr>
          <w:ilvl w:val="0"/>
          <w:numId w:val="48"/>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 section des câbles conducteurs neutres peut être réduite dans la mesure où l'on peut calibrer l'appareil de protection omnipolaire à l'intensité maximale admissible par ce conducteur ;</w:t>
      </w:r>
    </w:p>
    <w:p w14:paraId="7235CED7" w14:textId="77777777" w:rsidR="000E0160" w:rsidRDefault="00C604DC" w:rsidP="009F66B9">
      <w:pPr>
        <w:widowControl w:val="0"/>
        <w:numPr>
          <w:ilvl w:val="0"/>
          <w:numId w:val="48"/>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 section des conducteurs de terre est déterminée conformément aux chapitres 4 et 5 de la norme UTEC 15.100 ;</w:t>
      </w:r>
    </w:p>
    <w:p w14:paraId="154D06BE" w14:textId="77777777" w:rsidR="000E0160" w:rsidRDefault="00C604DC" w:rsidP="009F66B9">
      <w:pPr>
        <w:widowControl w:val="0"/>
        <w:numPr>
          <w:ilvl w:val="0"/>
          <w:numId w:val="48"/>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 section des câbles conducteurs est déterminée en fonction des intensités admissibles :</w:t>
      </w:r>
    </w:p>
    <w:p w14:paraId="47086B95"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de</w:t>
      </w:r>
      <w:proofErr w:type="gramEnd"/>
      <w:r>
        <w:rPr>
          <w:rFonts w:ascii="Arial" w:eastAsia="Times New Roman" w:hAnsi="Arial"/>
          <w:color w:val="000000"/>
          <w:sz w:val="24"/>
          <w:szCs w:val="24"/>
          <w:lang w:eastAsia="fr-FR"/>
        </w:rPr>
        <w:t xml:space="preserve"> chutes de tension ;</w:t>
      </w:r>
    </w:p>
    <w:p w14:paraId="291414B0" w14:textId="77777777" w:rsidR="000E0160" w:rsidRDefault="00C604DC" w:rsidP="009F66B9">
      <w:pPr>
        <w:widowControl w:val="0"/>
        <w:numPr>
          <w:ilvl w:val="0"/>
          <w:numId w:val="45"/>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des</w:t>
      </w:r>
      <w:proofErr w:type="gramEnd"/>
      <w:r>
        <w:rPr>
          <w:rFonts w:ascii="Arial" w:eastAsia="Times New Roman" w:hAnsi="Arial"/>
          <w:color w:val="000000"/>
          <w:sz w:val="24"/>
          <w:szCs w:val="24"/>
          <w:lang w:eastAsia="fr-FR"/>
        </w:rPr>
        <w:t xml:space="preserve"> appareils de protection en amont.</w:t>
      </w:r>
    </w:p>
    <w:p w14:paraId="026A6A7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47826E55" w14:textId="77777777" w:rsidR="000E0160" w:rsidRDefault="00C604DC" w:rsidP="009F66B9">
      <w:pPr>
        <w:widowControl w:val="0"/>
        <w:numPr>
          <w:ilvl w:val="2"/>
          <w:numId w:val="42"/>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Puissance d'installation</w:t>
      </w:r>
    </w:p>
    <w:p w14:paraId="71CF8154"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Afin de déterminer les caractéristiques des alimentations nécessaires, la puissance de l'installation en régime permanent est estimée à partir des puissances nominales des appareils. </w:t>
      </w:r>
    </w:p>
    <w:p w14:paraId="40A16B2D" w14:textId="77777777" w:rsidR="000E0160" w:rsidRDefault="00C604DC">
      <w:pPr>
        <w:widowControl w:val="0"/>
        <w:spacing w:after="0" w:line="240" w:lineRule="auto"/>
        <w:ind w:left="1418"/>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APPAREILS ET MATERIELS ELECTRIQUES</w:t>
      </w:r>
    </w:p>
    <w:p w14:paraId="0B997A56"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appareils et matériels électriques sont choisis dans des séries normalisées et soumis à l’approbation de l’Ingénieur du Marché. Le Cocontractant propose des ensembles homogènes. </w:t>
      </w:r>
    </w:p>
    <w:p w14:paraId="19F6F8AE"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32AEF0F8"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w:t>
      </w:r>
      <w:r>
        <w:rPr>
          <w:rFonts w:ascii="Arial" w:eastAsia="Times New Roman" w:hAnsi="Arial"/>
          <w:color w:val="000000"/>
          <w:sz w:val="24"/>
          <w:szCs w:val="24"/>
          <w:lang w:eastAsia="fr-FR"/>
        </w:rPr>
        <w:lastRenderedPageBreak/>
        <w:t>suivant la destination des locaux.</w:t>
      </w:r>
    </w:p>
    <w:p w14:paraId="7C5F380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Toute modification pendant les travaux est soumise à l’approbation du Maître d’œuvre.</w:t>
      </w:r>
    </w:p>
    <w:p w14:paraId="6BF64261" w14:textId="77777777" w:rsidR="000E0160" w:rsidRDefault="00C604DC" w:rsidP="009F66B9">
      <w:pPr>
        <w:widowControl w:val="0"/>
        <w:numPr>
          <w:ilvl w:val="2"/>
          <w:numId w:val="42"/>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Mise en œuvre</w:t>
      </w:r>
    </w:p>
    <w:p w14:paraId="615D8696"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matériel et les appareils électriques sont mis en œuvre conformément aux règles de l'art, définies en 7.2 (DOCUMENTS TECHNIQUES DE BASE). Tous les tableaux, circuits et appareils font l’objet d’un repérage et d’un étiquetage soigneux.</w:t>
      </w:r>
    </w:p>
    <w:p w14:paraId="5C01125D" w14:textId="77777777" w:rsidR="000E0160" w:rsidRDefault="00C604DC" w:rsidP="009F66B9">
      <w:pPr>
        <w:widowControl w:val="0"/>
        <w:numPr>
          <w:ilvl w:val="2"/>
          <w:numId w:val="42"/>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 xml:space="preserve">Protection du </w:t>
      </w:r>
      <w:proofErr w:type="spellStart"/>
      <w:r>
        <w:rPr>
          <w:rFonts w:ascii="Arial" w:eastAsia="Times New Roman" w:hAnsi="Arial"/>
          <w:b/>
          <w:color w:val="000000"/>
          <w:sz w:val="24"/>
          <w:szCs w:val="24"/>
          <w:lang w:eastAsia="fr-FR"/>
        </w:rPr>
        <w:t>materiel</w:t>
      </w:r>
      <w:proofErr w:type="spellEnd"/>
    </w:p>
    <w:p w14:paraId="302A6CE0"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669FA736" w14:textId="77777777" w:rsidR="000E0160" w:rsidRDefault="00C604DC" w:rsidP="009F66B9">
      <w:pPr>
        <w:widowControl w:val="0"/>
        <w:numPr>
          <w:ilvl w:val="2"/>
          <w:numId w:val="42"/>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Essais et réception</w:t>
      </w:r>
    </w:p>
    <w:p w14:paraId="15DEBAA8"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14:paraId="1CAB720F"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essais sont réalisés conformément aux Normes et portent sur :</w:t>
      </w:r>
    </w:p>
    <w:p w14:paraId="784377AC" w14:textId="77777777" w:rsidR="000E0160" w:rsidRDefault="00C604DC" w:rsidP="009F66B9">
      <w:pPr>
        <w:widowControl w:val="0"/>
        <w:numPr>
          <w:ilvl w:val="0"/>
          <w:numId w:val="49"/>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w:t>
      </w:r>
      <w:proofErr w:type="gramEnd"/>
      <w:r>
        <w:rPr>
          <w:rFonts w:ascii="Arial" w:eastAsia="Times New Roman" w:hAnsi="Arial"/>
          <w:color w:val="000000"/>
          <w:sz w:val="24"/>
          <w:szCs w:val="24"/>
          <w:lang w:eastAsia="fr-FR"/>
        </w:rPr>
        <w:t xml:space="preserve"> bon fonctionnement général des circuits et des appareils de protection ;</w:t>
      </w:r>
    </w:p>
    <w:p w14:paraId="4F52F399" w14:textId="77777777" w:rsidR="000E0160" w:rsidRDefault="00C604DC" w:rsidP="009F66B9">
      <w:pPr>
        <w:widowControl w:val="0"/>
        <w:numPr>
          <w:ilvl w:val="0"/>
          <w:numId w:val="49"/>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la</w:t>
      </w:r>
      <w:proofErr w:type="gramEnd"/>
      <w:r>
        <w:rPr>
          <w:rFonts w:ascii="Arial" w:eastAsia="Times New Roman" w:hAnsi="Arial"/>
          <w:color w:val="000000"/>
          <w:sz w:val="24"/>
          <w:szCs w:val="24"/>
          <w:lang w:eastAsia="fr-FR"/>
        </w:rPr>
        <w:t xml:space="preserve"> conformité de l'isolation électrique et de la mise à la terre ;</w:t>
      </w:r>
    </w:p>
    <w:p w14:paraId="3C582700" w14:textId="77777777" w:rsidR="000E0160" w:rsidRDefault="00C604DC" w:rsidP="009F66B9">
      <w:pPr>
        <w:widowControl w:val="0"/>
        <w:numPr>
          <w:ilvl w:val="0"/>
          <w:numId w:val="49"/>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la</w:t>
      </w:r>
      <w:proofErr w:type="gramEnd"/>
      <w:r>
        <w:rPr>
          <w:rFonts w:ascii="Arial" w:eastAsia="Times New Roman" w:hAnsi="Arial"/>
          <w:color w:val="000000"/>
          <w:sz w:val="24"/>
          <w:szCs w:val="24"/>
          <w:lang w:eastAsia="fr-FR"/>
        </w:rPr>
        <w:t xml:space="preserve"> conformité du schéma électrique contenu dans le projet d’exécution.</w:t>
      </w:r>
    </w:p>
    <w:p w14:paraId="1CDCEC7D" w14:textId="77777777" w:rsidR="000E0160" w:rsidRDefault="00C604DC" w:rsidP="009F66B9">
      <w:pPr>
        <w:widowControl w:val="0"/>
        <w:numPr>
          <w:ilvl w:val="2"/>
          <w:numId w:val="42"/>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 xml:space="preserve">Garantie sur le </w:t>
      </w:r>
      <w:proofErr w:type="spellStart"/>
      <w:r>
        <w:rPr>
          <w:rFonts w:ascii="Arial" w:eastAsia="Times New Roman" w:hAnsi="Arial"/>
          <w:b/>
          <w:color w:val="000000"/>
          <w:sz w:val="24"/>
          <w:szCs w:val="24"/>
          <w:lang w:eastAsia="fr-FR"/>
        </w:rPr>
        <w:t>materiel</w:t>
      </w:r>
      <w:proofErr w:type="spellEnd"/>
      <w:r>
        <w:rPr>
          <w:rFonts w:ascii="Arial" w:eastAsia="Times New Roman" w:hAnsi="Arial"/>
          <w:b/>
          <w:color w:val="000000"/>
          <w:sz w:val="24"/>
          <w:szCs w:val="24"/>
          <w:lang w:eastAsia="fr-FR"/>
        </w:rPr>
        <w:t xml:space="preserve"> et les appareils </w:t>
      </w:r>
      <w:proofErr w:type="spellStart"/>
      <w:r>
        <w:rPr>
          <w:rFonts w:ascii="Arial" w:eastAsia="Times New Roman" w:hAnsi="Arial"/>
          <w:b/>
          <w:color w:val="000000"/>
          <w:sz w:val="24"/>
          <w:szCs w:val="24"/>
          <w:lang w:eastAsia="fr-FR"/>
        </w:rPr>
        <w:t>electriques</w:t>
      </w:r>
      <w:proofErr w:type="spellEnd"/>
    </w:p>
    <w:p w14:paraId="626947CE"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7BF4A637" w14:textId="77777777" w:rsidR="000E0160" w:rsidRDefault="000E0160">
      <w:pPr>
        <w:widowControl w:val="0"/>
        <w:spacing w:after="0" w:line="240" w:lineRule="auto"/>
        <w:ind w:left="1418"/>
        <w:jc w:val="both"/>
        <w:rPr>
          <w:rFonts w:ascii="Arial" w:eastAsia="Times New Roman" w:hAnsi="Arial"/>
          <w:color w:val="000000"/>
          <w:sz w:val="24"/>
          <w:szCs w:val="24"/>
          <w:lang w:eastAsia="fr-FR"/>
        </w:rPr>
      </w:pPr>
    </w:p>
    <w:p w14:paraId="739979E6" w14:textId="77777777" w:rsidR="000E0160" w:rsidRDefault="00C604DC" w:rsidP="009F66B9">
      <w:pPr>
        <w:widowControl w:val="0"/>
        <w:numPr>
          <w:ilvl w:val="0"/>
          <w:numId w:val="26"/>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MENUISERIE METALLIQUE</w:t>
      </w:r>
    </w:p>
    <w:p w14:paraId="61E65860" w14:textId="77777777" w:rsidR="000E0160" w:rsidRDefault="00C604DC" w:rsidP="009F66B9">
      <w:pPr>
        <w:widowControl w:val="0"/>
        <w:numPr>
          <w:ilvl w:val="1"/>
          <w:numId w:val="50"/>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GENERALITES SUR LA MENUISERIE METALLIQUE</w:t>
      </w:r>
    </w:p>
    <w:p w14:paraId="5CD94366"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travaux du présent lot concernent la réalisation des menuiseries métalliques : ferronnerie, aluminium, zinc, acier, inox, fonte et quincaillerie. Il s’agit de :</w:t>
      </w:r>
    </w:p>
    <w:p w14:paraId="15FB88CF" w14:textId="77777777" w:rsidR="000E0160" w:rsidRDefault="00C604DC" w:rsidP="009F66B9">
      <w:pPr>
        <w:widowControl w:val="0"/>
        <w:numPr>
          <w:ilvl w:val="0"/>
          <w:numId w:val="49"/>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la</w:t>
      </w:r>
      <w:proofErr w:type="gramEnd"/>
      <w:r>
        <w:rPr>
          <w:rFonts w:ascii="Arial" w:eastAsia="Times New Roman" w:hAnsi="Arial"/>
          <w:color w:val="000000"/>
          <w:sz w:val="24"/>
          <w:szCs w:val="24"/>
          <w:lang w:eastAsia="fr-FR"/>
        </w:rPr>
        <w:t xml:space="preserve"> fourniture et l’installation des portes. </w:t>
      </w:r>
      <w:proofErr w:type="gramStart"/>
      <w:r>
        <w:rPr>
          <w:rFonts w:ascii="Arial" w:eastAsia="Times New Roman" w:hAnsi="Arial"/>
          <w:color w:val="000000"/>
          <w:sz w:val="24"/>
          <w:szCs w:val="24"/>
          <w:lang w:eastAsia="fr-FR"/>
        </w:rPr>
        <w:t>huisseries</w:t>
      </w:r>
      <w:proofErr w:type="gramEnd"/>
      <w:r>
        <w:rPr>
          <w:rFonts w:ascii="Arial" w:eastAsia="Times New Roman" w:hAnsi="Arial"/>
          <w:color w:val="000000"/>
          <w:sz w:val="24"/>
          <w:szCs w:val="24"/>
          <w:lang w:eastAsia="fr-FR"/>
        </w:rPr>
        <w:t xml:space="preserve"> métallique, des châssis et battants ;</w:t>
      </w:r>
    </w:p>
    <w:p w14:paraId="6DBC1E20" w14:textId="77777777" w:rsidR="000E0160" w:rsidRDefault="00C604DC" w:rsidP="009F66B9">
      <w:pPr>
        <w:widowControl w:val="0"/>
        <w:numPr>
          <w:ilvl w:val="0"/>
          <w:numId w:val="49"/>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la</w:t>
      </w:r>
      <w:proofErr w:type="gramEnd"/>
      <w:r>
        <w:rPr>
          <w:rFonts w:ascii="Arial" w:eastAsia="Times New Roman" w:hAnsi="Arial"/>
          <w:color w:val="000000"/>
          <w:sz w:val="24"/>
          <w:szCs w:val="24"/>
          <w:lang w:eastAsia="fr-FR"/>
        </w:rPr>
        <w:t xml:space="preserve"> fourniture et l’installation des serrures, targettes et autres pièces de quincaillerie et de serrurerie destinées à équiper les battants des portes. </w:t>
      </w:r>
    </w:p>
    <w:p w14:paraId="64DCA2EA"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 Cocontractant s’assure que les positions de tous les scellements et encrages projetés, relatifs aux pièces de serrurerie et de quincaillerie, figurent dans le projet d’exécution. </w:t>
      </w:r>
    </w:p>
    <w:p w14:paraId="7F62DD6B"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 Cocontractant requiert l’accord préalable de </w:t>
      </w:r>
      <w:proofErr w:type="gramStart"/>
      <w:r>
        <w:rPr>
          <w:rFonts w:ascii="Arial" w:eastAsia="Times New Roman" w:hAnsi="Arial"/>
          <w:color w:val="000000"/>
          <w:sz w:val="24"/>
          <w:szCs w:val="24"/>
          <w:lang w:eastAsia="fr-FR"/>
        </w:rPr>
        <w:t>l’Ingénieur  avant</w:t>
      </w:r>
      <w:proofErr w:type="gramEnd"/>
      <w:r>
        <w:rPr>
          <w:rFonts w:ascii="Arial" w:eastAsia="Times New Roman" w:hAnsi="Arial"/>
          <w:color w:val="000000"/>
          <w:sz w:val="24"/>
          <w:szCs w:val="24"/>
          <w:lang w:eastAsia="fr-FR"/>
        </w:rPr>
        <w:t xml:space="preserve"> d’engager la réalisation des ouvrages de menuiserie métallique.</w:t>
      </w:r>
    </w:p>
    <w:p w14:paraId="0ED56017" w14:textId="77777777" w:rsidR="000E0160" w:rsidRDefault="00C604DC" w:rsidP="009F66B9">
      <w:pPr>
        <w:widowControl w:val="0"/>
        <w:numPr>
          <w:ilvl w:val="1"/>
          <w:numId w:val="50"/>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Prescriptions techniques</w:t>
      </w:r>
    </w:p>
    <w:p w14:paraId="2AD3FC8B"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14:paraId="218C1E1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176B17AC" w14:textId="77777777" w:rsidR="000E0160" w:rsidRDefault="00C604DC" w:rsidP="009F66B9">
      <w:pPr>
        <w:widowControl w:val="0"/>
        <w:numPr>
          <w:ilvl w:val="0"/>
          <w:numId w:val="49"/>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La surface des éléments de quincaillerie doit être lisse et dépourvues de toutes irrégularités. </w:t>
      </w:r>
    </w:p>
    <w:p w14:paraId="0277E79F" w14:textId="77777777" w:rsidR="000E0160" w:rsidRDefault="00C604DC" w:rsidP="009F66B9">
      <w:pPr>
        <w:widowControl w:val="0"/>
        <w:numPr>
          <w:ilvl w:val="0"/>
          <w:numId w:val="49"/>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soudures ne doivent présenter aucune discontinuité. </w:t>
      </w:r>
    </w:p>
    <w:p w14:paraId="4CFD72D6" w14:textId="77777777" w:rsidR="000E0160" w:rsidRDefault="000E0160">
      <w:pPr>
        <w:widowControl w:val="0"/>
        <w:spacing w:after="0" w:line="240" w:lineRule="auto"/>
        <w:ind w:left="1191"/>
        <w:jc w:val="both"/>
        <w:rPr>
          <w:rFonts w:ascii="Arial" w:eastAsia="Times New Roman" w:hAnsi="Arial"/>
          <w:color w:val="000000"/>
          <w:sz w:val="24"/>
          <w:szCs w:val="24"/>
          <w:lang w:eastAsia="fr-FR"/>
        </w:rPr>
      </w:pPr>
    </w:p>
    <w:p w14:paraId="322B5ECD" w14:textId="77777777" w:rsidR="000E0160" w:rsidRDefault="00C604DC" w:rsidP="009F66B9">
      <w:pPr>
        <w:widowControl w:val="0"/>
        <w:numPr>
          <w:ilvl w:val="1"/>
          <w:numId w:val="50"/>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lastRenderedPageBreak/>
        <w:t>MISE EN ŒUVRE DES OUVRAGES DE MENUISERIE METALLIQUE</w:t>
      </w:r>
    </w:p>
    <w:p w14:paraId="44E0ADE6" w14:textId="77777777" w:rsidR="000E0160" w:rsidRDefault="00C604DC" w:rsidP="009F66B9">
      <w:pPr>
        <w:widowControl w:val="0"/>
        <w:numPr>
          <w:ilvl w:val="2"/>
          <w:numId w:val="50"/>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Détails d'exécution</w:t>
      </w:r>
    </w:p>
    <w:p w14:paraId="7A7C18B5"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assemblages soudés, vissés ou rivetés sont exécutés de manière à résister sans déformation permanente, ni amorce de rupture, aux efforts normaux auxquels ils sont soumis.</w:t>
      </w:r>
    </w:p>
    <w:p w14:paraId="05CCD4E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fers seront dressés et coupés régulièrement sans garrots ni cassures. Les assemblages d'angles doivent être soigneusement réalisés et ajustés. Ils ne doivent comporter aucune trace de soudure en saillie.</w:t>
      </w:r>
      <w:r>
        <w:rPr>
          <w:rFonts w:ascii="Arial" w:eastAsia="Times New Roman" w:hAnsi="Arial"/>
          <w:color w:val="000000"/>
          <w:sz w:val="24"/>
          <w:szCs w:val="24"/>
          <w:lang w:eastAsia="fr-FR"/>
        </w:rPr>
        <w:tab/>
      </w:r>
    </w:p>
    <w:p w14:paraId="1E0FC921"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Pr>
          <w:rFonts w:ascii="Arial" w:eastAsia="Times New Roman" w:hAnsi="Arial"/>
          <w:color w:val="000000"/>
          <w:sz w:val="24"/>
          <w:szCs w:val="24"/>
          <w:lang w:eastAsia="fr-FR"/>
        </w:rPr>
        <w:tab/>
      </w:r>
    </w:p>
    <w:p w14:paraId="5EA3C776" w14:textId="77777777" w:rsidR="000E0160" w:rsidRDefault="00C604DC" w:rsidP="009F66B9">
      <w:pPr>
        <w:widowControl w:val="0"/>
        <w:numPr>
          <w:ilvl w:val="2"/>
          <w:numId w:val="50"/>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Protection des ouvrages</w:t>
      </w:r>
    </w:p>
    <w:p w14:paraId="4C27D6DA"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2F6A52FF"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soudures doivent être protégées contre l’oxydation après réalisation. Il est recommandé l’utilisation de pièces de serrurerie ou de menuiserie métallique galvanisées par zingage en atelier (série GPZ).</w:t>
      </w:r>
    </w:p>
    <w:p w14:paraId="1CFEC666" w14:textId="77777777" w:rsidR="000E0160" w:rsidRDefault="00C604DC" w:rsidP="009F66B9">
      <w:pPr>
        <w:widowControl w:val="0"/>
        <w:numPr>
          <w:ilvl w:val="1"/>
          <w:numId w:val="50"/>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QUINCAILLERIE</w:t>
      </w:r>
    </w:p>
    <w:p w14:paraId="750DEEA6"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Toutes les serrures intérieures et extérieures doivent être garanties pour une période </w:t>
      </w:r>
      <w:proofErr w:type="gramStart"/>
      <w:r>
        <w:rPr>
          <w:rFonts w:ascii="Arial" w:eastAsia="Times New Roman" w:hAnsi="Arial"/>
          <w:color w:val="000000"/>
          <w:sz w:val="24"/>
          <w:szCs w:val="24"/>
          <w:lang w:eastAsia="fr-FR"/>
        </w:rPr>
        <w:t>de un</w:t>
      </w:r>
      <w:proofErr w:type="gramEnd"/>
      <w:r>
        <w:rPr>
          <w:rFonts w:ascii="Arial" w:eastAsia="Times New Roman" w:hAnsi="Arial"/>
          <w:color w:val="000000"/>
          <w:sz w:val="24"/>
          <w:szCs w:val="24"/>
          <w:lang w:eastAsia="fr-FR"/>
        </w:rPr>
        <w:t xml:space="preserve"> (01) an.</w:t>
      </w:r>
    </w:p>
    <w:p w14:paraId="32894DF7" w14:textId="77777777" w:rsidR="000E0160" w:rsidRDefault="00C604DC" w:rsidP="009F66B9">
      <w:pPr>
        <w:widowControl w:val="0"/>
        <w:numPr>
          <w:ilvl w:val="2"/>
          <w:numId w:val="50"/>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Boulons de verrous</w:t>
      </w:r>
    </w:p>
    <w:p w14:paraId="5880D9B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boulons des verrous sont fabriqués de manière à être dégagés dans tous les cas, même si les rondelles sont rivetées.</w:t>
      </w:r>
    </w:p>
    <w:p w14:paraId="622D2B47" w14:textId="77777777" w:rsidR="000E0160" w:rsidRDefault="00C604DC" w:rsidP="009F66B9">
      <w:pPr>
        <w:widowControl w:val="0"/>
        <w:numPr>
          <w:ilvl w:val="2"/>
          <w:numId w:val="50"/>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Vis</w:t>
      </w:r>
    </w:p>
    <w:p w14:paraId="79E22EE9"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Toutes les pièces métalliques sont fixées par vis et boulons en métal inoxydable.</w:t>
      </w:r>
    </w:p>
    <w:p w14:paraId="752EA4F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14:paraId="197B8F8B" w14:textId="77777777" w:rsidR="000E0160" w:rsidRDefault="00C604DC" w:rsidP="009F66B9">
      <w:pPr>
        <w:widowControl w:val="0"/>
        <w:numPr>
          <w:ilvl w:val="2"/>
          <w:numId w:val="50"/>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Clés</w:t>
      </w:r>
    </w:p>
    <w:p w14:paraId="343E8C0E"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5E8FD6A4" w14:textId="77777777" w:rsidR="000E0160" w:rsidRDefault="00C604DC" w:rsidP="009F66B9">
      <w:pPr>
        <w:widowControl w:val="0"/>
        <w:numPr>
          <w:ilvl w:val="2"/>
          <w:numId w:val="50"/>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Echantillons pour approbation</w:t>
      </w:r>
    </w:p>
    <w:p w14:paraId="4F2A3E7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Un échantillon de chaque model de pièce est soumis à l’approbation de </w:t>
      </w:r>
      <w:proofErr w:type="gramStart"/>
      <w:r>
        <w:rPr>
          <w:rFonts w:ascii="Arial" w:eastAsia="Times New Roman" w:hAnsi="Arial"/>
          <w:color w:val="000000"/>
          <w:sz w:val="24"/>
          <w:szCs w:val="24"/>
          <w:lang w:eastAsia="fr-FR"/>
        </w:rPr>
        <w:t>l’Ingénieur  avant</w:t>
      </w:r>
      <w:proofErr w:type="gramEnd"/>
      <w:r>
        <w:rPr>
          <w:rFonts w:ascii="Arial" w:eastAsia="Times New Roman" w:hAnsi="Arial"/>
          <w:color w:val="000000"/>
          <w:sz w:val="24"/>
          <w:szCs w:val="24"/>
          <w:lang w:eastAsia="fr-FR"/>
        </w:rPr>
        <w:t xml:space="preserve"> mise en œuvre. Les échantillons sont conservés sur site, dans la cabane de chantier, jusqu’à la réception provisoire des ouvrages. Le matériel fourni doit correspondre aux échantillons approuvés, faute de quoi, il est susceptible d’être rejeté.</w:t>
      </w:r>
    </w:p>
    <w:p w14:paraId="22AA98B2" w14:textId="77777777" w:rsidR="000E0160" w:rsidRDefault="00C604DC" w:rsidP="009F66B9">
      <w:pPr>
        <w:widowControl w:val="0"/>
        <w:numPr>
          <w:ilvl w:val="0"/>
          <w:numId w:val="26"/>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MENUISERIE BOIS</w:t>
      </w:r>
    </w:p>
    <w:p w14:paraId="05B0B31E" w14:textId="77777777" w:rsidR="000E0160" w:rsidRDefault="00C604DC" w:rsidP="009F66B9">
      <w:pPr>
        <w:widowControl w:val="0"/>
        <w:numPr>
          <w:ilvl w:val="1"/>
          <w:numId w:val="51"/>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CARACTERISTIQUES DES BOIS DE MENUISERIE</w:t>
      </w:r>
    </w:p>
    <w:p w14:paraId="66D44031" w14:textId="77777777" w:rsidR="000E0160" w:rsidRDefault="00C604DC" w:rsidP="009F66B9">
      <w:pPr>
        <w:widowControl w:val="0"/>
        <w:numPr>
          <w:ilvl w:val="2"/>
          <w:numId w:val="51"/>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Domaine d'application et références</w:t>
      </w:r>
    </w:p>
    <w:p w14:paraId="77AF7DC6"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s’engage à respecter, les prescriptions techniques sur la qualité et la mise en œuvre des matériaux définis dans le cahier des charges des menuiseries bois, Document Technique Unifié (DTU) n° 36.1</w:t>
      </w:r>
    </w:p>
    <w:p w14:paraId="22791D4D" w14:textId="77777777" w:rsidR="000E0160" w:rsidRDefault="00C604DC" w:rsidP="009F66B9">
      <w:pPr>
        <w:widowControl w:val="0"/>
        <w:numPr>
          <w:ilvl w:val="2"/>
          <w:numId w:val="51"/>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Objet de la fourniture</w:t>
      </w:r>
    </w:p>
    <w:p w14:paraId="1B65DCEE"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travaux concernent la fourniture et la pose soignée des menuiseries bois en extérieur et en intérieur, dans les essences de bois adaptées pour l'ensemble de tous les ouvrages conformément aux prescriptions du cahier des charges.</w:t>
      </w:r>
    </w:p>
    <w:p w14:paraId="2DD954A7" w14:textId="77777777" w:rsidR="000E0160" w:rsidRDefault="000E0160">
      <w:pPr>
        <w:widowControl w:val="0"/>
        <w:spacing w:after="0" w:line="240" w:lineRule="auto"/>
        <w:jc w:val="both"/>
        <w:rPr>
          <w:rFonts w:ascii="Arial" w:eastAsia="Times New Roman" w:hAnsi="Arial"/>
          <w:color w:val="000000"/>
          <w:sz w:val="24"/>
          <w:szCs w:val="24"/>
          <w:lang w:eastAsia="fr-FR"/>
        </w:rPr>
      </w:pPr>
    </w:p>
    <w:p w14:paraId="05915B5F" w14:textId="77777777" w:rsidR="000E0160" w:rsidRDefault="00C604DC" w:rsidP="009F66B9">
      <w:pPr>
        <w:widowControl w:val="0"/>
        <w:numPr>
          <w:ilvl w:val="2"/>
          <w:numId w:val="51"/>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lastRenderedPageBreak/>
        <w:t>Coordination avec les autres lots</w:t>
      </w:r>
    </w:p>
    <w:p w14:paraId="346AF0A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travaux de menuiserie bois doivent être réalisés en parfaite coordination avec les travaux définis dans les autres lots.</w:t>
      </w:r>
    </w:p>
    <w:p w14:paraId="059FFA4A" w14:textId="77777777" w:rsidR="000E0160" w:rsidRDefault="00C604DC" w:rsidP="009F66B9">
      <w:pPr>
        <w:widowControl w:val="0"/>
        <w:numPr>
          <w:ilvl w:val="2"/>
          <w:numId w:val="51"/>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Caractéristiques physiques</w:t>
      </w:r>
    </w:p>
    <w:p w14:paraId="65518966"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041107D1"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1C6596C6" w14:textId="77777777" w:rsidR="000E0160" w:rsidRDefault="00C604DC" w:rsidP="009F66B9">
      <w:pPr>
        <w:widowControl w:val="0"/>
        <w:numPr>
          <w:ilvl w:val="2"/>
          <w:numId w:val="51"/>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Essences de bois d’</w:t>
      </w:r>
      <w:proofErr w:type="spellStart"/>
      <w:r>
        <w:rPr>
          <w:rFonts w:ascii="Arial" w:eastAsia="Times New Roman" w:hAnsi="Arial"/>
          <w:b/>
          <w:i/>
          <w:color w:val="000000"/>
          <w:sz w:val="24"/>
          <w:szCs w:val="24"/>
          <w:lang w:eastAsia="fr-FR"/>
        </w:rPr>
        <w:t>oeuvre</w:t>
      </w:r>
      <w:proofErr w:type="spellEnd"/>
    </w:p>
    <w:p w14:paraId="0055E61A"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bois utilisés pour les menuiseries sont des bois de pays, originaires du Cameroun et choisis parmi les essences suivantes :  </w:t>
      </w:r>
    </w:p>
    <w:p w14:paraId="7A692173" w14:textId="77777777" w:rsidR="000E0160" w:rsidRDefault="00C604DC" w:rsidP="009F66B9">
      <w:pPr>
        <w:widowControl w:val="0"/>
        <w:numPr>
          <w:ilvl w:val="0"/>
          <w:numId w:val="52"/>
        </w:numPr>
        <w:tabs>
          <w:tab w:val="left" w:pos="567"/>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u w:val="single"/>
          <w:lang w:eastAsia="fr-FR"/>
        </w:rPr>
        <w:t>Menuiseries extérieures en Bois rouges</w:t>
      </w:r>
      <w:r>
        <w:rPr>
          <w:rFonts w:ascii="Arial" w:eastAsia="Times New Roman" w:hAnsi="Arial"/>
          <w:color w:val="000000"/>
          <w:sz w:val="24"/>
          <w:szCs w:val="24"/>
          <w:lang w:eastAsia="fr-FR"/>
        </w:rPr>
        <w:t xml:space="preserve"> : Acajou, </w:t>
      </w:r>
      <w:proofErr w:type="spellStart"/>
      <w:r>
        <w:rPr>
          <w:rFonts w:ascii="Arial" w:eastAsia="Times New Roman" w:hAnsi="Arial"/>
          <w:color w:val="000000"/>
          <w:sz w:val="24"/>
          <w:szCs w:val="24"/>
          <w:lang w:eastAsia="fr-FR"/>
        </w:rPr>
        <w:t>Afromosia</w:t>
      </w:r>
      <w:proofErr w:type="spellEnd"/>
      <w:r>
        <w:rPr>
          <w:rFonts w:ascii="Arial" w:eastAsia="Times New Roman" w:hAnsi="Arial"/>
          <w:color w:val="000000"/>
          <w:sz w:val="24"/>
          <w:szCs w:val="24"/>
          <w:lang w:eastAsia="fr-FR"/>
        </w:rPr>
        <w:t xml:space="preserve">, </w:t>
      </w:r>
      <w:proofErr w:type="spellStart"/>
      <w:r>
        <w:rPr>
          <w:rFonts w:ascii="Arial" w:eastAsia="Times New Roman" w:hAnsi="Arial"/>
          <w:color w:val="000000"/>
          <w:sz w:val="24"/>
          <w:szCs w:val="24"/>
          <w:lang w:eastAsia="fr-FR"/>
        </w:rPr>
        <w:t>Bete</w:t>
      </w:r>
      <w:proofErr w:type="spellEnd"/>
      <w:r>
        <w:rPr>
          <w:rFonts w:ascii="Arial" w:eastAsia="Times New Roman" w:hAnsi="Arial"/>
          <w:color w:val="000000"/>
          <w:sz w:val="24"/>
          <w:szCs w:val="24"/>
          <w:lang w:eastAsia="fr-FR"/>
        </w:rPr>
        <w:t xml:space="preserve">, </w:t>
      </w:r>
      <w:proofErr w:type="spellStart"/>
      <w:r>
        <w:rPr>
          <w:rFonts w:ascii="Arial" w:eastAsia="Times New Roman" w:hAnsi="Arial"/>
          <w:color w:val="000000"/>
          <w:sz w:val="24"/>
          <w:szCs w:val="24"/>
          <w:lang w:eastAsia="fr-FR"/>
        </w:rPr>
        <w:t>Doussié</w:t>
      </w:r>
      <w:proofErr w:type="spellEnd"/>
      <w:r>
        <w:rPr>
          <w:rFonts w:ascii="Arial" w:eastAsia="Times New Roman" w:hAnsi="Arial"/>
          <w:color w:val="000000"/>
          <w:sz w:val="24"/>
          <w:szCs w:val="24"/>
          <w:lang w:eastAsia="fr-FR"/>
        </w:rPr>
        <w:t xml:space="preserve">, Iroko, Moabi, </w:t>
      </w:r>
      <w:proofErr w:type="spellStart"/>
      <w:r>
        <w:rPr>
          <w:rFonts w:ascii="Arial" w:eastAsia="Times New Roman" w:hAnsi="Arial"/>
          <w:color w:val="000000"/>
          <w:sz w:val="24"/>
          <w:szCs w:val="24"/>
          <w:lang w:eastAsia="fr-FR"/>
        </w:rPr>
        <w:t>Movingui</w:t>
      </w:r>
      <w:proofErr w:type="spellEnd"/>
      <w:r>
        <w:rPr>
          <w:rFonts w:ascii="Arial" w:eastAsia="Times New Roman" w:hAnsi="Arial"/>
          <w:color w:val="000000"/>
          <w:sz w:val="24"/>
          <w:szCs w:val="24"/>
          <w:lang w:eastAsia="fr-FR"/>
        </w:rPr>
        <w:t>, Sapelli.</w:t>
      </w:r>
    </w:p>
    <w:p w14:paraId="2E3526DA" w14:textId="77777777" w:rsidR="000E0160" w:rsidRDefault="00C604DC" w:rsidP="009F66B9">
      <w:pPr>
        <w:widowControl w:val="0"/>
        <w:numPr>
          <w:ilvl w:val="0"/>
          <w:numId w:val="52"/>
        </w:numPr>
        <w:tabs>
          <w:tab w:val="left" w:pos="567"/>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u w:val="single"/>
          <w:lang w:eastAsia="fr-FR"/>
        </w:rPr>
        <w:t>Menuiseries intérieures en Bois rouges</w:t>
      </w:r>
      <w:r>
        <w:rPr>
          <w:rFonts w:ascii="Arial" w:eastAsia="Times New Roman" w:hAnsi="Arial"/>
          <w:color w:val="000000"/>
          <w:sz w:val="24"/>
          <w:szCs w:val="24"/>
          <w:lang w:eastAsia="fr-FR"/>
        </w:rPr>
        <w:t xml:space="preserve"> : Acajou, </w:t>
      </w:r>
      <w:proofErr w:type="spellStart"/>
      <w:r>
        <w:rPr>
          <w:rFonts w:ascii="Arial" w:eastAsia="Times New Roman" w:hAnsi="Arial"/>
          <w:color w:val="000000"/>
          <w:sz w:val="24"/>
          <w:szCs w:val="24"/>
          <w:lang w:eastAsia="fr-FR"/>
        </w:rPr>
        <w:t>Afromosia</w:t>
      </w:r>
      <w:proofErr w:type="spellEnd"/>
      <w:r>
        <w:rPr>
          <w:rFonts w:ascii="Arial" w:eastAsia="Times New Roman" w:hAnsi="Arial"/>
          <w:color w:val="000000"/>
          <w:sz w:val="24"/>
          <w:szCs w:val="24"/>
          <w:lang w:eastAsia="fr-FR"/>
        </w:rPr>
        <w:t xml:space="preserve">, </w:t>
      </w:r>
      <w:proofErr w:type="spellStart"/>
      <w:r>
        <w:rPr>
          <w:rFonts w:ascii="Arial" w:eastAsia="Times New Roman" w:hAnsi="Arial"/>
          <w:color w:val="000000"/>
          <w:sz w:val="24"/>
          <w:szCs w:val="24"/>
          <w:lang w:eastAsia="fr-FR"/>
        </w:rPr>
        <w:t>Bete</w:t>
      </w:r>
      <w:proofErr w:type="spellEnd"/>
      <w:r>
        <w:rPr>
          <w:rFonts w:ascii="Arial" w:eastAsia="Times New Roman" w:hAnsi="Arial"/>
          <w:color w:val="000000"/>
          <w:sz w:val="24"/>
          <w:szCs w:val="24"/>
          <w:lang w:eastAsia="fr-FR"/>
        </w:rPr>
        <w:t xml:space="preserve">, </w:t>
      </w:r>
      <w:proofErr w:type="spellStart"/>
      <w:r>
        <w:rPr>
          <w:rFonts w:ascii="Arial" w:eastAsia="Times New Roman" w:hAnsi="Arial"/>
          <w:color w:val="000000"/>
          <w:sz w:val="24"/>
          <w:szCs w:val="24"/>
          <w:lang w:eastAsia="fr-FR"/>
        </w:rPr>
        <w:t>Bilinga</w:t>
      </w:r>
      <w:proofErr w:type="spellEnd"/>
      <w:r>
        <w:rPr>
          <w:rFonts w:ascii="Arial" w:eastAsia="Times New Roman" w:hAnsi="Arial"/>
          <w:color w:val="000000"/>
          <w:sz w:val="24"/>
          <w:szCs w:val="24"/>
          <w:lang w:eastAsia="fr-FR"/>
        </w:rPr>
        <w:t xml:space="preserve">, </w:t>
      </w:r>
      <w:proofErr w:type="spellStart"/>
      <w:r>
        <w:rPr>
          <w:rFonts w:ascii="Arial" w:eastAsia="Times New Roman" w:hAnsi="Arial"/>
          <w:color w:val="000000"/>
          <w:sz w:val="24"/>
          <w:szCs w:val="24"/>
          <w:lang w:eastAsia="fr-FR"/>
        </w:rPr>
        <w:t>Doussié</w:t>
      </w:r>
      <w:proofErr w:type="spellEnd"/>
      <w:r>
        <w:rPr>
          <w:rFonts w:ascii="Arial" w:eastAsia="Times New Roman" w:hAnsi="Arial"/>
          <w:color w:val="000000"/>
          <w:sz w:val="24"/>
          <w:szCs w:val="24"/>
          <w:lang w:eastAsia="fr-FR"/>
        </w:rPr>
        <w:t xml:space="preserve">, Iroko, Moabi, </w:t>
      </w:r>
      <w:proofErr w:type="spellStart"/>
      <w:r>
        <w:rPr>
          <w:rFonts w:ascii="Arial" w:eastAsia="Times New Roman" w:hAnsi="Arial"/>
          <w:color w:val="000000"/>
          <w:sz w:val="24"/>
          <w:szCs w:val="24"/>
          <w:lang w:eastAsia="fr-FR"/>
        </w:rPr>
        <w:t>Movingui</w:t>
      </w:r>
      <w:proofErr w:type="spellEnd"/>
      <w:r>
        <w:rPr>
          <w:rFonts w:ascii="Arial" w:eastAsia="Times New Roman" w:hAnsi="Arial"/>
          <w:color w:val="000000"/>
          <w:sz w:val="24"/>
          <w:szCs w:val="24"/>
          <w:lang w:eastAsia="fr-FR"/>
        </w:rPr>
        <w:t xml:space="preserve">, Okoumé, </w:t>
      </w:r>
      <w:proofErr w:type="spellStart"/>
      <w:r>
        <w:rPr>
          <w:rFonts w:ascii="Arial" w:eastAsia="Times New Roman" w:hAnsi="Arial"/>
          <w:color w:val="000000"/>
          <w:sz w:val="24"/>
          <w:szCs w:val="24"/>
          <w:lang w:eastAsia="fr-FR"/>
        </w:rPr>
        <w:t>Padouk</w:t>
      </w:r>
      <w:proofErr w:type="spellEnd"/>
      <w:r>
        <w:rPr>
          <w:rFonts w:ascii="Arial" w:eastAsia="Times New Roman" w:hAnsi="Arial"/>
          <w:color w:val="000000"/>
          <w:sz w:val="24"/>
          <w:szCs w:val="24"/>
          <w:lang w:eastAsia="fr-FR"/>
        </w:rPr>
        <w:t>, Sapelli, Sipo.</w:t>
      </w:r>
    </w:p>
    <w:p w14:paraId="4820349D" w14:textId="77777777" w:rsidR="000E0160" w:rsidRDefault="00C604DC" w:rsidP="009F66B9">
      <w:pPr>
        <w:widowControl w:val="0"/>
        <w:numPr>
          <w:ilvl w:val="0"/>
          <w:numId w:val="52"/>
        </w:numPr>
        <w:tabs>
          <w:tab w:val="left" w:pos="567"/>
        </w:tabs>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u w:val="single"/>
          <w:lang w:eastAsia="fr-FR"/>
        </w:rPr>
        <w:t>Menuiseries intérieures en Bois blancs</w:t>
      </w:r>
      <w:r>
        <w:rPr>
          <w:rFonts w:ascii="Arial" w:eastAsia="Times New Roman" w:hAnsi="Arial"/>
          <w:color w:val="000000"/>
          <w:sz w:val="24"/>
          <w:szCs w:val="24"/>
          <w:lang w:eastAsia="fr-FR"/>
        </w:rPr>
        <w:t xml:space="preserve"> : </w:t>
      </w:r>
      <w:proofErr w:type="spellStart"/>
      <w:r>
        <w:rPr>
          <w:rFonts w:ascii="Arial" w:eastAsia="Times New Roman" w:hAnsi="Arial"/>
          <w:color w:val="000000"/>
          <w:sz w:val="24"/>
          <w:szCs w:val="24"/>
          <w:lang w:eastAsia="fr-FR"/>
        </w:rPr>
        <w:t>Ayous</w:t>
      </w:r>
      <w:proofErr w:type="spellEnd"/>
      <w:r>
        <w:rPr>
          <w:rFonts w:ascii="Arial" w:eastAsia="Times New Roman" w:hAnsi="Arial"/>
          <w:color w:val="000000"/>
          <w:sz w:val="24"/>
          <w:szCs w:val="24"/>
          <w:lang w:eastAsia="fr-FR"/>
        </w:rPr>
        <w:t xml:space="preserve"> ou </w:t>
      </w:r>
      <w:proofErr w:type="spellStart"/>
      <w:r>
        <w:rPr>
          <w:rFonts w:ascii="Arial" w:eastAsia="Times New Roman" w:hAnsi="Arial"/>
          <w:color w:val="000000"/>
          <w:sz w:val="24"/>
          <w:szCs w:val="24"/>
          <w:lang w:eastAsia="fr-FR"/>
        </w:rPr>
        <w:t>Frake</w:t>
      </w:r>
      <w:proofErr w:type="spellEnd"/>
    </w:p>
    <w:p w14:paraId="168F4673" w14:textId="77777777" w:rsidR="000E0160" w:rsidRDefault="000E0160">
      <w:pPr>
        <w:widowControl w:val="0"/>
        <w:spacing w:after="0" w:line="240" w:lineRule="auto"/>
        <w:ind w:left="1418"/>
        <w:jc w:val="both"/>
        <w:rPr>
          <w:rFonts w:ascii="Arial" w:eastAsia="Times New Roman" w:hAnsi="Arial"/>
          <w:color w:val="000000"/>
          <w:sz w:val="24"/>
          <w:szCs w:val="24"/>
          <w:lang w:eastAsia="fr-FR"/>
        </w:rPr>
      </w:pPr>
    </w:p>
    <w:p w14:paraId="118E7456" w14:textId="77777777" w:rsidR="000E0160" w:rsidRDefault="00C604DC" w:rsidP="009F66B9">
      <w:pPr>
        <w:widowControl w:val="0"/>
        <w:numPr>
          <w:ilvl w:val="1"/>
          <w:numId w:val="51"/>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MISE EN ŒUVRE DES MENUISERIES EN BOIS</w:t>
      </w:r>
    </w:p>
    <w:p w14:paraId="2111B074"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3EAB283C"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47335452"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Toutes les dimensions sont prises sur les plans et vérifiées sur le site.</w:t>
      </w:r>
    </w:p>
    <w:p w14:paraId="1736B56B" w14:textId="77777777" w:rsidR="000E0160" w:rsidRDefault="00C604DC" w:rsidP="009F66B9">
      <w:pPr>
        <w:widowControl w:val="0"/>
        <w:numPr>
          <w:ilvl w:val="2"/>
          <w:numId w:val="51"/>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Préparation du bois</w:t>
      </w:r>
    </w:p>
    <w:p w14:paraId="28DA855E"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travaux de menuiserie débutent avec la préparation du bois de construction. Les ouvrages en bois sont réalisés au fur et à mesure de l’avancement des travaux et sont préfabriqués en atelier.</w:t>
      </w:r>
    </w:p>
    <w:p w14:paraId="623B232A"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établit un prototype pour chaque élément de menuiserie qui est soumis à l’approbation de l’Ingénieur.</w:t>
      </w:r>
    </w:p>
    <w:p w14:paraId="11C0EF0F" w14:textId="77777777" w:rsidR="000E0160" w:rsidRDefault="00C604DC" w:rsidP="009F66B9">
      <w:pPr>
        <w:widowControl w:val="0"/>
        <w:numPr>
          <w:ilvl w:val="2"/>
          <w:numId w:val="51"/>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Conservation du bois</w:t>
      </w:r>
    </w:p>
    <w:p w14:paraId="319FBC09"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57FD77D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Tous les bois sont traités après découpage et avant assemblage. Lorsqu’un élément en bois est découpé après traitement, les faces coupées sont immédiatement enduites d’une couche de protection. </w:t>
      </w:r>
    </w:p>
    <w:p w14:paraId="31EB5364"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L'application est réalisée par un trempage à froid de 30 secondes à 3 minutes. La consommation de produit est au minimum de 250 g/m</w:t>
      </w:r>
      <w:r>
        <w:rPr>
          <w:rFonts w:ascii="Arial" w:eastAsia="Times New Roman" w:hAnsi="Arial"/>
          <w:color w:val="000000"/>
          <w:sz w:val="24"/>
          <w:szCs w:val="24"/>
          <w:vertAlign w:val="superscript"/>
          <w:lang w:eastAsia="fr-FR"/>
        </w:rPr>
        <w:t>2</w:t>
      </w:r>
      <w:r>
        <w:rPr>
          <w:rFonts w:ascii="Arial" w:eastAsia="Times New Roman" w:hAnsi="Arial"/>
          <w:color w:val="000000"/>
          <w:sz w:val="24"/>
          <w:szCs w:val="24"/>
          <w:lang w:eastAsia="fr-FR"/>
        </w:rPr>
        <w:t xml:space="preserve"> de surface traitée ou 15 Kg/m</w:t>
      </w:r>
      <w:r>
        <w:rPr>
          <w:rFonts w:ascii="Arial" w:eastAsia="Times New Roman" w:hAnsi="Arial"/>
          <w:color w:val="000000"/>
          <w:sz w:val="24"/>
          <w:szCs w:val="24"/>
          <w:vertAlign w:val="superscript"/>
          <w:lang w:eastAsia="fr-FR"/>
        </w:rPr>
        <w:t>3</w:t>
      </w:r>
      <w:r>
        <w:rPr>
          <w:rFonts w:ascii="Arial" w:eastAsia="Times New Roman" w:hAnsi="Arial"/>
          <w:color w:val="000000"/>
          <w:sz w:val="24"/>
          <w:szCs w:val="24"/>
          <w:lang w:eastAsia="fr-FR"/>
        </w:rPr>
        <w:t xml:space="preserve"> de charpente. </w:t>
      </w:r>
    </w:p>
    <w:p w14:paraId="2BEAE67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6D98337A" w14:textId="77777777" w:rsidR="000E0160" w:rsidRDefault="00C604DC" w:rsidP="009F66B9">
      <w:pPr>
        <w:widowControl w:val="0"/>
        <w:numPr>
          <w:ilvl w:val="2"/>
          <w:numId w:val="51"/>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Assemblages</w:t>
      </w:r>
    </w:p>
    <w:p w14:paraId="02FBBDC5"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assemblages sont préparés en atelier et assemblées par emboîtement, clouage, vissage, collage, etc.  Les joints des assemblages collés doivent être arrondis s’ils ne sont </w:t>
      </w:r>
      <w:r>
        <w:rPr>
          <w:rFonts w:ascii="Arial" w:eastAsia="Times New Roman" w:hAnsi="Arial"/>
          <w:color w:val="000000"/>
          <w:sz w:val="24"/>
          <w:szCs w:val="24"/>
          <w:lang w:eastAsia="fr-FR"/>
        </w:rPr>
        <w:lastRenderedPageBreak/>
        <w:t>pas façonnés. Les pièces usinées et toutes les parties visibles, font l’objet d’une finition à la main : rabotage et ponçage soigné. Les pièces d’assemblage (languettes, etc.) sont réalisées en bois dur.</w:t>
      </w:r>
    </w:p>
    <w:p w14:paraId="0EABD828"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719022B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4191A3F2"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0B4B5B5A" w14:textId="77777777" w:rsidR="000E0160" w:rsidRDefault="00C604DC" w:rsidP="009F66B9">
      <w:pPr>
        <w:widowControl w:val="0"/>
        <w:numPr>
          <w:ilvl w:val="2"/>
          <w:numId w:val="51"/>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 xml:space="preserve">Blocs portes </w:t>
      </w:r>
    </w:p>
    <w:p w14:paraId="64FC366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vantaux des portes sont conformes aux normes françaises NF P23-302, 303, 304, 315. Notamment, elles sont conformes aux largeurs de passage minimales et prennent en compte l’accessibilité des locaux aux personnes handicapées.</w:t>
      </w:r>
    </w:p>
    <w:p w14:paraId="3ABFFBCA"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portes sont réalisées en bois massif. Le ferrage est réalisé par 3 paumelles doubles de 140 mm pour chaque vantail avec butoir à douille sur les portes à double vantaux et crémone en applique.</w:t>
      </w:r>
    </w:p>
    <w:p w14:paraId="722B3D36"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portes sont équipées de serrures avec bouton de condamnation.</w:t>
      </w:r>
    </w:p>
    <w:p w14:paraId="7FD82FBB"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huisseries en bois, sont fournies et posées rabotées sur les quatre faces. Les angles sont adoucis, avec pose à coupe d'onglet. </w:t>
      </w:r>
    </w:p>
    <w:p w14:paraId="23AC2786" w14:textId="77777777" w:rsidR="000E0160" w:rsidRDefault="00C604DC" w:rsidP="009F66B9">
      <w:pPr>
        <w:widowControl w:val="0"/>
        <w:numPr>
          <w:ilvl w:val="2"/>
          <w:numId w:val="51"/>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Faux plafonds</w:t>
      </w:r>
    </w:p>
    <w:p w14:paraId="1E750CA2"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0B726B3C" w14:textId="77777777" w:rsidR="000E0160" w:rsidRDefault="00C604DC" w:rsidP="009F66B9">
      <w:pPr>
        <w:widowControl w:val="0"/>
        <w:numPr>
          <w:ilvl w:val="1"/>
          <w:numId w:val="51"/>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CARACTERISTIQUES DES FERRURES ET DES SERRURERIES</w:t>
      </w:r>
    </w:p>
    <w:p w14:paraId="3F88A21B" w14:textId="77777777" w:rsidR="000E0160" w:rsidRDefault="00C604DC" w:rsidP="009F66B9">
      <w:pPr>
        <w:widowControl w:val="0"/>
        <w:numPr>
          <w:ilvl w:val="2"/>
          <w:numId w:val="51"/>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Généralités</w:t>
      </w:r>
    </w:p>
    <w:p w14:paraId="77BFC052"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Tous les articles de quincaillerie sont en métal inoxydable ou protégés contre la corrosion.</w:t>
      </w:r>
    </w:p>
    <w:p w14:paraId="1241F3D1"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est tenu de justifier la provenance des articles de quincaillerie utilisés.</w:t>
      </w:r>
    </w:p>
    <w:p w14:paraId="07334D4E"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dimensions et la force des articles de ferrage et de quincaillerie devront toujours être adaptées aux dimensions et poids des ouvrages considérés, ainsi qu'à leur usage.</w:t>
      </w:r>
    </w:p>
    <w:p w14:paraId="56295B89"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Toutes les serrures, batteuses, verrous et autres articles à gâche, comprennent la ou les gâches correspondantes.</w:t>
      </w:r>
    </w:p>
    <w:p w14:paraId="0BA98B70"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articles de quincaillerie qui comportent des mécanismes ou des parties mobiles, sont graissés avant installation.</w:t>
      </w:r>
    </w:p>
    <w:p w14:paraId="0256F40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modèles définitivement adoptés sont déposés au bureau de chantier et soumis à l’approbation du Maître d’œuvre. Ils restent disponibles jusqu'à la Réception Provisoire des travaux.</w:t>
      </w:r>
    </w:p>
    <w:p w14:paraId="5CDD383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L’ensemble des canons de serrures est réalisé sur un organigramme de passe général.</w:t>
      </w:r>
    </w:p>
    <w:p w14:paraId="2DC2773E" w14:textId="77777777" w:rsidR="000E0160" w:rsidRDefault="00C604DC" w:rsidP="009F66B9">
      <w:pPr>
        <w:widowControl w:val="0"/>
        <w:numPr>
          <w:ilvl w:val="2"/>
          <w:numId w:val="51"/>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Ferrures</w:t>
      </w:r>
    </w:p>
    <w:p w14:paraId="1865472A"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w:t>
      </w:r>
      <w:r>
        <w:rPr>
          <w:rFonts w:ascii="Arial" w:eastAsia="Times New Roman" w:hAnsi="Arial"/>
          <w:color w:val="000000"/>
          <w:sz w:val="24"/>
          <w:szCs w:val="24"/>
          <w:lang w:eastAsia="fr-FR"/>
        </w:rPr>
        <w:lastRenderedPageBreak/>
        <w:t xml:space="preserve">solidité des ouvrages ne sont pas admises. </w:t>
      </w:r>
    </w:p>
    <w:p w14:paraId="0067CE3C"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295F7B36"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4F068EE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portes sont équipées de butoir de sol en élastomère sur corps métallique fixé au sol par vis et cheville.</w:t>
      </w:r>
    </w:p>
    <w:p w14:paraId="49A5E6D3" w14:textId="77777777" w:rsidR="000E0160" w:rsidRDefault="00C604DC" w:rsidP="009F66B9">
      <w:pPr>
        <w:widowControl w:val="0"/>
        <w:numPr>
          <w:ilvl w:val="2"/>
          <w:numId w:val="51"/>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Serrurerie</w:t>
      </w:r>
    </w:p>
    <w:p w14:paraId="7C95067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portes sont équipées de serrures verticales à mortaiser ou en applique multipoints, avec coffre en acier galvanisé, pêne dormant 1/2 tour rectangulaire avec gâches nickelées.</w:t>
      </w:r>
    </w:p>
    <w:p w14:paraId="7C26E171"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béquilles intérieure et extérieure, sont montées en ensembles complets solidarisés, sur plaques fondues avec piliers taraudés intégrés et assemblage invisible côté extérieur par 2 vis M4 traversantes, avec fouillot carré de 7 mm et vis, pour portes d’épaisseur 40mm et serrure avec entraxe de 70mm. </w:t>
      </w:r>
    </w:p>
    <w:p w14:paraId="7AA3ABF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La finition est de type chromée miroir ou aluminium ou bronze anodisé. </w:t>
      </w:r>
    </w:p>
    <w:p w14:paraId="74088BE0" w14:textId="77777777" w:rsidR="000E0160" w:rsidRDefault="00C604DC">
      <w:pPr>
        <w:widowControl w:val="0"/>
        <w:spacing w:after="0" w:line="240" w:lineRule="auto"/>
        <w:jc w:val="both"/>
        <w:rPr>
          <w:rFonts w:ascii="Arial" w:eastAsia="Times New Roman" w:hAnsi="Arial"/>
          <w:bCs/>
          <w:color w:val="000000"/>
          <w:sz w:val="24"/>
          <w:szCs w:val="24"/>
          <w:lang w:eastAsia="fr-FR"/>
        </w:rPr>
      </w:pPr>
      <w:r>
        <w:rPr>
          <w:rFonts w:ascii="Arial" w:eastAsia="Times New Roman" w:hAnsi="Arial"/>
          <w:color w:val="000000"/>
          <w:sz w:val="24"/>
          <w:szCs w:val="24"/>
          <w:lang w:eastAsia="fr-FR"/>
        </w:rPr>
        <w:t>Les c</w:t>
      </w:r>
      <w:r>
        <w:rPr>
          <w:rFonts w:ascii="Arial" w:eastAsia="Times New Roman" w:hAnsi="Arial"/>
          <w:bCs/>
          <w:color w:val="000000"/>
          <w:sz w:val="24"/>
          <w:szCs w:val="24"/>
          <w:lang w:eastAsia="fr-FR"/>
        </w:rPr>
        <w:t xml:space="preserve">ylindres utilisés sont des cylindres de sûreté à profil européen, à double entrée, </w:t>
      </w:r>
      <w:r>
        <w:rPr>
          <w:rFonts w:ascii="Arial" w:eastAsia="Times New Roman" w:hAnsi="Arial"/>
          <w:color w:val="000000"/>
          <w:sz w:val="24"/>
          <w:szCs w:val="24"/>
          <w:lang w:eastAsia="fr-FR"/>
        </w:rPr>
        <w:t>avec condamnation à deux tours</w:t>
      </w:r>
      <w:r>
        <w:rPr>
          <w:rFonts w:ascii="Arial" w:eastAsia="Times New Roman" w:hAnsi="Arial"/>
          <w:bCs/>
          <w:color w:val="000000"/>
          <w:sz w:val="24"/>
          <w:szCs w:val="24"/>
          <w:lang w:eastAsia="fr-FR"/>
        </w:rPr>
        <w:t xml:space="preserve"> certifiés A2P et résistant à la corrosion. Chaque cylindre est livré avec 3 clés.</w:t>
      </w:r>
    </w:p>
    <w:p w14:paraId="06EB014C" w14:textId="77777777" w:rsidR="000E0160" w:rsidRDefault="00C604DC" w:rsidP="009F66B9">
      <w:pPr>
        <w:widowControl w:val="0"/>
        <w:numPr>
          <w:ilvl w:val="2"/>
          <w:numId w:val="51"/>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Visserie</w:t>
      </w:r>
    </w:p>
    <w:p w14:paraId="009D69E6"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31F45341" w14:textId="77777777" w:rsidR="000E0160" w:rsidRDefault="00C604DC" w:rsidP="009F66B9">
      <w:pPr>
        <w:widowControl w:val="0"/>
        <w:numPr>
          <w:ilvl w:val="0"/>
          <w:numId w:val="26"/>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REVETEMENTS MURS ET SOLS</w:t>
      </w:r>
    </w:p>
    <w:p w14:paraId="052AAF06" w14:textId="77777777" w:rsidR="000E0160" w:rsidRDefault="00C604DC" w:rsidP="009F66B9">
      <w:pPr>
        <w:widowControl w:val="0"/>
        <w:numPr>
          <w:ilvl w:val="1"/>
          <w:numId w:val="53"/>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 xml:space="preserve"> GENERALITES SUR LES REVETEMENTS DE MURS ET DE SOLS </w:t>
      </w:r>
    </w:p>
    <w:p w14:paraId="51891FF4"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doit se conformer aux prescriptions techniques des qualités de matériaux et mise en œuvre définies au cahier des charges "revêtement des sols", "scellés" N° 52 établis par le C.S.T.B ; 4 Avenue du Recteur Poincaré, Paris 16</w:t>
      </w:r>
      <w:r>
        <w:rPr>
          <w:rFonts w:ascii="Arial" w:eastAsia="Times New Roman" w:hAnsi="Arial"/>
          <w:color w:val="000000"/>
          <w:sz w:val="24"/>
          <w:szCs w:val="24"/>
          <w:vertAlign w:val="superscript"/>
          <w:lang w:eastAsia="fr-FR"/>
        </w:rPr>
        <w:t>ème</w:t>
      </w:r>
      <w:r>
        <w:rPr>
          <w:rFonts w:ascii="Arial" w:eastAsia="Times New Roman" w:hAnsi="Arial"/>
          <w:color w:val="000000"/>
          <w:sz w:val="24"/>
          <w:szCs w:val="24"/>
          <w:lang w:eastAsia="fr-FR"/>
        </w:rPr>
        <w:t>.</w:t>
      </w:r>
    </w:p>
    <w:p w14:paraId="149BC0A0" w14:textId="77777777" w:rsidR="000E0160" w:rsidRDefault="00C604DC" w:rsidP="009F66B9">
      <w:pPr>
        <w:widowControl w:val="0"/>
        <w:numPr>
          <w:ilvl w:val="1"/>
          <w:numId w:val="53"/>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REVETEMENTS VERTICAUX</w:t>
      </w:r>
    </w:p>
    <w:p w14:paraId="3639885A" w14:textId="77777777" w:rsidR="000E0160" w:rsidRDefault="00C604DC" w:rsidP="009F66B9">
      <w:pPr>
        <w:widowControl w:val="0"/>
        <w:numPr>
          <w:ilvl w:val="2"/>
          <w:numId w:val="54"/>
        </w:numPr>
        <w:tabs>
          <w:tab w:val="left" w:pos="284"/>
        </w:tabs>
        <w:spacing w:after="0" w:line="240" w:lineRule="auto"/>
        <w:jc w:val="both"/>
        <w:rPr>
          <w:rFonts w:ascii="Arial" w:eastAsia="Times New Roman" w:hAnsi="Arial"/>
          <w:color w:val="000000"/>
          <w:sz w:val="24"/>
          <w:szCs w:val="24"/>
          <w:lang w:eastAsia="fr-FR"/>
        </w:rPr>
      </w:pPr>
      <w:r>
        <w:rPr>
          <w:rFonts w:ascii="Arial" w:eastAsia="Times New Roman" w:hAnsi="Arial"/>
          <w:b/>
          <w:i/>
          <w:color w:val="000000"/>
          <w:sz w:val="24"/>
          <w:szCs w:val="24"/>
          <w:lang w:eastAsia="fr-FR"/>
        </w:rPr>
        <w:t>Support :</w:t>
      </w:r>
      <w:r>
        <w:rPr>
          <w:rFonts w:ascii="Arial" w:eastAsia="Times New Roman" w:hAnsi="Arial"/>
          <w:color w:val="000000"/>
          <w:sz w:val="24"/>
          <w:szCs w:val="24"/>
          <w:lang w:eastAsia="fr-FR"/>
        </w:rPr>
        <w:t xml:space="preserve"> Le Cocontractant est tenu, de requérir l’avis préalable de </w:t>
      </w:r>
      <w:proofErr w:type="gramStart"/>
      <w:r>
        <w:rPr>
          <w:rFonts w:ascii="Arial" w:eastAsia="Times New Roman" w:hAnsi="Arial"/>
          <w:color w:val="000000"/>
          <w:sz w:val="24"/>
          <w:szCs w:val="24"/>
          <w:lang w:eastAsia="fr-FR"/>
        </w:rPr>
        <w:t>l’Ingénieur  concernant</w:t>
      </w:r>
      <w:proofErr w:type="gramEnd"/>
      <w:r>
        <w:rPr>
          <w:rFonts w:ascii="Arial" w:eastAsia="Times New Roman" w:hAnsi="Arial"/>
          <w:color w:val="000000"/>
          <w:sz w:val="24"/>
          <w:szCs w:val="24"/>
          <w:lang w:eastAsia="fr-FR"/>
        </w:rPr>
        <w:t xml:space="preserve"> la nature des supports.  Dans le cas où une étanchéité est prévue avant la pose du revêtement sur le support, le Cocontractant s’assure que le produit d’étanchéité ne tache pas le revêtement.</w:t>
      </w:r>
    </w:p>
    <w:p w14:paraId="5830B072" w14:textId="77777777" w:rsidR="000E0160" w:rsidRDefault="00C604DC" w:rsidP="009F66B9">
      <w:pPr>
        <w:widowControl w:val="0"/>
        <w:numPr>
          <w:ilvl w:val="2"/>
          <w:numId w:val="54"/>
        </w:numPr>
        <w:tabs>
          <w:tab w:val="left" w:pos="284"/>
        </w:tabs>
        <w:spacing w:after="0" w:line="240" w:lineRule="auto"/>
        <w:jc w:val="both"/>
        <w:rPr>
          <w:rFonts w:ascii="Arial" w:eastAsia="Times New Roman" w:hAnsi="Arial"/>
          <w:color w:val="000000"/>
          <w:sz w:val="24"/>
          <w:szCs w:val="24"/>
          <w:lang w:eastAsia="fr-FR"/>
        </w:rPr>
      </w:pPr>
      <w:r>
        <w:rPr>
          <w:rFonts w:ascii="Arial" w:eastAsia="Times New Roman" w:hAnsi="Arial"/>
          <w:b/>
          <w:i/>
          <w:color w:val="000000"/>
          <w:sz w:val="24"/>
          <w:szCs w:val="24"/>
          <w:lang w:eastAsia="fr-FR"/>
        </w:rPr>
        <w:t xml:space="preserve">Revêtement des supports : </w:t>
      </w:r>
      <w:r>
        <w:rPr>
          <w:rFonts w:ascii="Arial" w:eastAsia="Times New Roman" w:hAnsi="Arial"/>
          <w:color w:val="000000"/>
          <w:sz w:val="24"/>
          <w:szCs w:val="24"/>
          <w:lang w:eastAsia="fr-FR"/>
        </w:rPr>
        <w:t>Les supports constitués par des blocs maçonnerie manufacturés sont arrosés abondamment puis reçoivent un crépi dressé et non lissé soit en mortier de chaux dosé à raison de 350 Kg de ciment par m</w:t>
      </w:r>
      <w:r>
        <w:rPr>
          <w:rFonts w:ascii="Arial" w:eastAsia="Times New Roman" w:hAnsi="Arial"/>
          <w:color w:val="000000"/>
          <w:sz w:val="24"/>
          <w:szCs w:val="24"/>
          <w:vertAlign w:val="superscript"/>
          <w:lang w:eastAsia="fr-FR"/>
        </w:rPr>
        <w:t>3</w:t>
      </w:r>
      <w:r>
        <w:rPr>
          <w:rFonts w:ascii="Arial" w:eastAsia="Times New Roman" w:hAnsi="Arial"/>
          <w:color w:val="000000"/>
          <w:sz w:val="24"/>
          <w:szCs w:val="24"/>
          <w:lang w:eastAsia="fr-FR"/>
        </w:rPr>
        <w:t xml:space="preserve"> de sable, soit en mortier bâtard dosé à raison de 200 Kg de ciment et 100 Kg de chaux par m</w:t>
      </w:r>
      <w:r>
        <w:rPr>
          <w:rFonts w:ascii="Arial" w:eastAsia="Times New Roman" w:hAnsi="Arial"/>
          <w:color w:val="000000"/>
          <w:sz w:val="24"/>
          <w:szCs w:val="24"/>
          <w:vertAlign w:val="superscript"/>
          <w:lang w:eastAsia="fr-FR"/>
        </w:rPr>
        <w:t>3</w:t>
      </w:r>
      <w:r>
        <w:rPr>
          <w:rFonts w:ascii="Arial" w:eastAsia="Times New Roman" w:hAnsi="Arial"/>
          <w:color w:val="000000"/>
          <w:sz w:val="24"/>
          <w:szCs w:val="24"/>
          <w:lang w:eastAsia="fr-FR"/>
        </w:rPr>
        <w:t xml:space="preserve"> de sable.</w:t>
      </w:r>
    </w:p>
    <w:p w14:paraId="5EEDF7C1"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supports de béton armé ou béton de ciment lissé sont piqués et, après arrosage il est exécuté un crépi ou un gobetis semblable à ceux décrits à l'article ci-dessus.</w:t>
      </w:r>
    </w:p>
    <w:p w14:paraId="6A4687FE"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chargé de ce lot devra s'assurer que le plomb mesuré sur la hauteur sous plafond ne dépasse pas 1cm</w:t>
      </w:r>
    </w:p>
    <w:p w14:paraId="2EDC1628"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4C4AD22D" w14:textId="77777777" w:rsidR="000E0160" w:rsidRDefault="00C604DC" w:rsidP="009F66B9">
      <w:pPr>
        <w:widowControl w:val="0"/>
        <w:numPr>
          <w:ilvl w:val="2"/>
          <w:numId w:val="54"/>
        </w:numPr>
        <w:tabs>
          <w:tab w:val="left" w:pos="284"/>
        </w:tabs>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 xml:space="preserve">Passage des canalisations : </w:t>
      </w:r>
      <w:r>
        <w:rPr>
          <w:rFonts w:ascii="Arial" w:eastAsia="Times New Roman" w:hAnsi="Arial"/>
          <w:color w:val="000000"/>
          <w:sz w:val="24"/>
          <w:szCs w:val="24"/>
          <w:lang w:eastAsia="fr-FR"/>
        </w:rPr>
        <w:t>Les réservations et les raccords pour les passages des canalisations d’électricité sont mis en place avant la pose des revêtements.</w:t>
      </w:r>
    </w:p>
    <w:p w14:paraId="6D6DD36C" w14:textId="77777777" w:rsidR="000E0160" w:rsidRDefault="00C604DC" w:rsidP="009F66B9">
      <w:pPr>
        <w:widowControl w:val="0"/>
        <w:numPr>
          <w:ilvl w:val="2"/>
          <w:numId w:val="54"/>
        </w:numPr>
        <w:tabs>
          <w:tab w:val="left" w:pos="284"/>
        </w:tabs>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lastRenderedPageBreak/>
        <w:t xml:space="preserve">Joints de dilatation et de retrait : </w:t>
      </w:r>
      <w:r>
        <w:rPr>
          <w:rFonts w:ascii="Arial" w:eastAsia="Times New Roman" w:hAnsi="Arial"/>
          <w:color w:val="000000"/>
          <w:sz w:val="24"/>
          <w:szCs w:val="24"/>
          <w:lang w:eastAsia="fr-FR"/>
        </w:rPr>
        <w:t>Les joints prévus par l’Ingénieur doivent être respectés par le Cocontractant.</w:t>
      </w:r>
    </w:p>
    <w:p w14:paraId="2954D697" w14:textId="77777777" w:rsidR="000E0160" w:rsidRDefault="00C604DC" w:rsidP="009F66B9">
      <w:pPr>
        <w:widowControl w:val="0"/>
        <w:numPr>
          <w:ilvl w:val="2"/>
          <w:numId w:val="54"/>
        </w:numPr>
        <w:tabs>
          <w:tab w:val="left" w:pos="284"/>
        </w:tabs>
        <w:spacing w:after="0" w:line="240" w:lineRule="auto"/>
        <w:jc w:val="both"/>
        <w:rPr>
          <w:rFonts w:ascii="Arial" w:eastAsia="Times New Roman" w:hAnsi="Arial"/>
          <w:color w:val="000000"/>
          <w:sz w:val="24"/>
          <w:szCs w:val="24"/>
          <w:lang w:eastAsia="fr-FR"/>
        </w:rPr>
      </w:pPr>
      <w:r>
        <w:rPr>
          <w:rFonts w:ascii="Arial" w:eastAsia="Times New Roman" w:hAnsi="Arial"/>
          <w:b/>
          <w:i/>
          <w:color w:val="000000"/>
          <w:sz w:val="24"/>
          <w:szCs w:val="24"/>
          <w:lang w:eastAsia="fr-FR"/>
        </w:rPr>
        <w:t xml:space="preserve">Composition des mortiers de pose : </w:t>
      </w:r>
      <w:r>
        <w:rPr>
          <w:rFonts w:ascii="Arial" w:eastAsia="Times New Roman" w:hAnsi="Arial"/>
          <w:color w:val="000000"/>
          <w:sz w:val="24"/>
          <w:szCs w:val="24"/>
          <w:lang w:eastAsia="fr-FR"/>
        </w:rPr>
        <w:t>Le liant utilisé est du ciment Portland CP J35.  Les liants employés ne doivent pas être chauds, ni "éventés".  Le sable employé est du sable de rivière tamisé. L'emploi des sables argileux est formellement interdit.</w:t>
      </w:r>
    </w:p>
    <w:p w14:paraId="36B9182D" w14:textId="77777777" w:rsidR="000E0160" w:rsidRDefault="00C604DC" w:rsidP="009F66B9">
      <w:pPr>
        <w:widowControl w:val="0"/>
        <w:numPr>
          <w:ilvl w:val="2"/>
          <w:numId w:val="54"/>
        </w:numPr>
        <w:tabs>
          <w:tab w:val="left" w:pos="284"/>
        </w:tabs>
        <w:spacing w:after="0" w:line="240" w:lineRule="auto"/>
        <w:jc w:val="both"/>
        <w:rPr>
          <w:rFonts w:ascii="Arial" w:eastAsia="Times New Roman" w:hAnsi="Arial"/>
          <w:color w:val="000000"/>
          <w:sz w:val="24"/>
          <w:szCs w:val="24"/>
          <w:lang w:eastAsia="fr-FR"/>
        </w:rPr>
      </w:pPr>
      <w:r>
        <w:rPr>
          <w:rFonts w:ascii="Arial" w:eastAsia="Times New Roman" w:hAnsi="Arial"/>
          <w:b/>
          <w:i/>
          <w:color w:val="000000"/>
          <w:sz w:val="24"/>
          <w:szCs w:val="24"/>
          <w:lang w:eastAsia="fr-FR"/>
        </w:rPr>
        <w:t>Confection des mortiers de pose :</w:t>
      </w:r>
      <w:r>
        <w:rPr>
          <w:rFonts w:ascii="Arial" w:eastAsia="Times New Roman" w:hAnsi="Arial"/>
          <w:color w:val="000000"/>
          <w:sz w:val="24"/>
          <w:szCs w:val="24"/>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75E14E76" w14:textId="77777777" w:rsidR="000E0160" w:rsidRDefault="000E0160">
      <w:pPr>
        <w:widowControl w:val="0"/>
        <w:spacing w:after="0" w:line="240" w:lineRule="auto"/>
        <w:ind w:left="1418"/>
        <w:jc w:val="both"/>
        <w:rPr>
          <w:rFonts w:ascii="Arial" w:eastAsia="Times New Roman" w:hAnsi="Arial"/>
          <w:color w:val="000000"/>
          <w:sz w:val="24"/>
          <w:szCs w:val="24"/>
          <w:lang w:eastAsia="fr-FR"/>
        </w:rPr>
      </w:pPr>
    </w:p>
    <w:p w14:paraId="5F8BF615" w14:textId="77777777" w:rsidR="000E0160" w:rsidRDefault="00C604DC" w:rsidP="009F66B9">
      <w:pPr>
        <w:widowControl w:val="0"/>
        <w:numPr>
          <w:ilvl w:val="0"/>
          <w:numId w:val="26"/>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 xml:space="preserve">PEINTURES ET VERNIS </w:t>
      </w:r>
    </w:p>
    <w:p w14:paraId="176C6F27" w14:textId="77777777" w:rsidR="000E0160" w:rsidRDefault="00C604DC" w:rsidP="009F66B9">
      <w:pPr>
        <w:widowControl w:val="0"/>
        <w:numPr>
          <w:ilvl w:val="1"/>
          <w:numId w:val="5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GENERALITES DES PEINTURES</w:t>
      </w:r>
    </w:p>
    <w:p w14:paraId="35F0F7BF" w14:textId="77777777" w:rsidR="000E0160" w:rsidRDefault="00C604DC" w:rsidP="009F66B9">
      <w:pPr>
        <w:widowControl w:val="0"/>
        <w:numPr>
          <w:ilvl w:val="2"/>
          <w:numId w:val="55"/>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 xml:space="preserve">Objet des travaux de peinture </w:t>
      </w:r>
    </w:p>
    <w:p w14:paraId="785D2649"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 réalisation des travaux de peinture concerne la fourniture et la pose de peinture sur l'ensemble des ouvrages conformément aux dispositions du CCTP.</w:t>
      </w:r>
    </w:p>
    <w:p w14:paraId="2892BECC" w14:textId="77777777" w:rsidR="000E0160" w:rsidRDefault="00C604DC" w:rsidP="009F66B9">
      <w:pPr>
        <w:widowControl w:val="0"/>
        <w:numPr>
          <w:ilvl w:val="2"/>
          <w:numId w:val="55"/>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Domaine d'application et références</w:t>
      </w:r>
    </w:p>
    <w:p w14:paraId="20AE70C0"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5F284B04" w14:textId="77777777" w:rsidR="000E0160" w:rsidRDefault="00C604DC" w:rsidP="009F66B9">
      <w:pPr>
        <w:widowControl w:val="0"/>
        <w:numPr>
          <w:ilvl w:val="2"/>
          <w:numId w:val="55"/>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Coordination avec les autres lots</w:t>
      </w:r>
    </w:p>
    <w:p w14:paraId="27D2CD6B"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doit réaliser les travaux du présent lot, en parfaite liaison avec l'état d'avancement des travaux définis aux autres lots, notamment pour l’application de couches primaires exécutées par lui.</w:t>
      </w:r>
    </w:p>
    <w:p w14:paraId="5D1F4A1A" w14:textId="77777777" w:rsidR="000E0160" w:rsidRDefault="00C604DC" w:rsidP="009F66B9">
      <w:pPr>
        <w:widowControl w:val="0"/>
        <w:numPr>
          <w:ilvl w:val="1"/>
          <w:numId w:val="5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 xml:space="preserve">PRESCRIPTIONS TECHNIQUES RELATIVES </w:t>
      </w:r>
      <w:proofErr w:type="gramStart"/>
      <w:r>
        <w:rPr>
          <w:rFonts w:ascii="Arial" w:eastAsia="Times New Roman" w:hAnsi="Arial"/>
          <w:b/>
          <w:color w:val="000000"/>
          <w:sz w:val="24"/>
          <w:szCs w:val="24"/>
          <w:lang w:eastAsia="fr-FR"/>
        </w:rPr>
        <w:t>AUX  MATERIAUX</w:t>
      </w:r>
      <w:proofErr w:type="gramEnd"/>
      <w:r>
        <w:rPr>
          <w:rFonts w:ascii="Arial" w:eastAsia="Times New Roman" w:hAnsi="Arial"/>
          <w:b/>
          <w:color w:val="000000"/>
          <w:sz w:val="24"/>
          <w:szCs w:val="24"/>
          <w:lang w:eastAsia="fr-FR"/>
        </w:rPr>
        <w:t xml:space="preserve"> ET A LA  MISE  EN ŒUVRE.</w:t>
      </w:r>
    </w:p>
    <w:p w14:paraId="146AA52F" w14:textId="77777777" w:rsidR="000E0160" w:rsidRDefault="00C604DC" w:rsidP="009F66B9">
      <w:pPr>
        <w:widowControl w:val="0"/>
        <w:numPr>
          <w:ilvl w:val="2"/>
          <w:numId w:val="5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Généralités sur les matériaux employés</w:t>
      </w:r>
    </w:p>
    <w:p w14:paraId="5A4FB87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matériaux employés doivent être conformes aux prescriptions des normes françaises, des spécifications de l'Union Nationale des Peintures, des spécifications SNCE, ou à celles données explicitement dans le CCTP.</w:t>
      </w:r>
    </w:p>
    <w:p w14:paraId="3F649681" w14:textId="77777777" w:rsidR="000E0160" w:rsidRDefault="00C604DC" w:rsidP="009F66B9">
      <w:pPr>
        <w:widowControl w:val="0"/>
        <w:numPr>
          <w:ilvl w:val="2"/>
          <w:numId w:val="5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Peintures acryliques (famille 1 - classe 7b2)</w:t>
      </w:r>
    </w:p>
    <w:p w14:paraId="10EEB49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peintures acryliques en phase aqueuse à base de copolymères acryliques, sont destinées au recouvrement des parois intérieures et extérieures, ainsi que des plafonds, en </w:t>
      </w:r>
      <w:proofErr w:type="gramStart"/>
      <w:r>
        <w:rPr>
          <w:rFonts w:ascii="Arial" w:eastAsia="Times New Roman" w:hAnsi="Arial"/>
          <w:color w:val="000000"/>
          <w:sz w:val="24"/>
          <w:szCs w:val="24"/>
          <w:lang w:eastAsia="fr-FR"/>
        </w:rPr>
        <w:t>trois couches minimum</w:t>
      </w:r>
      <w:proofErr w:type="gramEnd"/>
      <w:r>
        <w:rPr>
          <w:rFonts w:ascii="Arial" w:eastAsia="Times New Roman" w:hAnsi="Arial"/>
          <w:color w:val="000000"/>
          <w:sz w:val="24"/>
          <w:szCs w:val="24"/>
          <w:lang w:eastAsia="fr-FR"/>
        </w:rPr>
        <w:t xml:space="preserve"> sur support sec, dont une couche primaire d’imprégnation, conformément :</w:t>
      </w:r>
    </w:p>
    <w:p w14:paraId="3092197C" w14:textId="77777777" w:rsidR="000E0160" w:rsidRDefault="00C604DC" w:rsidP="009F66B9">
      <w:pPr>
        <w:widowControl w:val="0"/>
        <w:numPr>
          <w:ilvl w:val="0"/>
          <w:numId w:val="56"/>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au</w:t>
      </w:r>
      <w:proofErr w:type="gramEnd"/>
      <w:r>
        <w:rPr>
          <w:rFonts w:ascii="Arial" w:eastAsia="Times New Roman" w:hAnsi="Arial"/>
          <w:color w:val="000000"/>
          <w:sz w:val="24"/>
          <w:szCs w:val="24"/>
          <w:lang w:eastAsia="fr-FR"/>
        </w:rPr>
        <w:t xml:space="preserve"> DTU 59.1 pour les parois extérieures ;</w:t>
      </w:r>
    </w:p>
    <w:p w14:paraId="6FE878B8" w14:textId="77777777" w:rsidR="000E0160" w:rsidRDefault="00C604DC" w:rsidP="009F66B9">
      <w:pPr>
        <w:widowControl w:val="0"/>
        <w:numPr>
          <w:ilvl w:val="0"/>
          <w:numId w:val="56"/>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au</w:t>
      </w:r>
      <w:proofErr w:type="gramEnd"/>
      <w:r>
        <w:rPr>
          <w:rFonts w:ascii="Arial" w:eastAsia="Times New Roman" w:hAnsi="Arial"/>
          <w:color w:val="000000"/>
          <w:sz w:val="24"/>
          <w:szCs w:val="24"/>
          <w:lang w:eastAsia="fr-FR"/>
        </w:rPr>
        <w:t xml:space="preserve"> DTU 23.1 pour les parois extérieures.</w:t>
      </w:r>
    </w:p>
    <w:p w14:paraId="446C2068"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 couche primaire est diluée à l’eau dans une proportion de 15% maximum du volume de peinture, hormis les prescriptions du fabricant de peinture.</w:t>
      </w:r>
    </w:p>
    <w:p w14:paraId="03240F79" w14:textId="77777777" w:rsidR="000E0160" w:rsidRDefault="00C604DC" w:rsidP="009F66B9">
      <w:pPr>
        <w:widowControl w:val="0"/>
        <w:numPr>
          <w:ilvl w:val="2"/>
          <w:numId w:val="5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Peintures glycérophtaliques (classe 4a)</w:t>
      </w:r>
    </w:p>
    <w:p w14:paraId="197258B2"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52C15FEF" w14:textId="77777777" w:rsidR="000E0160" w:rsidRDefault="00C604DC" w:rsidP="009F66B9">
      <w:pPr>
        <w:widowControl w:val="0"/>
        <w:numPr>
          <w:ilvl w:val="2"/>
          <w:numId w:val="5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Colorants</w:t>
      </w:r>
    </w:p>
    <w:p w14:paraId="5F8A384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14:paraId="549ED210" w14:textId="77777777" w:rsidR="000E0160" w:rsidRDefault="00C604DC" w:rsidP="009F66B9">
      <w:pPr>
        <w:widowControl w:val="0"/>
        <w:numPr>
          <w:ilvl w:val="2"/>
          <w:numId w:val="5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Livraison sur chantier – marquage des produits</w:t>
      </w:r>
    </w:p>
    <w:p w14:paraId="6BEDA5D2"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produits parviennent au chantier dans des récipients clos, comportant les marques et </w:t>
      </w:r>
      <w:r>
        <w:rPr>
          <w:rFonts w:ascii="Arial" w:eastAsia="Times New Roman" w:hAnsi="Arial"/>
          <w:color w:val="000000"/>
          <w:sz w:val="24"/>
          <w:szCs w:val="24"/>
          <w:lang w:eastAsia="fr-FR"/>
        </w:rPr>
        <w:lastRenderedPageBreak/>
        <w:t>les références d'origine. Les produits fournis doivent correspondre et respecter scrupuleusement les spécifications prescrites dans le CCTP.</w:t>
      </w:r>
    </w:p>
    <w:p w14:paraId="16FF6CB7" w14:textId="77777777" w:rsidR="000E0160" w:rsidRDefault="00C604DC" w:rsidP="009F66B9">
      <w:pPr>
        <w:widowControl w:val="0"/>
        <w:numPr>
          <w:ilvl w:val="1"/>
          <w:numId w:val="5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OUVRAGES PREPARATOIRES ET ACCESSOIRES</w:t>
      </w:r>
    </w:p>
    <w:p w14:paraId="5FFA7308" w14:textId="77777777" w:rsidR="000E0160" w:rsidRDefault="00C604DC" w:rsidP="009F66B9">
      <w:pPr>
        <w:widowControl w:val="0"/>
        <w:numPr>
          <w:ilvl w:val="2"/>
          <w:numId w:val="55"/>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Règles générales d'exécution</w:t>
      </w:r>
    </w:p>
    <w:p w14:paraId="261BEFD8"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18CD0790" w14:textId="77777777" w:rsidR="000E0160" w:rsidRDefault="00C604DC" w:rsidP="009F66B9">
      <w:pPr>
        <w:widowControl w:val="0"/>
        <w:numPr>
          <w:ilvl w:val="2"/>
          <w:numId w:val="55"/>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Epoussetage, brossage et dérouillage</w:t>
      </w:r>
    </w:p>
    <w:p w14:paraId="0CA7EDD7"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215C125F"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pièces métalliques sont soigneusement débarrassées des traces de rouille, par un nettoyage à la brosse métallique, par grattage à sec, par martelage ou par tout autre procédé, préalablement à la pose d’une peinture antirouille.</w:t>
      </w:r>
    </w:p>
    <w:p w14:paraId="64398201" w14:textId="77777777" w:rsidR="000E0160" w:rsidRDefault="00C604DC" w:rsidP="009F66B9">
      <w:pPr>
        <w:widowControl w:val="0"/>
        <w:numPr>
          <w:ilvl w:val="2"/>
          <w:numId w:val="55"/>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Dégraissage des fers, fontes et aciers neufs</w:t>
      </w:r>
    </w:p>
    <w:p w14:paraId="0D3D42BF"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02365FD3" w14:textId="77777777" w:rsidR="000E0160" w:rsidRDefault="00C604DC" w:rsidP="009F66B9">
      <w:pPr>
        <w:widowControl w:val="0"/>
        <w:numPr>
          <w:ilvl w:val="0"/>
          <w:numId w:val="56"/>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soit</w:t>
      </w:r>
      <w:proofErr w:type="gramEnd"/>
      <w:r>
        <w:rPr>
          <w:rFonts w:ascii="Arial" w:eastAsia="Times New Roman" w:hAnsi="Arial"/>
          <w:color w:val="000000"/>
          <w:sz w:val="24"/>
          <w:szCs w:val="24"/>
          <w:lang w:eastAsia="fr-FR"/>
        </w:rPr>
        <w:t xml:space="preserve"> en atelier en cuve, au moyen de solvants organiques (essence, pétrole), benzols et dérivés, solvants divers fabriqués par l'industrie dans le cadre de la législation actuelle ;</w:t>
      </w:r>
    </w:p>
    <w:p w14:paraId="7B06CB3C" w14:textId="77777777" w:rsidR="000E0160" w:rsidRDefault="00C604DC" w:rsidP="009F66B9">
      <w:pPr>
        <w:widowControl w:val="0"/>
        <w:numPr>
          <w:ilvl w:val="0"/>
          <w:numId w:val="56"/>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soit</w:t>
      </w:r>
      <w:proofErr w:type="gramEnd"/>
      <w:r>
        <w:rPr>
          <w:rFonts w:ascii="Arial" w:eastAsia="Times New Roman" w:hAnsi="Arial"/>
          <w:color w:val="000000"/>
          <w:sz w:val="24"/>
          <w:szCs w:val="24"/>
          <w:lang w:eastAsia="fr-FR"/>
        </w:rPr>
        <w:t xml:space="preserve"> au chantier, au moyen de produits spéciaux (solvants) soit au fer (lampes à souder).</w:t>
      </w:r>
    </w:p>
    <w:p w14:paraId="4EAFB5BC"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Cette opération comprend tous les travaux de rinçage et de séchage nécessaires. Elle ne sera exécutée que sur prescriptions spéciales, sauf pour les canalisations en fer sur lesquelles elle sera normalement effectuée.</w:t>
      </w:r>
    </w:p>
    <w:p w14:paraId="45DBBE4B" w14:textId="77777777" w:rsidR="000E0160" w:rsidRDefault="00C604DC" w:rsidP="009F66B9">
      <w:pPr>
        <w:widowControl w:val="0"/>
        <w:numPr>
          <w:ilvl w:val="1"/>
          <w:numId w:val="5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MISE EN ŒUVRE DES PEINTURES ET VERNIS</w:t>
      </w:r>
    </w:p>
    <w:p w14:paraId="1A202AA6" w14:textId="77777777" w:rsidR="000E0160" w:rsidRDefault="00C604DC" w:rsidP="009F66B9">
      <w:pPr>
        <w:widowControl w:val="0"/>
        <w:numPr>
          <w:ilvl w:val="2"/>
          <w:numId w:val="55"/>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Reconnaissance préalable des subjectiles</w:t>
      </w:r>
    </w:p>
    <w:p w14:paraId="5F10EF41"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27B77F5C"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14:paraId="459DB1BB"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réserves doivent être consignées dans un procès-verbal établi contradictoirement avec l’Ingénieur.  Après la réalisation des prestations, le Cocontractant ne sera plus admis à émettre des réserves sauf dans le cas de "vices caché".</w:t>
      </w:r>
    </w:p>
    <w:p w14:paraId="4DB82D72" w14:textId="77777777" w:rsidR="000E0160" w:rsidRDefault="00C604DC" w:rsidP="009F66B9">
      <w:pPr>
        <w:widowControl w:val="0"/>
        <w:numPr>
          <w:ilvl w:val="2"/>
          <w:numId w:val="55"/>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Précautions à prendre pour la protection des ouvrages et des peintures</w:t>
      </w:r>
    </w:p>
    <w:p w14:paraId="2DB45870"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7AB19B59" w14:textId="77777777" w:rsidR="000E0160" w:rsidRDefault="00C604DC" w:rsidP="009F66B9">
      <w:pPr>
        <w:widowControl w:val="0"/>
        <w:numPr>
          <w:ilvl w:val="2"/>
          <w:numId w:val="55"/>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 xml:space="preserve">Règles générales d'emploi des peintures et des produits pour </w:t>
      </w:r>
      <w:r>
        <w:rPr>
          <w:rFonts w:ascii="Arial" w:eastAsia="Times New Roman" w:hAnsi="Arial"/>
          <w:b/>
          <w:i/>
          <w:color w:val="000000"/>
          <w:sz w:val="24"/>
          <w:szCs w:val="24"/>
          <w:lang w:eastAsia="fr-FR"/>
        </w:rPr>
        <w:lastRenderedPageBreak/>
        <w:t>rebouchage en enduit</w:t>
      </w:r>
    </w:p>
    <w:p w14:paraId="0AA19D4C"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751C18B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Sauf prescriptions contraires du devis technique particulier, l'emploi du "white spirit" est interdit dans les peintures utilisées pour les travaux extérieurs.  </w:t>
      </w:r>
    </w:p>
    <w:p w14:paraId="51EE0A56"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peintures, les produits de rebouchage et les enduits doivent être compatibles entre eux et avec le subjectile à recouvrir.</w:t>
      </w:r>
    </w:p>
    <w:p w14:paraId="340F72DD"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quantités de peinture nécessaires en couche d'impression doivent être adaptées à la capacité d’absorption du subjectile.</w:t>
      </w:r>
    </w:p>
    <w:p w14:paraId="4FB65828" w14:textId="77777777" w:rsidR="000E0160" w:rsidRDefault="00C604DC" w:rsidP="009F66B9">
      <w:pPr>
        <w:widowControl w:val="0"/>
        <w:numPr>
          <w:ilvl w:val="2"/>
          <w:numId w:val="55"/>
        </w:numPr>
        <w:spacing w:after="0" w:line="240" w:lineRule="auto"/>
        <w:jc w:val="both"/>
        <w:rPr>
          <w:rFonts w:ascii="Arial" w:eastAsia="Times New Roman" w:hAnsi="Arial"/>
          <w:b/>
          <w:i/>
          <w:color w:val="000000"/>
          <w:sz w:val="24"/>
          <w:szCs w:val="24"/>
          <w:lang w:eastAsia="fr-FR"/>
        </w:rPr>
      </w:pPr>
      <w:r>
        <w:rPr>
          <w:rFonts w:ascii="Arial" w:eastAsia="Times New Roman" w:hAnsi="Arial"/>
          <w:b/>
          <w:i/>
          <w:color w:val="000000"/>
          <w:sz w:val="24"/>
          <w:szCs w:val="24"/>
          <w:lang w:eastAsia="fr-FR"/>
        </w:rPr>
        <w:t>Règle d'application des couches de peinture</w:t>
      </w:r>
    </w:p>
    <w:p w14:paraId="2160E880" w14:textId="77777777" w:rsidR="000E0160" w:rsidRDefault="00C604DC" w:rsidP="009F66B9">
      <w:pPr>
        <w:widowControl w:val="0"/>
        <w:numPr>
          <w:ilvl w:val="0"/>
          <w:numId w:val="57"/>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couches successives doivent être de tons légèrement différents et déterminé suivant les indications de l’Ingénieur. Sauf impossibilité, ces tons vont du moins clair au plus clair, pris à partir du subjectile. </w:t>
      </w:r>
    </w:p>
    <w:p w14:paraId="1DC4348B" w14:textId="77777777" w:rsidR="000E0160" w:rsidRDefault="00C604DC" w:rsidP="009F66B9">
      <w:pPr>
        <w:widowControl w:val="0"/>
        <w:numPr>
          <w:ilvl w:val="0"/>
          <w:numId w:val="57"/>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gouttes, les coulures et toutes les irrégularités qui apparaissent sur le subjectile sont nettoyées ou grattées avant l’application d'une nouvelle couche.</w:t>
      </w:r>
    </w:p>
    <w:p w14:paraId="0B207B43" w14:textId="77777777" w:rsidR="000E0160" w:rsidRDefault="00C604DC" w:rsidP="009F66B9">
      <w:pPr>
        <w:widowControl w:val="0"/>
        <w:numPr>
          <w:ilvl w:val="0"/>
          <w:numId w:val="57"/>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Une couche ne devra être appliquée qu'après séchage complète de la couche précédente.</w:t>
      </w:r>
    </w:p>
    <w:p w14:paraId="782566BE" w14:textId="77777777" w:rsidR="000E0160" w:rsidRDefault="00C604DC" w:rsidP="009F66B9">
      <w:pPr>
        <w:widowControl w:val="0"/>
        <w:numPr>
          <w:ilvl w:val="0"/>
          <w:numId w:val="57"/>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Lorsque les fabricants ont fixé des règles d'emploi pour les produits de leur fabrication, ces règles doivent être observées.  Après achèvement et séchage de la couche définie :</w:t>
      </w:r>
    </w:p>
    <w:p w14:paraId="4DE38A13" w14:textId="77777777" w:rsidR="000E0160" w:rsidRDefault="00C604DC" w:rsidP="009F66B9">
      <w:pPr>
        <w:widowControl w:val="0"/>
        <w:numPr>
          <w:ilvl w:val="0"/>
          <w:numId w:val="56"/>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w:t>
      </w:r>
      <w:proofErr w:type="gramEnd"/>
      <w:r>
        <w:rPr>
          <w:rFonts w:ascii="Arial" w:eastAsia="Times New Roman" w:hAnsi="Arial"/>
          <w:color w:val="000000"/>
          <w:sz w:val="24"/>
          <w:szCs w:val="24"/>
          <w:lang w:eastAsia="fr-FR"/>
        </w:rPr>
        <w:t xml:space="preserve"> subjectile doit être totalement masqué</w:t>
      </w:r>
    </w:p>
    <w:p w14:paraId="2D34C8E7" w14:textId="77777777" w:rsidR="000E0160" w:rsidRDefault="00C604DC" w:rsidP="009F66B9">
      <w:pPr>
        <w:widowControl w:val="0"/>
        <w:numPr>
          <w:ilvl w:val="0"/>
          <w:numId w:val="56"/>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les</w:t>
      </w:r>
      <w:proofErr w:type="gramEnd"/>
      <w:r>
        <w:rPr>
          <w:rFonts w:ascii="Arial" w:eastAsia="Times New Roman" w:hAnsi="Arial"/>
          <w:color w:val="000000"/>
          <w:sz w:val="24"/>
          <w:szCs w:val="24"/>
          <w:lang w:eastAsia="fr-FR"/>
        </w:rPr>
        <w:t xml:space="preserve"> arêtes et parties moulurées doivent être bien dégagées.</w:t>
      </w:r>
    </w:p>
    <w:p w14:paraId="5D0C2321" w14:textId="77777777" w:rsidR="000E0160" w:rsidRDefault="00C604DC" w:rsidP="009F66B9">
      <w:pPr>
        <w:widowControl w:val="0"/>
        <w:numPr>
          <w:ilvl w:val="0"/>
          <w:numId w:val="57"/>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ton définitif doit être régulier et conforme à celui de la surface témoin, à défaut de la surface témoin, il doit être conforme au ton de l'échantillon accepté par l’Ingénieur correspondant à cette partie d'ouvrage.</w:t>
      </w:r>
    </w:p>
    <w:p w14:paraId="35AC8154" w14:textId="77777777" w:rsidR="000E0160" w:rsidRDefault="00C604DC" w:rsidP="009F66B9">
      <w:pPr>
        <w:widowControl w:val="0"/>
        <w:numPr>
          <w:ilvl w:val="0"/>
          <w:numId w:val="57"/>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reprises ne doivent pas être visibles.</w:t>
      </w:r>
    </w:p>
    <w:p w14:paraId="35EA5346" w14:textId="77777777" w:rsidR="000E0160" w:rsidRDefault="00C604DC" w:rsidP="009F66B9">
      <w:pPr>
        <w:widowControl w:val="0"/>
        <w:numPr>
          <w:ilvl w:val="0"/>
          <w:numId w:val="57"/>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L'application des peintures ne doit donner lieu à aucune surépaisseur anormale dans les feuillures.</w:t>
      </w:r>
    </w:p>
    <w:p w14:paraId="79898383" w14:textId="77777777" w:rsidR="000E0160" w:rsidRDefault="00C604DC" w:rsidP="009F66B9">
      <w:pPr>
        <w:widowControl w:val="0"/>
        <w:numPr>
          <w:ilvl w:val="1"/>
          <w:numId w:val="5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CONTROLE DES OUVRAGES DE PEINTURE</w:t>
      </w:r>
    </w:p>
    <w:p w14:paraId="2B8725B0" w14:textId="77777777" w:rsidR="000E0160" w:rsidRDefault="00C604DC" w:rsidP="009F66B9">
      <w:pPr>
        <w:widowControl w:val="0"/>
        <w:numPr>
          <w:ilvl w:val="2"/>
          <w:numId w:val="5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Contrôle des produits courants</w:t>
      </w:r>
    </w:p>
    <w:p w14:paraId="7ABD9665"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 Cocontractant doit préciser les marques et les spécifications des produits employés. Il doit soumettre les différents échantillons à l’approbation préalable de l’Ingénieur et stocker les échantillons type au bureau de chantier. </w:t>
      </w:r>
      <w:proofErr w:type="gramStart"/>
      <w:r>
        <w:rPr>
          <w:rFonts w:ascii="Arial" w:eastAsia="Times New Roman" w:hAnsi="Arial"/>
          <w:color w:val="000000"/>
          <w:sz w:val="24"/>
          <w:szCs w:val="24"/>
          <w:lang w:eastAsia="fr-FR"/>
        </w:rPr>
        <w:t>Les produits courant</w:t>
      </w:r>
      <w:proofErr w:type="gramEnd"/>
      <w:r>
        <w:rPr>
          <w:rFonts w:ascii="Arial" w:eastAsia="Times New Roman" w:hAnsi="Arial"/>
          <w:color w:val="000000"/>
          <w:sz w:val="24"/>
          <w:szCs w:val="24"/>
          <w:lang w:eastAsia="fr-FR"/>
        </w:rPr>
        <w:t xml:space="preserve"> peuvent faire l’objet d’essais en laboratoire permettant de vérifier leur conformité avec les spécifications imposées.</w:t>
      </w:r>
    </w:p>
    <w:p w14:paraId="563F8924" w14:textId="77777777" w:rsidR="000E0160" w:rsidRDefault="00C604DC" w:rsidP="009F66B9">
      <w:pPr>
        <w:widowControl w:val="0"/>
        <w:numPr>
          <w:ilvl w:val="2"/>
          <w:numId w:val="5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Réception provisoire</w:t>
      </w:r>
    </w:p>
    <w:p w14:paraId="5E7D0C02"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Les contrôles doivent permettre de vérifier que les films de peinture sont sains et de constater l’absence de craquelure, de cloques, d'écaillage ou de farinage.</w:t>
      </w:r>
    </w:p>
    <w:p w14:paraId="7E429212" w14:textId="77777777" w:rsidR="000E0160" w:rsidRDefault="00C604DC" w:rsidP="009F66B9">
      <w:pPr>
        <w:widowControl w:val="0"/>
        <w:numPr>
          <w:ilvl w:val="2"/>
          <w:numId w:val="55"/>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Nettoyage et mise en service</w:t>
      </w:r>
    </w:p>
    <w:p w14:paraId="5AEACB9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Le Cocontractant doit assurer le nettoyage du chantier pendant toute la durée des travaux. A la fin des travaux, les points suivants nécessitent une attention particulière :</w:t>
      </w:r>
    </w:p>
    <w:p w14:paraId="7C90BD29" w14:textId="77777777" w:rsidR="000E0160" w:rsidRDefault="00C604DC" w:rsidP="009F66B9">
      <w:pPr>
        <w:widowControl w:val="0"/>
        <w:numPr>
          <w:ilvl w:val="0"/>
          <w:numId w:val="56"/>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sols</w:t>
      </w:r>
      <w:proofErr w:type="gramEnd"/>
      <w:r>
        <w:rPr>
          <w:rFonts w:ascii="Arial" w:eastAsia="Times New Roman" w:hAnsi="Arial"/>
          <w:color w:val="000000"/>
          <w:sz w:val="24"/>
          <w:szCs w:val="24"/>
          <w:lang w:eastAsia="fr-FR"/>
        </w:rPr>
        <w:t> ;</w:t>
      </w:r>
    </w:p>
    <w:p w14:paraId="57B5CA46" w14:textId="77777777" w:rsidR="000E0160" w:rsidRDefault="00C604DC" w:rsidP="009F66B9">
      <w:pPr>
        <w:widowControl w:val="0"/>
        <w:numPr>
          <w:ilvl w:val="0"/>
          <w:numId w:val="56"/>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revêtements</w:t>
      </w:r>
      <w:proofErr w:type="gramEnd"/>
      <w:r>
        <w:rPr>
          <w:rFonts w:ascii="Arial" w:eastAsia="Times New Roman" w:hAnsi="Arial"/>
          <w:color w:val="000000"/>
          <w:sz w:val="24"/>
          <w:szCs w:val="24"/>
          <w:lang w:eastAsia="fr-FR"/>
        </w:rPr>
        <w:t xml:space="preserve"> muraux ;</w:t>
      </w:r>
    </w:p>
    <w:p w14:paraId="741DCD59" w14:textId="77777777" w:rsidR="000E0160" w:rsidRDefault="00C604DC" w:rsidP="009F66B9">
      <w:pPr>
        <w:widowControl w:val="0"/>
        <w:numPr>
          <w:ilvl w:val="0"/>
          <w:numId w:val="56"/>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quincaillerie</w:t>
      </w:r>
      <w:proofErr w:type="gramEnd"/>
      <w:r>
        <w:rPr>
          <w:rFonts w:ascii="Arial" w:eastAsia="Times New Roman" w:hAnsi="Arial"/>
          <w:color w:val="000000"/>
          <w:sz w:val="24"/>
          <w:szCs w:val="24"/>
          <w:lang w:eastAsia="fr-FR"/>
        </w:rPr>
        <w:t xml:space="preserve"> (poignées de portes, béquilles, etc.)</w:t>
      </w:r>
    </w:p>
    <w:p w14:paraId="365BBB14" w14:textId="77777777" w:rsidR="000E0160" w:rsidRDefault="00C604DC" w:rsidP="009F66B9">
      <w:pPr>
        <w:widowControl w:val="0"/>
        <w:numPr>
          <w:ilvl w:val="0"/>
          <w:numId w:val="56"/>
        </w:numPr>
        <w:spacing w:after="0" w:line="240" w:lineRule="auto"/>
        <w:jc w:val="both"/>
        <w:rPr>
          <w:rFonts w:ascii="Arial" w:eastAsia="Times New Roman" w:hAnsi="Arial"/>
          <w:color w:val="000000"/>
          <w:sz w:val="24"/>
          <w:szCs w:val="24"/>
          <w:lang w:eastAsia="fr-FR"/>
        </w:rPr>
      </w:pPr>
      <w:proofErr w:type="gramStart"/>
      <w:r>
        <w:rPr>
          <w:rFonts w:ascii="Arial" w:eastAsia="Times New Roman" w:hAnsi="Arial"/>
          <w:color w:val="000000"/>
          <w:sz w:val="24"/>
          <w:szCs w:val="24"/>
          <w:lang w:eastAsia="fr-FR"/>
        </w:rPr>
        <w:t>appareils</w:t>
      </w:r>
      <w:proofErr w:type="gramEnd"/>
      <w:r>
        <w:rPr>
          <w:rFonts w:ascii="Arial" w:eastAsia="Times New Roman" w:hAnsi="Arial"/>
          <w:color w:val="000000"/>
          <w:sz w:val="24"/>
          <w:szCs w:val="24"/>
          <w:lang w:eastAsia="fr-FR"/>
        </w:rPr>
        <w:t xml:space="preserve"> électrique et d’éclairage (interrupteurs, etc.) </w:t>
      </w:r>
    </w:p>
    <w:p w14:paraId="7824CFE5" w14:textId="77777777" w:rsidR="000E0160" w:rsidRDefault="00C604DC" w:rsidP="009F66B9">
      <w:pPr>
        <w:widowControl w:val="0"/>
        <w:numPr>
          <w:ilvl w:val="0"/>
          <w:numId w:val="26"/>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 xml:space="preserve">V.R.D </w:t>
      </w:r>
    </w:p>
    <w:p w14:paraId="37487808"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Au titre du présent lot, le Cocontractant doit réaliser les prestations suivantes :</w:t>
      </w:r>
    </w:p>
    <w:p w14:paraId="72319DD9" w14:textId="77777777" w:rsidR="000E0160" w:rsidRDefault="00C604DC" w:rsidP="009F66B9">
      <w:pPr>
        <w:widowControl w:val="0"/>
        <w:numPr>
          <w:ilvl w:val="0"/>
          <w:numId w:val="5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Caniveaux ;</w:t>
      </w:r>
    </w:p>
    <w:p w14:paraId="748190F4" w14:textId="77777777" w:rsidR="000E0160" w:rsidRDefault="00C604DC" w:rsidP="009F66B9">
      <w:pPr>
        <w:widowControl w:val="0"/>
        <w:numPr>
          <w:ilvl w:val="0"/>
          <w:numId w:val="5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Rampes d’accès en béton armé ;</w:t>
      </w:r>
    </w:p>
    <w:p w14:paraId="29A2DC0D" w14:textId="77777777" w:rsidR="000E0160" w:rsidRDefault="00C604DC" w:rsidP="009F66B9">
      <w:pPr>
        <w:widowControl w:val="0"/>
        <w:numPr>
          <w:ilvl w:val="0"/>
          <w:numId w:val="56"/>
        </w:numPr>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Dallage des alentours du bâtiment en béton ordinaire ;</w:t>
      </w:r>
    </w:p>
    <w:p w14:paraId="67E0987E" w14:textId="77777777" w:rsidR="000E0160" w:rsidRDefault="000E0160">
      <w:pPr>
        <w:widowControl w:val="0"/>
        <w:spacing w:after="0" w:line="240" w:lineRule="auto"/>
        <w:ind w:left="680"/>
        <w:jc w:val="both"/>
        <w:rPr>
          <w:rFonts w:ascii="Arial" w:eastAsia="Times New Roman" w:hAnsi="Arial"/>
          <w:color w:val="000000"/>
          <w:sz w:val="24"/>
          <w:szCs w:val="24"/>
          <w:lang w:eastAsia="fr-FR"/>
        </w:rPr>
      </w:pPr>
    </w:p>
    <w:p w14:paraId="2E46F556" w14:textId="77777777" w:rsidR="000E0160" w:rsidRDefault="00C604DC" w:rsidP="009F66B9">
      <w:pPr>
        <w:widowControl w:val="0"/>
        <w:numPr>
          <w:ilvl w:val="1"/>
          <w:numId w:val="58"/>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lastRenderedPageBreak/>
        <w:t>CANIVEAUX</w:t>
      </w:r>
    </w:p>
    <w:p w14:paraId="733EBCBB"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Il sera exécuté autour des bâtiments des caniveaux en béton armé dosé à 350 Kg/m</w:t>
      </w:r>
      <w:r>
        <w:rPr>
          <w:rFonts w:ascii="Arial" w:eastAsia="Times New Roman" w:hAnsi="Arial"/>
          <w:color w:val="000000"/>
          <w:sz w:val="24"/>
          <w:szCs w:val="24"/>
          <w:vertAlign w:val="superscript"/>
          <w:lang w:eastAsia="fr-FR"/>
        </w:rPr>
        <w:t>3</w:t>
      </w:r>
      <w:r>
        <w:rPr>
          <w:rFonts w:ascii="Arial" w:eastAsia="Times New Roman" w:hAnsi="Arial"/>
          <w:color w:val="000000"/>
          <w:sz w:val="24"/>
          <w:szCs w:val="24"/>
          <w:lang w:eastAsia="fr-FR"/>
        </w:rPr>
        <w:t>, de 40 cm de large et 20 cm de profondeur, avec fond coulé lisse à l’aide d’un béton dosé à 400 Kg/m</w:t>
      </w:r>
      <w:r>
        <w:rPr>
          <w:rFonts w:ascii="Arial" w:eastAsia="Times New Roman" w:hAnsi="Arial"/>
          <w:color w:val="000000"/>
          <w:sz w:val="24"/>
          <w:szCs w:val="24"/>
          <w:vertAlign w:val="superscript"/>
          <w:lang w:eastAsia="fr-FR"/>
        </w:rPr>
        <w:t>3</w:t>
      </w:r>
      <w:r>
        <w:rPr>
          <w:rFonts w:ascii="Arial" w:eastAsia="Times New Roman" w:hAnsi="Arial"/>
          <w:color w:val="000000"/>
          <w:sz w:val="24"/>
          <w:szCs w:val="24"/>
          <w:lang w:eastAsia="fr-FR"/>
        </w:rPr>
        <w:t>. Epaisseur des parois : 12 cm. Une pente minimale de 2% sera exécutée au fond desdits caniveaux pour faciliter l’écoulement des eaux. Le ferraillage sera constitué de cadres en fers HA8 espacés de 40 cm et de fers de construction HA6.</w:t>
      </w:r>
    </w:p>
    <w:p w14:paraId="48DB3FA1" w14:textId="77777777" w:rsidR="000E0160" w:rsidRDefault="00C604DC" w:rsidP="009F66B9">
      <w:pPr>
        <w:widowControl w:val="0"/>
        <w:numPr>
          <w:ilvl w:val="1"/>
          <w:numId w:val="58"/>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RAMPES D’ACCES</w:t>
      </w:r>
    </w:p>
    <w:p w14:paraId="1E24DA55" w14:textId="77777777" w:rsidR="000E0160" w:rsidRDefault="00C604DC">
      <w:pPr>
        <w:widowControl w:val="0"/>
        <w:spacing w:after="0" w:line="240" w:lineRule="auto"/>
        <w:jc w:val="both"/>
        <w:rPr>
          <w:rFonts w:ascii="Arial" w:eastAsia="Times New Roman" w:hAnsi="Arial"/>
          <w:bCs/>
          <w:color w:val="000000"/>
          <w:sz w:val="24"/>
          <w:szCs w:val="24"/>
          <w:lang w:eastAsia="fr-FR"/>
        </w:rPr>
      </w:pPr>
      <w:r>
        <w:rPr>
          <w:rFonts w:ascii="Arial" w:eastAsia="Times New Roman" w:hAnsi="Arial"/>
          <w:bCs/>
          <w:color w:val="000000"/>
          <w:sz w:val="24"/>
          <w:szCs w:val="24"/>
          <w:lang w:eastAsia="fr-FR"/>
        </w:rPr>
        <w:t>Des rampes d’accès en béton armé dosé à 350 Kg/m</w:t>
      </w:r>
      <w:r>
        <w:rPr>
          <w:rFonts w:ascii="Arial" w:eastAsia="Times New Roman" w:hAnsi="Arial"/>
          <w:bCs/>
          <w:color w:val="000000"/>
          <w:sz w:val="24"/>
          <w:szCs w:val="24"/>
          <w:vertAlign w:val="superscript"/>
          <w:lang w:eastAsia="fr-FR"/>
        </w:rPr>
        <w:t>3</w:t>
      </w:r>
      <w:r>
        <w:rPr>
          <w:rFonts w:ascii="Arial" w:eastAsia="Times New Roman" w:hAnsi="Arial"/>
          <w:bCs/>
          <w:color w:val="000000"/>
          <w:sz w:val="24"/>
          <w:szCs w:val="24"/>
          <w:lang w:eastAsia="fr-FR"/>
        </w:rPr>
        <w:t>seront réalisées à l’entrée des salles de classe. La largeur de chaque rampe sera de 2ml devant chaque porte.</w:t>
      </w:r>
    </w:p>
    <w:p w14:paraId="06D8B65D" w14:textId="77777777" w:rsidR="000E0160" w:rsidRDefault="00C604DC" w:rsidP="009F66B9">
      <w:pPr>
        <w:widowControl w:val="0"/>
        <w:numPr>
          <w:ilvl w:val="1"/>
          <w:numId w:val="58"/>
        </w:numPr>
        <w:spacing w:after="0" w:line="240" w:lineRule="auto"/>
        <w:jc w:val="both"/>
        <w:rPr>
          <w:rFonts w:ascii="Arial" w:eastAsia="Times New Roman" w:hAnsi="Arial"/>
          <w:b/>
          <w:color w:val="000000"/>
          <w:sz w:val="24"/>
          <w:szCs w:val="24"/>
          <w:lang w:eastAsia="fr-FR"/>
        </w:rPr>
      </w:pPr>
      <w:r>
        <w:rPr>
          <w:rFonts w:ascii="Arial" w:eastAsia="Times New Roman" w:hAnsi="Arial"/>
          <w:b/>
          <w:color w:val="000000"/>
          <w:sz w:val="24"/>
          <w:szCs w:val="24"/>
          <w:lang w:eastAsia="fr-FR"/>
        </w:rPr>
        <w:t>DALLAGE EXTERIEUR</w:t>
      </w:r>
    </w:p>
    <w:p w14:paraId="42D8CC33"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 xml:space="preserve">Les murs de soubassement seront protégés par un dallage de 80 cm de largeur et 8 cm d’épaisseur tout autour du bâtiment. </w:t>
      </w:r>
    </w:p>
    <w:p w14:paraId="121EA622" w14:textId="77777777" w:rsidR="000E0160" w:rsidRDefault="00C604DC">
      <w:pPr>
        <w:widowControl w:val="0"/>
        <w:spacing w:after="0" w:line="240" w:lineRule="auto"/>
        <w:jc w:val="both"/>
        <w:rPr>
          <w:rFonts w:ascii="Arial" w:eastAsia="Times New Roman" w:hAnsi="Arial"/>
          <w:color w:val="000000"/>
          <w:sz w:val="24"/>
          <w:szCs w:val="24"/>
          <w:lang w:eastAsia="fr-FR"/>
        </w:rPr>
      </w:pPr>
      <w:r>
        <w:rPr>
          <w:rFonts w:ascii="Arial" w:eastAsia="Times New Roman" w:hAnsi="Arial"/>
          <w:color w:val="000000"/>
          <w:sz w:val="24"/>
          <w:szCs w:val="24"/>
          <w:lang w:eastAsia="fr-FR"/>
        </w:rPr>
        <w:t>Ce dallage sera en béton ordinaire dosé à 350 Kg/m</w:t>
      </w:r>
      <w:r>
        <w:rPr>
          <w:rFonts w:ascii="Arial" w:eastAsia="Times New Roman" w:hAnsi="Arial"/>
          <w:color w:val="000000"/>
          <w:sz w:val="24"/>
          <w:szCs w:val="24"/>
          <w:vertAlign w:val="superscript"/>
          <w:lang w:eastAsia="fr-FR"/>
        </w:rPr>
        <w:t>3</w:t>
      </w:r>
      <w:r>
        <w:rPr>
          <w:rFonts w:ascii="Arial" w:eastAsia="Times New Roman" w:hAnsi="Arial"/>
          <w:color w:val="000000"/>
          <w:sz w:val="24"/>
          <w:szCs w:val="24"/>
          <w:lang w:eastAsia="fr-FR"/>
        </w:rPr>
        <w:t>.</w:t>
      </w:r>
    </w:p>
    <w:bookmarkEnd w:id="39"/>
    <w:p w14:paraId="3CD82584" w14:textId="77777777" w:rsidR="000E0160" w:rsidRDefault="000E0160">
      <w:pPr>
        <w:widowControl w:val="0"/>
        <w:spacing w:after="0" w:line="240" w:lineRule="auto"/>
        <w:ind w:left="1418"/>
        <w:jc w:val="both"/>
        <w:rPr>
          <w:rFonts w:ascii="Arial" w:eastAsia="Times New Roman" w:hAnsi="Arial"/>
          <w:color w:val="000000"/>
          <w:sz w:val="24"/>
          <w:szCs w:val="24"/>
          <w:lang w:eastAsia="fr-FR"/>
        </w:rPr>
      </w:pPr>
    </w:p>
    <w:p w14:paraId="4B241783" w14:textId="77777777" w:rsidR="000E0160" w:rsidRDefault="000E0160">
      <w:pPr>
        <w:spacing w:after="0" w:line="240" w:lineRule="auto"/>
        <w:ind w:right="172"/>
        <w:jc w:val="both"/>
        <w:rPr>
          <w:rFonts w:ascii="Arial" w:eastAsia="Times New Roman" w:hAnsi="Arial"/>
          <w:color w:val="000000"/>
          <w:sz w:val="24"/>
          <w:szCs w:val="24"/>
          <w:lang w:eastAsia="fr-FR"/>
        </w:rPr>
      </w:pPr>
    </w:p>
    <w:p w14:paraId="42A6DF45" w14:textId="77777777" w:rsidR="000E0160" w:rsidRDefault="000E0160">
      <w:pPr>
        <w:spacing w:after="0" w:line="240" w:lineRule="auto"/>
        <w:ind w:right="172"/>
        <w:jc w:val="both"/>
        <w:rPr>
          <w:rFonts w:ascii="Arial" w:eastAsia="Times New Roman" w:hAnsi="Arial"/>
          <w:color w:val="000000"/>
          <w:sz w:val="24"/>
          <w:szCs w:val="24"/>
          <w:lang w:eastAsia="fr-FR"/>
        </w:rPr>
      </w:pPr>
    </w:p>
    <w:p w14:paraId="16D03C60" w14:textId="77777777" w:rsidR="000E0160" w:rsidRDefault="000E0160">
      <w:pPr>
        <w:spacing w:after="0" w:line="240" w:lineRule="auto"/>
        <w:ind w:right="172"/>
        <w:jc w:val="both"/>
        <w:rPr>
          <w:rFonts w:ascii="Arial" w:eastAsia="Times New Roman" w:hAnsi="Arial"/>
          <w:color w:val="000000"/>
          <w:sz w:val="24"/>
          <w:szCs w:val="24"/>
          <w:lang w:eastAsia="fr-FR"/>
        </w:rPr>
      </w:pPr>
    </w:p>
    <w:p w14:paraId="4DA8EE57" w14:textId="77777777" w:rsidR="000E0160" w:rsidRDefault="000E0160">
      <w:pPr>
        <w:spacing w:after="0" w:line="240" w:lineRule="auto"/>
        <w:ind w:right="172"/>
        <w:jc w:val="both"/>
        <w:rPr>
          <w:rFonts w:ascii="Arial" w:eastAsia="Times New Roman" w:hAnsi="Arial"/>
          <w:color w:val="000000"/>
          <w:sz w:val="24"/>
          <w:szCs w:val="24"/>
          <w:lang w:eastAsia="fr-FR"/>
        </w:rPr>
      </w:pPr>
    </w:p>
    <w:p w14:paraId="64CC53AC" w14:textId="77777777" w:rsidR="000E0160" w:rsidRDefault="000E0160">
      <w:pPr>
        <w:spacing w:after="0" w:line="240" w:lineRule="auto"/>
        <w:ind w:right="172"/>
        <w:jc w:val="both"/>
        <w:rPr>
          <w:rFonts w:ascii="Arial" w:eastAsia="Times New Roman" w:hAnsi="Arial"/>
          <w:color w:val="000000"/>
          <w:sz w:val="24"/>
          <w:szCs w:val="24"/>
          <w:lang w:eastAsia="fr-FR"/>
        </w:rPr>
      </w:pPr>
    </w:p>
    <w:p w14:paraId="0DB2E60C" w14:textId="77777777" w:rsidR="000E0160" w:rsidRDefault="00C604DC">
      <w:pPr>
        <w:widowControl w:val="0"/>
        <w:spacing w:after="60" w:line="360" w:lineRule="auto"/>
        <w:jc w:val="both"/>
        <w:rPr>
          <w:rFonts w:ascii="Arial" w:eastAsia="Times New Roman" w:hAnsi="Arial"/>
          <w:sz w:val="24"/>
          <w:szCs w:val="24"/>
          <w:lang w:eastAsia="fr-FR"/>
        </w:rPr>
      </w:pPr>
      <w:r>
        <w:rPr>
          <w:rFonts w:ascii="Arial" w:eastAsia="Times New Roman" w:hAnsi="Arial"/>
          <w:sz w:val="24"/>
          <w:szCs w:val="24"/>
          <w:lang w:eastAsia="fr-FR"/>
        </w:rPr>
        <w:t>.</w:t>
      </w:r>
    </w:p>
    <w:p w14:paraId="233017CD" w14:textId="77777777" w:rsidR="000E0160" w:rsidRDefault="000E0160">
      <w:pPr>
        <w:widowControl w:val="0"/>
        <w:spacing w:after="60" w:line="360" w:lineRule="auto"/>
        <w:jc w:val="both"/>
        <w:rPr>
          <w:rFonts w:ascii="Arial" w:eastAsia="Times New Roman" w:hAnsi="Arial"/>
          <w:sz w:val="24"/>
          <w:szCs w:val="24"/>
          <w:lang w:eastAsia="fr-FR"/>
        </w:rPr>
      </w:pPr>
    </w:p>
    <w:p w14:paraId="070DEB38" w14:textId="77777777" w:rsidR="000E0160" w:rsidRDefault="00C604DC">
      <w:pPr>
        <w:widowControl w:val="0"/>
        <w:spacing w:line="360" w:lineRule="auto"/>
        <w:jc w:val="both"/>
        <w:rPr>
          <w:rFonts w:ascii="Arial" w:eastAsia="Times New Roman" w:hAnsi="Arial"/>
          <w:lang w:eastAsia="fr-FR"/>
        </w:rPr>
      </w:pPr>
      <w:r>
        <w:rPr>
          <w:rFonts w:ascii="Arial" w:eastAsia="Times New Roman" w:hAnsi="Arial"/>
          <w:sz w:val="24"/>
          <w:szCs w:val="24"/>
          <w:lang w:eastAsia="fr-FR"/>
        </w:rPr>
        <w:br w:type="page" w:clear="all"/>
      </w:r>
    </w:p>
    <w:p w14:paraId="3C056B5B" w14:textId="77777777" w:rsidR="000E0160" w:rsidRDefault="000E0160">
      <w:pPr>
        <w:widowControl w:val="0"/>
        <w:spacing w:after="0" w:line="240" w:lineRule="auto"/>
        <w:ind w:left="851"/>
        <w:jc w:val="center"/>
        <w:outlineLvl w:val="0"/>
        <w:rPr>
          <w:rFonts w:ascii="Arial" w:hAnsi="Arial"/>
          <w:b/>
          <w:caps/>
          <w:spacing w:val="45"/>
        </w:rPr>
      </w:pPr>
    </w:p>
    <w:p w14:paraId="36F45BC0" w14:textId="77777777" w:rsidR="000E0160" w:rsidRDefault="000E0160">
      <w:pPr>
        <w:widowControl w:val="0"/>
        <w:spacing w:after="0" w:line="240" w:lineRule="auto"/>
        <w:ind w:left="851"/>
        <w:jc w:val="center"/>
        <w:outlineLvl w:val="0"/>
        <w:rPr>
          <w:rFonts w:ascii="Arial" w:hAnsi="Arial"/>
          <w:b/>
          <w:caps/>
          <w:spacing w:val="45"/>
        </w:rPr>
      </w:pPr>
    </w:p>
    <w:p w14:paraId="5770987C" w14:textId="77777777" w:rsidR="000E0160" w:rsidRDefault="000E0160">
      <w:pPr>
        <w:widowControl w:val="0"/>
        <w:spacing w:after="0" w:line="240" w:lineRule="auto"/>
        <w:ind w:left="851"/>
        <w:jc w:val="center"/>
        <w:outlineLvl w:val="0"/>
        <w:rPr>
          <w:rFonts w:ascii="Arial" w:hAnsi="Arial"/>
          <w:b/>
          <w:caps/>
          <w:spacing w:val="45"/>
        </w:rPr>
      </w:pPr>
    </w:p>
    <w:p w14:paraId="1596AEAE" w14:textId="77777777" w:rsidR="000E0160" w:rsidRDefault="000E0160">
      <w:pPr>
        <w:widowControl w:val="0"/>
        <w:spacing w:after="0" w:line="240" w:lineRule="auto"/>
        <w:ind w:left="851"/>
        <w:jc w:val="center"/>
        <w:outlineLvl w:val="0"/>
        <w:rPr>
          <w:rFonts w:ascii="Arial" w:hAnsi="Arial"/>
          <w:b/>
          <w:caps/>
          <w:spacing w:val="45"/>
        </w:rPr>
      </w:pPr>
    </w:p>
    <w:p w14:paraId="50B816B0" w14:textId="77777777" w:rsidR="000E0160" w:rsidRDefault="000E0160">
      <w:pPr>
        <w:widowControl w:val="0"/>
        <w:spacing w:after="0" w:line="240" w:lineRule="auto"/>
        <w:ind w:left="851"/>
        <w:jc w:val="center"/>
        <w:outlineLvl w:val="0"/>
        <w:rPr>
          <w:rFonts w:ascii="Arial" w:hAnsi="Arial"/>
          <w:b/>
          <w:caps/>
          <w:spacing w:val="45"/>
        </w:rPr>
      </w:pPr>
    </w:p>
    <w:p w14:paraId="414B30BC" w14:textId="77777777" w:rsidR="000E0160" w:rsidRDefault="000E0160">
      <w:pPr>
        <w:widowControl w:val="0"/>
        <w:spacing w:after="0" w:line="240" w:lineRule="auto"/>
        <w:ind w:left="851"/>
        <w:jc w:val="center"/>
        <w:outlineLvl w:val="0"/>
        <w:rPr>
          <w:rFonts w:ascii="Arial" w:hAnsi="Arial"/>
          <w:b/>
          <w:caps/>
          <w:spacing w:val="45"/>
        </w:rPr>
      </w:pPr>
    </w:p>
    <w:p w14:paraId="7C996B1E" w14:textId="77777777" w:rsidR="000E0160" w:rsidRDefault="000E0160">
      <w:pPr>
        <w:widowControl w:val="0"/>
        <w:spacing w:after="0" w:line="240" w:lineRule="auto"/>
        <w:ind w:left="851"/>
        <w:jc w:val="center"/>
        <w:outlineLvl w:val="0"/>
        <w:rPr>
          <w:rFonts w:ascii="Arial" w:hAnsi="Arial"/>
          <w:b/>
          <w:caps/>
          <w:spacing w:val="45"/>
        </w:rPr>
      </w:pPr>
    </w:p>
    <w:p w14:paraId="24AF6166" w14:textId="77777777" w:rsidR="000E0160" w:rsidRDefault="000E0160">
      <w:pPr>
        <w:widowControl w:val="0"/>
        <w:spacing w:after="0" w:line="240" w:lineRule="auto"/>
        <w:ind w:left="851"/>
        <w:jc w:val="center"/>
        <w:outlineLvl w:val="0"/>
        <w:rPr>
          <w:rFonts w:ascii="Arial" w:hAnsi="Arial"/>
          <w:b/>
          <w:caps/>
          <w:spacing w:val="45"/>
        </w:rPr>
      </w:pPr>
    </w:p>
    <w:p w14:paraId="77385780" w14:textId="77777777" w:rsidR="000E0160" w:rsidRDefault="000E0160">
      <w:pPr>
        <w:widowControl w:val="0"/>
        <w:spacing w:after="0" w:line="240" w:lineRule="auto"/>
        <w:ind w:left="851"/>
        <w:jc w:val="center"/>
        <w:outlineLvl w:val="0"/>
        <w:rPr>
          <w:rFonts w:ascii="Arial" w:hAnsi="Arial"/>
          <w:b/>
          <w:caps/>
          <w:spacing w:val="45"/>
        </w:rPr>
      </w:pPr>
    </w:p>
    <w:p w14:paraId="4781B459" w14:textId="77777777" w:rsidR="000E0160" w:rsidRDefault="000E0160">
      <w:pPr>
        <w:widowControl w:val="0"/>
        <w:spacing w:after="0" w:line="240" w:lineRule="auto"/>
        <w:ind w:left="851"/>
        <w:jc w:val="center"/>
        <w:outlineLvl w:val="0"/>
        <w:rPr>
          <w:rFonts w:ascii="Arial" w:hAnsi="Arial"/>
          <w:b/>
          <w:caps/>
          <w:spacing w:val="45"/>
        </w:rPr>
      </w:pPr>
    </w:p>
    <w:p w14:paraId="55F09512" w14:textId="77777777" w:rsidR="000E0160" w:rsidRDefault="000E0160">
      <w:pPr>
        <w:widowControl w:val="0"/>
        <w:spacing w:after="0" w:line="240" w:lineRule="auto"/>
        <w:ind w:left="851"/>
        <w:jc w:val="center"/>
        <w:outlineLvl w:val="0"/>
        <w:rPr>
          <w:rFonts w:ascii="Arial" w:hAnsi="Arial"/>
          <w:b/>
          <w:caps/>
          <w:spacing w:val="45"/>
        </w:rPr>
      </w:pPr>
    </w:p>
    <w:p w14:paraId="0993AC1C" w14:textId="77777777" w:rsidR="000E0160" w:rsidRDefault="000E0160">
      <w:pPr>
        <w:widowControl w:val="0"/>
        <w:spacing w:after="0" w:line="240" w:lineRule="auto"/>
        <w:ind w:left="851"/>
        <w:jc w:val="center"/>
        <w:outlineLvl w:val="0"/>
        <w:rPr>
          <w:rFonts w:ascii="Arial" w:hAnsi="Arial"/>
          <w:b/>
          <w:caps/>
          <w:spacing w:val="45"/>
        </w:rPr>
      </w:pPr>
    </w:p>
    <w:p w14:paraId="013E561D" w14:textId="77777777" w:rsidR="000E0160" w:rsidRDefault="000E0160">
      <w:pPr>
        <w:widowControl w:val="0"/>
        <w:spacing w:after="0" w:line="240" w:lineRule="auto"/>
        <w:ind w:left="851"/>
        <w:jc w:val="center"/>
        <w:outlineLvl w:val="0"/>
        <w:rPr>
          <w:rFonts w:ascii="Arial" w:hAnsi="Arial"/>
          <w:b/>
          <w:caps/>
          <w:spacing w:val="45"/>
        </w:rPr>
      </w:pPr>
    </w:p>
    <w:p w14:paraId="4F7A42E4" w14:textId="77777777" w:rsidR="000E0160" w:rsidRDefault="000E0160">
      <w:pPr>
        <w:widowControl w:val="0"/>
        <w:spacing w:after="0" w:line="240" w:lineRule="auto"/>
        <w:ind w:left="851"/>
        <w:jc w:val="center"/>
        <w:outlineLvl w:val="0"/>
        <w:rPr>
          <w:rFonts w:ascii="Arial" w:hAnsi="Arial"/>
          <w:b/>
          <w:caps/>
          <w:spacing w:val="45"/>
        </w:rPr>
      </w:pPr>
    </w:p>
    <w:p w14:paraId="2065130D" w14:textId="77777777" w:rsidR="000E0160" w:rsidRDefault="000E0160">
      <w:pPr>
        <w:widowControl w:val="0"/>
        <w:spacing w:after="0" w:line="240" w:lineRule="auto"/>
        <w:ind w:left="851"/>
        <w:jc w:val="center"/>
        <w:outlineLvl w:val="0"/>
        <w:rPr>
          <w:rFonts w:ascii="Arial" w:hAnsi="Arial"/>
          <w:b/>
          <w:caps/>
          <w:spacing w:val="45"/>
        </w:rPr>
      </w:pPr>
    </w:p>
    <w:p w14:paraId="6098A014" w14:textId="77777777" w:rsidR="000E0160" w:rsidRDefault="000E0160">
      <w:pPr>
        <w:widowControl w:val="0"/>
        <w:spacing w:after="0" w:line="240" w:lineRule="auto"/>
        <w:ind w:left="851"/>
        <w:jc w:val="center"/>
        <w:outlineLvl w:val="0"/>
        <w:rPr>
          <w:rFonts w:ascii="Arial" w:hAnsi="Arial"/>
          <w:b/>
          <w:caps/>
          <w:spacing w:val="45"/>
        </w:rPr>
      </w:pPr>
    </w:p>
    <w:p w14:paraId="5A420E9C" w14:textId="77777777" w:rsidR="000E0160" w:rsidRDefault="00C604DC">
      <w:pPr>
        <w:widowControl w:val="0"/>
        <w:spacing w:after="0" w:line="240" w:lineRule="auto"/>
        <w:ind w:left="851"/>
        <w:jc w:val="center"/>
        <w:outlineLvl w:val="0"/>
        <w:rPr>
          <w:rFonts w:ascii="Arial" w:hAnsi="Arial"/>
          <w:b/>
          <w:bCs/>
          <w:caps/>
          <w:spacing w:val="45"/>
        </w:rPr>
      </w:pPr>
      <w:r>
        <w:rPr>
          <w:rFonts w:ascii="Arial" w:hAnsi="Arial"/>
          <w:b/>
          <w:caps/>
          <w:spacing w:val="45"/>
        </w:rPr>
        <w:t xml:space="preserve">PIECE </w:t>
      </w:r>
      <w:proofErr w:type="gramStart"/>
      <w:r>
        <w:rPr>
          <w:rFonts w:ascii="Arial" w:hAnsi="Arial"/>
          <w:b/>
          <w:caps/>
          <w:spacing w:val="45"/>
        </w:rPr>
        <w:t>6:</w:t>
      </w:r>
      <w:proofErr w:type="gramEnd"/>
    </w:p>
    <w:p w14:paraId="33374D5D" w14:textId="77777777" w:rsidR="000E0160" w:rsidRDefault="00C604DC">
      <w:pPr>
        <w:widowControl w:val="0"/>
        <w:spacing w:after="0" w:line="240" w:lineRule="auto"/>
        <w:ind w:left="851"/>
        <w:jc w:val="center"/>
        <w:outlineLvl w:val="0"/>
        <w:rPr>
          <w:rFonts w:ascii="Arial" w:hAnsi="Arial"/>
          <w:b/>
          <w:bCs/>
          <w:caps/>
          <w:spacing w:val="45"/>
        </w:rPr>
      </w:pPr>
      <w:r>
        <w:rPr>
          <w:rFonts w:ascii="Arial" w:hAnsi="Arial"/>
          <w:b/>
          <w:caps/>
          <w:spacing w:val="45"/>
        </w:rPr>
        <w:t xml:space="preserve"> Cahier des Clauses ENVIRONNEMENTALES ET SOCIALES (CCES)</w:t>
      </w:r>
    </w:p>
    <w:p w14:paraId="6B9FC8B1" w14:textId="77777777" w:rsidR="000E0160" w:rsidRDefault="000E0160">
      <w:pPr>
        <w:widowControl w:val="0"/>
        <w:spacing w:after="0" w:line="360" w:lineRule="auto"/>
        <w:jc w:val="both"/>
        <w:rPr>
          <w:rFonts w:ascii="Arial" w:eastAsia="Times New Roman" w:hAnsi="Arial"/>
          <w:lang w:eastAsia="fr-FR"/>
        </w:rPr>
      </w:pPr>
    </w:p>
    <w:p w14:paraId="6BE31B52" w14:textId="77777777" w:rsidR="000E0160" w:rsidRDefault="000E0160">
      <w:pPr>
        <w:widowControl w:val="0"/>
        <w:spacing w:after="0" w:line="360" w:lineRule="auto"/>
        <w:jc w:val="both"/>
        <w:rPr>
          <w:rFonts w:ascii="Arial" w:eastAsia="Times New Roman" w:hAnsi="Arial"/>
          <w:lang w:eastAsia="fr-FR"/>
        </w:rPr>
      </w:pPr>
    </w:p>
    <w:p w14:paraId="029BFDB9" w14:textId="77777777" w:rsidR="000E0160" w:rsidRDefault="000E0160">
      <w:pPr>
        <w:widowControl w:val="0"/>
        <w:spacing w:after="0" w:line="360" w:lineRule="auto"/>
        <w:jc w:val="both"/>
        <w:rPr>
          <w:rFonts w:ascii="Arial" w:eastAsia="Times New Roman" w:hAnsi="Arial"/>
          <w:lang w:eastAsia="fr-FR"/>
        </w:rPr>
      </w:pPr>
    </w:p>
    <w:p w14:paraId="35614919" w14:textId="77777777" w:rsidR="000E0160" w:rsidRDefault="000E0160">
      <w:pPr>
        <w:widowControl w:val="0"/>
        <w:spacing w:after="0" w:line="360" w:lineRule="auto"/>
        <w:jc w:val="both"/>
        <w:rPr>
          <w:rFonts w:ascii="Arial" w:eastAsia="Times New Roman" w:hAnsi="Arial"/>
          <w:lang w:eastAsia="fr-FR"/>
        </w:rPr>
      </w:pPr>
    </w:p>
    <w:p w14:paraId="703E01F9" w14:textId="77777777" w:rsidR="000E0160" w:rsidRDefault="000E0160">
      <w:pPr>
        <w:widowControl w:val="0"/>
        <w:spacing w:after="0" w:line="360" w:lineRule="auto"/>
        <w:jc w:val="both"/>
        <w:rPr>
          <w:rFonts w:ascii="Arial" w:eastAsia="Times New Roman" w:hAnsi="Arial"/>
          <w:lang w:eastAsia="fr-FR"/>
        </w:rPr>
      </w:pPr>
    </w:p>
    <w:p w14:paraId="15DE9FA7" w14:textId="77777777" w:rsidR="000E0160" w:rsidRDefault="000E0160">
      <w:pPr>
        <w:widowControl w:val="0"/>
        <w:spacing w:after="0" w:line="360" w:lineRule="auto"/>
        <w:jc w:val="both"/>
        <w:rPr>
          <w:rFonts w:ascii="Arial" w:eastAsia="Times New Roman" w:hAnsi="Arial"/>
          <w:lang w:eastAsia="fr-FR"/>
        </w:rPr>
      </w:pPr>
    </w:p>
    <w:p w14:paraId="189F7641" w14:textId="77777777" w:rsidR="000E0160" w:rsidRDefault="000E0160">
      <w:pPr>
        <w:widowControl w:val="0"/>
        <w:spacing w:after="0" w:line="360" w:lineRule="auto"/>
        <w:jc w:val="both"/>
        <w:rPr>
          <w:rFonts w:ascii="Arial" w:eastAsia="Times New Roman" w:hAnsi="Arial"/>
          <w:lang w:eastAsia="fr-FR"/>
        </w:rPr>
      </w:pPr>
    </w:p>
    <w:p w14:paraId="38885203" w14:textId="77777777" w:rsidR="000E0160" w:rsidRDefault="000E0160">
      <w:pPr>
        <w:widowControl w:val="0"/>
        <w:spacing w:after="0" w:line="360" w:lineRule="auto"/>
        <w:jc w:val="both"/>
        <w:rPr>
          <w:rFonts w:ascii="Arial" w:eastAsia="Times New Roman" w:hAnsi="Arial"/>
          <w:lang w:eastAsia="fr-FR"/>
        </w:rPr>
      </w:pPr>
    </w:p>
    <w:p w14:paraId="60BF11FB" w14:textId="77777777" w:rsidR="000E0160" w:rsidRDefault="000E0160">
      <w:pPr>
        <w:widowControl w:val="0"/>
        <w:spacing w:after="0" w:line="360" w:lineRule="auto"/>
        <w:jc w:val="both"/>
        <w:rPr>
          <w:rFonts w:ascii="Arial" w:eastAsia="Times New Roman" w:hAnsi="Arial"/>
          <w:lang w:eastAsia="fr-FR"/>
        </w:rPr>
      </w:pPr>
    </w:p>
    <w:p w14:paraId="1D21C2AC" w14:textId="77777777" w:rsidR="000E0160" w:rsidRDefault="000E0160">
      <w:pPr>
        <w:widowControl w:val="0"/>
        <w:spacing w:after="0" w:line="360" w:lineRule="auto"/>
        <w:jc w:val="both"/>
        <w:rPr>
          <w:rFonts w:ascii="Arial" w:eastAsia="Times New Roman" w:hAnsi="Arial"/>
          <w:lang w:eastAsia="fr-FR"/>
        </w:rPr>
      </w:pPr>
    </w:p>
    <w:p w14:paraId="3335F6F5" w14:textId="77777777" w:rsidR="000E0160" w:rsidRDefault="000E0160">
      <w:pPr>
        <w:widowControl w:val="0"/>
        <w:spacing w:after="0" w:line="360" w:lineRule="auto"/>
        <w:jc w:val="both"/>
        <w:rPr>
          <w:rFonts w:ascii="Arial" w:eastAsia="Times New Roman" w:hAnsi="Arial"/>
          <w:lang w:eastAsia="fr-FR"/>
        </w:rPr>
      </w:pPr>
    </w:p>
    <w:p w14:paraId="384FF0DE" w14:textId="77777777" w:rsidR="000E0160" w:rsidRDefault="000E0160">
      <w:pPr>
        <w:widowControl w:val="0"/>
        <w:spacing w:after="0" w:line="360" w:lineRule="auto"/>
        <w:jc w:val="both"/>
        <w:rPr>
          <w:rFonts w:ascii="Arial" w:eastAsia="Times New Roman" w:hAnsi="Arial"/>
          <w:lang w:eastAsia="fr-FR"/>
        </w:rPr>
      </w:pPr>
    </w:p>
    <w:p w14:paraId="6DD842A5" w14:textId="77777777" w:rsidR="000E0160" w:rsidRDefault="000E0160">
      <w:pPr>
        <w:widowControl w:val="0"/>
        <w:spacing w:after="0" w:line="360" w:lineRule="auto"/>
        <w:jc w:val="both"/>
        <w:rPr>
          <w:rFonts w:ascii="Arial" w:eastAsia="Times New Roman" w:hAnsi="Arial"/>
          <w:lang w:eastAsia="fr-FR"/>
        </w:rPr>
      </w:pPr>
    </w:p>
    <w:p w14:paraId="1C81B785" w14:textId="77777777" w:rsidR="000E0160" w:rsidRDefault="000E0160">
      <w:pPr>
        <w:widowControl w:val="0"/>
        <w:spacing w:after="0" w:line="360" w:lineRule="auto"/>
        <w:jc w:val="both"/>
        <w:rPr>
          <w:rFonts w:ascii="Arial" w:eastAsia="Times New Roman" w:hAnsi="Arial"/>
          <w:lang w:eastAsia="fr-FR"/>
        </w:rPr>
      </w:pPr>
    </w:p>
    <w:p w14:paraId="376A1B4B" w14:textId="77777777" w:rsidR="000E0160" w:rsidRDefault="000E0160">
      <w:pPr>
        <w:widowControl w:val="0"/>
        <w:spacing w:after="0" w:line="360" w:lineRule="auto"/>
        <w:jc w:val="both"/>
        <w:rPr>
          <w:rFonts w:ascii="Arial" w:eastAsia="Times New Roman" w:hAnsi="Arial"/>
          <w:lang w:eastAsia="fr-FR"/>
        </w:rPr>
      </w:pPr>
    </w:p>
    <w:p w14:paraId="7CA5EC00" w14:textId="77777777" w:rsidR="000E0160" w:rsidRDefault="000E0160">
      <w:pPr>
        <w:widowControl w:val="0"/>
        <w:spacing w:after="0" w:line="360" w:lineRule="auto"/>
        <w:jc w:val="both"/>
        <w:rPr>
          <w:rFonts w:ascii="Arial" w:eastAsia="Times New Roman" w:hAnsi="Arial"/>
          <w:lang w:eastAsia="fr-FR"/>
        </w:rPr>
      </w:pPr>
    </w:p>
    <w:p w14:paraId="045BC174" w14:textId="77777777" w:rsidR="000E0160" w:rsidRDefault="000E0160">
      <w:pPr>
        <w:widowControl w:val="0"/>
        <w:spacing w:after="0" w:line="360" w:lineRule="auto"/>
        <w:jc w:val="both"/>
        <w:rPr>
          <w:rFonts w:ascii="Arial" w:eastAsia="Times New Roman" w:hAnsi="Arial"/>
          <w:lang w:eastAsia="fr-FR"/>
        </w:rPr>
      </w:pPr>
    </w:p>
    <w:p w14:paraId="4F191F96" w14:textId="77777777" w:rsidR="000E0160" w:rsidRDefault="000E0160">
      <w:pPr>
        <w:widowControl w:val="0"/>
        <w:spacing w:after="0" w:line="360" w:lineRule="auto"/>
        <w:jc w:val="both"/>
        <w:rPr>
          <w:rFonts w:ascii="Arial" w:eastAsia="Times New Roman" w:hAnsi="Arial"/>
          <w:lang w:eastAsia="fr-FR"/>
        </w:rPr>
      </w:pPr>
    </w:p>
    <w:p w14:paraId="11DD89EC" w14:textId="77777777" w:rsidR="000E0160" w:rsidRDefault="000E0160">
      <w:pPr>
        <w:widowControl w:val="0"/>
        <w:spacing w:after="0" w:line="360" w:lineRule="auto"/>
        <w:jc w:val="both"/>
        <w:rPr>
          <w:rFonts w:ascii="Arial" w:eastAsia="Times New Roman" w:hAnsi="Arial"/>
          <w:lang w:eastAsia="fr-FR"/>
        </w:rPr>
      </w:pPr>
    </w:p>
    <w:p w14:paraId="7B00E0B2" w14:textId="77777777" w:rsidR="000E0160" w:rsidRDefault="000E0160">
      <w:pPr>
        <w:widowControl w:val="0"/>
        <w:spacing w:after="0" w:line="360" w:lineRule="auto"/>
        <w:jc w:val="both"/>
        <w:rPr>
          <w:rFonts w:ascii="Arial" w:eastAsia="Times New Roman" w:hAnsi="Arial"/>
          <w:lang w:eastAsia="fr-FR"/>
        </w:rPr>
      </w:pPr>
    </w:p>
    <w:p w14:paraId="6BB9152E" w14:textId="77777777" w:rsidR="000E0160" w:rsidRDefault="000E0160">
      <w:pPr>
        <w:widowControl w:val="0"/>
        <w:spacing w:after="0" w:line="360" w:lineRule="auto"/>
        <w:jc w:val="both"/>
        <w:rPr>
          <w:rFonts w:ascii="Arial" w:eastAsia="Times New Roman" w:hAnsi="Arial"/>
          <w:lang w:eastAsia="fr-FR"/>
        </w:rPr>
      </w:pPr>
    </w:p>
    <w:p w14:paraId="366E841E" w14:textId="77777777" w:rsidR="000E0160" w:rsidRDefault="000E0160">
      <w:pPr>
        <w:widowControl w:val="0"/>
        <w:spacing w:after="0" w:line="360" w:lineRule="auto"/>
        <w:jc w:val="both"/>
        <w:rPr>
          <w:rFonts w:ascii="Arial" w:eastAsia="Times New Roman" w:hAnsi="Arial"/>
          <w:lang w:eastAsia="fr-FR"/>
        </w:rPr>
      </w:pPr>
    </w:p>
    <w:p w14:paraId="48CF36DC" w14:textId="77777777" w:rsidR="000E0160" w:rsidRDefault="000E0160">
      <w:pPr>
        <w:widowControl w:val="0"/>
        <w:spacing w:after="0" w:line="360" w:lineRule="auto"/>
        <w:jc w:val="both"/>
        <w:rPr>
          <w:rFonts w:ascii="Arial" w:eastAsia="Times New Roman" w:hAnsi="Arial"/>
          <w:lang w:eastAsia="fr-FR"/>
        </w:rPr>
      </w:pPr>
    </w:p>
    <w:p w14:paraId="50786618" w14:textId="77777777" w:rsidR="000E0160" w:rsidRDefault="000E0160">
      <w:pPr>
        <w:widowControl w:val="0"/>
        <w:spacing w:after="0" w:line="360" w:lineRule="auto"/>
        <w:jc w:val="both"/>
        <w:rPr>
          <w:rFonts w:ascii="Arial" w:eastAsia="Times New Roman" w:hAnsi="Arial"/>
          <w:lang w:eastAsia="fr-FR"/>
        </w:rPr>
      </w:pPr>
    </w:p>
    <w:p w14:paraId="35F18E32" w14:textId="77777777" w:rsidR="000E0160" w:rsidRDefault="000E0160">
      <w:pPr>
        <w:widowControl w:val="0"/>
        <w:spacing w:after="0" w:line="360" w:lineRule="auto"/>
        <w:jc w:val="both"/>
        <w:rPr>
          <w:rFonts w:ascii="Arial" w:eastAsia="Times New Roman" w:hAnsi="Arial"/>
          <w:lang w:eastAsia="fr-FR"/>
        </w:rPr>
      </w:pPr>
    </w:p>
    <w:p w14:paraId="0EE8E816" w14:textId="77777777" w:rsidR="000E0160" w:rsidRDefault="000E0160">
      <w:pPr>
        <w:widowControl w:val="0"/>
        <w:spacing w:after="0" w:line="360" w:lineRule="auto"/>
        <w:jc w:val="both"/>
        <w:rPr>
          <w:rFonts w:ascii="Arial" w:eastAsia="Times New Roman" w:hAnsi="Arial"/>
          <w:lang w:eastAsia="fr-FR"/>
        </w:rPr>
      </w:pPr>
    </w:p>
    <w:p w14:paraId="181C5841" w14:textId="77777777" w:rsidR="000E0160" w:rsidRDefault="00C604DC">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Arial" w:hAnsi="Arial"/>
          <w:b/>
        </w:rPr>
      </w:pPr>
      <w:r>
        <w:rPr>
          <w:rFonts w:ascii="Arial" w:hAnsi="Arial"/>
          <w:b/>
        </w:rPr>
        <w:lastRenderedPageBreak/>
        <w:t>SOMMAIRE</w:t>
      </w:r>
    </w:p>
    <w:p w14:paraId="12727B4D" w14:textId="77777777" w:rsidR="000E0160" w:rsidRDefault="000E0160">
      <w:pPr>
        <w:tabs>
          <w:tab w:val="left" w:pos="-720"/>
          <w:tab w:val="left" w:pos="708"/>
        </w:tabs>
        <w:spacing w:after="60" w:line="240" w:lineRule="auto"/>
        <w:rPr>
          <w:rFonts w:ascii="Arial" w:eastAsia="Times New Roman" w:hAnsi="Arial"/>
          <w:lang w:eastAsia="fr-FR"/>
        </w:rPr>
      </w:pPr>
    </w:p>
    <w:p w14:paraId="4CF0E99A" w14:textId="77777777" w:rsidR="000E0160" w:rsidRDefault="00C604DC">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rPr>
          <w:rFonts w:ascii="Arial" w:hAnsi="Arial"/>
          <w:b/>
          <w:spacing w:val="-3"/>
        </w:rPr>
      </w:pPr>
      <w:r>
        <w:rPr>
          <w:rFonts w:ascii="Arial" w:hAnsi="Arial"/>
          <w:b/>
          <w:spacing w:val="-3"/>
        </w:rPr>
        <w:t>I. CONTEXTE ET JUSTIFICATION</w:t>
      </w:r>
    </w:p>
    <w:p w14:paraId="513E8E5D" w14:textId="77777777" w:rsidR="000E0160" w:rsidRDefault="00C604DC">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215" w:hanging="1215"/>
        <w:jc w:val="both"/>
        <w:rPr>
          <w:rFonts w:ascii="Arial" w:hAnsi="Arial"/>
          <w:b/>
          <w:spacing w:val="-3"/>
        </w:rPr>
      </w:pPr>
      <w:r>
        <w:rPr>
          <w:rFonts w:ascii="Arial" w:hAnsi="Arial"/>
          <w:b/>
          <w:spacing w:val="-3"/>
        </w:rPr>
        <w:t>II. INFORMATIONS ET MESURES D’ACCOMPAGNEMENT</w:t>
      </w:r>
    </w:p>
    <w:p w14:paraId="67E86252" w14:textId="77777777" w:rsidR="000E0160" w:rsidRDefault="00C604DC">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rPr>
          <w:rFonts w:ascii="Arial" w:hAnsi="Arial"/>
          <w:b/>
          <w:spacing w:val="-3"/>
        </w:rPr>
      </w:pPr>
      <w:r>
        <w:rPr>
          <w:rFonts w:ascii="Arial" w:hAnsi="Arial"/>
          <w:b/>
          <w:spacing w:val="-3"/>
        </w:rPr>
        <w:t>III. ENTRETIEN ET GESTION DES DECHETS</w:t>
      </w:r>
    </w:p>
    <w:p w14:paraId="5910CA24" w14:textId="77777777" w:rsidR="000E0160" w:rsidRDefault="00C604DC">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360" w:lineRule="auto"/>
        <w:rPr>
          <w:rFonts w:ascii="Arial" w:hAnsi="Arial"/>
          <w:b/>
          <w:spacing w:val="-3"/>
        </w:rPr>
      </w:pPr>
      <w:r>
        <w:rPr>
          <w:rFonts w:ascii="Arial" w:hAnsi="Arial"/>
          <w:b/>
          <w:spacing w:val="-3"/>
        </w:rPr>
        <w:t>IV. MESURES PREVENTIVES CONTRE LES NUISANCES SONORES ET LES EMISSIONS DE POUSSIERES</w:t>
      </w:r>
    </w:p>
    <w:p w14:paraId="7427A58F" w14:textId="77777777" w:rsidR="000E0160" w:rsidRDefault="00C604DC">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rPr>
          <w:rFonts w:ascii="Arial" w:hAnsi="Arial"/>
          <w:b/>
          <w:spacing w:val="-3"/>
        </w:rPr>
      </w:pPr>
      <w:r>
        <w:rPr>
          <w:rFonts w:ascii="Arial" w:hAnsi="Arial"/>
          <w:b/>
          <w:spacing w:val="-3"/>
        </w:rPr>
        <w:t>V.</w:t>
      </w:r>
      <w:r>
        <w:rPr>
          <w:rFonts w:ascii="Arial" w:hAnsi="Arial"/>
          <w:spacing w:val="-3"/>
        </w:rPr>
        <w:t xml:space="preserve"> </w:t>
      </w:r>
      <w:r>
        <w:rPr>
          <w:rFonts w:ascii="Arial" w:hAnsi="Arial"/>
          <w:b/>
          <w:spacing w:val="-3"/>
        </w:rPr>
        <w:t>STOCKAGE ET UTILISATION DES SUBSTANCES DANGEUREUSES ET POTENTIELLEMENT POLLUANTES</w:t>
      </w:r>
    </w:p>
    <w:p w14:paraId="30076107" w14:textId="77777777" w:rsidR="000E0160" w:rsidRDefault="00C604DC">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360" w:lineRule="auto"/>
        <w:rPr>
          <w:rFonts w:ascii="Arial" w:hAnsi="Arial"/>
          <w:b/>
          <w:spacing w:val="-3"/>
        </w:rPr>
      </w:pPr>
      <w:r>
        <w:rPr>
          <w:rFonts w:ascii="Arial" w:hAnsi="Arial"/>
          <w:b/>
          <w:spacing w:val="-3"/>
        </w:rPr>
        <w:t>V.1. Carburant et lubrifiants</w:t>
      </w:r>
    </w:p>
    <w:p w14:paraId="2622099C" w14:textId="77777777" w:rsidR="000E0160" w:rsidRDefault="00C604DC">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360" w:lineRule="auto"/>
        <w:rPr>
          <w:rFonts w:ascii="Arial" w:hAnsi="Arial"/>
          <w:b/>
          <w:spacing w:val="-3"/>
        </w:rPr>
      </w:pPr>
      <w:r>
        <w:rPr>
          <w:rFonts w:ascii="Arial" w:hAnsi="Arial"/>
          <w:b/>
          <w:spacing w:val="-3"/>
        </w:rPr>
        <w:t>V.2. Autres substances potentiellement polluantes</w:t>
      </w:r>
    </w:p>
    <w:p w14:paraId="02D764C4" w14:textId="77777777" w:rsidR="000E0160" w:rsidRDefault="00C604DC">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360" w:lineRule="auto"/>
        <w:rPr>
          <w:rFonts w:ascii="Arial" w:hAnsi="Arial"/>
          <w:b/>
          <w:spacing w:val="-3"/>
        </w:rPr>
      </w:pPr>
      <w:r>
        <w:rPr>
          <w:rFonts w:ascii="Arial" w:hAnsi="Arial"/>
          <w:b/>
          <w:spacing w:val="-3"/>
        </w:rPr>
        <w:t>V.3. Gestion des pollutions accidentelles</w:t>
      </w:r>
    </w:p>
    <w:p w14:paraId="1C41646F" w14:textId="77777777" w:rsidR="000E0160" w:rsidRDefault="00C604DC">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rPr>
          <w:rFonts w:ascii="Arial" w:hAnsi="Arial"/>
          <w:b/>
          <w:spacing w:val="-3"/>
        </w:rPr>
      </w:pPr>
      <w:r>
        <w:rPr>
          <w:rFonts w:ascii="Arial" w:hAnsi="Arial"/>
          <w:b/>
          <w:spacing w:val="-3"/>
        </w:rPr>
        <w:t>V.4. Principes d’intervention suite à une pollution accidentelle</w:t>
      </w:r>
    </w:p>
    <w:p w14:paraId="13B6B6C5" w14:textId="77777777" w:rsidR="000E0160" w:rsidRDefault="00C604DC">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rPr>
          <w:rFonts w:ascii="Arial" w:hAnsi="Arial"/>
          <w:b/>
          <w:spacing w:val="-3"/>
        </w:rPr>
      </w:pPr>
      <w:r>
        <w:rPr>
          <w:rFonts w:ascii="Arial" w:hAnsi="Arial"/>
          <w:b/>
          <w:spacing w:val="-4"/>
        </w:rPr>
        <w:t xml:space="preserve">VI. </w:t>
      </w:r>
      <w:r>
        <w:rPr>
          <w:rFonts w:ascii="Arial" w:hAnsi="Arial"/>
          <w:b/>
          <w:spacing w:val="-3"/>
        </w:rPr>
        <w:t>PROTECTION DES ESPACES NATURELS CONTRE LES INCENDIES</w:t>
      </w:r>
    </w:p>
    <w:p w14:paraId="638E4FC6" w14:textId="77777777" w:rsidR="000E0160" w:rsidRDefault="00C604DC">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843" w:hanging="1843"/>
        <w:rPr>
          <w:rFonts w:ascii="Arial" w:hAnsi="Arial"/>
          <w:b/>
          <w:spacing w:val="-3"/>
        </w:rPr>
      </w:pPr>
      <w:r>
        <w:rPr>
          <w:rFonts w:ascii="Arial" w:hAnsi="Arial"/>
          <w:b/>
          <w:spacing w:val="-3"/>
        </w:rPr>
        <w:t>VII. CONSERVATION DE L’INTEGRITE PAYSAGERE DU SITE</w:t>
      </w:r>
    </w:p>
    <w:p w14:paraId="65973F36" w14:textId="77777777" w:rsidR="000E0160" w:rsidRDefault="00C604DC">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843" w:hanging="1843"/>
        <w:rPr>
          <w:rFonts w:ascii="Arial" w:hAnsi="Arial"/>
          <w:b/>
          <w:spacing w:val="-3"/>
        </w:rPr>
      </w:pPr>
      <w:r>
        <w:rPr>
          <w:rFonts w:ascii="Arial" w:hAnsi="Arial"/>
          <w:b/>
          <w:spacing w:val="-3"/>
        </w:rPr>
        <w:t>VIII. ASPECTS SOCIAUX ET CULTURELS</w:t>
      </w:r>
    </w:p>
    <w:p w14:paraId="7660E41D" w14:textId="77777777" w:rsidR="000E0160" w:rsidRDefault="00C604DC">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843" w:hanging="1843"/>
        <w:rPr>
          <w:rFonts w:ascii="Arial" w:hAnsi="Arial"/>
          <w:b/>
          <w:spacing w:val="-3"/>
        </w:rPr>
      </w:pPr>
      <w:r>
        <w:rPr>
          <w:rFonts w:ascii="Arial" w:hAnsi="Arial"/>
          <w:b/>
          <w:spacing w:val="-3"/>
        </w:rPr>
        <w:t>IX. OUVERTURE ET EXPLOITATON DES CARRIERES ET DES EMPRUNTS</w:t>
      </w:r>
    </w:p>
    <w:p w14:paraId="7E1C2325" w14:textId="77777777" w:rsidR="000E0160" w:rsidRDefault="00C604DC">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360" w:lineRule="auto"/>
        <w:ind w:left="1843" w:hanging="1843"/>
        <w:rPr>
          <w:rFonts w:ascii="Arial" w:hAnsi="Arial"/>
          <w:b/>
          <w:spacing w:val="-3"/>
        </w:rPr>
      </w:pPr>
      <w:r>
        <w:rPr>
          <w:rFonts w:ascii="Arial" w:hAnsi="Arial"/>
          <w:b/>
          <w:spacing w:val="-3"/>
        </w:rPr>
        <w:t>X. SECURITE DES PERSONNES ET DES BIENS</w:t>
      </w:r>
    </w:p>
    <w:p w14:paraId="187D30F7" w14:textId="77777777" w:rsidR="000E0160" w:rsidRDefault="00C604DC">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rPr>
          <w:rFonts w:ascii="Arial" w:hAnsi="Arial"/>
          <w:b/>
          <w:spacing w:val="-3"/>
        </w:rPr>
      </w:pPr>
      <w:r>
        <w:rPr>
          <w:rFonts w:ascii="Arial" w:hAnsi="Arial"/>
          <w:b/>
          <w:spacing w:val="-4"/>
        </w:rPr>
        <w:t xml:space="preserve">XI. </w:t>
      </w:r>
      <w:r>
        <w:rPr>
          <w:rFonts w:ascii="Arial" w:hAnsi="Arial"/>
          <w:b/>
          <w:spacing w:val="-3"/>
        </w:rPr>
        <w:t>ABANDON DES INSTALLATIONS EN FIN DES TRAVAUX</w:t>
      </w:r>
    </w:p>
    <w:p w14:paraId="15CC2436" w14:textId="77777777" w:rsidR="000E0160" w:rsidRDefault="00C604DC">
      <w:pPr>
        <w:widowControl w:val="0"/>
        <w:spacing w:line="200" w:lineRule="exact"/>
        <w:rPr>
          <w:rFonts w:ascii="Arial" w:hAnsi="Arial"/>
        </w:rPr>
      </w:pPr>
      <w:r>
        <w:rPr>
          <w:rFonts w:ascii="Arial" w:hAnsi="Arial"/>
          <w:b/>
          <w:spacing w:val="-4"/>
        </w:rPr>
        <w:br w:type="page" w:clear="all"/>
      </w:r>
    </w:p>
    <w:p w14:paraId="5395F319" w14:textId="77777777" w:rsidR="000E0160" w:rsidRDefault="00C604DC">
      <w:pPr>
        <w:jc w:val="center"/>
        <w:rPr>
          <w:rFonts w:ascii="Arial" w:hAnsi="Arial"/>
          <w:b/>
          <w:bCs/>
        </w:rPr>
      </w:pPr>
      <w:r>
        <w:rPr>
          <w:rFonts w:ascii="Arial" w:hAnsi="Arial"/>
          <w:b/>
          <w:bCs/>
        </w:rPr>
        <w:lastRenderedPageBreak/>
        <w:t>PRESCRIPTIONS ENVIRONNEMENTALES ET SOCIALES A RESPECTER PAR L’ENTREPRENEUR</w:t>
      </w:r>
    </w:p>
    <w:p w14:paraId="3A9BEADC" w14:textId="77777777" w:rsidR="000E0160" w:rsidRDefault="000E0160">
      <w:pPr>
        <w:jc w:val="both"/>
        <w:rPr>
          <w:rFonts w:ascii="Arial" w:hAnsi="Arial"/>
          <w:b/>
          <w:bCs/>
        </w:rPr>
      </w:pPr>
    </w:p>
    <w:p w14:paraId="0A8DDF87" w14:textId="77777777" w:rsidR="000E0160" w:rsidRDefault="00C604DC">
      <w:pPr>
        <w:spacing w:line="276" w:lineRule="auto"/>
        <w:jc w:val="both"/>
        <w:rPr>
          <w:rFonts w:ascii="Arial" w:hAnsi="Arial"/>
          <w:bCs/>
          <w:iCs/>
        </w:rPr>
      </w:pPr>
      <w:r>
        <w:rPr>
          <w:rFonts w:ascii="Arial" w:hAnsi="Arial"/>
          <w:bCs/>
          <w:iCs/>
        </w:rPr>
        <w:t>Les travaux des chantiers de construction sont à plusieurs égards susceptibles d’avoir des impacts négatifs sur le cadre physique et créer des désagréments, des gênes ponctuelles aux zones avoisinantes et aux riverains, voire des pollutions. Il est donc essentiel de définir et fixer des règles (y compris les interdictions spécifiques et les mesures à prendre dans l’exécution des travaux) qui devront être soigneusement respectées par le cocontractant.</w:t>
      </w:r>
    </w:p>
    <w:p w14:paraId="7FC4FD34" w14:textId="77777777" w:rsidR="000E0160" w:rsidRDefault="00C604DC">
      <w:pPr>
        <w:spacing w:line="276" w:lineRule="auto"/>
        <w:jc w:val="both"/>
        <w:rPr>
          <w:rFonts w:ascii="Arial" w:hAnsi="Arial"/>
          <w:bCs/>
          <w:iCs/>
        </w:rPr>
      </w:pPr>
      <w:r>
        <w:rPr>
          <w:rFonts w:ascii="Arial" w:hAnsi="Arial"/>
          <w:bCs/>
          <w:iCs/>
        </w:rPr>
        <w:t>Les mesures exposées dans le présent cahier sont données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de sécurité et d’hygiène au travail.</w:t>
      </w:r>
    </w:p>
    <w:p w14:paraId="4332B8D0" w14:textId="77777777" w:rsidR="000E0160" w:rsidRDefault="00C604DC">
      <w:pPr>
        <w:spacing w:after="120" w:line="240" w:lineRule="auto"/>
        <w:jc w:val="both"/>
        <w:rPr>
          <w:rFonts w:ascii="Arial" w:hAnsi="Arial"/>
          <w:b/>
          <w:bCs/>
        </w:rPr>
      </w:pPr>
      <w:r>
        <w:rPr>
          <w:rFonts w:ascii="Arial" w:hAnsi="Arial"/>
          <w:b/>
          <w:bCs/>
        </w:rPr>
        <w:t>I. CONTEXTE ET JUSTIFICATION</w:t>
      </w:r>
    </w:p>
    <w:p w14:paraId="0BE8E665" w14:textId="77777777" w:rsidR="000E0160" w:rsidRDefault="00C604DC">
      <w:pPr>
        <w:spacing w:line="276" w:lineRule="auto"/>
        <w:jc w:val="both"/>
        <w:rPr>
          <w:rFonts w:ascii="Arial" w:hAnsi="Arial"/>
        </w:rPr>
      </w:pPr>
      <w:r>
        <w:rPr>
          <w:rFonts w:ascii="Arial" w:hAnsi="Arial"/>
        </w:rPr>
        <w:t>Les présentes clauses visent la prise en compte de la dimension environnementale et sociale dans la planification et l’exécution du projet à travers la mise en œuvre du Cadre de Gestion Environnementale et Sociale (</w:t>
      </w:r>
      <w:r>
        <w:rPr>
          <w:rFonts w:ascii="Arial" w:hAnsi="Arial"/>
          <w:b/>
        </w:rPr>
        <w:t>CGES</w:t>
      </w:r>
      <w:r>
        <w:rPr>
          <w:rFonts w:ascii="Arial" w:hAnsi="Arial"/>
        </w:rPr>
        <w:t>).</w:t>
      </w:r>
    </w:p>
    <w:p w14:paraId="00DB7A93" w14:textId="77777777" w:rsidR="000E0160" w:rsidRDefault="00C604DC">
      <w:pPr>
        <w:spacing w:line="276" w:lineRule="auto"/>
        <w:jc w:val="both"/>
        <w:rPr>
          <w:rFonts w:ascii="Arial" w:hAnsi="Arial"/>
        </w:rPr>
      </w:pPr>
      <w:r>
        <w:rPr>
          <w:rFonts w:ascii="Arial" w:hAnsi="Arial"/>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14:paraId="7EFA109F" w14:textId="77777777" w:rsidR="000E0160" w:rsidRDefault="00C604DC">
      <w:pPr>
        <w:spacing w:line="276" w:lineRule="auto"/>
        <w:jc w:val="both"/>
        <w:rPr>
          <w:rFonts w:ascii="Arial" w:hAnsi="Arial"/>
        </w:rPr>
      </w:pPr>
      <w:r>
        <w:rPr>
          <w:rFonts w:ascii="Arial" w:hAnsi="Arial"/>
        </w:rPr>
        <w:t>Ces prescriptions devront être respectées, sans exception, par l’entrepreneur. A cet effet, elles feront l’objet d’un contrôle au cours des missions de visite de chantier. De même, l’entrepreneur demeure responsable des accidents ou dommages écologiques qui seraient la conséquence de ces travaux ou des installations liées au chantier.</w:t>
      </w:r>
    </w:p>
    <w:p w14:paraId="5A5C9EF2" w14:textId="77777777" w:rsidR="000E0160" w:rsidRDefault="00C604DC">
      <w:pPr>
        <w:spacing w:after="120" w:line="240" w:lineRule="auto"/>
        <w:jc w:val="both"/>
        <w:rPr>
          <w:rFonts w:ascii="Arial" w:hAnsi="Arial"/>
          <w:b/>
          <w:bCs/>
        </w:rPr>
      </w:pPr>
      <w:r>
        <w:rPr>
          <w:rFonts w:ascii="Arial" w:hAnsi="Arial"/>
          <w:b/>
          <w:bCs/>
        </w:rPr>
        <w:t>II. INFORMATIONS ET MESURES D’ACCOMPAGNEMENT</w:t>
      </w:r>
    </w:p>
    <w:p w14:paraId="2E4A809C" w14:textId="77777777" w:rsidR="000E0160" w:rsidRDefault="00C604DC">
      <w:pPr>
        <w:spacing w:after="120" w:line="276" w:lineRule="auto"/>
        <w:jc w:val="both"/>
        <w:rPr>
          <w:rFonts w:ascii="Arial" w:hAnsi="Arial"/>
        </w:rPr>
      </w:pPr>
      <w:r>
        <w:rPr>
          <w:rFonts w:ascii="Arial" w:hAnsi="Arial"/>
        </w:rPr>
        <w:t>L’entrepreneur doit, en rapport avec l’ingénieur du marché, veiller rigoureusement au respect des directives suivantes :</w:t>
      </w:r>
    </w:p>
    <w:p w14:paraId="7B349A37" w14:textId="77777777" w:rsidR="000E0160" w:rsidRDefault="00C604DC" w:rsidP="009F66B9">
      <w:pPr>
        <w:numPr>
          <w:ilvl w:val="0"/>
          <w:numId w:val="59"/>
        </w:numPr>
        <w:spacing w:after="0" w:line="276" w:lineRule="auto"/>
        <w:contextualSpacing/>
        <w:jc w:val="both"/>
        <w:rPr>
          <w:rFonts w:ascii="Arial" w:hAnsi="Arial"/>
        </w:rPr>
      </w:pPr>
      <w:r>
        <w:rPr>
          <w:rFonts w:ascii="Arial" w:hAnsi="Arial"/>
        </w:rPr>
        <w:t>Mener une campagne de communication et de sensibilisation avant les travaux sur le calendrier des travaux, l’interruption des services et les détours à la circulation, selon les besoins ou le cas échéant ;</w:t>
      </w:r>
    </w:p>
    <w:p w14:paraId="2C0D1D01" w14:textId="77777777" w:rsidR="000E0160" w:rsidRDefault="00C604DC" w:rsidP="009F66B9">
      <w:pPr>
        <w:numPr>
          <w:ilvl w:val="0"/>
          <w:numId w:val="59"/>
        </w:numPr>
        <w:spacing w:after="0" w:line="276" w:lineRule="auto"/>
        <w:contextualSpacing/>
        <w:jc w:val="both"/>
        <w:rPr>
          <w:rFonts w:ascii="Arial" w:hAnsi="Arial"/>
        </w:rPr>
      </w:pPr>
      <w:r>
        <w:rPr>
          <w:rFonts w:ascii="Arial" w:hAnsi="Arial"/>
        </w:rPr>
        <w:t>Limiter les travaux de construction pendant la nuit. Si ces activités sont indispensables pour garantir la qualité de l’ouvrage, l’entrepreneur devra veiller à ce que le travail nocturne soit soigneusement planifié et que la communauté soit informée pour qu’elle puisse prendre les mesures nécessaires ;</w:t>
      </w:r>
    </w:p>
    <w:p w14:paraId="0E1E6DEF" w14:textId="77777777" w:rsidR="000E0160" w:rsidRDefault="00C604DC" w:rsidP="009F66B9">
      <w:pPr>
        <w:numPr>
          <w:ilvl w:val="0"/>
          <w:numId w:val="59"/>
        </w:numPr>
        <w:spacing w:after="0" w:line="276" w:lineRule="auto"/>
        <w:contextualSpacing/>
        <w:jc w:val="both"/>
        <w:rPr>
          <w:rFonts w:ascii="Arial" w:hAnsi="Arial"/>
        </w:rPr>
      </w:pPr>
      <w:r>
        <w:rPr>
          <w:rFonts w:ascii="Arial" w:hAnsi="Arial"/>
        </w:rPr>
        <w:t>Procéder à la signalisation des travaux ;</w:t>
      </w:r>
    </w:p>
    <w:p w14:paraId="406C10A3" w14:textId="77777777" w:rsidR="000E0160" w:rsidRDefault="00C604DC" w:rsidP="009F66B9">
      <w:pPr>
        <w:numPr>
          <w:ilvl w:val="0"/>
          <w:numId w:val="59"/>
        </w:numPr>
        <w:spacing w:after="0" w:line="276" w:lineRule="auto"/>
        <w:contextualSpacing/>
        <w:jc w:val="both"/>
        <w:rPr>
          <w:rFonts w:ascii="Arial" w:hAnsi="Arial"/>
        </w:rPr>
      </w:pPr>
      <w:r>
        <w:rPr>
          <w:rFonts w:ascii="Arial" w:hAnsi="Arial"/>
        </w:rPr>
        <w:t xml:space="preserve">Mener des campagnes de sensibilisation sur les </w:t>
      </w:r>
      <w:r>
        <w:rPr>
          <w:rFonts w:ascii="Arial" w:hAnsi="Arial"/>
          <w:b/>
        </w:rPr>
        <w:t>IST/VIH/SIDA</w:t>
      </w:r>
      <w:r>
        <w:rPr>
          <w:rFonts w:ascii="Arial" w:hAnsi="Arial"/>
        </w:rPr>
        <w:t xml:space="preserve"> pour les ouvriers et les populations locales…</w:t>
      </w:r>
    </w:p>
    <w:p w14:paraId="0CC71A81" w14:textId="77777777" w:rsidR="000E0160" w:rsidRDefault="00C604DC" w:rsidP="009F66B9">
      <w:pPr>
        <w:numPr>
          <w:ilvl w:val="0"/>
          <w:numId w:val="59"/>
        </w:numPr>
        <w:spacing w:after="0" w:line="276" w:lineRule="auto"/>
        <w:contextualSpacing/>
        <w:jc w:val="both"/>
        <w:rPr>
          <w:rFonts w:ascii="Arial" w:hAnsi="Arial"/>
        </w:rPr>
      </w:pPr>
      <w:r>
        <w:rPr>
          <w:rFonts w:ascii="Arial" w:hAnsi="Arial"/>
        </w:rPr>
        <w:t>Faire interdire : (i) la coupe des arbres pour toute raison en dehors de la zone de construction approuvée ; (ii) la chasse ou la capture de la faune locale ; (iii) l’utilisation des produits toxiques, nocifs, inflammables ou dangereux non approuvés ; (iv) détruire ou abimer des ouvrages, des monuments ou des constructions ayant une valeur architecturale ou historique ;</w:t>
      </w:r>
    </w:p>
    <w:p w14:paraId="4D507FCF" w14:textId="77777777" w:rsidR="000E0160" w:rsidRDefault="00C604DC" w:rsidP="009F66B9">
      <w:pPr>
        <w:numPr>
          <w:ilvl w:val="0"/>
          <w:numId w:val="59"/>
        </w:numPr>
        <w:spacing w:after="0" w:line="276" w:lineRule="auto"/>
        <w:contextualSpacing/>
        <w:jc w:val="both"/>
        <w:rPr>
          <w:rFonts w:ascii="Arial" w:hAnsi="Arial"/>
        </w:rPr>
      </w:pPr>
      <w:r>
        <w:rPr>
          <w:rFonts w:ascii="Arial" w:hAnsi="Arial"/>
        </w:rPr>
        <w:t xml:space="preserve">La communauté sera avisée au moins cinq jours à l’avance de toute interruption de service (eau, électricité, le téléphone), par voies de presse, d’affichage ou toute autre moyen de </w:t>
      </w:r>
      <w:r>
        <w:rPr>
          <w:rFonts w:ascii="Arial" w:hAnsi="Arial"/>
        </w:rPr>
        <w:lastRenderedPageBreak/>
        <w:t>communication de masse (en privilégiant les radios communautaires ou locales lorsqu’elles existent).</w:t>
      </w:r>
    </w:p>
    <w:p w14:paraId="244403D7" w14:textId="77777777" w:rsidR="000E0160" w:rsidRDefault="000E0160">
      <w:pPr>
        <w:jc w:val="both"/>
        <w:rPr>
          <w:rFonts w:ascii="Arial" w:hAnsi="Arial"/>
        </w:rPr>
      </w:pPr>
    </w:p>
    <w:p w14:paraId="60540833" w14:textId="77777777" w:rsidR="000E0160" w:rsidRDefault="00C604DC">
      <w:pPr>
        <w:spacing w:after="120" w:line="240" w:lineRule="auto"/>
        <w:jc w:val="both"/>
        <w:rPr>
          <w:rFonts w:ascii="Arial" w:hAnsi="Arial"/>
          <w:b/>
          <w:bCs/>
        </w:rPr>
      </w:pPr>
      <w:r>
        <w:rPr>
          <w:rFonts w:ascii="Arial" w:hAnsi="Arial"/>
          <w:b/>
          <w:bCs/>
        </w:rPr>
        <w:t>III. ENTRETIEN ET GESTION DES DECHETS</w:t>
      </w:r>
    </w:p>
    <w:p w14:paraId="12CB761B" w14:textId="77777777" w:rsidR="000E0160" w:rsidRDefault="00C604DC">
      <w:pPr>
        <w:spacing w:line="276" w:lineRule="auto"/>
        <w:jc w:val="both"/>
        <w:rPr>
          <w:rFonts w:ascii="Arial" w:hAnsi="Arial"/>
        </w:rPr>
      </w:pPr>
      <w:r>
        <w:rPr>
          <w:rFonts w:ascii="Arial" w:hAnsi="Arial"/>
        </w:rPr>
        <w:t>Pendant la durée du chantier, l’entrepreneur veillera à ce que l’ensemble du site et ses abords soient maintenus en bon état de propreté et à ce que les déchets produits soient correctement gérés en prenant les mesures suivantes :</w:t>
      </w:r>
    </w:p>
    <w:p w14:paraId="227E9AAA" w14:textId="77777777" w:rsidR="000E0160" w:rsidRDefault="00C604DC" w:rsidP="009F66B9">
      <w:pPr>
        <w:numPr>
          <w:ilvl w:val="0"/>
          <w:numId w:val="60"/>
        </w:numPr>
        <w:spacing w:after="0" w:line="276" w:lineRule="auto"/>
        <w:contextualSpacing/>
        <w:jc w:val="both"/>
        <w:rPr>
          <w:rFonts w:ascii="Arial" w:hAnsi="Arial"/>
        </w:rPr>
      </w:pPr>
      <w:r>
        <w:rPr>
          <w:rFonts w:ascii="Arial" w:hAnsi="Arial"/>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14:paraId="6E002FB7" w14:textId="77777777" w:rsidR="000E0160" w:rsidRDefault="00C604DC" w:rsidP="009F66B9">
      <w:pPr>
        <w:numPr>
          <w:ilvl w:val="0"/>
          <w:numId w:val="60"/>
        </w:numPr>
        <w:spacing w:after="0" w:line="276" w:lineRule="auto"/>
        <w:contextualSpacing/>
        <w:jc w:val="both"/>
        <w:rPr>
          <w:rFonts w:ascii="Arial" w:hAnsi="Arial"/>
        </w:rPr>
      </w:pPr>
      <w:r>
        <w:rPr>
          <w:rFonts w:ascii="Arial" w:hAnsi="Arial"/>
        </w:rPr>
        <w:t>Identifier et délimiter clairement les aires d’élimination et spécifiant quels matériaux peuvent être déposés dans chaque aire ;</w:t>
      </w:r>
    </w:p>
    <w:p w14:paraId="18337605" w14:textId="77777777" w:rsidR="000E0160" w:rsidRDefault="00C604DC" w:rsidP="009F66B9">
      <w:pPr>
        <w:numPr>
          <w:ilvl w:val="0"/>
          <w:numId w:val="60"/>
        </w:numPr>
        <w:spacing w:after="0" w:line="276" w:lineRule="auto"/>
        <w:contextualSpacing/>
        <w:jc w:val="both"/>
        <w:rPr>
          <w:rFonts w:ascii="Arial" w:hAnsi="Arial"/>
        </w:rPr>
      </w:pPr>
      <w:r>
        <w:rPr>
          <w:rFonts w:ascii="Arial" w:hAnsi="Arial"/>
        </w:rPr>
        <w:t>Contrôler le placement de tous les déchets de construction (y compris les excavations de sol) dans des sites d’élimination approuvés (&gt;300 m des rivières, cours d’eau, lacs ou terres marécageuses) ;</w:t>
      </w:r>
    </w:p>
    <w:p w14:paraId="09435F15" w14:textId="77777777" w:rsidR="000E0160" w:rsidRDefault="00C604DC" w:rsidP="009F66B9">
      <w:pPr>
        <w:numPr>
          <w:ilvl w:val="0"/>
          <w:numId w:val="60"/>
        </w:numPr>
        <w:spacing w:after="0" w:line="276" w:lineRule="auto"/>
        <w:contextualSpacing/>
        <w:jc w:val="both"/>
        <w:rPr>
          <w:rFonts w:ascii="Arial" w:hAnsi="Arial"/>
        </w:rPr>
      </w:pPr>
      <w:r>
        <w:rPr>
          <w:rFonts w:ascii="Arial" w:hAnsi="Arial"/>
        </w:rPr>
        <w:t>Placer dans les aires autorisées toutes les ordures, métaux, huiles usées et matériaux en excès produits pendant la construction en incorporant des systèmes de recyclage et la séparation des matériaux ;</w:t>
      </w:r>
    </w:p>
    <w:p w14:paraId="78A3641E" w14:textId="77777777" w:rsidR="000E0160" w:rsidRDefault="00C604DC" w:rsidP="009F66B9">
      <w:pPr>
        <w:numPr>
          <w:ilvl w:val="0"/>
          <w:numId w:val="60"/>
        </w:numPr>
        <w:spacing w:after="0" w:line="276" w:lineRule="auto"/>
        <w:contextualSpacing/>
        <w:jc w:val="both"/>
        <w:rPr>
          <w:rFonts w:ascii="Arial" w:hAnsi="Arial"/>
        </w:rPr>
      </w:pPr>
      <w:r>
        <w:rPr>
          <w:rFonts w:ascii="Arial" w:hAnsi="Arial"/>
        </w:rPr>
        <w:t>Prendre toutes les dispositions nécessaires pour éviter la dispersion par le vent ou les eaux de pluie des déchets avant leur élimination ou leur enlèvement ;</w:t>
      </w:r>
    </w:p>
    <w:p w14:paraId="2F44DBA5" w14:textId="77777777" w:rsidR="000E0160" w:rsidRDefault="00C604DC" w:rsidP="009F66B9">
      <w:pPr>
        <w:numPr>
          <w:ilvl w:val="0"/>
          <w:numId w:val="60"/>
        </w:numPr>
        <w:spacing w:after="0" w:line="276" w:lineRule="auto"/>
        <w:contextualSpacing/>
        <w:jc w:val="both"/>
        <w:rPr>
          <w:rFonts w:ascii="Arial" w:hAnsi="Arial"/>
        </w:rPr>
      </w:pPr>
      <w:r>
        <w:rPr>
          <w:rFonts w:ascii="Arial" w:hAnsi="Arial"/>
        </w:rPr>
        <w:t>Les produits du décapage des emprises des terrassements seront mis en dépôt et éventuellement réemployés,</w:t>
      </w:r>
    </w:p>
    <w:p w14:paraId="7FAB0F72" w14:textId="77777777" w:rsidR="000E0160" w:rsidRDefault="00C604DC" w:rsidP="009F66B9">
      <w:pPr>
        <w:numPr>
          <w:ilvl w:val="0"/>
          <w:numId w:val="60"/>
        </w:numPr>
        <w:spacing w:after="0" w:line="276" w:lineRule="auto"/>
        <w:contextualSpacing/>
        <w:jc w:val="both"/>
        <w:rPr>
          <w:rFonts w:ascii="Arial" w:hAnsi="Arial"/>
        </w:rPr>
      </w:pPr>
      <w:r>
        <w:rPr>
          <w:rFonts w:ascii="Arial" w:hAnsi="Arial"/>
        </w:rPr>
        <w:t>Transporter les terres d’excavation dans l’emprise du terrain sur les lieux à remblayer ou les évacuer dans les décharges publiques ;</w:t>
      </w:r>
    </w:p>
    <w:p w14:paraId="607C85B1" w14:textId="77777777" w:rsidR="000E0160" w:rsidRDefault="00C604DC" w:rsidP="009F66B9">
      <w:pPr>
        <w:numPr>
          <w:ilvl w:val="0"/>
          <w:numId w:val="60"/>
        </w:numPr>
        <w:spacing w:after="120" w:line="276" w:lineRule="auto"/>
        <w:ind w:left="714" w:hanging="357"/>
        <w:jc w:val="both"/>
        <w:rPr>
          <w:rFonts w:ascii="Arial" w:hAnsi="Arial"/>
        </w:rPr>
      </w:pPr>
      <w:r>
        <w:rPr>
          <w:rFonts w:ascii="Arial" w:hAnsi="Arial"/>
        </w:rPr>
        <w:t>Minimiser la génération des déchets pendant la construction et réutiliser les déchets de construction là où c’est possible ;</w:t>
      </w:r>
    </w:p>
    <w:p w14:paraId="2421CC1E" w14:textId="77777777" w:rsidR="000E0160" w:rsidRDefault="00C604DC">
      <w:pPr>
        <w:jc w:val="both"/>
        <w:rPr>
          <w:rFonts w:ascii="Arial" w:hAnsi="Arial"/>
        </w:rPr>
      </w:pPr>
      <w:r>
        <w:rPr>
          <w:rFonts w:ascii="Arial" w:hAnsi="Arial"/>
        </w:rPr>
        <w:t>Les mesures suivantes devront être prises dans le cadre de l’entretien du chantier :</w:t>
      </w:r>
    </w:p>
    <w:p w14:paraId="3FA05531" w14:textId="77777777" w:rsidR="000E0160" w:rsidRDefault="00C604DC" w:rsidP="009F66B9">
      <w:pPr>
        <w:numPr>
          <w:ilvl w:val="0"/>
          <w:numId w:val="61"/>
        </w:numPr>
        <w:spacing w:after="0" w:line="276" w:lineRule="auto"/>
        <w:contextualSpacing/>
        <w:jc w:val="both"/>
        <w:rPr>
          <w:rFonts w:ascii="Arial" w:hAnsi="Arial"/>
        </w:rPr>
      </w:pPr>
      <w:r>
        <w:rPr>
          <w:rFonts w:ascii="Arial" w:hAnsi="Arial"/>
        </w:rPr>
        <w:t>Identifier et délimiter les aires pour les équipements d’entretien (elles devront se situer à une distance minimale d’environ 300 mètres des rivières, des cours d’eau, des lacs ou des terres marécageuses) ;</w:t>
      </w:r>
    </w:p>
    <w:p w14:paraId="04F11EC8" w14:textId="77777777" w:rsidR="000E0160" w:rsidRDefault="00C604DC" w:rsidP="009F66B9">
      <w:pPr>
        <w:numPr>
          <w:ilvl w:val="0"/>
          <w:numId w:val="61"/>
        </w:numPr>
        <w:spacing w:after="0" w:line="276" w:lineRule="auto"/>
        <w:contextualSpacing/>
        <w:jc w:val="both"/>
        <w:rPr>
          <w:rFonts w:ascii="Arial" w:hAnsi="Arial"/>
        </w:rPr>
      </w:pPr>
      <w:r>
        <w:rPr>
          <w:rFonts w:ascii="Arial" w:hAnsi="Arial"/>
        </w:rPr>
        <w:t xml:space="preserve">Veiller à ce que toutes les activités d’entretien soient effectuées dans les </w:t>
      </w:r>
      <w:proofErr w:type="gramStart"/>
      <w:r>
        <w:rPr>
          <w:rFonts w:ascii="Arial" w:hAnsi="Arial"/>
        </w:rPr>
        <w:t>zones  délimitées</w:t>
      </w:r>
      <w:proofErr w:type="gramEnd"/>
      <w:r>
        <w:rPr>
          <w:rFonts w:ascii="Arial" w:hAnsi="Arial"/>
        </w:rPr>
        <w:t> à cet effet;</w:t>
      </w:r>
    </w:p>
    <w:p w14:paraId="31369A4D" w14:textId="77777777" w:rsidR="000E0160" w:rsidRDefault="00C604DC" w:rsidP="009F66B9">
      <w:pPr>
        <w:numPr>
          <w:ilvl w:val="0"/>
          <w:numId w:val="61"/>
        </w:numPr>
        <w:spacing w:after="120" w:line="276" w:lineRule="auto"/>
        <w:ind w:left="714" w:hanging="357"/>
        <w:jc w:val="both"/>
        <w:rPr>
          <w:rFonts w:ascii="Arial" w:hAnsi="Arial"/>
        </w:rPr>
      </w:pPr>
      <w:r>
        <w:rPr>
          <w:rFonts w:ascii="Arial" w:hAnsi="Arial"/>
        </w:rPr>
        <w:t xml:space="preserve">S’abstenir de déverser les huiles de moteur et de vidange sur le sol, dans les cours d’eau, les zones basses ou les cavités des carrières désaffectées. </w:t>
      </w:r>
    </w:p>
    <w:p w14:paraId="16CA45EE" w14:textId="77777777" w:rsidR="000E0160" w:rsidRDefault="00C604DC">
      <w:pPr>
        <w:spacing w:after="0" w:line="240" w:lineRule="auto"/>
        <w:jc w:val="both"/>
        <w:rPr>
          <w:rFonts w:ascii="Arial" w:hAnsi="Arial"/>
          <w:b/>
          <w:bCs/>
        </w:rPr>
      </w:pPr>
      <w:r>
        <w:rPr>
          <w:rFonts w:ascii="Arial" w:hAnsi="Arial"/>
          <w:b/>
          <w:bCs/>
        </w:rPr>
        <w:t>IV. MESURES PREVENTIVES CONTRE LES NUISANCES SONORES ET LES EMISSIONS DE POUSSIERES</w:t>
      </w:r>
    </w:p>
    <w:p w14:paraId="68E979A6" w14:textId="77777777" w:rsidR="000E0160" w:rsidRDefault="00C604DC">
      <w:pPr>
        <w:spacing w:line="276" w:lineRule="auto"/>
        <w:jc w:val="both"/>
        <w:rPr>
          <w:rFonts w:ascii="Arial" w:hAnsi="Arial"/>
        </w:rPr>
      </w:pPr>
      <w:r>
        <w:rPr>
          <w:rFonts w:ascii="Arial" w:hAnsi="Arial"/>
        </w:rPr>
        <w:t>L’entrepreneur accordera une attention particulière à la limitation des éventuelles nuisances sonores. A cet effet, il devra respecter les seuils de bruit prescrits par la règlementation en vigueur.</w:t>
      </w:r>
    </w:p>
    <w:p w14:paraId="5FECCC5D" w14:textId="77777777" w:rsidR="000E0160" w:rsidRDefault="00C604DC">
      <w:pPr>
        <w:spacing w:line="276" w:lineRule="auto"/>
        <w:jc w:val="both"/>
        <w:rPr>
          <w:rFonts w:ascii="Arial" w:hAnsi="Arial"/>
        </w:rPr>
      </w:pPr>
      <w:r>
        <w:rPr>
          <w:rFonts w:ascii="Arial" w:hAnsi="Arial"/>
        </w:rPr>
        <w:t>Il veillera à limiter l’usage des engins bruyants au strict nécessaire et arrêtera ceux qui ne servent pas (groupe électrogène par exemple). Sauf en cas d’urgence ou de force majeure, les nuisances sonores (engins, véhicules, etc.) à proximité d’habitations, seront prohibées de 19 heures à 8 heures, ainsi que le week-end et les jours fériés.</w:t>
      </w:r>
    </w:p>
    <w:p w14:paraId="1A68FDAE" w14:textId="77777777" w:rsidR="000E0160" w:rsidRDefault="00C604DC">
      <w:pPr>
        <w:spacing w:line="276" w:lineRule="auto"/>
        <w:jc w:val="both"/>
        <w:rPr>
          <w:rFonts w:ascii="Arial" w:hAnsi="Arial"/>
        </w:rPr>
      </w:pPr>
      <w:r>
        <w:rPr>
          <w:rFonts w:ascii="Arial" w:hAnsi="Arial"/>
        </w:rPr>
        <w:t xml:space="preserve">Lors de l’exécution des travaux, afin lutter contre la poussière et les désagréments associés, le contractant devra limiter la vitesse de la circulation des engins et véhicules dans les rues avoisinants le chantier dans un rayon de </w:t>
      </w:r>
      <w:r>
        <w:rPr>
          <w:rFonts w:ascii="Arial" w:hAnsi="Arial"/>
          <w:b/>
        </w:rPr>
        <w:t>200 mètres</w:t>
      </w:r>
      <w:r>
        <w:rPr>
          <w:rFonts w:ascii="Arial" w:hAnsi="Arial"/>
        </w:rPr>
        <w:t xml:space="preserve"> autour du chantier et limiter la vitesse de tous les véhicules sur le chantier à </w:t>
      </w:r>
      <w:r>
        <w:rPr>
          <w:rFonts w:ascii="Arial" w:hAnsi="Arial"/>
          <w:b/>
        </w:rPr>
        <w:t>16 km/h</w:t>
      </w:r>
      <w:r>
        <w:rPr>
          <w:rFonts w:ascii="Arial" w:hAnsi="Arial"/>
        </w:rPr>
        <w:t>.</w:t>
      </w:r>
    </w:p>
    <w:p w14:paraId="48D8B348" w14:textId="77777777" w:rsidR="000E0160" w:rsidRDefault="00C604DC">
      <w:pPr>
        <w:spacing w:after="120" w:line="240" w:lineRule="auto"/>
        <w:jc w:val="both"/>
        <w:rPr>
          <w:rFonts w:ascii="Arial" w:hAnsi="Arial"/>
          <w:b/>
          <w:bCs/>
        </w:rPr>
      </w:pPr>
      <w:r>
        <w:rPr>
          <w:rFonts w:ascii="Arial" w:hAnsi="Arial"/>
          <w:b/>
          <w:bCs/>
        </w:rPr>
        <w:lastRenderedPageBreak/>
        <w:t>V. STOCKAGE ET UTILISATION DES SUBSTANCES POTENTIELLEMENT POLLUANTES</w:t>
      </w:r>
    </w:p>
    <w:p w14:paraId="3C62BE67" w14:textId="77777777" w:rsidR="000E0160" w:rsidRDefault="00C604DC">
      <w:pPr>
        <w:spacing w:line="276" w:lineRule="auto"/>
        <w:jc w:val="both"/>
        <w:rPr>
          <w:rFonts w:ascii="Arial" w:hAnsi="Arial"/>
        </w:rPr>
      </w:pPr>
      <w:r>
        <w:rPr>
          <w:rFonts w:ascii="Arial" w:hAnsi="Arial"/>
        </w:rPr>
        <w:t>De manière générale, le stockage et la manipulation de substances potentiellement polluantes ou dangereuses (huiles, carburant…) devra respecter les principes suivants :</w:t>
      </w:r>
    </w:p>
    <w:p w14:paraId="332F48D0" w14:textId="77777777" w:rsidR="000E0160" w:rsidRDefault="00C604DC" w:rsidP="009F66B9">
      <w:pPr>
        <w:numPr>
          <w:ilvl w:val="0"/>
          <w:numId w:val="62"/>
        </w:numPr>
        <w:spacing w:after="0" w:line="276" w:lineRule="auto"/>
        <w:contextualSpacing/>
        <w:jc w:val="both"/>
        <w:rPr>
          <w:rFonts w:ascii="Arial" w:hAnsi="Arial"/>
        </w:rPr>
      </w:pPr>
      <w:r>
        <w:rPr>
          <w:rFonts w:ascii="Arial" w:hAnsi="Arial"/>
        </w:rPr>
        <w:t>Limitation des quantités stockées ;</w:t>
      </w:r>
    </w:p>
    <w:p w14:paraId="380933C5" w14:textId="77777777" w:rsidR="000E0160" w:rsidRDefault="00C604DC" w:rsidP="009F66B9">
      <w:pPr>
        <w:numPr>
          <w:ilvl w:val="0"/>
          <w:numId w:val="62"/>
        </w:numPr>
        <w:spacing w:after="0" w:line="276" w:lineRule="auto"/>
        <w:contextualSpacing/>
        <w:jc w:val="both"/>
        <w:rPr>
          <w:rFonts w:ascii="Arial" w:hAnsi="Arial"/>
        </w:rPr>
      </w:pPr>
      <w:r>
        <w:rPr>
          <w:rFonts w:ascii="Arial" w:hAnsi="Arial"/>
        </w:rPr>
        <w:t>Stockage organisé en un site ou selon des modalités ne permettant pas l’accès à une personne extérieure au chantier ;</w:t>
      </w:r>
    </w:p>
    <w:p w14:paraId="5413EF19" w14:textId="77777777" w:rsidR="000E0160" w:rsidRDefault="00C604DC" w:rsidP="009F66B9">
      <w:pPr>
        <w:numPr>
          <w:ilvl w:val="0"/>
          <w:numId w:val="62"/>
        </w:numPr>
        <w:spacing w:after="0" w:line="276" w:lineRule="auto"/>
        <w:contextualSpacing/>
        <w:jc w:val="both"/>
        <w:rPr>
          <w:rFonts w:ascii="Arial" w:hAnsi="Arial"/>
        </w:rPr>
      </w:pPr>
      <w:r>
        <w:rPr>
          <w:rFonts w:ascii="Arial" w:hAnsi="Arial"/>
        </w:rPr>
        <w:t>Manipulation par des personnels qualifiés ;</w:t>
      </w:r>
    </w:p>
    <w:p w14:paraId="1BC86674" w14:textId="77777777" w:rsidR="000E0160" w:rsidRDefault="00C604DC" w:rsidP="009F66B9">
      <w:pPr>
        <w:numPr>
          <w:ilvl w:val="0"/>
          <w:numId w:val="62"/>
        </w:numPr>
        <w:spacing w:after="0" w:line="276" w:lineRule="auto"/>
        <w:contextualSpacing/>
        <w:jc w:val="both"/>
        <w:rPr>
          <w:rFonts w:ascii="Arial" w:hAnsi="Arial"/>
        </w:rPr>
      </w:pPr>
      <w:r>
        <w:rPr>
          <w:rFonts w:ascii="Arial" w:hAnsi="Arial"/>
        </w:rPr>
        <w:t>Signalisation du site de stockage par un panneau indiquant la nature du danger.</w:t>
      </w:r>
    </w:p>
    <w:p w14:paraId="720F37D8" w14:textId="77777777" w:rsidR="000E0160" w:rsidRDefault="00C604DC" w:rsidP="009F66B9">
      <w:pPr>
        <w:numPr>
          <w:ilvl w:val="0"/>
          <w:numId w:val="62"/>
        </w:numPr>
        <w:spacing w:after="0" w:line="276" w:lineRule="auto"/>
        <w:contextualSpacing/>
        <w:jc w:val="both"/>
        <w:rPr>
          <w:rFonts w:ascii="Arial" w:hAnsi="Arial"/>
        </w:rPr>
      </w:pPr>
      <w:r>
        <w:rPr>
          <w:rFonts w:ascii="Arial" w:hAnsi="Arial"/>
        </w:rPr>
        <w:t>Le stockage des produits chimiques liquides se fera dans des récipients étanches pour prévenir les déversements accidentels et la pollution du sol ;</w:t>
      </w:r>
    </w:p>
    <w:p w14:paraId="4CDE5327" w14:textId="77777777" w:rsidR="000E0160" w:rsidRDefault="00C604DC" w:rsidP="009F66B9">
      <w:pPr>
        <w:numPr>
          <w:ilvl w:val="0"/>
          <w:numId w:val="62"/>
        </w:numPr>
        <w:spacing w:after="120" w:line="276" w:lineRule="auto"/>
        <w:ind w:left="714" w:hanging="357"/>
        <w:jc w:val="both"/>
        <w:rPr>
          <w:rFonts w:ascii="Arial" w:hAnsi="Arial"/>
        </w:rPr>
      </w:pPr>
      <w:r>
        <w:rPr>
          <w:rFonts w:ascii="Arial" w:hAnsi="Arial"/>
        </w:rPr>
        <w:t>Les produits chimiques utilisés devront être munis de fiche de données de sécurité (</w:t>
      </w:r>
      <w:r>
        <w:rPr>
          <w:rFonts w:ascii="Arial" w:hAnsi="Arial"/>
          <w:b/>
        </w:rPr>
        <w:t>FDS</w:t>
      </w:r>
      <w:r>
        <w:rPr>
          <w:rFonts w:ascii="Arial" w:hAnsi="Arial"/>
        </w:rPr>
        <w:t>) à afficher sur le lieu de stockage</w:t>
      </w:r>
    </w:p>
    <w:p w14:paraId="0828D869" w14:textId="77777777" w:rsidR="000E0160" w:rsidRDefault="00C604DC">
      <w:pPr>
        <w:tabs>
          <w:tab w:val="left" w:pos="1701"/>
        </w:tabs>
        <w:spacing w:after="120" w:line="240" w:lineRule="auto"/>
        <w:jc w:val="both"/>
        <w:rPr>
          <w:rFonts w:ascii="Arial" w:hAnsi="Arial"/>
          <w:b/>
          <w:bCs/>
        </w:rPr>
      </w:pPr>
      <w:r>
        <w:rPr>
          <w:rFonts w:ascii="Arial" w:hAnsi="Arial"/>
          <w:b/>
          <w:bCs/>
        </w:rPr>
        <w:t>V.1. CARBURANTS ET LUBRIFIANTS</w:t>
      </w:r>
    </w:p>
    <w:p w14:paraId="2202F46F" w14:textId="77777777" w:rsidR="000E0160" w:rsidRDefault="00C604DC">
      <w:pPr>
        <w:spacing w:after="120" w:line="276" w:lineRule="auto"/>
        <w:jc w:val="both"/>
        <w:rPr>
          <w:rFonts w:ascii="Arial" w:hAnsi="Arial"/>
        </w:rPr>
      </w:pPr>
      <w:r>
        <w:rPr>
          <w:rFonts w:ascii="Arial" w:hAnsi="Arial"/>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14:paraId="66681A51" w14:textId="77777777" w:rsidR="000E0160" w:rsidRDefault="00C604DC">
      <w:pPr>
        <w:tabs>
          <w:tab w:val="left" w:pos="1701"/>
        </w:tabs>
        <w:spacing w:after="120" w:line="240" w:lineRule="auto"/>
        <w:jc w:val="both"/>
        <w:rPr>
          <w:rFonts w:ascii="Arial" w:hAnsi="Arial"/>
          <w:b/>
          <w:bCs/>
        </w:rPr>
      </w:pPr>
      <w:r>
        <w:rPr>
          <w:rFonts w:ascii="Arial" w:hAnsi="Arial"/>
          <w:b/>
          <w:bCs/>
        </w:rPr>
        <w:t>V.2. AUTRES SUBSTANCES POTENTIELLEMENT POLLUANTES</w:t>
      </w:r>
    </w:p>
    <w:p w14:paraId="42C68704" w14:textId="77777777" w:rsidR="000E0160" w:rsidRDefault="00C604DC">
      <w:pPr>
        <w:spacing w:line="276" w:lineRule="auto"/>
        <w:jc w:val="both"/>
        <w:rPr>
          <w:rFonts w:ascii="Arial" w:hAnsi="Arial"/>
        </w:rPr>
      </w:pPr>
      <w:r>
        <w:rPr>
          <w:rFonts w:ascii="Arial" w:hAnsi="Arial"/>
        </w:rPr>
        <w:t>L’emploi d’autres substances potentiellement polluantes sera signalé à l’ingénieur du marché avant leur utilisation. L’entreprise apportera la preuve du caractère légal de leur emploi et l’ingénieur avisera les services techniques compétents pour autorisation et éventuellement prescriptions de consignes de précaution.</w:t>
      </w:r>
    </w:p>
    <w:p w14:paraId="55368C61" w14:textId="77777777" w:rsidR="000E0160" w:rsidRDefault="00C604DC">
      <w:pPr>
        <w:tabs>
          <w:tab w:val="left" w:pos="1701"/>
        </w:tabs>
        <w:spacing w:after="120" w:line="240" w:lineRule="auto"/>
        <w:jc w:val="both"/>
        <w:rPr>
          <w:rFonts w:ascii="Arial" w:hAnsi="Arial"/>
          <w:b/>
          <w:bCs/>
        </w:rPr>
      </w:pPr>
      <w:r>
        <w:rPr>
          <w:rFonts w:ascii="Arial" w:hAnsi="Arial"/>
          <w:b/>
          <w:bCs/>
        </w:rPr>
        <w:t>V.3. GESTION DES POLLUTIONS ACCIDENTELLES</w:t>
      </w:r>
    </w:p>
    <w:p w14:paraId="28B43C9B" w14:textId="77777777" w:rsidR="000E0160" w:rsidRDefault="00C604DC">
      <w:pPr>
        <w:spacing w:line="276" w:lineRule="auto"/>
        <w:jc w:val="both"/>
        <w:rPr>
          <w:rFonts w:ascii="Arial" w:hAnsi="Arial"/>
        </w:rPr>
      </w:pPr>
      <w:r>
        <w:rPr>
          <w:rFonts w:ascii="Arial" w:hAnsi="Arial"/>
        </w:rPr>
        <w:t>En cas de pollution accidentelle, l’entrepreneur avisera sans délai l’ingénieur du marché.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14:paraId="2585D835" w14:textId="77777777" w:rsidR="000E0160" w:rsidRDefault="00C604DC">
      <w:pPr>
        <w:tabs>
          <w:tab w:val="left" w:pos="1701"/>
        </w:tabs>
        <w:spacing w:after="120" w:line="240" w:lineRule="auto"/>
        <w:jc w:val="both"/>
        <w:rPr>
          <w:rFonts w:ascii="Arial" w:hAnsi="Arial"/>
          <w:b/>
          <w:bCs/>
        </w:rPr>
      </w:pPr>
      <w:r>
        <w:rPr>
          <w:rFonts w:ascii="Arial" w:hAnsi="Arial"/>
          <w:b/>
          <w:bCs/>
        </w:rPr>
        <w:t>V.4. PRINCIPE D’INTERVENTION SUITE A UNE POLLUTION ACCIDENTELLE</w:t>
      </w:r>
    </w:p>
    <w:p w14:paraId="1AC43130" w14:textId="77777777" w:rsidR="000E0160" w:rsidRDefault="00C604DC">
      <w:pPr>
        <w:spacing w:after="120"/>
        <w:jc w:val="both"/>
        <w:rPr>
          <w:rFonts w:ascii="Arial" w:hAnsi="Arial"/>
        </w:rPr>
      </w:pPr>
      <w:r>
        <w:rPr>
          <w:rFonts w:ascii="Arial" w:hAnsi="Arial"/>
        </w:rPr>
        <w:t>En cas de déversement accidentel de substances polluantes, les mesures suivantes devront être prises :</w:t>
      </w:r>
    </w:p>
    <w:p w14:paraId="739FC04C" w14:textId="77777777" w:rsidR="000E0160" w:rsidRDefault="00C604DC" w:rsidP="009F66B9">
      <w:pPr>
        <w:numPr>
          <w:ilvl w:val="0"/>
          <w:numId w:val="63"/>
        </w:numPr>
        <w:spacing w:after="0" w:line="276" w:lineRule="auto"/>
        <w:contextualSpacing/>
        <w:jc w:val="both"/>
        <w:rPr>
          <w:rFonts w:ascii="Arial" w:hAnsi="Arial"/>
        </w:rPr>
      </w:pPr>
      <w:r>
        <w:rPr>
          <w:rFonts w:ascii="Arial" w:hAnsi="Arial"/>
        </w:rPr>
        <w:t>Eviter la contamination du sol par le saupoudrage de produits absorbants spécifiques ;</w:t>
      </w:r>
    </w:p>
    <w:p w14:paraId="52A116D9" w14:textId="77777777" w:rsidR="000E0160" w:rsidRDefault="00C604DC" w:rsidP="009F66B9">
      <w:pPr>
        <w:numPr>
          <w:ilvl w:val="0"/>
          <w:numId w:val="63"/>
        </w:numPr>
        <w:spacing w:after="0" w:line="276" w:lineRule="auto"/>
        <w:contextualSpacing/>
        <w:jc w:val="both"/>
        <w:rPr>
          <w:rFonts w:ascii="Arial" w:hAnsi="Arial"/>
        </w:rPr>
      </w:pPr>
      <w:r>
        <w:rPr>
          <w:rFonts w:ascii="Arial" w:hAnsi="Arial"/>
        </w:rPr>
        <w:t>En cas de proximité d’une source d’eau (puits, cours d’eau…), éviter la contamination des eaux par blocage, barrage, digue de terre, dans un premier temps ;</w:t>
      </w:r>
    </w:p>
    <w:p w14:paraId="08F66AC3" w14:textId="77777777" w:rsidR="000E0160" w:rsidRDefault="00C604DC" w:rsidP="009F66B9">
      <w:pPr>
        <w:numPr>
          <w:ilvl w:val="0"/>
          <w:numId w:val="63"/>
        </w:numPr>
        <w:spacing w:after="0" w:line="276" w:lineRule="auto"/>
        <w:contextualSpacing/>
        <w:jc w:val="both"/>
        <w:rPr>
          <w:rFonts w:ascii="Arial" w:hAnsi="Arial"/>
        </w:rPr>
      </w:pPr>
      <w:r>
        <w:rPr>
          <w:rFonts w:ascii="Arial" w:hAnsi="Arial"/>
        </w:rPr>
        <w:t xml:space="preserve">Excaver les terres polluées au droit de la surface d’infiltration ; </w:t>
      </w:r>
    </w:p>
    <w:p w14:paraId="706A6BD7" w14:textId="77777777" w:rsidR="000E0160" w:rsidRDefault="00C604DC" w:rsidP="009F66B9">
      <w:pPr>
        <w:numPr>
          <w:ilvl w:val="0"/>
          <w:numId w:val="63"/>
        </w:numPr>
        <w:spacing w:after="120" w:line="276" w:lineRule="auto"/>
        <w:ind w:left="714" w:hanging="357"/>
        <w:jc w:val="both"/>
        <w:rPr>
          <w:rFonts w:ascii="Arial" w:hAnsi="Arial"/>
        </w:rPr>
      </w:pPr>
      <w:r>
        <w:rPr>
          <w:rFonts w:ascii="Arial" w:hAnsi="Arial"/>
        </w:rPr>
        <w:t>Traiter les parties polluées de façon écologiquement rationnelle (mise en décharge, enfouissement, incinération, selon la nature de la pollution)</w:t>
      </w:r>
    </w:p>
    <w:p w14:paraId="3DB80F5E" w14:textId="77777777" w:rsidR="000E0160" w:rsidRDefault="00C604DC">
      <w:pPr>
        <w:spacing w:after="120" w:line="240" w:lineRule="auto"/>
        <w:jc w:val="both"/>
        <w:rPr>
          <w:rFonts w:ascii="Arial" w:hAnsi="Arial"/>
          <w:b/>
          <w:bCs/>
        </w:rPr>
      </w:pPr>
      <w:r>
        <w:rPr>
          <w:rFonts w:ascii="Arial" w:hAnsi="Arial"/>
          <w:b/>
          <w:bCs/>
        </w:rPr>
        <w:t>VI. PROTECTION DES ESPACES NATURELS CONTRE LES INCENDIES</w:t>
      </w:r>
    </w:p>
    <w:p w14:paraId="59325127" w14:textId="77777777" w:rsidR="000E0160" w:rsidRDefault="00C604DC">
      <w:pPr>
        <w:spacing w:line="276" w:lineRule="auto"/>
        <w:jc w:val="both"/>
        <w:rPr>
          <w:rFonts w:ascii="Arial" w:hAnsi="Arial"/>
        </w:rPr>
      </w:pPr>
      <w:r>
        <w:rPr>
          <w:rFonts w:ascii="Arial" w:hAnsi="Arial"/>
        </w:rPr>
        <w:t>Il sera fait une stricte application de la réglementation en vigueur (code forestier). D’une façon générale, l’emploi du feu est interdit sur le chantier sauf dérogation expresse délivrée par le Maître d’ouvrage dans la limite des permissions édictées par la réglementation nationale en vigueur. Dans ce cas, l’entrepreneur observera les consignes minimales suivantes :</w:t>
      </w:r>
    </w:p>
    <w:p w14:paraId="7A60345C" w14:textId="77777777" w:rsidR="000E0160" w:rsidRDefault="00C604DC" w:rsidP="009F66B9">
      <w:pPr>
        <w:numPr>
          <w:ilvl w:val="0"/>
          <w:numId w:val="64"/>
        </w:numPr>
        <w:spacing w:after="0" w:line="276" w:lineRule="auto"/>
        <w:contextualSpacing/>
        <w:jc w:val="both"/>
        <w:rPr>
          <w:rFonts w:ascii="Arial" w:hAnsi="Arial"/>
        </w:rPr>
      </w:pPr>
      <w:r>
        <w:rPr>
          <w:rFonts w:ascii="Arial" w:hAnsi="Arial"/>
        </w:rPr>
        <w:t>Brûlage autorisé uniquement par vent faible ;</w:t>
      </w:r>
    </w:p>
    <w:p w14:paraId="57C59C8A" w14:textId="77777777" w:rsidR="000E0160" w:rsidRDefault="00C604DC" w:rsidP="009F66B9">
      <w:pPr>
        <w:numPr>
          <w:ilvl w:val="0"/>
          <w:numId w:val="64"/>
        </w:numPr>
        <w:spacing w:after="0" w:line="276" w:lineRule="auto"/>
        <w:contextualSpacing/>
        <w:jc w:val="both"/>
        <w:rPr>
          <w:rFonts w:ascii="Arial" w:hAnsi="Arial"/>
        </w:rPr>
      </w:pPr>
      <w:r>
        <w:rPr>
          <w:rFonts w:ascii="Arial" w:hAnsi="Arial"/>
        </w:rPr>
        <w:lastRenderedPageBreak/>
        <w:t>Débroussaillement du site sur un rayon de 10 mètres ;</w:t>
      </w:r>
    </w:p>
    <w:p w14:paraId="5313425B" w14:textId="77777777" w:rsidR="000E0160" w:rsidRDefault="00C604DC" w:rsidP="009F66B9">
      <w:pPr>
        <w:numPr>
          <w:ilvl w:val="0"/>
          <w:numId w:val="64"/>
        </w:numPr>
        <w:spacing w:after="0" w:line="276" w:lineRule="auto"/>
        <w:contextualSpacing/>
        <w:jc w:val="both"/>
        <w:rPr>
          <w:rFonts w:ascii="Arial" w:hAnsi="Arial"/>
        </w:rPr>
      </w:pPr>
      <w:r>
        <w:rPr>
          <w:rFonts w:ascii="Arial" w:hAnsi="Arial"/>
        </w:rPr>
        <w:t>Surveillance constante du feu par une personne qualifiée et dotée de moyens de lutte contre l’incendie ;</w:t>
      </w:r>
    </w:p>
    <w:p w14:paraId="24E5904D" w14:textId="77777777" w:rsidR="000E0160" w:rsidRDefault="00C604DC" w:rsidP="009F66B9">
      <w:pPr>
        <w:numPr>
          <w:ilvl w:val="0"/>
          <w:numId w:val="64"/>
        </w:numPr>
        <w:spacing w:after="0" w:line="276" w:lineRule="auto"/>
        <w:contextualSpacing/>
        <w:jc w:val="both"/>
        <w:rPr>
          <w:rFonts w:ascii="Arial" w:hAnsi="Arial"/>
        </w:rPr>
      </w:pPr>
      <w:r>
        <w:rPr>
          <w:rFonts w:ascii="Arial" w:hAnsi="Arial"/>
        </w:rPr>
        <w:t>En cas de propagation du feu, alerter rapidement les sapeurs-pompiers et les autorités par tout moyen ;</w:t>
      </w:r>
    </w:p>
    <w:p w14:paraId="15DD9B63" w14:textId="77777777" w:rsidR="000E0160" w:rsidRDefault="00C604DC" w:rsidP="009F66B9">
      <w:pPr>
        <w:numPr>
          <w:ilvl w:val="0"/>
          <w:numId w:val="64"/>
        </w:numPr>
        <w:spacing w:after="120" w:line="276" w:lineRule="auto"/>
        <w:ind w:left="714" w:hanging="357"/>
        <w:jc w:val="both"/>
        <w:rPr>
          <w:rFonts w:ascii="Arial" w:hAnsi="Arial"/>
        </w:rPr>
      </w:pPr>
      <w:r>
        <w:rPr>
          <w:rFonts w:ascii="Arial" w:hAnsi="Arial"/>
        </w:rPr>
        <w:t>Extinction totale du foyer en fin du brûlage. Le recouvrement des résidus par la terre est interdit.</w:t>
      </w:r>
    </w:p>
    <w:p w14:paraId="719EEE64" w14:textId="77777777" w:rsidR="000E0160" w:rsidRDefault="00C604DC">
      <w:pPr>
        <w:spacing w:after="120" w:line="240" w:lineRule="auto"/>
        <w:jc w:val="both"/>
        <w:rPr>
          <w:rFonts w:ascii="Arial" w:hAnsi="Arial"/>
          <w:b/>
          <w:bCs/>
        </w:rPr>
      </w:pPr>
      <w:r>
        <w:rPr>
          <w:rFonts w:ascii="Arial" w:hAnsi="Arial"/>
          <w:b/>
          <w:bCs/>
        </w:rPr>
        <w:t>VII. CONSERVATION DE L’INTEGRITE PAYSAGERE DU SITE</w:t>
      </w:r>
    </w:p>
    <w:p w14:paraId="792C72D4" w14:textId="77777777" w:rsidR="000E0160" w:rsidRDefault="00C604DC">
      <w:pPr>
        <w:jc w:val="both"/>
        <w:rPr>
          <w:rFonts w:ascii="Arial" w:hAnsi="Arial"/>
        </w:rPr>
      </w:pPr>
      <w:r>
        <w:rPr>
          <w:rFonts w:ascii="Arial" w:hAnsi="Arial"/>
        </w:rPr>
        <w:t>Aucune atteinte ne sera portée à la végétation située hors de l’emprise des ouvrages, des accès ou des aires de travail ou de stockage prévues. De plus, des mesures de protection sur les essences protégées ou rares devront être prises par l’entrepreneur.</w:t>
      </w:r>
    </w:p>
    <w:p w14:paraId="393E1CA3" w14:textId="77777777" w:rsidR="000E0160" w:rsidRDefault="00C604DC">
      <w:pPr>
        <w:jc w:val="both"/>
        <w:rPr>
          <w:rFonts w:ascii="Arial" w:hAnsi="Arial"/>
        </w:rPr>
      </w:pPr>
      <w:r>
        <w:rPr>
          <w:rFonts w:ascii="Arial" w:hAnsi="Arial"/>
        </w:rPr>
        <w:t>Seul l’abattage des arbres autorisé par l’administration de la faune et des forêts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14:paraId="1EDD692A" w14:textId="77777777" w:rsidR="000E0160" w:rsidRDefault="00C604DC">
      <w:pPr>
        <w:jc w:val="both"/>
        <w:rPr>
          <w:rFonts w:ascii="Arial" w:hAnsi="Arial"/>
        </w:rPr>
      </w:pPr>
      <w:r>
        <w:rPr>
          <w:rFonts w:ascii="Arial" w:hAnsi="Arial"/>
        </w:rPr>
        <w:t>Les matériaux utilisés pour les travaux (sable et gravier notamment) doivent obligatoirement provenir des carrières et sablières autorisées et contrôlées par l’administration en charge des mines. Conformément aux dispositions du code minier, les carrières et sites d’emprunts devront être impérativement réhabilités.</w:t>
      </w:r>
    </w:p>
    <w:p w14:paraId="2F1842D5" w14:textId="77777777" w:rsidR="000E0160" w:rsidRDefault="00C604DC">
      <w:pPr>
        <w:jc w:val="both"/>
        <w:rPr>
          <w:rFonts w:ascii="Arial" w:hAnsi="Arial"/>
        </w:rPr>
      </w:pPr>
      <w:r>
        <w:rPr>
          <w:rFonts w:ascii="Arial" w:hAnsi="Arial"/>
        </w:rPr>
        <w:t>La remise en état des lieux avant repli de chantier pourra être imposée en cas de modification significative du site.</w:t>
      </w:r>
    </w:p>
    <w:p w14:paraId="50C89F4C" w14:textId="77777777" w:rsidR="000E0160" w:rsidRDefault="00C604DC">
      <w:pPr>
        <w:jc w:val="both"/>
        <w:rPr>
          <w:rFonts w:ascii="Arial" w:hAnsi="Arial"/>
        </w:rPr>
      </w:pPr>
      <w:r>
        <w:rPr>
          <w:rFonts w:ascii="Arial" w:hAnsi="Arial"/>
        </w:rPr>
        <w:t>Toute zone de sensibilité environnementale doit être contournée par le projet (exemple des zones d’inondation saisonnière). Aussi, toutes les précautions doivent être prises afin de préserver les points d’eau (puits, sources, fontaines, mares…)</w:t>
      </w:r>
    </w:p>
    <w:p w14:paraId="3B94101C" w14:textId="77777777" w:rsidR="000E0160" w:rsidRDefault="000E0160">
      <w:pPr>
        <w:jc w:val="both"/>
        <w:rPr>
          <w:rFonts w:ascii="Arial" w:hAnsi="Arial"/>
        </w:rPr>
      </w:pPr>
    </w:p>
    <w:p w14:paraId="3A3AD26C" w14:textId="77777777" w:rsidR="000E0160" w:rsidRDefault="00C604DC">
      <w:pPr>
        <w:spacing w:after="120" w:line="240" w:lineRule="auto"/>
        <w:jc w:val="both"/>
        <w:rPr>
          <w:rFonts w:ascii="Arial" w:hAnsi="Arial"/>
          <w:b/>
          <w:bCs/>
        </w:rPr>
      </w:pPr>
      <w:r>
        <w:rPr>
          <w:rFonts w:ascii="Arial" w:hAnsi="Arial"/>
          <w:b/>
          <w:bCs/>
        </w:rPr>
        <w:t>VIII. ASPECTS SOCIAUX ET CULTURELS</w:t>
      </w:r>
    </w:p>
    <w:p w14:paraId="7DA74150" w14:textId="77777777" w:rsidR="000E0160" w:rsidRDefault="00C604DC">
      <w:pPr>
        <w:spacing w:after="120"/>
        <w:jc w:val="both"/>
        <w:rPr>
          <w:rFonts w:ascii="Arial" w:hAnsi="Arial"/>
        </w:rPr>
      </w:pPr>
      <w:r>
        <w:rPr>
          <w:rFonts w:ascii="Arial" w:hAnsi="Arial"/>
        </w:rPr>
        <w:t>Pour permettre au projet de générer des retombées positives sur le milieu social d’accueil, l’entrepreneur veillera à :</w:t>
      </w:r>
    </w:p>
    <w:p w14:paraId="1481903A" w14:textId="77777777" w:rsidR="000E0160" w:rsidRDefault="00C604DC" w:rsidP="009F66B9">
      <w:pPr>
        <w:numPr>
          <w:ilvl w:val="0"/>
          <w:numId w:val="65"/>
        </w:numPr>
        <w:spacing w:after="0" w:line="276" w:lineRule="auto"/>
        <w:contextualSpacing/>
        <w:jc w:val="both"/>
        <w:rPr>
          <w:rFonts w:ascii="Arial" w:hAnsi="Arial"/>
        </w:rPr>
      </w:pPr>
      <w:r>
        <w:rPr>
          <w:rFonts w:ascii="Arial" w:hAnsi="Arial"/>
        </w:rPr>
        <w:t>Eviter que le projet modifie les sites historiques, archéologiques, ou culturels ;</w:t>
      </w:r>
    </w:p>
    <w:p w14:paraId="4986C5C8" w14:textId="77777777" w:rsidR="000E0160" w:rsidRDefault="00C604DC" w:rsidP="009F66B9">
      <w:pPr>
        <w:numPr>
          <w:ilvl w:val="0"/>
          <w:numId w:val="65"/>
        </w:numPr>
        <w:spacing w:after="0" w:line="276" w:lineRule="auto"/>
        <w:contextualSpacing/>
        <w:jc w:val="both"/>
        <w:rPr>
          <w:rFonts w:ascii="Arial" w:hAnsi="Arial"/>
        </w:rPr>
      </w:pPr>
      <w:r>
        <w:rPr>
          <w:rFonts w:ascii="Arial" w:hAnsi="Arial"/>
        </w:rPr>
        <w:t>Prendre en charge les préoccupations des femmes et favoriser leur implication dans la prise de décision ;</w:t>
      </w:r>
    </w:p>
    <w:p w14:paraId="525E52C9" w14:textId="77777777" w:rsidR="000E0160" w:rsidRDefault="00C604DC" w:rsidP="009F66B9">
      <w:pPr>
        <w:numPr>
          <w:ilvl w:val="0"/>
          <w:numId w:val="65"/>
        </w:numPr>
        <w:spacing w:after="120" w:line="276" w:lineRule="auto"/>
        <w:ind w:left="714" w:hanging="357"/>
        <w:jc w:val="both"/>
        <w:rPr>
          <w:rFonts w:ascii="Arial" w:hAnsi="Arial"/>
        </w:rPr>
      </w:pPr>
      <w:r>
        <w:rPr>
          <w:rFonts w:ascii="Arial" w:hAnsi="Arial"/>
        </w:rPr>
        <w:t>Recruter en priorité la main d’œuvre non qualifiée dans la population locale environnante.</w:t>
      </w:r>
    </w:p>
    <w:p w14:paraId="079ACDA7" w14:textId="77777777" w:rsidR="000E0160" w:rsidRDefault="00C604DC">
      <w:pPr>
        <w:jc w:val="both"/>
        <w:rPr>
          <w:rFonts w:ascii="Arial" w:hAnsi="Arial"/>
        </w:rPr>
      </w:pPr>
      <w:r>
        <w:rPr>
          <w:rFonts w:ascii="Arial" w:hAnsi="Arial"/>
        </w:rPr>
        <w:t>Les mesures suivantes sont à prendre au cas où des objets de valeur culturelle, historique ou religieuse seraient mis à jour pendant les excavations :</w:t>
      </w:r>
    </w:p>
    <w:p w14:paraId="58D030F8" w14:textId="77777777" w:rsidR="000E0160" w:rsidRDefault="00C604DC" w:rsidP="009F66B9">
      <w:pPr>
        <w:numPr>
          <w:ilvl w:val="0"/>
          <w:numId w:val="66"/>
        </w:numPr>
        <w:spacing w:after="0" w:line="276" w:lineRule="auto"/>
        <w:contextualSpacing/>
        <w:jc w:val="both"/>
        <w:rPr>
          <w:rFonts w:ascii="Arial" w:hAnsi="Arial"/>
        </w:rPr>
      </w:pPr>
      <w:r>
        <w:rPr>
          <w:rFonts w:ascii="Arial" w:hAnsi="Arial"/>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14:paraId="45F387DD" w14:textId="77777777" w:rsidR="000E0160" w:rsidRDefault="00C604DC" w:rsidP="009F66B9">
      <w:pPr>
        <w:numPr>
          <w:ilvl w:val="0"/>
          <w:numId w:val="66"/>
        </w:numPr>
        <w:spacing w:after="0" w:line="276" w:lineRule="auto"/>
        <w:contextualSpacing/>
        <w:jc w:val="both"/>
        <w:rPr>
          <w:rFonts w:ascii="Arial" w:hAnsi="Arial"/>
        </w:rPr>
      </w:pPr>
      <w:r>
        <w:rPr>
          <w:rFonts w:ascii="Arial" w:hAnsi="Arial"/>
        </w:rPr>
        <w:t>Protéger les objets autant que possible en utilisant des couvertures en plastique et prendre le cas échéant des mesures pour stabiliser la zone afin de protéger correctement les objets ;</w:t>
      </w:r>
    </w:p>
    <w:p w14:paraId="2AB00719" w14:textId="77777777" w:rsidR="000E0160" w:rsidRDefault="00C604DC" w:rsidP="009F66B9">
      <w:pPr>
        <w:numPr>
          <w:ilvl w:val="0"/>
          <w:numId w:val="66"/>
        </w:numPr>
        <w:spacing w:after="120" w:line="276" w:lineRule="auto"/>
        <w:ind w:left="714" w:hanging="357"/>
        <w:jc w:val="both"/>
        <w:rPr>
          <w:rFonts w:ascii="Arial" w:hAnsi="Arial"/>
        </w:rPr>
      </w:pPr>
      <w:r>
        <w:rPr>
          <w:rFonts w:ascii="Arial" w:hAnsi="Arial"/>
        </w:rPr>
        <w:t>Reprendre les travaux uniquement après avoir reçu l’autorisation des autorités compétentes.</w:t>
      </w:r>
    </w:p>
    <w:p w14:paraId="3E0D0D71" w14:textId="77777777" w:rsidR="000E0160" w:rsidRDefault="00C604DC">
      <w:pPr>
        <w:spacing w:after="80" w:line="276" w:lineRule="auto"/>
        <w:jc w:val="both"/>
        <w:rPr>
          <w:rFonts w:ascii="Arial" w:hAnsi="Arial"/>
          <w:b/>
          <w:bCs/>
        </w:rPr>
      </w:pPr>
      <w:r>
        <w:rPr>
          <w:rFonts w:ascii="Arial" w:hAnsi="Arial"/>
          <w:b/>
          <w:bCs/>
        </w:rPr>
        <w:t>IX. OUVERTURE ET EXPLOITATION DES CARRIERES ET EMPRUNTS</w:t>
      </w:r>
    </w:p>
    <w:p w14:paraId="15C98D35" w14:textId="77777777" w:rsidR="000E0160" w:rsidRDefault="00C604DC">
      <w:pPr>
        <w:jc w:val="both"/>
        <w:rPr>
          <w:rFonts w:ascii="Arial" w:hAnsi="Arial"/>
        </w:rPr>
      </w:pPr>
      <w:r>
        <w:rPr>
          <w:rFonts w:ascii="Arial" w:hAnsi="Arial"/>
        </w:rPr>
        <w:t xml:space="preserve">L’entrepreneur doit demander les autorisations prévues par les textes et règlements en vigueur dont le code minier avant toute ouverture et exploitation de nouvelle carrière. Avant de solliciter </w:t>
      </w:r>
      <w:r>
        <w:rPr>
          <w:rFonts w:ascii="Arial" w:hAnsi="Arial"/>
        </w:rPr>
        <w:lastRenderedPageBreak/>
        <w:t>l’autorisation d’ouverture de nouvelles zones d’emprunts, les emprunts retenus pour les travaux d’entretien devront être épuisés.</w:t>
      </w:r>
    </w:p>
    <w:p w14:paraId="703AE5F8" w14:textId="77777777" w:rsidR="000E0160" w:rsidRDefault="00C604DC">
      <w:pPr>
        <w:spacing w:after="120" w:line="240" w:lineRule="auto"/>
        <w:jc w:val="both"/>
        <w:rPr>
          <w:rFonts w:ascii="Arial" w:hAnsi="Arial"/>
          <w:b/>
          <w:bCs/>
        </w:rPr>
      </w:pPr>
      <w:r>
        <w:rPr>
          <w:rFonts w:ascii="Arial" w:hAnsi="Arial"/>
          <w:b/>
          <w:bCs/>
        </w:rPr>
        <w:t>X. SECURITE DES PERSONNES ET DES BIENS</w:t>
      </w:r>
    </w:p>
    <w:p w14:paraId="1E955262" w14:textId="77777777" w:rsidR="000E0160" w:rsidRDefault="00C604DC">
      <w:pPr>
        <w:spacing w:after="120" w:line="276" w:lineRule="auto"/>
        <w:jc w:val="both"/>
        <w:rPr>
          <w:rFonts w:ascii="Arial" w:hAnsi="Arial"/>
          <w:b/>
          <w:bCs/>
        </w:rPr>
      </w:pPr>
      <w:r>
        <w:rPr>
          <w:rFonts w:ascii="Arial" w:hAnsi="Arial"/>
          <w:bCs/>
        </w:rPr>
        <w:t>L’entrepreneur devra veiller à appliquer des mesures strictes en matière de sécurité du personnel et des usagers autorisés sur le chantier, ainsi que celle des riverains du site du chantier. Dans ce cadre, l’entrepreneur veillera à :</w:t>
      </w:r>
    </w:p>
    <w:p w14:paraId="618633AB" w14:textId="77777777" w:rsidR="000E0160" w:rsidRDefault="00C604DC" w:rsidP="009F66B9">
      <w:pPr>
        <w:numPr>
          <w:ilvl w:val="0"/>
          <w:numId w:val="67"/>
        </w:numPr>
        <w:spacing w:after="0" w:line="276" w:lineRule="auto"/>
        <w:contextualSpacing/>
        <w:jc w:val="both"/>
        <w:rPr>
          <w:rFonts w:ascii="Arial" w:hAnsi="Arial"/>
        </w:rPr>
      </w:pPr>
      <w:r>
        <w:rPr>
          <w:rFonts w:ascii="Arial" w:hAnsi="Arial"/>
        </w:rPr>
        <w:t>Assurer la sécurité de la circulation ;</w:t>
      </w:r>
    </w:p>
    <w:p w14:paraId="74791E8E" w14:textId="77777777" w:rsidR="000E0160" w:rsidRDefault="00C604DC" w:rsidP="009F66B9">
      <w:pPr>
        <w:numPr>
          <w:ilvl w:val="0"/>
          <w:numId w:val="67"/>
        </w:numPr>
        <w:spacing w:after="0" w:line="276" w:lineRule="auto"/>
        <w:contextualSpacing/>
        <w:jc w:val="both"/>
        <w:rPr>
          <w:rFonts w:ascii="Arial" w:hAnsi="Arial"/>
        </w:rPr>
      </w:pPr>
      <w:r>
        <w:rPr>
          <w:rFonts w:ascii="Arial" w:hAnsi="Arial"/>
        </w:rPr>
        <w:t>Entourer les tranchées de solides barrières, ou le cas échéant les signaler par tout moyen clairement visible et facilement interprétable ;</w:t>
      </w:r>
    </w:p>
    <w:p w14:paraId="65961BF4" w14:textId="77777777" w:rsidR="000E0160" w:rsidRDefault="00C604DC" w:rsidP="009F66B9">
      <w:pPr>
        <w:numPr>
          <w:ilvl w:val="0"/>
          <w:numId w:val="67"/>
        </w:numPr>
        <w:spacing w:after="0" w:line="276" w:lineRule="auto"/>
        <w:contextualSpacing/>
        <w:jc w:val="both"/>
        <w:rPr>
          <w:rFonts w:ascii="Arial" w:hAnsi="Arial"/>
        </w:rPr>
      </w:pPr>
      <w:r>
        <w:rPr>
          <w:rFonts w:ascii="Arial" w:hAnsi="Arial"/>
        </w:rPr>
        <w:t>Assurer un éclairage des barrières et des passerelles pendant la nuit ;</w:t>
      </w:r>
    </w:p>
    <w:p w14:paraId="4ABB4EE9" w14:textId="77777777" w:rsidR="000E0160" w:rsidRDefault="00C604DC" w:rsidP="009F66B9">
      <w:pPr>
        <w:numPr>
          <w:ilvl w:val="0"/>
          <w:numId w:val="67"/>
        </w:numPr>
        <w:spacing w:after="0" w:line="276" w:lineRule="auto"/>
        <w:contextualSpacing/>
        <w:jc w:val="both"/>
        <w:rPr>
          <w:rFonts w:ascii="Arial" w:hAnsi="Arial"/>
        </w:rPr>
      </w:pPr>
      <w:r>
        <w:rPr>
          <w:rFonts w:ascii="Arial" w:hAnsi="Arial"/>
        </w:rPr>
        <w:t>Assurer la signalisation et le gardiennage du site du chantier pendant toute la durée des travaux ;</w:t>
      </w:r>
    </w:p>
    <w:p w14:paraId="0ECF105F" w14:textId="77777777" w:rsidR="000E0160" w:rsidRDefault="00C604DC" w:rsidP="009F66B9">
      <w:pPr>
        <w:numPr>
          <w:ilvl w:val="0"/>
          <w:numId w:val="67"/>
        </w:numPr>
        <w:spacing w:after="0" w:line="276" w:lineRule="auto"/>
        <w:contextualSpacing/>
        <w:jc w:val="both"/>
        <w:rPr>
          <w:rFonts w:ascii="Arial" w:hAnsi="Arial"/>
        </w:rPr>
      </w:pPr>
      <w:r>
        <w:rPr>
          <w:rFonts w:ascii="Arial" w:hAnsi="Arial"/>
        </w:rPr>
        <w:t>Assurer le passage régulé des véhicules lorsque les travaux touchent la voirie urbaine, sauf impossibilité dument avéré ;</w:t>
      </w:r>
    </w:p>
    <w:p w14:paraId="38B3CA2E" w14:textId="77777777" w:rsidR="000E0160" w:rsidRDefault="00C604DC" w:rsidP="009F66B9">
      <w:pPr>
        <w:numPr>
          <w:ilvl w:val="0"/>
          <w:numId w:val="67"/>
        </w:numPr>
        <w:spacing w:after="0" w:line="276" w:lineRule="auto"/>
        <w:contextualSpacing/>
        <w:jc w:val="both"/>
        <w:rPr>
          <w:rFonts w:ascii="Arial" w:hAnsi="Arial"/>
        </w:rPr>
      </w:pPr>
      <w:r>
        <w:rPr>
          <w:rFonts w:ascii="Arial" w:hAnsi="Arial"/>
        </w:rPr>
        <w:t>Eviter de couper les routes en même temps sur plus de la moitié de leur largeur ;</w:t>
      </w:r>
    </w:p>
    <w:p w14:paraId="64600CFE" w14:textId="77777777" w:rsidR="000E0160" w:rsidRDefault="00C604DC" w:rsidP="009F66B9">
      <w:pPr>
        <w:numPr>
          <w:ilvl w:val="0"/>
          <w:numId w:val="67"/>
        </w:numPr>
        <w:spacing w:after="0" w:line="276" w:lineRule="auto"/>
        <w:contextualSpacing/>
        <w:jc w:val="both"/>
        <w:rPr>
          <w:rFonts w:ascii="Arial" w:hAnsi="Arial"/>
        </w:rPr>
      </w:pPr>
      <w:r>
        <w:rPr>
          <w:rFonts w:ascii="Arial" w:hAnsi="Arial"/>
        </w:rPr>
        <w:t xml:space="preserve">Eviter d’ouvrir des tranchées longeant les routes et engageant l’emprise de celles-ci sur une longueur supérieure à </w:t>
      </w:r>
      <w:r>
        <w:rPr>
          <w:rFonts w:ascii="Arial" w:hAnsi="Arial"/>
          <w:b/>
        </w:rPr>
        <w:t>200 m</w:t>
      </w:r>
      <w:r>
        <w:rPr>
          <w:rFonts w:ascii="Arial" w:hAnsi="Arial"/>
        </w:rPr>
        <w:t> ;</w:t>
      </w:r>
    </w:p>
    <w:p w14:paraId="53DF54A6" w14:textId="77777777" w:rsidR="000E0160" w:rsidRDefault="00C604DC" w:rsidP="009F66B9">
      <w:pPr>
        <w:numPr>
          <w:ilvl w:val="0"/>
          <w:numId w:val="67"/>
        </w:numPr>
        <w:spacing w:after="0" w:line="276" w:lineRule="auto"/>
        <w:contextualSpacing/>
        <w:jc w:val="both"/>
        <w:rPr>
          <w:rFonts w:ascii="Arial" w:hAnsi="Arial"/>
        </w:rPr>
      </w:pPr>
      <w:r>
        <w:rPr>
          <w:rFonts w:ascii="Arial" w:hAnsi="Arial"/>
        </w:rPr>
        <w:t xml:space="preserve">Préserver de toutes dégradations les murs des riverains, les ouvrages des voies publiques, tels que les bordures, bornes etc… les lignes électriques ou téléphoniques et les canalisations et câbles de toute </w:t>
      </w:r>
      <w:proofErr w:type="gramStart"/>
      <w:r>
        <w:rPr>
          <w:rFonts w:ascii="Arial" w:hAnsi="Arial"/>
        </w:rPr>
        <w:t>nature rencontrés</w:t>
      </w:r>
      <w:proofErr w:type="gramEnd"/>
      <w:r>
        <w:rPr>
          <w:rFonts w:ascii="Arial" w:hAnsi="Arial"/>
        </w:rPr>
        <w:t xml:space="preserve"> dans le sol.</w:t>
      </w:r>
    </w:p>
    <w:p w14:paraId="39BF3F1E" w14:textId="77777777" w:rsidR="000E0160" w:rsidRDefault="00C604DC" w:rsidP="009F66B9">
      <w:pPr>
        <w:numPr>
          <w:ilvl w:val="0"/>
          <w:numId w:val="67"/>
        </w:numPr>
        <w:spacing w:after="120" w:line="276" w:lineRule="auto"/>
        <w:ind w:left="714" w:hanging="357"/>
        <w:jc w:val="both"/>
        <w:rPr>
          <w:rFonts w:ascii="Arial" w:hAnsi="Arial"/>
        </w:rPr>
      </w:pPr>
      <w:r>
        <w:rPr>
          <w:rFonts w:ascii="Arial" w:hAnsi="Arial"/>
        </w:rPr>
        <w:t>Maintenir en état de fonctionnement, pendant toute la durée des travaux, les câbles existants, les canalisations et installations existantes assurant la distribution d’eau potable ou l’évacuation des eaux usées.</w:t>
      </w:r>
    </w:p>
    <w:p w14:paraId="78E5416E" w14:textId="77777777" w:rsidR="000E0160" w:rsidRDefault="00C604DC">
      <w:pPr>
        <w:spacing w:after="120" w:line="240" w:lineRule="auto"/>
        <w:jc w:val="both"/>
        <w:rPr>
          <w:rFonts w:ascii="Arial" w:hAnsi="Arial"/>
          <w:b/>
          <w:bCs/>
        </w:rPr>
      </w:pPr>
      <w:r>
        <w:rPr>
          <w:rFonts w:ascii="Arial" w:hAnsi="Arial"/>
          <w:b/>
        </w:rPr>
        <w:t xml:space="preserve">XI. </w:t>
      </w:r>
      <w:r>
        <w:rPr>
          <w:rFonts w:ascii="Arial" w:hAnsi="Arial"/>
          <w:b/>
          <w:bCs/>
        </w:rPr>
        <w:t>REMISE EN ETAT DES INSTALLATIONS EN FIN DE TRAVAUX</w:t>
      </w:r>
    </w:p>
    <w:p w14:paraId="0E0C0982" w14:textId="77777777" w:rsidR="000E0160" w:rsidRDefault="00C604DC">
      <w:pPr>
        <w:jc w:val="both"/>
        <w:rPr>
          <w:rFonts w:ascii="Arial" w:hAnsi="Arial"/>
        </w:rPr>
      </w:pPr>
      <w:r>
        <w:rPr>
          <w:rFonts w:ascii="Arial" w:hAnsi="Arial"/>
        </w:rPr>
        <w:t>A la fin des travaux, l’entrepreneur doit réaliser tous les travaux nécessaires à la remise en état des lieux. L’entrepreneur récupère tout son matériel, engins et matériaux. Il ne peut abandonner aucun équipement ou matériel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14:paraId="7ED56D1B" w14:textId="77777777" w:rsidR="000E0160" w:rsidRDefault="00C604DC">
      <w:pPr>
        <w:jc w:val="both"/>
        <w:rPr>
          <w:rFonts w:ascii="Arial" w:hAnsi="Arial"/>
        </w:rPr>
      </w:pPr>
      <w:r>
        <w:rPr>
          <w:rFonts w:ascii="Arial" w:hAnsi="Arial"/>
        </w:rPr>
        <w:t>S’il est dans l’intérêt du Maître d’ouvrage de récupérer les installations construites dans le cadre des travaux pour une utilisation future, l’Administration pourra demander à l’entrepreneur de lui céder sans dédommagement les installations sujettes à démolition lors d’un repli.</w:t>
      </w:r>
    </w:p>
    <w:p w14:paraId="5CC79D71" w14:textId="77777777" w:rsidR="000E0160" w:rsidRDefault="00C604DC">
      <w:pPr>
        <w:keepNext/>
        <w:spacing w:before="120" w:after="120" w:line="276" w:lineRule="auto"/>
        <w:jc w:val="both"/>
        <w:rPr>
          <w:rFonts w:ascii="Arial" w:hAnsi="Arial"/>
        </w:rPr>
      </w:pPr>
      <w:r>
        <w:rPr>
          <w:rFonts w:ascii="Arial" w:hAnsi="Arial"/>
        </w:rPr>
        <w:t xml:space="preserve">Après le repli du matériel, un procès-verbal constatant la remise en état du site doit être dressé et joint au </w:t>
      </w:r>
      <w:r>
        <w:rPr>
          <w:rFonts w:ascii="Arial" w:hAnsi="Arial"/>
          <w:b/>
        </w:rPr>
        <w:t>PV</w:t>
      </w:r>
      <w:r>
        <w:rPr>
          <w:rFonts w:ascii="Arial" w:hAnsi="Arial"/>
        </w:rPr>
        <w:t xml:space="preserve"> de la réception des travaux.</w:t>
      </w:r>
    </w:p>
    <w:p w14:paraId="70EFE2F9" w14:textId="77777777" w:rsidR="000E0160" w:rsidRDefault="00C604DC">
      <w:pPr>
        <w:rPr>
          <w:rFonts w:ascii="Arial" w:hAnsi="Arial"/>
        </w:rPr>
      </w:pPr>
      <w:r>
        <w:rPr>
          <w:rFonts w:ascii="Arial" w:hAnsi="Arial"/>
        </w:rPr>
        <w:br w:type="page" w:clear="all"/>
      </w:r>
    </w:p>
    <w:p w14:paraId="3DE34C04" w14:textId="77777777" w:rsidR="000E0160" w:rsidRDefault="000E0160">
      <w:pPr>
        <w:spacing w:after="0" w:line="240" w:lineRule="auto"/>
        <w:rPr>
          <w:rFonts w:ascii="Arial" w:eastAsia="Times New Roman" w:hAnsi="Arial"/>
          <w:sz w:val="24"/>
          <w:szCs w:val="24"/>
          <w:lang w:eastAsia="fr-FR"/>
        </w:rPr>
      </w:pPr>
    </w:p>
    <w:p w14:paraId="53E7FC1C" w14:textId="77777777" w:rsidR="000E0160" w:rsidRDefault="000E0160">
      <w:pPr>
        <w:widowControl w:val="0"/>
        <w:spacing w:after="0" w:line="360" w:lineRule="auto"/>
        <w:jc w:val="both"/>
        <w:rPr>
          <w:rFonts w:ascii="Arial" w:eastAsia="Times New Roman" w:hAnsi="Arial"/>
          <w:sz w:val="24"/>
          <w:szCs w:val="24"/>
          <w:lang w:eastAsia="fr-FR"/>
        </w:rPr>
      </w:pPr>
    </w:p>
    <w:p w14:paraId="05BFA307" w14:textId="77777777" w:rsidR="000E0160" w:rsidRDefault="000E0160">
      <w:pPr>
        <w:widowControl w:val="0"/>
        <w:spacing w:after="0" w:line="360" w:lineRule="auto"/>
        <w:jc w:val="both"/>
        <w:rPr>
          <w:rFonts w:ascii="Arial" w:eastAsia="Times New Roman" w:hAnsi="Arial"/>
          <w:sz w:val="24"/>
          <w:szCs w:val="24"/>
          <w:lang w:eastAsia="fr-FR"/>
        </w:rPr>
      </w:pPr>
    </w:p>
    <w:p w14:paraId="23DE09C1" w14:textId="77777777" w:rsidR="000E0160" w:rsidRDefault="000E0160">
      <w:pPr>
        <w:widowControl w:val="0"/>
        <w:spacing w:after="0" w:line="360" w:lineRule="auto"/>
        <w:jc w:val="both"/>
        <w:rPr>
          <w:rFonts w:ascii="Arial" w:eastAsia="Times New Roman" w:hAnsi="Arial"/>
          <w:sz w:val="24"/>
          <w:szCs w:val="24"/>
          <w:lang w:eastAsia="fr-FR"/>
        </w:rPr>
      </w:pPr>
    </w:p>
    <w:p w14:paraId="1828EC29" w14:textId="77777777" w:rsidR="000E0160" w:rsidRDefault="000E0160">
      <w:pPr>
        <w:widowControl w:val="0"/>
        <w:spacing w:after="0" w:line="360" w:lineRule="auto"/>
        <w:jc w:val="both"/>
        <w:rPr>
          <w:rFonts w:ascii="Arial" w:eastAsia="Times New Roman" w:hAnsi="Arial"/>
          <w:sz w:val="24"/>
          <w:szCs w:val="24"/>
          <w:lang w:eastAsia="fr-FR"/>
        </w:rPr>
      </w:pPr>
    </w:p>
    <w:p w14:paraId="74F89976" w14:textId="77777777" w:rsidR="000E0160" w:rsidRDefault="000E0160">
      <w:pPr>
        <w:widowControl w:val="0"/>
        <w:spacing w:after="0" w:line="360" w:lineRule="auto"/>
        <w:jc w:val="both"/>
        <w:rPr>
          <w:rFonts w:ascii="Arial" w:eastAsia="Times New Roman" w:hAnsi="Arial"/>
          <w:sz w:val="24"/>
          <w:szCs w:val="24"/>
          <w:lang w:eastAsia="fr-FR"/>
        </w:rPr>
      </w:pPr>
    </w:p>
    <w:p w14:paraId="00244965" w14:textId="77777777" w:rsidR="000E0160" w:rsidRDefault="000E0160">
      <w:pPr>
        <w:widowControl w:val="0"/>
        <w:spacing w:after="0" w:line="360" w:lineRule="auto"/>
        <w:jc w:val="both"/>
        <w:rPr>
          <w:rFonts w:ascii="Arial" w:eastAsia="Times New Roman" w:hAnsi="Arial"/>
          <w:sz w:val="24"/>
          <w:szCs w:val="24"/>
          <w:lang w:eastAsia="fr-FR"/>
        </w:rPr>
      </w:pPr>
    </w:p>
    <w:p w14:paraId="0B204F2F" w14:textId="77777777" w:rsidR="000E0160" w:rsidRDefault="000E0160">
      <w:pPr>
        <w:widowControl w:val="0"/>
        <w:spacing w:after="0" w:line="360" w:lineRule="auto"/>
        <w:jc w:val="both"/>
        <w:rPr>
          <w:rFonts w:ascii="Arial" w:eastAsia="Times New Roman" w:hAnsi="Arial"/>
          <w:sz w:val="24"/>
          <w:szCs w:val="24"/>
          <w:lang w:eastAsia="fr-FR"/>
        </w:rPr>
      </w:pPr>
    </w:p>
    <w:p w14:paraId="718A66FC" w14:textId="77777777" w:rsidR="000E0160" w:rsidRDefault="000E0160">
      <w:pPr>
        <w:widowControl w:val="0"/>
        <w:spacing w:after="0" w:line="360" w:lineRule="auto"/>
        <w:jc w:val="both"/>
        <w:rPr>
          <w:rFonts w:ascii="Arial" w:eastAsia="Times New Roman" w:hAnsi="Arial"/>
          <w:sz w:val="24"/>
          <w:szCs w:val="24"/>
          <w:lang w:eastAsia="fr-FR"/>
        </w:rPr>
      </w:pPr>
    </w:p>
    <w:p w14:paraId="659DC081" w14:textId="77777777" w:rsidR="000E0160" w:rsidRDefault="000E0160">
      <w:pPr>
        <w:widowControl w:val="0"/>
        <w:spacing w:after="0" w:line="360" w:lineRule="auto"/>
        <w:jc w:val="both"/>
        <w:rPr>
          <w:rFonts w:ascii="Arial" w:eastAsia="Times New Roman" w:hAnsi="Arial"/>
          <w:sz w:val="24"/>
          <w:szCs w:val="24"/>
          <w:lang w:eastAsia="fr-FR"/>
        </w:rPr>
      </w:pPr>
    </w:p>
    <w:p w14:paraId="6FEF063A" w14:textId="77777777" w:rsidR="000E0160" w:rsidRDefault="000E0160">
      <w:pPr>
        <w:widowControl w:val="0"/>
        <w:spacing w:after="0" w:line="360" w:lineRule="auto"/>
        <w:jc w:val="both"/>
        <w:rPr>
          <w:rFonts w:ascii="Arial" w:eastAsia="Times New Roman" w:hAnsi="Arial"/>
          <w:sz w:val="24"/>
          <w:szCs w:val="24"/>
          <w:lang w:eastAsia="fr-FR"/>
        </w:rPr>
      </w:pPr>
    </w:p>
    <w:p w14:paraId="3FCED874" w14:textId="77777777" w:rsidR="000E0160" w:rsidRDefault="000E0160">
      <w:pPr>
        <w:widowControl w:val="0"/>
        <w:spacing w:after="0" w:line="360" w:lineRule="auto"/>
        <w:jc w:val="both"/>
        <w:rPr>
          <w:rFonts w:ascii="Arial" w:eastAsia="Times New Roman" w:hAnsi="Arial"/>
          <w:sz w:val="24"/>
          <w:szCs w:val="24"/>
          <w:lang w:eastAsia="fr-FR"/>
        </w:rPr>
      </w:pPr>
    </w:p>
    <w:p w14:paraId="7D52BDDE" w14:textId="77777777" w:rsidR="000E0160" w:rsidRDefault="000E0160">
      <w:pPr>
        <w:widowControl w:val="0"/>
        <w:spacing w:after="0" w:line="360" w:lineRule="auto"/>
        <w:jc w:val="both"/>
        <w:rPr>
          <w:rFonts w:ascii="Arial" w:eastAsia="Times New Roman" w:hAnsi="Arial"/>
          <w:sz w:val="24"/>
          <w:szCs w:val="24"/>
          <w:lang w:eastAsia="fr-FR"/>
        </w:rPr>
      </w:pPr>
    </w:p>
    <w:p w14:paraId="6A4AE4C8" w14:textId="77777777" w:rsidR="000E0160" w:rsidRDefault="000E0160">
      <w:pPr>
        <w:widowControl w:val="0"/>
        <w:spacing w:after="0" w:line="360" w:lineRule="auto"/>
        <w:jc w:val="both"/>
        <w:rPr>
          <w:rFonts w:ascii="Arial" w:eastAsia="Times New Roman" w:hAnsi="Arial"/>
          <w:sz w:val="24"/>
          <w:szCs w:val="24"/>
          <w:lang w:eastAsia="fr-FR"/>
        </w:rPr>
      </w:pPr>
    </w:p>
    <w:p w14:paraId="5637C5AA" w14:textId="77777777" w:rsidR="000E0160" w:rsidRDefault="000E0160">
      <w:pPr>
        <w:widowControl w:val="0"/>
        <w:spacing w:after="0" w:line="360" w:lineRule="auto"/>
        <w:jc w:val="both"/>
        <w:rPr>
          <w:rFonts w:ascii="Arial" w:eastAsia="Times New Roman" w:hAnsi="Arial"/>
          <w:sz w:val="24"/>
          <w:szCs w:val="24"/>
          <w:lang w:eastAsia="fr-FR"/>
        </w:rPr>
      </w:pPr>
    </w:p>
    <w:p w14:paraId="34A6F203" w14:textId="77777777" w:rsidR="000E0160" w:rsidRDefault="000E0160">
      <w:pPr>
        <w:widowControl w:val="0"/>
        <w:spacing w:after="0" w:line="360" w:lineRule="auto"/>
        <w:jc w:val="both"/>
        <w:rPr>
          <w:rFonts w:ascii="Arial" w:eastAsia="Times New Roman" w:hAnsi="Arial"/>
          <w:sz w:val="24"/>
          <w:szCs w:val="24"/>
          <w:lang w:eastAsia="fr-FR"/>
        </w:rPr>
      </w:pPr>
    </w:p>
    <w:p w14:paraId="039F1C1C" w14:textId="77777777" w:rsidR="000E0160" w:rsidRDefault="000E0160">
      <w:pPr>
        <w:widowControl w:val="0"/>
        <w:spacing w:after="0" w:line="360" w:lineRule="auto"/>
        <w:jc w:val="both"/>
        <w:rPr>
          <w:rFonts w:ascii="Arial" w:eastAsia="Times New Roman" w:hAnsi="Arial"/>
          <w:sz w:val="24"/>
          <w:szCs w:val="24"/>
          <w:lang w:eastAsia="fr-FR"/>
        </w:rPr>
      </w:pPr>
    </w:p>
    <w:p w14:paraId="0A06086F" w14:textId="77777777" w:rsidR="000E0160" w:rsidRDefault="00C604DC">
      <w:pPr>
        <w:widowControl w:val="0"/>
        <w:spacing w:before="240" w:after="240" w:line="360" w:lineRule="auto"/>
        <w:ind w:left="851"/>
        <w:jc w:val="center"/>
        <w:outlineLvl w:val="0"/>
        <w:rPr>
          <w:rFonts w:ascii="Arial" w:hAnsi="Arial"/>
          <w:b/>
          <w:caps/>
          <w:spacing w:val="45"/>
          <w:sz w:val="36"/>
          <w:szCs w:val="36"/>
        </w:rPr>
      </w:pPr>
      <w:bookmarkStart w:id="40" w:name="_Toc97557122"/>
      <w:bookmarkStart w:id="41" w:name="_Toc390335367"/>
      <w:bookmarkStart w:id="42" w:name="_Toc97543362"/>
      <w:bookmarkStart w:id="43" w:name="_Toc157306467"/>
      <w:bookmarkStart w:id="44" w:name="_Toc390418126"/>
      <w:r>
        <w:rPr>
          <w:rFonts w:ascii="Arial" w:hAnsi="Arial"/>
          <w:b/>
          <w:caps/>
          <w:spacing w:val="45"/>
          <w:sz w:val="36"/>
          <w:szCs w:val="36"/>
        </w:rPr>
        <w:t xml:space="preserve">piece n°6 </w:t>
      </w:r>
    </w:p>
    <w:p w14:paraId="247E4EE3" w14:textId="77777777" w:rsidR="000E0160" w:rsidRDefault="00C604DC">
      <w:pPr>
        <w:widowControl w:val="0"/>
        <w:spacing w:after="0" w:line="240" w:lineRule="auto"/>
        <w:ind w:left="851"/>
        <w:jc w:val="center"/>
        <w:outlineLvl w:val="0"/>
        <w:rPr>
          <w:rFonts w:ascii="Arial" w:hAnsi="Arial"/>
          <w:b/>
          <w:caps/>
          <w:spacing w:val="45"/>
          <w:sz w:val="36"/>
          <w:szCs w:val="36"/>
        </w:rPr>
      </w:pPr>
      <w:r>
        <w:rPr>
          <w:rFonts w:ascii="Arial" w:hAnsi="Arial"/>
          <w:b/>
          <w:caps/>
          <w:spacing w:val="45"/>
          <w:sz w:val="36"/>
          <w:szCs w:val="36"/>
        </w:rPr>
        <w:t>Cadre du bordereau des prix unitaires</w:t>
      </w:r>
      <w:bookmarkEnd w:id="40"/>
      <w:bookmarkEnd w:id="41"/>
      <w:bookmarkEnd w:id="42"/>
      <w:bookmarkEnd w:id="43"/>
      <w:bookmarkEnd w:id="44"/>
    </w:p>
    <w:p w14:paraId="1CA515A9" w14:textId="77777777" w:rsidR="000E0160" w:rsidRDefault="000E0160">
      <w:pPr>
        <w:widowControl w:val="0"/>
        <w:spacing w:line="360" w:lineRule="auto"/>
        <w:ind w:left="1212" w:hanging="360"/>
        <w:jc w:val="center"/>
        <w:outlineLvl w:val="0"/>
        <w:rPr>
          <w:rFonts w:ascii="Arial" w:hAnsi="Arial"/>
          <w:spacing w:val="45"/>
          <w:sz w:val="60"/>
          <w:szCs w:val="60"/>
        </w:rPr>
      </w:pPr>
    </w:p>
    <w:p w14:paraId="043CBAE8" w14:textId="77777777" w:rsidR="000E0160" w:rsidRDefault="00C604DC">
      <w:pPr>
        <w:widowControl w:val="0"/>
        <w:spacing w:after="0" w:line="360" w:lineRule="auto"/>
        <w:jc w:val="both"/>
        <w:rPr>
          <w:rFonts w:ascii="Arial" w:eastAsia="Times New Roman" w:hAnsi="Arial"/>
          <w:b/>
          <w:bCs/>
          <w:lang w:eastAsia="fr-FR"/>
        </w:rPr>
      </w:pPr>
      <w:r>
        <w:rPr>
          <w:rFonts w:ascii="Arial" w:eastAsia="Times New Roman" w:hAnsi="Arial"/>
          <w:sz w:val="24"/>
          <w:szCs w:val="24"/>
          <w:lang w:eastAsia="fr-FR"/>
        </w:rPr>
        <w:br w:type="page" w:clear="all"/>
      </w:r>
    </w:p>
    <w:p w14:paraId="28DB06D6" w14:textId="77777777" w:rsidR="000E0160" w:rsidRDefault="000E0160">
      <w:pPr>
        <w:widowControl w:val="0"/>
        <w:spacing w:after="120" w:line="240" w:lineRule="auto"/>
        <w:jc w:val="center"/>
        <w:rPr>
          <w:rFonts w:ascii="Arial" w:eastAsia="Times New Roman" w:hAnsi="Arial"/>
          <w:i/>
          <w:lang w:eastAsia="fr-FR"/>
        </w:rPr>
      </w:pPr>
    </w:p>
    <w:p w14:paraId="75A20E30" w14:textId="77777777" w:rsidR="000E0160" w:rsidRDefault="00C604DC">
      <w:pPr>
        <w:spacing w:after="0" w:line="240" w:lineRule="auto"/>
        <w:jc w:val="center"/>
        <w:rPr>
          <w:rFonts w:ascii="Arial" w:eastAsia="Times New Roman" w:hAnsi="Arial"/>
          <w:i/>
          <w:lang w:eastAsia="fr-FR"/>
        </w:rPr>
      </w:pPr>
      <w:r>
        <w:rPr>
          <w:rFonts w:ascii="Arial" w:eastAsia="Times New Roman" w:hAnsi="Arial"/>
          <w:b/>
          <w:lang w:eastAsia="fr-FR"/>
        </w:rPr>
        <w:t>CADRE DU</w:t>
      </w:r>
      <w:r>
        <w:rPr>
          <w:rFonts w:ascii="Arial" w:eastAsia="Times New Roman" w:hAnsi="Arial"/>
          <w:b/>
          <w:spacing w:val="9"/>
          <w:lang w:eastAsia="fr-FR"/>
        </w:rPr>
        <w:t xml:space="preserve"> B</w:t>
      </w:r>
      <w:r>
        <w:rPr>
          <w:rFonts w:ascii="Arial" w:eastAsia="Times New Roman" w:hAnsi="Arial"/>
          <w:b/>
          <w:lang w:eastAsia="fr-FR"/>
        </w:rPr>
        <w:t>ORDEREAU DES PRIX UNITAIRES DU CSI DE MVONG</w:t>
      </w:r>
    </w:p>
    <w:p w14:paraId="65074E75" w14:textId="77777777" w:rsidR="000E0160" w:rsidRDefault="000E0160">
      <w:pPr>
        <w:spacing w:after="0" w:line="240" w:lineRule="auto"/>
        <w:rPr>
          <w:rFonts w:ascii="Arial" w:eastAsia="Times New Roman" w:hAnsi="Arial"/>
          <w:lang w:eastAsia="fr-FR"/>
        </w:rPr>
      </w:pPr>
    </w:p>
    <w:tbl>
      <w:tblPr>
        <w:tblpPr w:leftFromText="180" w:rightFromText="180" w:vertAnchor="text" w:horzAnchor="margin" w:tblpXSpec="center" w:tblpY="328"/>
        <w:tblW w:w="10915" w:type="dxa"/>
        <w:tblLayout w:type="fixed"/>
        <w:tblCellMar>
          <w:left w:w="0" w:type="dxa"/>
          <w:right w:w="0" w:type="dxa"/>
        </w:tblCellMar>
        <w:tblLook w:val="04A0" w:firstRow="1" w:lastRow="0" w:firstColumn="1" w:lastColumn="0" w:noHBand="0" w:noVBand="1"/>
      </w:tblPr>
      <w:tblGrid>
        <w:gridCol w:w="704"/>
        <w:gridCol w:w="6521"/>
        <w:gridCol w:w="1134"/>
        <w:gridCol w:w="1134"/>
        <w:gridCol w:w="1422"/>
      </w:tblGrid>
      <w:tr w:rsidR="000E0160" w14:paraId="62D9446E" w14:textId="77777777">
        <w:trPr>
          <w:trHeight w:val="541"/>
        </w:trPr>
        <w:tc>
          <w:tcPr>
            <w:tcW w:w="10915"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459C4A1" w14:textId="77777777" w:rsidR="000E0160" w:rsidRDefault="00C604DC">
            <w:pPr>
              <w:spacing w:after="0"/>
              <w:jc w:val="center"/>
              <w:rPr>
                <w:rFonts w:ascii="Arial" w:hAnsi="Arial"/>
                <w:b/>
                <w:bCs/>
                <w:iCs/>
                <w:lang w:val="en-GB"/>
              </w:rPr>
            </w:pPr>
            <w:r>
              <w:rPr>
                <w:rFonts w:ascii="Arial" w:hAnsi="Arial"/>
                <w:b/>
                <w:bCs/>
                <w:iCs/>
                <w:lang w:val="en-GB"/>
              </w:rPr>
              <w:t>BORDEREAUX DES PRIX UNITAIRES</w:t>
            </w:r>
          </w:p>
        </w:tc>
      </w:tr>
      <w:tr w:rsidR="000E0160" w14:paraId="1F3A3C04"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44231809" w14:textId="77777777" w:rsidR="000E0160" w:rsidRDefault="00C604DC">
            <w:pPr>
              <w:spacing w:after="0"/>
              <w:jc w:val="center"/>
              <w:rPr>
                <w:rFonts w:ascii="Arial" w:hAnsi="Arial"/>
                <w:b/>
              </w:rPr>
            </w:pPr>
            <w:r>
              <w:rPr>
                <w:rFonts w:ascii="Arial" w:hAnsi="Arial"/>
                <w:b/>
              </w:rPr>
              <w:t>N°</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115DF693" w14:textId="77777777" w:rsidR="000E0160" w:rsidRDefault="00C604DC">
            <w:pPr>
              <w:spacing w:after="0"/>
              <w:jc w:val="center"/>
              <w:rPr>
                <w:rFonts w:ascii="Arial" w:hAnsi="Arial"/>
                <w:b/>
                <w:bCs/>
                <w:iCs/>
              </w:rPr>
            </w:pPr>
            <w:r>
              <w:rPr>
                <w:rFonts w:ascii="Arial" w:hAnsi="Arial"/>
                <w:b/>
                <w:bCs/>
                <w:iCs/>
              </w:rPr>
              <w:t>DESIGNATION</w:t>
            </w:r>
          </w:p>
        </w:tc>
        <w:tc>
          <w:tcPr>
            <w:tcW w:w="1134" w:type="dxa"/>
            <w:tcBorders>
              <w:top w:val="single" w:sz="4" w:space="0" w:color="auto"/>
              <w:left w:val="none" w:sz="4" w:space="0" w:color="000000"/>
              <w:bottom w:val="single" w:sz="4" w:space="0" w:color="auto"/>
              <w:right w:val="single" w:sz="4" w:space="0" w:color="auto"/>
            </w:tcBorders>
            <w:vAlign w:val="center"/>
          </w:tcPr>
          <w:p w14:paraId="5CC92F0E" w14:textId="77777777" w:rsidR="000E0160" w:rsidRDefault="00C604DC">
            <w:pPr>
              <w:spacing w:after="0"/>
              <w:jc w:val="center"/>
              <w:rPr>
                <w:rFonts w:ascii="Arial" w:hAnsi="Arial"/>
                <w:b/>
                <w:iCs/>
              </w:rPr>
            </w:pPr>
            <w:r>
              <w:rPr>
                <w:rFonts w:ascii="Arial" w:hAnsi="Arial"/>
                <w:b/>
                <w:iCs/>
              </w:rPr>
              <w:t>UNITE</w:t>
            </w:r>
          </w:p>
        </w:tc>
        <w:tc>
          <w:tcPr>
            <w:tcW w:w="1134" w:type="dxa"/>
            <w:tcBorders>
              <w:top w:val="single" w:sz="4" w:space="0" w:color="auto"/>
              <w:left w:val="single" w:sz="4" w:space="0" w:color="auto"/>
              <w:bottom w:val="single" w:sz="4" w:space="0" w:color="auto"/>
              <w:right w:val="single" w:sz="4" w:space="0" w:color="auto"/>
            </w:tcBorders>
            <w:vAlign w:val="center"/>
          </w:tcPr>
          <w:p w14:paraId="2D1F1B22" w14:textId="77777777" w:rsidR="000E0160" w:rsidRDefault="00C604DC">
            <w:pPr>
              <w:spacing w:after="0"/>
              <w:jc w:val="center"/>
              <w:rPr>
                <w:rFonts w:ascii="Arial" w:hAnsi="Arial"/>
                <w:b/>
                <w:iCs/>
              </w:rPr>
            </w:pPr>
            <w:r>
              <w:rPr>
                <w:rFonts w:ascii="Arial" w:hAnsi="Arial"/>
                <w:b/>
                <w:iCs/>
              </w:rPr>
              <w:t>PRIX UNITAIRE HT EN CHIFFRES</w:t>
            </w:r>
          </w:p>
        </w:tc>
        <w:tc>
          <w:tcPr>
            <w:tcW w:w="1422" w:type="dxa"/>
            <w:tcBorders>
              <w:top w:val="single" w:sz="4" w:space="0" w:color="auto"/>
              <w:left w:val="single" w:sz="4" w:space="0" w:color="auto"/>
              <w:bottom w:val="single" w:sz="4" w:space="0" w:color="auto"/>
              <w:right w:val="single" w:sz="4" w:space="0" w:color="auto"/>
            </w:tcBorders>
            <w:vAlign w:val="center"/>
          </w:tcPr>
          <w:p w14:paraId="1D60A22C" w14:textId="77777777" w:rsidR="000E0160" w:rsidRDefault="00C604DC">
            <w:pPr>
              <w:spacing w:after="0"/>
              <w:jc w:val="center"/>
              <w:rPr>
                <w:rFonts w:ascii="Arial" w:hAnsi="Arial"/>
                <w:b/>
                <w:iCs/>
              </w:rPr>
            </w:pPr>
            <w:r>
              <w:rPr>
                <w:rFonts w:ascii="Arial" w:hAnsi="Arial"/>
                <w:b/>
                <w:iCs/>
              </w:rPr>
              <w:t>PRIX UNITAIRE HT EN LETTRES</w:t>
            </w:r>
          </w:p>
        </w:tc>
      </w:tr>
      <w:tr w:rsidR="000E0160" w14:paraId="31F8959D" w14:textId="77777777">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181D2A9D" w14:textId="77777777" w:rsidR="000E0160" w:rsidRDefault="00C604DC">
            <w:pPr>
              <w:spacing w:after="0"/>
              <w:rPr>
                <w:rFonts w:ascii="Arial" w:hAnsi="Arial"/>
                <w:b/>
                <w:iCs/>
              </w:rPr>
            </w:pPr>
            <w:r>
              <w:rPr>
                <w:rFonts w:ascii="Arial" w:hAnsi="Arial"/>
                <w:b/>
                <w:iCs/>
              </w:rPr>
              <w:t xml:space="preserve">LOT 100 : </w:t>
            </w:r>
            <w:r>
              <w:rPr>
                <w:rFonts w:ascii="Arial" w:eastAsia="Times New Roman" w:hAnsi="Arial"/>
                <w:b/>
                <w:bCs/>
                <w:color w:val="000000"/>
                <w:lang w:eastAsia="fr-FR"/>
              </w:rPr>
              <w:t xml:space="preserve">PRESTATIONS D’INTERETS COMMUN </w:t>
            </w:r>
            <w:r>
              <w:rPr>
                <w:rFonts w:ascii="Arial" w:eastAsia="Times New Roman" w:hAnsi="Arial"/>
                <w:color w:val="000000"/>
                <w:lang w:eastAsia="fr-FR"/>
              </w:rPr>
              <w:t> </w:t>
            </w:r>
          </w:p>
        </w:tc>
      </w:tr>
      <w:tr w:rsidR="000E0160" w14:paraId="0C7B5116"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289073F0" w14:textId="77777777" w:rsidR="000E0160" w:rsidRDefault="00C604DC">
            <w:pPr>
              <w:spacing w:after="0"/>
              <w:jc w:val="center"/>
              <w:rPr>
                <w:rFonts w:ascii="Arial" w:hAnsi="Arial"/>
              </w:rPr>
            </w:pPr>
            <w:r>
              <w:rPr>
                <w:rFonts w:ascii="Arial" w:hAnsi="Arial"/>
              </w:rPr>
              <w:t>101</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48BC981A" w14:textId="77777777" w:rsidR="000E0160" w:rsidRDefault="00C604DC">
            <w:pPr>
              <w:spacing w:after="0" w:line="240" w:lineRule="auto"/>
              <w:jc w:val="both"/>
              <w:rPr>
                <w:rFonts w:ascii="Arial" w:hAnsi="Arial"/>
                <w:i/>
              </w:rPr>
            </w:pPr>
            <w:r>
              <w:rPr>
                <w:rFonts w:ascii="Arial" w:hAnsi="Arial"/>
                <w:b/>
                <w:i/>
              </w:rPr>
              <w:t xml:space="preserve">Etudes, élaboration du projet d’exécution et du dossier de </w:t>
            </w:r>
            <w:proofErr w:type="gramStart"/>
            <w:r>
              <w:rPr>
                <w:rFonts w:ascii="Arial" w:hAnsi="Arial"/>
                <w:b/>
                <w:i/>
              </w:rPr>
              <w:t>recollement:</w:t>
            </w:r>
            <w:proofErr w:type="gramEnd"/>
          </w:p>
          <w:p w14:paraId="0623F617" w14:textId="77777777" w:rsidR="000E0160" w:rsidRDefault="00C604DC">
            <w:pPr>
              <w:spacing w:after="0" w:line="240" w:lineRule="auto"/>
              <w:jc w:val="both"/>
              <w:rPr>
                <w:rFonts w:ascii="Arial" w:hAnsi="Arial"/>
              </w:rPr>
            </w:pPr>
            <w:r>
              <w:rPr>
                <w:rFonts w:ascii="Arial" w:hAnsi="Arial"/>
              </w:rPr>
              <w:t>Ce prix rémunère dans les conditions prévues au CCTP, tous les travaux nécessaires aux études, en vue de la production du projet d’exécution, à la préparation, etc.</w:t>
            </w:r>
          </w:p>
          <w:p w14:paraId="2CA47F43" w14:textId="77777777" w:rsidR="000E0160" w:rsidRDefault="00C604DC">
            <w:pPr>
              <w:spacing w:after="0"/>
              <w:jc w:val="both"/>
              <w:rPr>
                <w:rFonts w:ascii="Arial" w:hAnsi="Arial"/>
                <w:bCs/>
                <w:i/>
                <w:iCs/>
              </w:rPr>
            </w:pPr>
            <w:r>
              <w:rPr>
                <w:rFonts w:ascii="Arial" w:hAnsi="Arial"/>
              </w:rPr>
              <w:t xml:space="preserve"> -</w:t>
            </w:r>
            <w:r>
              <w:rPr>
                <w:rFonts w:ascii="Arial" w:hAnsi="Arial"/>
                <w:b/>
              </w:rPr>
              <w:t xml:space="preserve">Le </w:t>
            </w:r>
            <w:proofErr w:type="gramStart"/>
            <w:r>
              <w:rPr>
                <w:rFonts w:ascii="Arial" w:hAnsi="Arial"/>
                <w:b/>
              </w:rPr>
              <w:t>forfait  à</w:t>
            </w:r>
            <w:proofErr w:type="gramEnd"/>
            <w:r>
              <w:rPr>
                <w:rFonts w:ascii="Arial" w:hAnsi="Arial"/>
                <w:b/>
              </w:rPr>
              <w:t> :                  F CFA</w:t>
            </w:r>
          </w:p>
        </w:tc>
        <w:tc>
          <w:tcPr>
            <w:tcW w:w="1134" w:type="dxa"/>
            <w:tcBorders>
              <w:top w:val="single" w:sz="4" w:space="0" w:color="auto"/>
              <w:left w:val="none" w:sz="4" w:space="0" w:color="000000"/>
              <w:bottom w:val="single" w:sz="4" w:space="0" w:color="auto"/>
              <w:right w:val="single" w:sz="4" w:space="0" w:color="auto"/>
            </w:tcBorders>
            <w:vAlign w:val="center"/>
          </w:tcPr>
          <w:p w14:paraId="3DB2FBF1" w14:textId="77777777" w:rsidR="000E0160" w:rsidRDefault="00C604DC">
            <w:pPr>
              <w:spacing w:after="0"/>
              <w:jc w:val="center"/>
              <w:rPr>
                <w:rFonts w:ascii="Arial" w:hAnsi="Arial"/>
                <w:iCs/>
              </w:rPr>
            </w:pPr>
            <w:r>
              <w:rPr>
                <w:rFonts w:ascii="Arial" w:hAnsi="Arial"/>
                <w:iCs/>
              </w:rPr>
              <w:t>FF</w:t>
            </w:r>
          </w:p>
        </w:tc>
        <w:tc>
          <w:tcPr>
            <w:tcW w:w="1134" w:type="dxa"/>
            <w:tcBorders>
              <w:top w:val="single" w:sz="4" w:space="0" w:color="auto"/>
              <w:left w:val="single" w:sz="4" w:space="0" w:color="auto"/>
              <w:bottom w:val="single" w:sz="4" w:space="0" w:color="auto"/>
              <w:right w:val="single" w:sz="4" w:space="0" w:color="auto"/>
            </w:tcBorders>
            <w:vAlign w:val="center"/>
          </w:tcPr>
          <w:p w14:paraId="167814C9"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17C21A65" w14:textId="77777777" w:rsidR="000E0160" w:rsidRDefault="000E0160">
            <w:pPr>
              <w:spacing w:after="0"/>
              <w:jc w:val="center"/>
              <w:rPr>
                <w:rFonts w:ascii="Arial" w:hAnsi="Arial"/>
                <w:iCs/>
              </w:rPr>
            </w:pPr>
          </w:p>
        </w:tc>
      </w:tr>
      <w:tr w:rsidR="000E0160" w14:paraId="6BC38ABA"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71E27BE7" w14:textId="77777777" w:rsidR="000E0160" w:rsidRDefault="00C604DC">
            <w:pPr>
              <w:spacing w:after="0"/>
              <w:jc w:val="center"/>
              <w:rPr>
                <w:rFonts w:ascii="Arial" w:hAnsi="Arial"/>
              </w:rPr>
            </w:pPr>
            <w:r>
              <w:rPr>
                <w:rFonts w:ascii="Arial" w:hAnsi="Arial"/>
              </w:rPr>
              <w:t>102</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18B82EA1" w14:textId="77777777" w:rsidR="000E0160" w:rsidRDefault="00C604DC">
            <w:pPr>
              <w:jc w:val="both"/>
              <w:rPr>
                <w:rFonts w:ascii="Arial" w:hAnsi="Arial"/>
                <w:b/>
              </w:rPr>
            </w:pPr>
            <w:r>
              <w:rPr>
                <w:rFonts w:ascii="Arial" w:eastAsia="Times New Roman" w:hAnsi="Arial"/>
                <w:b/>
                <w:color w:val="000000"/>
                <w:lang w:eastAsia="fr-FR"/>
              </w:rPr>
              <w:t xml:space="preserve">Installation de chantier, Amenée et repli du matériel et du personnel, projet d'exécution et projet de recollement </w:t>
            </w:r>
            <w:r>
              <w:rPr>
                <w:rFonts w:ascii="Arial" w:hAnsi="Arial"/>
                <w:b/>
              </w:rPr>
              <w:t xml:space="preserve"> </w:t>
            </w:r>
          </w:p>
          <w:p w14:paraId="6CE18491" w14:textId="77777777" w:rsidR="000E0160" w:rsidRDefault="00C604DC">
            <w:pPr>
              <w:rPr>
                <w:rFonts w:ascii="Arial" w:hAnsi="Arial"/>
              </w:rPr>
            </w:pPr>
            <w:r>
              <w:rPr>
                <w:rFonts w:ascii="Arial" w:hAnsi="Arial"/>
              </w:rPr>
              <w:t>Ce prix rémunère</w:t>
            </w:r>
            <w:r>
              <w:rPr>
                <w:rFonts w:ascii="Arial" w:hAnsi="Arial"/>
              </w:rPr>
              <w:br w:type="page" w:clear="all"/>
              <w:t xml:space="preserve"> forfaitairement : </w:t>
            </w:r>
          </w:p>
          <w:p w14:paraId="22A7A3B7" w14:textId="77777777" w:rsidR="000E0160" w:rsidRDefault="00C604DC" w:rsidP="009F66B9">
            <w:pPr>
              <w:numPr>
                <w:ilvl w:val="0"/>
                <w:numId w:val="68"/>
              </w:numPr>
              <w:spacing w:after="0" w:line="240" w:lineRule="auto"/>
              <w:jc w:val="both"/>
              <w:rPr>
                <w:rFonts w:ascii="Arial" w:hAnsi="Arial"/>
              </w:rPr>
            </w:pPr>
            <w:r>
              <w:rPr>
                <w:rFonts w:ascii="Arial" w:hAnsi="Arial"/>
              </w:rPr>
              <w:t>L’amenée des installations de chantier ainsi du matériel et du personnel nécessaire à l’exécution des travaux objet du projet et leur repliement en fin desdits travaux ;</w:t>
            </w:r>
          </w:p>
          <w:p w14:paraId="144072D5" w14:textId="77777777" w:rsidR="000E0160" w:rsidRDefault="00C604DC" w:rsidP="009F66B9">
            <w:pPr>
              <w:numPr>
                <w:ilvl w:val="0"/>
                <w:numId w:val="68"/>
              </w:numPr>
              <w:spacing w:after="0" w:line="240" w:lineRule="auto"/>
              <w:jc w:val="both"/>
              <w:rPr>
                <w:rFonts w:ascii="Arial" w:hAnsi="Arial"/>
              </w:rPr>
            </w:pPr>
            <w:r>
              <w:rPr>
                <w:rFonts w:ascii="Arial" w:hAnsi="Arial"/>
              </w:rPr>
              <w:t>La sécurisation du chantier (aux tiers, contre tout vandalisme et toutes sujétions…) ;</w:t>
            </w:r>
            <w:r>
              <w:rPr>
                <w:rFonts w:ascii="Arial" w:hAnsi="Arial"/>
              </w:rPr>
              <w:br w:type="page" w:clear="all"/>
            </w:r>
          </w:p>
          <w:p w14:paraId="07821692" w14:textId="77777777" w:rsidR="000E0160" w:rsidRDefault="00C604DC" w:rsidP="009F66B9">
            <w:pPr>
              <w:numPr>
                <w:ilvl w:val="0"/>
                <w:numId w:val="68"/>
              </w:numPr>
              <w:spacing w:after="0" w:line="240" w:lineRule="auto"/>
              <w:jc w:val="both"/>
              <w:rPr>
                <w:rFonts w:ascii="Arial" w:hAnsi="Arial"/>
              </w:rPr>
            </w:pPr>
            <w:r>
              <w:rPr>
                <w:rFonts w:ascii="Arial" w:hAnsi="Arial"/>
              </w:rPr>
              <w:t>L’édification d’un magasin d’approvisionnement (dim. 3m x 3m) avec un bureau de (dim. 4m x 4m) équipé avec son mobilier (01 table + 02 bancs de 2 m + 02 chaises), attenant où le cahier de chantier et les pièces graphiques seront disponibles en permanence.</w:t>
            </w:r>
            <w:r>
              <w:rPr>
                <w:rFonts w:ascii="Arial" w:hAnsi="Arial"/>
              </w:rPr>
              <w:br w:type="page" w:clear="all"/>
            </w:r>
          </w:p>
          <w:p w14:paraId="24A89391" w14:textId="77777777" w:rsidR="000E0160" w:rsidRDefault="00C604DC" w:rsidP="009F66B9">
            <w:pPr>
              <w:numPr>
                <w:ilvl w:val="0"/>
                <w:numId w:val="68"/>
              </w:numPr>
              <w:spacing w:after="0" w:line="240" w:lineRule="auto"/>
              <w:jc w:val="both"/>
              <w:rPr>
                <w:rFonts w:ascii="Arial" w:hAnsi="Arial"/>
              </w:rPr>
            </w:pPr>
            <w:proofErr w:type="gramStart"/>
            <w:r>
              <w:rPr>
                <w:rFonts w:ascii="Arial" w:hAnsi="Arial"/>
                <w:bCs/>
              </w:rPr>
              <w:t>les</w:t>
            </w:r>
            <w:proofErr w:type="gramEnd"/>
            <w:r>
              <w:rPr>
                <w:rFonts w:ascii="Arial" w:hAnsi="Arial"/>
                <w:bCs/>
              </w:rPr>
              <w:t xml:space="preserve"> coûts relatifs aux projets d’exécution et au plan de recollement, y compris toutes sujétions et à la production des rapports et toutes sujétions.</w:t>
            </w:r>
          </w:p>
          <w:p w14:paraId="7231E1D0" w14:textId="77777777" w:rsidR="000E0160" w:rsidRDefault="000E0160">
            <w:pPr>
              <w:spacing w:after="0" w:line="240" w:lineRule="auto"/>
              <w:jc w:val="both"/>
              <w:rPr>
                <w:rFonts w:ascii="Arial" w:hAnsi="Arial"/>
              </w:rPr>
            </w:pPr>
          </w:p>
          <w:p w14:paraId="7EB0D4FB" w14:textId="77777777" w:rsidR="000E0160" w:rsidRDefault="00C604DC">
            <w:pPr>
              <w:rPr>
                <w:rFonts w:ascii="Arial" w:hAnsi="Arial"/>
              </w:rPr>
            </w:pPr>
            <w:r>
              <w:rPr>
                <w:rFonts w:ascii="Arial" w:hAnsi="Arial"/>
              </w:rPr>
              <w:t>Il sera payé à soixante-dix pour cent (70%) après que le matériel et les installations soient mis en place et approuvés par l’Ingénieur. Les trente pour cent (30%) restants seront réglés après le repli des installations.</w:t>
            </w:r>
            <w:r>
              <w:rPr>
                <w:rFonts w:ascii="Arial" w:hAnsi="Arial"/>
              </w:rPr>
              <w:br w:type="page" w:clear="all"/>
            </w:r>
          </w:p>
          <w:p w14:paraId="60E79B17" w14:textId="77777777" w:rsidR="000E0160" w:rsidRDefault="00C604DC">
            <w:pPr>
              <w:jc w:val="both"/>
              <w:rPr>
                <w:rFonts w:ascii="Arial" w:eastAsia="Times New Roman" w:hAnsi="Arial"/>
                <w:b/>
                <w:color w:val="000000"/>
                <w:lang w:eastAsia="fr-FR"/>
              </w:rPr>
            </w:pPr>
            <w:r>
              <w:rPr>
                <w:rFonts w:ascii="Arial" w:hAnsi="Arial"/>
                <w:i/>
                <w:iCs/>
              </w:rPr>
              <w:t>L’</w:t>
            </w:r>
            <w:r>
              <w:rPr>
                <w:rFonts w:ascii="Arial" w:hAnsi="Arial"/>
                <w:bCs/>
                <w:i/>
                <w:iCs/>
              </w:rPr>
              <w:t>UNITE. A……………………FRS CFA</w:t>
            </w:r>
          </w:p>
        </w:tc>
        <w:tc>
          <w:tcPr>
            <w:tcW w:w="1134" w:type="dxa"/>
            <w:tcBorders>
              <w:top w:val="single" w:sz="4" w:space="0" w:color="auto"/>
              <w:left w:val="none" w:sz="4" w:space="0" w:color="000000"/>
              <w:bottom w:val="single" w:sz="4" w:space="0" w:color="auto"/>
              <w:right w:val="single" w:sz="4" w:space="0" w:color="auto"/>
            </w:tcBorders>
            <w:vAlign w:val="center"/>
          </w:tcPr>
          <w:p w14:paraId="3035AF94" w14:textId="77777777" w:rsidR="000E0160" w:rsidRDefault="00C604DC">
            <w:pPr>
              <w:spacing w:after="0"/>
              <w:jc w:val="center"/>
              <w:rPr>
                <w:rFonts w:ascii="Arial" w:hAnsi="Arial"/>
                <w:b/>
                <w:iCs/>
              </w:rPr>
            </w:pPr>
            <w:r>
              <w:rPr>
                <w:rFonts w:ascii="Arial" w:hAnsi="Arial"/>
                <w:b/>
                <w:iCs/>
              </w:rPr>
              <w:t>U</w:t>
            </w:r>
          </w:p>
        </w:tc>
        <w:tc>
          <w:tcPr>
            <w:tcW w:w="1134" w:type="dxa"/>
            <w:tcBorders>
              <w:top w:val="single" w:sz="4" w:space="0" w:color="auto"/>
              <w:left w:val="single" w:sz="4" w:space="0" w:color="auto"/>
              <w:bottom w:val="single" w:sz="4" w:space="0" w:color="auto"/>
              <w:right w:val="single" w:sz="4" w:space="0" w:color="auto"/>
            </w:tcBorders>
            <w:vAlign w:val="center"/>
          </w:tcPr>
          <w:p w14:paraId="169D7BAA"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329DD365" w14:textId="77777777" w:rsidR="000E0160" w:rsidRDefault="000E0160">
            <w:pPr>
              <w:spacing w:after="0"/>
              <w:jc w:val="center"/>
              <w:rPr>
                <w:rFonts w:ascii="Arial" w:hAnsi="Arial"/>
                <w:iCs/>
              </w:rPr>
            </w:pPr>
          </w:p>
        </w:tc>
      </w:tr>
      <w:tr w:rsidR="000E0160" w14:paraId="779870EB" w14:textId="77777777">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47ADF4E3" w14:textId="77777777" w:rsidR="000E0160" w:rsidRDefault="00C604DC">
            <w:pPr>
              <w:spacing w:after="0"/>
              <w:rPr>
                <w:rFonts w:ascii="Arial" w:hAnsi="Arial"/>
                <w:b/>
              </w:rPr>
            </w:pPr>
            <w:r>
              <w:rPr>
                <w:rFonts w:ascii="Arial" w:hAnsi="Arial"/>
                <w:b/>
                <w:iCs/>
              </w:rPr>
              <w:t>LOT 200 :</w:t>
            </w:r>
            <w:r>
              <w:rPr>
                <w:rFonts w:ascii="Arial" w:hAnsi="Arial"/>
                <w:b/>
              </w:rPr>
              <w:t xml:space="preserve"> </w:t>
            </w:r>
            <w:r>
              <w:rPr>
                <w:rFonts w:ascii="Arial" w:eastAsia="Times New Roman" w:hAnsi="Arial"/>
                <w:b/>
                <w:bCs/>
                <w:color w:val="000000"/>
                <w:lang w:eastAsia="fr-FR"/>
              </w:rPr>
              <w:t>- TMACONNERIE ET ENDUIT</w:t>
            </w:r>
          </w:p>
        </w:tc>
      </w:tr>
      <w:tr w:rsidR="000E0160" w14:paraId="7B37F854"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2E30DA03" w14:textId="77777777" w:rsidR="000E0160" w:rsidRDefault="00C604DC">
            <w:pPr>
              <w:spacing w:after="0"/>
              <w:jc w:val="center"/>
              <w:rPr>
                <w:rFonts w:ascii="Arial" w:hAnsi="Arial"/>
              </w:rPr>
            </w:pPr>
            <w:r>
              <w:rPr>
                <w:rFonts w:ascii="Arial" w:hAnsi="Arial"/>
              </w:rPr>
              <w:t>201</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23287BA2"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Fouilles en tranchée</w:t>
            </w:r>
          </w:p>
          <w:p w14:paraId="631BC7D2" w14:textId="77777777" w:rsidR="000E0160" w:rsidRDefault="00C604DC">
            <w:pPr>
              <w:rPr>
                <w:rFonts w:ascii="Arial" w:hAnsi="Arial"/>
              </w:rPr>
            </w:pPr>
            <w:r>
              <w:rPr>
                <w:rFonts w:ascii="Arial" w:hAnsi="Arial"/>
              </w:rPr>
              <w:t>Ce prix rémunère au mètre cube :</w:t>
            </w:r>
          </w:p>
          <w:p w14:paraId="3BCDB88D" w14:textId="77777777" w:rsidR="000E0160" w:rsidRDefault="00C604DC" w:rsidP="009F66B9">
            <w:pPr>
              <w:numPr>
                <w:ilvl w:val="0"/>
                <w:numId w:val="69"/>
              </w:numPr>
              <w:spacing w:after="0" w:line="240" w:lineRule="auto"/>
              <w:ind w:left="360"/>
              <w:jc w:val="both"/>
              <w:rPr>
                <w:rFonts w:ascii="Arial" w:hAnsi="Arial"/>
              </w:rPr>
            </w:pPr>
            <w:r>
              <w:rPr>
                <w:rFonts w:ascii="Arial" w:hAnsi="Arial"/>
              </w:rPr>
              <w:t>Les travaux d’excavation des fouilles en rigoles, des tranchées, en fonction des dimensions arrêtées pour chaque type d’ouvrage.</w:t>
            </w:r>
          </w:p>
          <w:p w14:paraId="5E2DDD53" w14:textId="77777777" w:rsidR="000E0160" w:rsidRDefault="00C604DC" w:rsidP="009F66B9">
            <w:pPr>
              <w:numPr>
                <w:ilvl w:val="0"/>
                <w:numId w:val="69"/>
              </w:numPr>
              <w:spacing w:after="0" w:line="240" w:lineRule="auto"/>
              <w:ind w:left="360"/>
              <w:jc w:val="both"/>
              <w:rPr>
                <w:rFonts w:ascii="Arial" w:hAnsi="Arial"/>
              </w:rPr>
            </w:pPr>
            <w:proofErr w:type="gramStart"/>
            <w:r>
              <w:rPr>
                <w:rFonts w:ascii="Arial" w:hAnsi="Arial"/>
              </w:rPr>
              <w:t>les</w:t>
            </w:r>
            <w:proofErr w:type="gramEnd"/>
            <w:r>
              <w:rPr>
                <w:rFonts w:ascii="Arial" w:hAnsi="Arial"/>
              </w:rPr>
              <w:t xml:space="preserve"> travaux d’excavation des fouilles tant en puits en fonction des dimensions arrêtées pour chaque type d’ouvrage</w:t>
            </w:r>
          </w:p>
          <w:p w14:paraId="2090ACC5" w14:textId="77777777" w:rsidR="000E0160" w:rsidRDefault="000E0160">
            <w:pPr>
              <w:spacing w:after="0" w:line="240" w:lineRule="auto"/>
              <w:jc w:val="both"/>
              <w:rPr>
                <w:rFonts w:ascii="Arial" w:eastAsia="Times New Roman" w:hAnsi="Arial"/>
                <w:b/>
                <w:color w:val="000000"/>
                <w:lang w:eastAsia="fr-FR"/>
              </w:rPr>
            </w:pPr>
          </w:p>
          <w:p w14:paraId="6940BF74" w14:textId="77777777" w:rsidR="000E0160" w:rsidRDefault="00C604DC">
            <w:pPr>
              <w:spacing w:after="0" w:line="240" w:lineRule="auto"/>
              <w:jc w:val="both"/>
              <w:rPr>
                <w:rFonts w:ascii="Arial" w:hAnsi="Arial"/>
                <w:bCs/>
                <w:i/>
                <w:iCs/>
              </w:rPr>
            </w:pPr>
            <w:r>
              <w:rPr>
                <w:rFonts w:ascii="Arial" w:hAnsi="Arial"/>
                <w:bCs/>
                <w:i/>
                <w:iCs/>
              </w:rPr>
              <w:t>Ce prix rémunère dans les conditions prévues au contrat</w:t>
            </w:r>
          </w:p>
          <w:p w14:paraId="73FDC6B0" w14:textId="77777777" w:rsidR="000E0160" w:rsidRDefault="00C604DC">
            <w:pPr>
              <w:spacing w:after="0" w:line="240" w:lineRule="auto"/>
              <w:jc w:val="both"/>
              <w:rPr>
                <w:rFonts w:ascii="Arial" w:eastAsia="Times New Roman" w:hAnsi="Arial"/>
                <w:b/>
                <w:color w:val="000000"/>
                <w:lang w:eastAsia="fr-FR"/>
              </w:rPr>
            </w:pPr>
            <w:r>
              <w:rPr>
                <w:rFonts w:ascii="Arial" w:hAnsi="Arial"/>
                <w:bCs/>
                <w:i/>
                <w:iCs/>
              </w:rPr>
              <w:t xml:space="preserve">, </w:t>
            </w:r>
            <w:r>
              <w:rPr>
                <w:rFonts w:ascii="Arial" w:hAnsi="Arial"/>
                <w:b/>
                <w:bCs/>
                <w:i/>
                <w:iCs/>
              </w:rPr>
              <w:t xml:space="preserve">Le mètre </w:t>
            </w:r>
            <w:proofErr w:type="spellStart"/>
            <w:proofErr w:type="gramStart"/>
            <w:r>
              <w:rPr>
                <w:rFonts w:ascii="Arial" w:hAnsi="Arial"/>
                <w:b/>
                <w:bCs/>
                <w:i/>
                <w:iCs/>
              </w:rPr>
              <w:t>cube.à</w:t>
            </w:r>
            <w:proofErr w:type="spellEnd"/>
            <w:proofErr w:type="gramEnd"/>
            <w:r>
              <w:rPr>
                <w:rFonts w:ascii="Arial" w:hAnsi="Arial"/>
                <w:b/>
                <w:bCs/>
                <w:i/>
                <w:iCs/>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69BC504F"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 xml:space="preserve">ML </w:t>
            </w:r>
          </w:p>
        </w:tc>
        <w:tc>
          <w:tcPr>
            <w:tcW w:w="1134" w:type="dxa"/>
            <w:tcBorders>
              <w:top w:val="single" w:sz="4" w:space="0" w:color="auto"/>
              <w:left w:val="single" w:sz="4" w:space="0" w:color="auto"/>
              <w:bottom w:val="single" w:sz="4" w:space="0" w:color="auto"/>
              <w:right w:val="single" w:sz="4" w:space="0" w:color="auto"/>
            </w:tcBorders>
            <w:vAlign w:val="center"/>
          </w:tcPr>
          <w:p w14:paraId="7861E8FF"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5F3479F8" w14:textId="77777777" w:rsidR="000E0160" w:rsidRDefault="000E0160">
            <w:pPr>
              <w:spacing w:after="0"/>
              <w:jc w:val="center"/>
              <w:rPr>
                <w:rFonts w:ascii="Arial" w:hAnsi="Arial"/>
                <w:iCs/>
              </w:rPr>
            </w:pPr>
          </w:p>
        </w:tc>
      </w:tr>
      <w:tr w:rsidR="000E0160" w14:paraId="5DE014CE"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2D3EBB88" w14:textId="77777777" w:rsidR="000E0160" w:rsidRDefault="00C604DC">
            <w:pPr>
              <w:spacing w:after="0"/>
              <w:jc w:val="center"/>
              <w:rPr>
                <w:rFonts w:ascii="Arial" w:hAnsi="Arial"/>
              </w:rPr>
            </w:pPr>
            <w:r>
              <w:rPr>
                <w:rFonts w:ascii="Arial" w:hAnsi="Arial"/>
              </w:rPr>
              <w:lastRenderedPageBreak/>
              <w:t>202</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5AAD248D" w14:textId="77777777" w:rsidR="000E0160" w:rsidRDefault="00C604DC">
            <w:pPr>
              <w:spacing w:after="0" w:line="240" w:lineRule="auto"/>
              <w:rPr>
                <w:rFonts w:ascii="Arial" w:eastAsia="Times New Roman" w:hAnsi="Arial"/>
                <w:b/>
              </w:rPr>
            </w:pPr>
            <w:proofErr w:type="gramStart"/>
            <w:r>
              <w:rPr>
                <w:rFonts w:ascii="Arial" w:hAnsi="Arial"/>
                <w:b/>
                <w:bCs/>
                <w:i/>
                <w:iCs/>
              </w:rPr>
              <w:t>.</w:t>
            </w:r>
            <w:r>
              <w:rPr>
                <w:rFonts w:ascii="Arial" w:eastAsia="Times New Roman" w:hAnsi="Arial"/>
                <w:b/>
              </w:rPr>
              <w:t>Agglomérés</w:t>
            </w:r>
            <w:proofErr w:type="gramEnd"/>
            <w:r>
              <w:rPr>
                <w:rFonts w:ascii="Arial" w:eastAsia="Times New Roman" w:hAnsi="Arial"/>
                <w:b/>
              </w:rPr>
              <w:t xml:space="preserve"> de 20 x 20 x 40 bourrés pour fondation </w:t>
            </w:r>
          </w:p>
          <w:p w14:paraId="3F600E63" w14:textId="77777777" w:rsidR="000E0160" w:rsidRDefault="00C604DC">
            <w:pPr>
              <w:spacing w:after="0" w:line="240" w:lineRule="auto"/>
              <w:rPr>
                <w:rFonts w:ascii="Arial" w:eastAsia="Times New Roman" w:hAnsi="Arial"/>
                <w:color w:val="000000"/>
              </w:rPr>
            </w:pPr>
            <w:r>
              <w:rPr>
                <w:rFonts w:ascii="Arial" w:eastAsia="Times New Roman" w:hAnsi="Arial"/>
                <w:color w:val="000000"/>
              </w:rPr>
              <w:t xml:space="preserve">Ce prix rémunère dans les conditions prévues au contrat l’exécution des murs </w:t>
            </w:r>
            <w:proofErr w:type="gramStart"/>
            <w:r>
              <w:rPr>
                <w:rFonts w:ascii="Arial" w:eastAsia="Times New Roman" w:hAnsi="Arial"/>
                <w:color w:val="000000"/>
              </w:rPr>
              <w:t>en  agglomérés</w:t>
            </w:r>
            <w:proofErr w:type="gramEnd"/>
            <w:r>
              <w:rPr>
                <w:rFonts w:ascii="Arial" w:eastAsia="Times New Roman" w:hAnsi="Arial"/>
                <w:color w:val="000000"/>
              </w:rPr>
              <w:t xml:space="preserve"> bourrés de 20x20x40. Il comprend notamment :</w:t>
            </w:r>
          </w:p>
          <w:p w14:paraId="6314CBA5"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la</w:t>
            </w:r>
            <w:proofErr w:type="gramEnd"/>
            <w:r>
              <w:rPr>
                <w:rFonts w:ascii="Arial" w:hAnsi="Arial"/>
                <w:color w:val="000000"/>
              </w:rPr>
              <w:t xml:space="preserve"> fourniture des matériaux servant à la confection du mortier de pose et du béton de bourrage ; </w:t>
            </w:r>
          </w:p>
          <w:p w14:paraId="2FD5776C"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la</w:t>
            </w:r>
            <w:proofErr w:type="gramEnd"/>
            <w:r>
              <w:rPr>
                <w:rFonts w:ascii="Arial" w:hAnsi="Arial"/>
                <w:color w:val="000000"/>
              </w:rPr>
              <w:t xml:space="preserve"> fourniture des agglomérés ;</w:t>
            </w:r>
          </w:p>
          <w:p w14:paraId="2B533517"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la</w:t>
            </w:r>
            <w:proofErr w:type="gramEnd"/>
            <w:r>
              <w:rPr>
                <w:rFonts w:ascii="Arial" w:hAnsi="Arial"/>
                <w:color w:val="000000"/>
              </w:rPr>
              <w:t xml:space="preserve"> confection du mortier de pose et du béton de bourrage ;</w:t>
            </w:r>
          </w:p>
          <w:p w14:paraId="32287871"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l’élévation</w:t>
            </w:r>
            <w:proofErr w:type="gramEnd"/>
            <w:r>
              <w:rPr>
                <w:rFonts w:ascii="Arial" w:hAnsi="Arial"/>
                <w:color w:val="000000"/>
              </w:rPr>
              <w:t xml:space="preserve"> des murs y compris jointoiement et bourrage des agglomérés;</w:t>
            </w:r>
          </w:p>
          <w:p w14:paraId="55A14CA8"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et</w:t>
            </w:r>
            <w:proofErr w:type="gramEnd"/>
            <w:r>
              <w:rPr>
                <w:rFonts w:ascii="Arial" w:hAnsi="Arial"/>
                <w:color w:val="000000"/>
              </w:rPr>
              <w:t xml:space="preserve"> toutes sujétions.</w:t>
            </w:r>
          </w:p>
          <w:p w14:paraId="2806BF6B" w14:textId="77777777" w:rsidR="000E0160" w:rsidRDefault="00C604DC">
            <w:pPr>
              <w:spacing w:after="0" w:line="240" w:lineRule="auto"/>
              <w:rPr>
                <w:rFonts w:ascii="Arial" w:eastAsia="Times New Roman" w:hAnsi="Arial"/>
              </w:rPr>
            </w:pPr>
            <w:r>
              <w:rPr>
                <w:rFonts w:ascii="Arial" w:eastAsia="Times New Roman" w:hAnsi="Arial"/>
              </w:rPr>
              <w:t>Il s’applique au mètre carré de mur élevé et bourré</w:t>
            </w:r>
          </w:p>
          <w:p w14:paraId="25EA456A"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rPr>
              <w:t>Le mètre carré ____________________FCFA</w:t>
            </w:r>
          </w:p>
        </w:tc>
        <w:tc>
          <w:tcPr>
            <w:tcW w:w="1134" w:type="dxa"/>
            <w:tcBorders>
              <w:top w:val="single" w:sz="4" w:space="0" w:color="auto"/>
              <w:left w:val="none" w:sz="4" w:space="0" w:color="000000"/>
              <w:bottom w:val="single" w:sz="4" w:space="0" w:color="auto"/>
              <w:right w:val="single" w:sz="4" w:space="0" w:color="auto"/>
            </w:tcBorders>
            <w:vAlign w:val="center"/>
          </w:tcPr>
          <w:p w14:paraId="2775A94F"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M²</w:t>
            </w:r>
          </w:p>
        </w:tc>
        <w:tc>
          <w:tcPr>
            <w:tcW w:w="1134" w:type="dxa"/>
            <w:tcBorders>
              <w:top w:val="single" w:sz="4" w:space="0" w:color="auto"/>
              <w:left w:val="single" w:sz="4" w:space="0" w:color="auto"/>
              <w:bottom w:val="single" w:sz="4" w:space="0" w:color="auto"/>
              <w:right w:val="single" w:sz="4" w:space="0" w:color="auto"/>
            </w:tcBorders>
            <w:vAlign w:val="center"/>
          </w:tcPr>
          <w:p w14:paraId="67ECFF35"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0A078759" w14:textId="77777777" w:rsidR="000E0160" w:rsidRDefault="000E0160">
            <w:pPr>
              <w:spacing w:after="0"/>
              <w:jc w:val="center"/>
              <w:rPr>
                <w:rFonts w:ascii="Arial" w:hAnsi="Arial"/>
                <w:iCs/>
              </w:rPr>
            </w:pPr>
          </w:p>
        </w:tc>
      </w:tr>
      <w:tr w:rsidR="000E0160" w14:paraId="1EE98542"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788B1ADE" w14:textId="77777777" w:rsidR="000E0160" w:rsidRDefault="00C604DC">
            <w:pPr>
              <w:spacing w:after="0"/>
              <w:jc w:val="center"/>
              <w:rPr>
                <w:rFonts w:ascii="Arial" w:hAnsi="Arial"/>
              </w:rPr>
            </w:pPr>
            <w:r>
              <w:rPr>
                <w:rFonts w:ascii="Arial" w:hAnsi="Arial"/>
              </w:rPr>
              <w:t>203</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0B92B668"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 xml:space="preserve">Remblais de bonne </w:t>
            </w:r>
            <w:proofErr w:type="gramStart"/>
            <w:r>
              <w:rPr>
                <w:rFonts w:ascii="Arial" w:eastAsia="Times New Roman" w:hAnsi="Arial"/>
                <w:b/>
                <w:color w:val="000000"/>
                <w:lang w:eastAsia="fr-FR"/>
              </w:rPr>
              <w:t>terre  y</w:t>
            </w:r>
            <w:proofErr w:type="gramEnd"/>
            <w:r>
              <w:rPr>
                <w:rFonts w:ascii="Arial" w:eastAsia="Times New Roman" w:hAnsi="Arial"/>
                <w:b/>
                <w:color w:val="000000"/>
                <w:lang w:eastAsia="fr-FR"/>
              </w:rPr>
              <w:t xml:space="preserve"> compris compactage</w:t>
            </w:r>
          </w:p>
          <w:p w14:paraId="166C5BB9" w14:textId="77777777" w:rsidR="000E0160" w:rsidRDefault="00C604DC">
            <w:pPr>
              <w:spacing w:after="0" w:line="240" w:lineRule="auto"/>
              <w:jc w:val="both"/>
              <w:rPr>
                <w:rFonts w:ascii="Arial" w:eastAsia="Times New Roman" w:hAnsi="Arial"/>
                <w:b/>
                <w:color w:val="000000"/>
                <w:lang w:eastAsia="fr-FR"/>
              </w:rPr>
            </w:pPr>
            <w:r>
              <w:rPr>
                <w:rFonts w:ascii="Arial" w:hAnsi="Arial"/>
              </w:rPr>
              <w:t xml:space="preserve">Après mise en place des fondations. L’entreprise procède au remblaiement des fouilles avec des matériaux provenant des fouilles tries et sélectionnés. Ce prix rémunère au mètre cube les coûts pour la fourniture et la mise en œuvre d’un remblai compacté suivants les prescriptions du </w:t>
            </w:r>
            <w:proofErr w:type="gramStart"/>
            <w:r>
              <w:rPr>
                <w:rFonts w:ascii="Arial" w:hAnsi="Arial"/>
              </w:rPr>
              <w:t>C.C.T.P  y</w:t>
            </w:r>
            <w:proofErr w:type="gramEnd"/>
            <w:r>
              <w:rPr>
                <w:rFonts w:ascii="Arial" w:hAnsi="Arial"/>
              </w:rPr>
              <w:t xml:space="preserve"> compris toutes sujétions.</w:t>
            </w:r>
          </w:p>
          <w:p w14:paraId="56077490" w14:textId="77777777" w:rsidR="000E0160" w:rsidRDefault="00C604DC">
            <w:pPr>
              <w:spacing w:after="0" w:line="240" w:lineRule="auto"/>
              <w:jc w:val="both"/>
              <w:rPr>
                <w:rFonts w:ascii="Arial" w:eastAsia="Times New Roman" w:hAnsi="Arial"/>
                <w:b/>
                <w:color w:val="000000"/>
                <w:lang w:eastAsia="fr-FR"/>
              </w:rPr>
            </w:pPr>
            <w:r>
              <w:rPr>
                <w:rFonts w:ascii="Arial" w:hAnsi="Arial"/>
                <w:bCs/>
                <w:i/>
                <w:iCs/>
              </w:rPr>
              <w:t xml:space="preserve">Ce prix rémunère dans les conditions prévues au contrat, </w:t>
            </w:r>
            <w:proofErr w:type="gramStart"/>
            <w:r>
              <w:rPr>
                <w:rFonts w:ascii="Arial" w:hAnsi="Arial"/>
                <w:b/>
                <w:bCs/>
                <w:i/>
                <w:iCs/>
              </w:rPr>
              <w:t>au  Le</w:t>
            </w:r>
            <w:proofErr w:type="gramEnd"/>
            <w:r>
              <w:rPr>
                <w:rFonts w:ascii="Arial" w:hAnsi="Arial"/>
                <w:b/>
                <w:bCs/>
                <w:i/>
                <w:iCs/>
              </w:rPr>
              <w:t xml:space="preserve"> mètre </w:t>
            </w:r>
            <w:proofErr w:type="spellStart"/>
            <w:r>
              <w:rPr>
                <w:rFonts w:ascii="Arial" w:hAnsi="Arial"/>
                <w:b/>
                <w:bCs/>
                <w:i/>
                <w:iCs/>
              </w:rPr>
              <w:t>cube.à</w:t>
            </w:r>
            <w:proofErr w:type="spellEnd"/>
            <w:r>
              <w:rPr>
                <w:rFonts w:ascii="Arial" w:hAnsi="Arial"/>
                <w:b/>
                <w:bCs/>
                <w:i/>
                <w:iCs/>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770FA687"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M3</w:t>
            </w:r>
          </w:p>
        </w:tc>
        <w:tc>
          <w:tcPr>
            <w:tcW w:w="1134" w:type="dxa"/>
            <w:tcBorders>
              <w:top w:val="single" w:sz="4" w:space="0" w:color="auto"/>
              <w:left w:val="single" w:sz="4" w:space="0" w:color="auto"/>
              <w:bottom w:val="single" w:sz="4" w:space="0" w:color="auto"/>
              <w:right w:val="single" w:sz="4" w:space="0" w:color="auto"/>
            </w:tcBorders>
            <w:vAlign w:val="center"/>
          </w:tcPr>
          <w:p w14:paraId="2E7490AA"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48DE9AE8" w14:textId="77777777" w:rsidR="000E0160" w:rsidRDefault="000E0160">
            <w:pPr>
              <w:spacing w:after="0"/>
              <w:jc w:val="center"/>
              <w:rPr>
                <w:rFonts w:ascii="Arial" w:hAnsi="Arial"/>
                <w:iCs/>
              </w:rPr>
            </w:pPr>
          </w:p>
        </w:tc>
      </w:tr>
      <w:tr w:rsidR="000E0160" w14:paraId="411B76CC"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7FA9F9AF" w14:textId="77777777" w:rsidR="000E0160" w:rsidRDefault="00C604DC">
            <w:pPr>
              <w:spacing w:after="0"/>
              <w:jc w:val="center"/>
              <w:rPr>
                <w:rFonts w:ascii="Arial" w:hAnsi="Arial"/>
              </w:rPr>
            </w:pPr>
            <w:r>
              <w:rPr>
                <w:rFonts w:ascii="Arial" w:hAnsi="Arial"/>
              </w:rPr>
              <w:t>204</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36DC9E12" w14:textId="77777777" w:rsidR="000E0160" w:rsidRDefault="00C604DC">
            <w:pPr>
              <w:spacing w:after="0" w:line="240" w:lineRule="auto"/>
              <w:rPr>
                <w:rFonts w:ascii="Arial" w:eastAsia="Times New Roman" w:hAnsi="Arial"/>
                <w:b/>
              </w:rPr>
            </w:pPr>
            <w:r>
              <w:rPr>
                <w:rFonts w:ascii="Arial" w:eastAsia="Times New Roman" w:hAnsi="Arial"/>
                <w:b/>
              </w:rPr>
              <w:t xml:space="preserve"> Agglos creux 15 x 20 x 40 pour extension du bâtiment</w:t>
            </w:r>
          </w:p>
          <w:p w14:paraId="48A8D6CE" w14:textId="77777777" w:rsidR="000E0160" w:rsidRDefault="00C604DC">
            <w:pPr>
              <w:spacing w:after="0" w:line="240" w:lineRule="auto"/>
              <w:rPr>
                <w:rFonts w:ascii="Arial" w:eastAsia="Times New Roman" w:hAnsi="Arial"/>
                <w:color w:val="000000"/>
              </w:rPr>
            </w:pPr>
            <w:r>
              <w:rPr>
                <w:rFonts w:ascii="Arial" w:eastAsia="Times New Roman" w:hAnsi="Arial"/>
                <w:color w:val="000000"/>
              </w:rPr>
              <w:t xml:space="preserve">Ce prix rémunère dans les conditions prévues au contrat l’exécution des murs en agglomérés </w:t>
            </w:r>
            <w:proofErr w:type="gramStart"/>
            <w:r>
              <w:rPr>
                <w:rFonts w:ascii="Arial" w:eastAsia="Times New Roman" w:hAnsi="Arial"/>
                <w:color w:val="000000"/>
              </w:rPr>
              <w:t>creux  15</w:t>
            </w:r>
            <w:proofErr w:type="gramEnd"/>
            <w:r>
              <w:rPr>
                <w:rFonts w:ascii="Arial" w:eastAsia="Times New Roman" w:hAnsi="Arial"/>
                <w:color w:val="000000"/>
              </w:rPr>
              <w:t>x20x40. Il comprend notamment :</w:t>
            </w:r>
          </w:p>
          <w:p w14:paraId="10457481"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la</w:t>
            </w:r>
            <w:proofErr w:type="gramEnd"/>
            <w:r>
              <w:rPr>
                <w:rFonts w:ascii="Arial" w:hAnsi="Arial"/>
                <w:color w:val="000000"/>
              </w:rPr>
              <w:t xml:space="preserve"> fourniture des matériaux servant à la confection du mortier de pose; </w:t>
            </w:r>
          </w:p>
          <w:p w14:paraId="53934045"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la</w:t>
            </w:r>
            <w:proofErr w:type="gramEnd"/>
            <w:r>
              <w:rPr>
                <w:rFonts w:ascii="Arial" w:hAnsi="Arial"/>
                <w:color w:val="000000"/>
              </w:rPr>
              <w:t xml:space="preserve"> fourniture des agglomérés ;</w:t>
            </w:r>
          </w:p>
          <w:p w14:paraId="531574E0"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la</w:t>
            </w:r>
            <w:proofErr w:type="gramEnd"/>
            <w:r>
              <w:rPr>
                <w:rFonts w:ascii="Arial" w:hAnsi="Arial"/>
                <w:color w:val="000000"/>
              </w:rPr>
              <w:t xml:space="preserve"> confection du mortier de pose;</w:t>
            </w:r>
          </w:p>
          <w:p w14:paraId="79319F18"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l’élévation</w:t>
            </w:r>
            <w:proofErr w:type="gramEnd"/>
            <w:r>
              <w:rPr>
                <w:rFonts w:ascii="Arial" w:hAnsi="Arial"/>
                <w:color w:val="000000"/>
              </w:rPr>
              <w:t xml:space="preserve"> des murs avec jointoiement des agglos;</w:t>
            </w:r>
          </w:p>
          <w:p w14:paraId="7FB1673B"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et</w:t>
            </w:r>
            <w:proofErr w:type="gramEnd"/>
            <w:r>
              <w:rPr>
                <w:rFonts w:ascii="Arial" w:hAnsi="Arial"/>
                <w:color w:val="000000"/>
              </w:rPr>
              <w:t xml:space="preserve"> toutes sujétions.</w:t>
            </w:r>
          </w:p>
          <w:p w14:paraId="53D24B07" w14:textId="77777777" w:rsidR="000E0160" w:rsidRDefault="00C604DC">
            <w:pPr>
              <w:spacing w:after="0" w:line="240" w:lineRule="auto"/>
              <w:jc w:val="both"/>
              <w:rPr>
                <w:rFonts w:ascii="Arial" w:eastAsia="Times New Roman" w:hAnsi="Arial"/>
              </w:rPr>
            </w:pPr>
            <w:r>
              <w:rPr>
                <w:rFonts w:ascii="Arial" w:eastAsia="Times New Roman" w:hAnsi="Arial"/>
              </w:rPr>
              <w:t>Il s’applique au mètre carré de mur d’aggloméré</w:t>
            </w:r>
          </w:p>
          <w:p w14:paraId="45952A7A"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rPr>
              <w:t>Le mètre carré ____________________FCFA</w:t>
            </w:r>
          </w:p>
        </w:tc>
        <w:tc>
          <w:tcPr>
            <w:tcW w:w="1134" w:type="dxa"/>
            <w:tcBorders>
              <w:top w:val="single" w:sz="4" w:space="0" w:color="auto"/>
              <w:left w:val="none" w:sz="4" w:space="0" w:color="000000"/>
              <w:bottom w:val="single" w:sz="4" w:space="0" w:color="auto"/>
              <w:right w:val="single" w:sz="4" w:space="0" w:color="auto"/>
            </w:tcBorders>
            <w:vAlign w:val="center"/>
          </w:tcPr>
          <w:p w14:paraId="068B697C"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M²</w:t>
            </w:r>
          </w:p>
        </w:tc>
        <w:tc>
          <w:tcPr>
            <w:tcW w:w="1134" w:type="dxa"/>
            <w:tcBorders>
              <w:top w:val="single" w:sz="4" w:space="0" w:color="auto"/>
              <w:left w:val="single" w:sz="4" w:space="0" w:color="auto"/>
              <w:bottom w:val="single" w:sz="4" w:space="0" w:color="auto"/>
              <w:right w:val="single" w:sz="4" w:space="0" w:color="auto"/>
            </w:tcBorders>
            <w:vAlign w:val="center"/>
          </w:tcPr>
          <w:p w14:paraId="2D5A6163"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7F56D44C" w14:textId="77777777" w:rsidR="000E0160" w:rsidRDefault="000E0160">
            <w:pPr>
              <w:spacing w:after="0"/>
              <w:jc w:val="center"/>
              <w:rPr>
                <w:rFonts w:ascii="Arial" w:hAnsi="Arial"/>
                <w:iCs/>
              </w:rPr>
            </w:pPr>
          </w:p>
        </w:tc>
      </w:tr>
      <w:tr w:rsidR="000E0160" w14:paraId="05073CAF"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55A94E71" w14:textId="77777777" w:rsidR="000E0160" w:rsidRDefault="00C604DC">
            <w:pPr>
              <w:spacing w:after="0"/>
              <w:jc w:val="center"/>
              <w:rPr>
                <w:rFonts w:ascii="Arial" w:hAnsi="Arial"/>
              </w:rPr>
            </w:pPr>
            <w:r>
              <w:rPr>
                <w:rFonts w:ascii="Arial" w:hAnsi="Arial"/>
              </w:rPr>
              <w:t>205</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5B333930" w14:textId="77777777" w:rsidR="000E0160" w:rsidRDefault="00C604DC">
            <w:pPr>
              <w:spacing w:after="0" w:line="240" w:lineRule="auto"/>
              <w:rPr>
                <w:rFonts w:ascii="Arial" w:eastAsia="Times New Roman" w:hAnsi="Arial"/>
                <w:b/>
                <w:vertAlign w:val="superscript"/>
              </w:rPr>
            </w:pPr>
            <w:r>
              <w:rPr>
                <w:rFonts w:ascii="Arial" w:eastAsia="Times New Roman" w:hAnsi="Arial"/>
                <w:b/>
              </w:rPr>
              <w:t xml:space="preserve">Béton armé pour semelles, </w:t>
            </w:r>
            <w:proofErr w:type="gramStart"/>
            <w:r>
              <w:rPr>
                <w:rFonts w:ascii="Arial" w:eastAsia="Times New Roman" w:hAnsi="Arial"/>
                <w:b/>
              </w:rPr>
              <w:t>amorces  poteaux</w:t>
            </w:r>
            <w:proofErr w:type="gramEnd"/>
            <w:r>
              <w:rPr>
                <w:rFonts w:ascii="Arial" w:eastAsia="Times New Roman" w:hAnsi="Arial"/>
                <w:b/>
              </w:rPr>
              <w:t xml:space="preserve"> et chainage bas chainage  haut dosé à 350 kg/m</w:t>
            </w:r>
            <w:r>
              <w:rPr>
                <w:rFonts w:ascii="Arial" w:eastAsia="Times New Roman" w:hAnsi="Arial"/>
                <w:b/>
                <w:vertAlign w:val="superscript"/>
              </w:rPr>
              <w:t>3</w:t>
            </w:r>
          </w:p>
          <w:p w14:paraId="5725D51B" w14:textId="77777777" w:rsidR="000E0160" w:rsidRDefault="00C604DC">
            <w:pPr>
              <w:spacing w:after="0" w:line="240" w:lineRule="auto"/>
              <w:rPr>
                <w:rFonts w:ascii="Arial" w:eastAsia="Times New Roman" w:hAnsi="Arial"/>
                <w:b/>
              </w:rPr>
            </w:pPr>
            <w:r>
              <w:rPr>
                <w:rFonts w:ascii="Arial" w:eastAsia="Times New Roman" w:hAnsi="Arial"/>
                <w:color w:val="000000"/>
              </w:rPr>
              <w:t>Ce prix rémunère dans les conditions prévues au contrat la mise en œuvre des semelles, amorces, longrines en béton armé dosé à 350 kg/m</w:t>
            </w:r>
            <w:r>
              <w:rPr>
                <w:rFonts w:ascii="Arial" w:eastAsia="Times New Roman" w:hAnsi="Arial"/>
                <w:color w:val="000000"/>
                <w:vertAlign w:val="superscript"/>
              </w:rPr>
              <w:t>3</w:t>
            </w:r>
            <w:r>
              <w:rPr>
                <w:rFonts w:ascii="Arial" w:eastAsia="Times New Roman" w:hAnsi="Arial"/>
                <w:color w:val="000000"/>
              </w:rPr>
              <w:t>. Il comprend notamment :</w:t>
            </w:r>
          </w:p>
          <w:p w14:paraId="616D5183"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la</w:t>
            </w:r>
            <w:proofErr w:type="gramEnd"/>
            <w:r>
              <w:rPr>
                <w:rFonts w:ascii="Arial" w:hAnsi="Arial"/>
                <w:color w:val="000000"/>
              </w:rPr>
              <w:t xml:space="preserve"> fourniture des matériaux servant à la confection du béton ; </w:t>
            </w:r>
          </w:p>
          <w:p w14:paraId="39DCED3A"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le</w:t>
            </w:r>
            <w:proofErr w:type="gramEnd"/>
            <w:r>
              <w:rPr>
                <w:rFonts w:ascii="Arial" w:hAnsi="Arial"/>
                <w:color w:val="000000"/>
              </w:rPr>
              <w:t xml:space="preserve"> coffrage et le décoffrage ;</w:t>
            </w:r>
          </w:p>
          <w:p w14:paraId="6B858D5B"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le</w:t>
            </w:r>
            <w:proofErr w:type="gramEnd"/>
            <w:r>
              <w:rPr>
                <w:rFonts w:ascii="Arial" w:hAnsi="Arial"/>
                <w:color w:val="000000"/>
              </w:rPr>
              <w:t xml:space="preserve"> ferraillage ;</w:t>
            </w:r>
          </w:p>
          <w:p w14:paraId="7D8CBA3D"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la</w:t>
            </w:r>
            <w:proofErr w:type="gramEnd"/>
            <w:r>
              <w:rPr>
                <w:rFonts w:ascii="Arial" w:hAnsi="Arial"/>
                <w:color w:val="000000"/>
              </w:rPr>
              <w:t xml:space="preserve"> confection du béton;</w:t>
            </w:r>
          </w:p>
          <w:p w14:paraId="1AD1C2CE"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le</w:t>
            </w:r>
            <w:proofErr w:type="gramEnd"/>
            <w:r>
              <w:rPr>
                <w:rFonts w:ascii="Arial" w:hAnsi="Arial"/>
                <w:color w:val="000000"/>
              </w:rPr>
              <w:t xml:space="preserve"> coulage du béton ;</w:t>
            </w:r>
          </w:p>
          <w:p w14:paraId="7C2B0A0F"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le</w:t>
            </w:r>
            <w:proofErr w:type="gramEnd"/>
            <w:r>
              <w:rPr>
                <w:rFonts w:ascii="Arial" w:hAnsi="Arial"/>
                <w:color w:val="000000"/>
              </w:rPr>
              <w:t xml:space="preserve"> vibrage du béton ;</w:t>
            </w:r>
          </w:p>
          <w:p w14:paraId="1A2DEE9E"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et</w:t>
            </w:r>
            <w:proofErr w:type="gramEnd"/>
            <w:r>
              <w:rPr>
                <w:rFonts w:ascii="Arial" w:hAnsi="Arial"/>
                <w:color w:val="000000"/>
              </w:rPr>
              <w:t xml:space="preserve"> toutes sujétions.</w:t>
            </w:r>
          </w:p>
          <w:p w14:paraId="6F27DEF7" w14:textId="77777777" w:rsidR="000E0160" w:rsidRDefault="00C604DC">
            <w:pPr>
              <w:spacing w:after="0" w:line="240" w:lineRule="auto"/>
              <w:rPr>
                <w:rFonts w:ascii="Arial" w:eastAsia="Times New Roman" w:hAnsi="Arial"/>
              </w:rPr>
            </w:pPr>
            <w:r>
              <w:rPr>
                <w:rFonts w:ascii="Arial" w:eastAsia="Times New Roman" w:hAnsi="Arial"/>
              </w:rPr>
              <w:t>Il s’applique au mètre cube de béton armé mis en œuvre ;</w:t>
            </w:r>
          </w:p>
          <w:p w14:paraId="67A19314"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rPr>
              <w:t>Le mètre cube ____________________FCFA</w:t>
            </w:r>
          </w:p>
        </w:tc>
        <w:tc>
          <w:tcPr>
            <w:tcW w:w="1134" w:type="dxa"/>
            <w:tcBorders>
              <w:top w:val="single" w:sz="4" w:space="0" w:color="auto"/>
              <w:left w:val="none" w:sz="4" w:space="0" w:color="000000"/>
              <w:bottom w:val="single" w:sz="4" w:space="0" w:color="auto"/>
              <w:right w:val="single" w:sz="4" w:space="0" w:color="auto"/>
            </w:tcBorders>
            <w:vAlign w:val="center"/>
          </w:tcPr>
          <w:p w14:paraId="3C944F17"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M3</w:t>
            </w:r>
          </w:p>
        </w:tc>
        <w:tc>
          <w:tcPr>
            <w:tcW w:w="1134" w:type="dxa"/>
            <w:tcBorders>
              <w:top w:val="single" w:sz="4" w:space="0" w:color="auto"/>
              <w:left w:val="single" w:sz="4" w:space="0" w:color="auto"/>
              <w:bottom w:val="single" w:sz="4" w:space="0" w:color="auto"/>
              <w:right w:val="single" w:sz="4" w:space="0" w:color="auto"/>
            </w:tcBorders>
            <w:vAlign w:val="center"/>
          </w:tcPr>
          <w:p w14:paraId="20AB039E"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5BB68B34" w14:textId="77777777" w:rsidR="000E0160" w:rsidRDefault="000E0160">
            <w:pPr>
              <w:spacing w:after="0"/>
              <w:jc w:val="center"/>
              <w:rPr>
                <w:rFonts w:ascii="Arial" w:hAnsi="Arial"/>
                <w:iCs/>
              </w:rPr>
            </w:pPr>
          </w:p>
        </w:tc>
      </w:tr>
      <w:tr w:rsidR="000E0160" w14:paraId="1C731A99"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01AFC38B" w14:textId="77777777" w:rsidR="000E0160" w:rsidRDefault="00C604DC">
            <w:pPr>
              <w:spacing w:after="0"/>
              <w:jc w:val="center"/>
              <w:rPr>
                <w:rFonts w:ascii="Arial" w:hAnsi="Arial"/>
              </w:rPr>
            </w:pPr>
            <w:r>
              <w:rPr>
                <w:rFonts w:ascii="Arial" w:hAnsi="Arial"/>
              </w:rPr>
              <w:t>206</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4EED674A" w14:textId="77777777" w:rsidR="000E0160" w:rsidRDefault="00C604DC">
            <w:pPr>
              <w:spacing w:after="0" w:line="240" w:lineRule="auto"/>
              <w:rPr>
                <w:rFonts w:ascii="Arial" w:eastAsia="Times New Roman" w:hAnsi="Arial"/>
                <w:b/>
              </w:rPr>
            </w:pPr>
            <w:r>
              <w:rPr>
                <w:rFonts w:ascii="Arial" w:eastAsia="Times New Roman" w:hAnsi="Arial"/>
                <w:b/>
              </w:rPr>
              <w:t>Enduit au mortier de ciment (1,5 cm)</w:t>
            </w:r>
          </w:p>
          <w:p w14:paraId="04A059C8" w14:textId="77777777" w:rsidR="000E0160" w:rsidRDefault="00C604DC">
            <w:pPr>
              <w:spacing w:after="0" w:line="240" w:lineRule="auto"/>
              <w:rPr>
                <w:rFonts w:ascii="Arial" w:eastAsia="Times New Roman" w:hAnsi="Arial"/>
                <w:color w:val="000000"/>
              </w:rPr>
            </w:pPr>
            <w:r>
              <w:rPr>
                <w:rFonts w:ascii="Arial" w:eastAsia="Times New Roman" w:hAnsi="Arial"/>
                <w:color w:val="000000"/>
              </w:rPr>
              <w:t>Ce prix rémunère dans les conditions prévues au contrat l’exécution des enduits ordinaires. Il comprend notamment :</w:t>
            </w:r>
          </w:p>
          <w:p w14:paraId="16A0F43F"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la</w:t>
            </w:r>
            <w:proofErr w:type="gramEnd"/>
            <w:r>
              <w:rPr>
                <w:rFonts w:ascii="Arial" w:hAnsi="Arial"/>
                <w:color w:val="000000"/>
              </w:rPr>
              <w:t xml:space="preserve"> fourniture des matériaux servant à la confection du mortier pour enduits ; </w:t>
            </w:r>
          </w:p>
          <w:p w14:paraId="37C6DD45"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l’exécution</w:t>
            </w:r>
            <w:proofErr w:type="gramEnd"/>
            <w:r>
              <w:rPr>
                <w:rFonts w:ascii="Arial" w:hAnsi="Arial"/>
                <w:color w:val="000000"/>
              </w:rPr>
              <w:t xml:space="preserve"> en trois couches selon les règles de l’art ;</w:t>
            </w:r>
          </w:p>
          <w:p w14:paraId="63236560"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le</w:t>
            </w:r>
            <w:proofErr w:type="gramEnd"/>
            <w:r>
              <w:rPr>
                <w:rFonts w:ascii="Arial" w:hAnsi="Arial"/>
                <w:color w:val="000000"/>
              </w:rPr>
              <w:t xml:space="preserve"> talochage de la dernière couche</w:t>
            </w:r>
          </w:p>
          <w:p w14:paraId="5FF4EE63"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la</w:t>
            </w:r>
            <w:proofErr w:type="gramEnd"/>
            <w:r>
              <w:rPr>
                <w:rFonts w:ascii="Arial" w:hAnsi="Arial"/>
                <w:color w:val="000000"/>
              </w:rPr>
              <w:t xml:space="preserve"> mise en aplomb et à l’équerre des angles</w:t>
            </w:r>
          </w:p>
          <w:p w14:paraId="526A35FD"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lastRenderedPageBreak/>
              <w:t>et</w:t>
            </w:r>
            <w:proofErr w:type="gramEnd"/>
            <w:r>
              <w:rPr>
                <w:rFonts w:ascii="Arial" w:hAnsi="Arial"/>
                <w:color w:val="000000"/>
              </w:rPr>
              <w:t xml:space="preserve"> toutes sujétions spéciales de mise en œuvre selon les règles de l’art.</w:t>
            </w:r>
          </w:p>
          <w:p w14:paraId="4FA60593" w14:textId="77777777" w:rsidR="000E0160" w:rsidRDefault="00C604DC">
            <w:pPr>
              <w:spacing w:after="0" w:line="240" w:lineRule="auto"/>
              <w:rPr>
                <w:rFonts w:ascii="Arial" w:eastAsia="Times New Roman" w:hAnsi="Arial"/>
              </w:rPr>
            </w:pPr>
            <w:r>
              <w:rPr>
                <w:rFonts w:ascii="Arial" w:eastAsia="Times New Roman" w:hAnsi="Arial"/>
              </w:rPr>
              <w:t xml:space="preserve">Il s’applique au mètre carré d’enduit mis en œuvre Le mètre carré </w:t>
            </w:r>
          </w:p>
          <w:p w14:paraId="2F30AA00" w14:textId="77777777" w:rsidR="000E0160" w:rsidRDefault="00C604DC">
            <w:pPr>
              <w:spacing w:after="0" w:line="240" w:lineRule="auto"/>
              <w:jc w:val="both"/>
              <w:rPr>
                <w:rFonts w:ascii="Arial" w:eastAsia="Times New Roman" w:hAnsi="Arial"/>
                <w:b/>
                <w:color w:val="000000"/>
                <w:lang w:eastAsia="fr-FR"/>
              </w:rPr>
            </w:pPr>
            <w:proofErr w:type="gramStart"/>
            <w:r>
              <w:rPr>
                <w:rFonts w:ascii="Arial" w:eastAsia="Times New Roman" w:hAnsi="Arial"/>
              </w:rPr>
              <w:t>le</w:t>
            </w:r>
            <w:proofErr w:type="gramEnd"/>
            <w:r>
              <w:rPr>
                <w:rFonts w:ascii="Arial" w:eastAsia="Times New Roman" w:hAnsi="Arial"/>
              </w:rPr>
              <w:t xml:space="preserve"> mètre carré à __________________FCFA</w:t>
            </w:r>
          </w:p>
        </w:tc>
        <w:tc>
          <w:tcPr>
            <w:tcW w:w="1134" w:type="dxa"/>
            <w:tcBorders>
              <w:top w:val="single" w:sz="4" w:space="0" w:color="auto"/>
              <w:left w:val="none" w:sz="4" w:space="0" w:color="000000"/>
              <w:bottom w:val="single" w:sz="4" w:space="0" w:color="auto"/>
              <w:right w:val="single" w:sz="4" w:space="0" w:color="auto"/>
            </w:tcBorders>
            <w:vAlign w:val="center"/>
          </w:tcPr>
          <w:p w14:paraId="78F6946B"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lastRenderedPageBreak/>
              <w:t>M²</w:t>
            </w:r>
          </w:p>
        </w:tc>
        <w:tc>
          <w:tcPr>
            <w:tcW w:w="1134" w:type="dxa"/>
            <w:tcBorders>
              <w:top w:val="single" w:sz="4" w:space="0" w:color="auto"/>
              <w:left w:val="single" w:sz="4" w:space="0" w:color="auto"/>
              <w:bottom w:val="single" w:sz="4" w:space="0" w:color="auto"/>
              <w:right w:val="single" w:sz="4" w:space="0" w:color="auto"/>
            </w:tcBorders>
            <w:vAlign w:val="center"/>
          </w:tcPr>
          <w:p w14:paraId="26A8C595"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33B0B095" w14:textId="77777777" w:rsidR="000E0160" w:rsidRDefault="000E0160">
            <w:pPr>
              <w:spacing w:after="0"/>
              <w:jc w:val="center"/>
              <w:rPr>
                <w:rFonts w:ascii="Arial" w:hAnsi="Arial"/>
                <w:iCs/>
              </w:rPr>
            </w:pPr>
          </w:p>
        </w:tc>
      </w:tr>
      <w:tr w:rsidR="000E0160" w14:paraId="6468B7BF"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06D02A97" w14:textId="77777777" w:rsidR="000E0160" w:rsidRDefault="00C604DC">
            <w:pPr>
              <w:spacing w:after="0"/>
              <w:jc w:val="center"/>
              <w:rPr>
                <w:rFonts w:ascii="Arial" w:hAnsi="Arial"/>
              </w:rPr>
            </w:pPr>
            <w:r>
              <w:rPr>
                <w:rFonts w:ascii="Arial" w:hAnsi="Arial"/>
              </w:rPr>
              <w:t>207</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7AFE8F82" w14:textId="77777777" w:rsidR="000E0160" w:rsidRDefault="00C604DC">
            <w:pPr>
              <w:spacing w:after="0" w:line="240" w:lineRule="auto"/>
              <w:rPr>
                <w:rFonts w:ascii="Arial" w:eastAsia="Times New Roman" w:hAnsi="Arial"/>
                <w:b/>
              </w:rPr>
            </w:pPr>
            <w:r>
              <w:rPr>
                <w:rFonts w:ascii="Arial" w:eastAsia="Times New Roman" w:hAnsi="Arial"/>
                <w:b/>
              </w:rPr>
              <w:t>Dallage du sol en béton armé et dosé à 250 kg/m3 (</w:t>
            </w:r>
            <w:proofErr w:type="spellStart"/>
            <w:r>
              <w:rPr>
                <w:rFonts w:ascii="Arial" w:eastAsia="Times New Roman" w:hAnsi="Arial"/>
                <w:b/>
              </w:rPr>
              <w:t>ép</w:t>
            </w:r>
            <w:proofErr w:type="spellEnd"/>
            <w:r>
              <w:rPr>
                <w:rFonts w:ascii="Arial" w:eastAsia="Times New Roman" w:hAnsi="Arial"/>
                <w:b/>
              </w:rPr>
              <w:t xml:space="preserve"> = 5 cm)</w:t>
            </w:r>
          </w:p>
          <w:p w14:paraId="12D47853" w14:textId="77777777" w:rsidR="000E0160" w:rsidRDefault="00C604DC">
            <w:pPr>
              <w:spacing w:after="0" w:line="240" w:lineRule="auto"/>
              <w:rPr>
                <w:rFonts w:ascii="Arial" w:eastAsia="Times New Roman" w:hAnsi="Arial"/>
              </w:rPr>
            </w:pPr>
            <w:r>
              <w:rPr>
                <w:rFonts w:ascii="Arial" w:eastAsia="Times New Roman" w:hAnsi="Arial"/>
              </w:rPr>
              <w:t>Ce prix rémunère dans les conditions prévues au contrat :</w:t>
            </w:r>
            <w:r>
              <w:rPr>
                <w:rFonts w:ascii="Arial" w:hAnsi="Arial"/>
              </w:rPr>
              <w:t>la fourniture des matériaux servant à la confection du béton ;</w:t>
            </w:r>
          </w:p>
          <w:p w14:paraId="7C18B2A2" w14:textId="77777777" w:rsidR="000E0160" w:rsidRDefault="00C604DC">
            <w:pPr>
              <w:spacing w:after="0" w:line="240" w:lineRule="auto"/>
              <w:rPr>
                <w:rFonts w:ascii="Arial" w:hAnsi="Arial"/>
              </w:rPr>
            </w:pPr>
            <w:proofErr w:type="gramStart"/>
            <w:r>
              <w:rPr>
                <w:rFonts w:ascii="Arial" w:hAnsi="Arial"/>
              </w:rPr>
              <w:t>la</w:t>
            </w:r>
            <w:proofErr w:type="gramEnd"/>
            <w:r>
              <w:rPr>
                <w:rFonts w:ascii="Arial" w:hAnsi="Arial"/>
              </w:rPr>
              <w:t xml:space="preserve"> mise en place d’une couche de sable gros grain de 5 cm ; </w:t>
            </w:r>
          </w:p>
          <w:p w14:paraId="5A89F0AE" w14:textId="77777777" w:rsidR="000E0160" w:rsidRDefault="00C604DC" w:rsidP="009F66B9">
            <w:pPr>
              <w:numPr>
                <w:ilvl w:val="0"/>
                <w:numId w:val="62"/>
              </w:numPr>
              <w:spacing w:after="0" w:line="240" w:lineRule="auto"/>
              <w:ind w:left="927"/>
              <w:rPr>
                <w:rFonts w:ascii="Arial" w:hAnsi="Arial"/>
              </w:rPr>
            </w:pPr>
            <w:proofErr w:type="gramStart"/>
            <w:r>
              <w:rPr>
                <w:rFonts w:ascii="Arial" w:hAnsi="Arial"/>
              </w:rPr>
              <w:t>la</w:t>
            </w:r>
            <w:proofErr w:type="gramEnd"/>
            <w:r>
              <w:rPr>
                <w:rFonts w:ascii="Arial" w:hAnsi="Arial"/>
              </w:rPr>
              <w:t xml:space="preserve"> fourniture et la pose du film polyane ; </w:t>
            </w:r>
          </w:p>
          <w:p w14:paraId="78E3188D" w14:textId="77777777" w:rsidR="000E0160" w:rsidRDefault="00C604DC" w:rsidP="009F66B9">
            <w:pPr>
              <w:numPr>
                <w:ilvl w:val="0"/>
                <w:numId w:val="62"/>
              </w:numPr>
              <w:spacing w:after="0" w:line="240" w:lineRule="auto"/>
              <w:ind w:left="927"/>
              <w:rPr>
                <w:rFonts w:ascii="Arial" w:hAnsi="Arial"/>
              </w:rPr>
            </w:pPr>
            <w:proofErr w:type="gramStart"/>
            <w:r>
              <w:rPr>
                <w:rFonts w:ascii="Arial" w:hAnsi="Arial"/>
              </w:rPr>
              <w:t>le</w:t>
            </w:r>
            <w:proofErr w:type="gramEnd"/>
            <w:r>
              <w:rPr>
                <w:rFonts w:ascii="Arial" w:hAnsi="Arial"/>
              </w:rPr>
              <w:t xml:space="preserve"> ferraillage ;</w:t>
            </w:r>
          </w:p>
          <w:p w14:paraId="3B31D528" w14:textId="77777777" w:rsidR="000E0160" w:rsidRDefault="00C604DC" w:rsidP="009F66B9">
            <w:pPr>
              <w:numPr>
                <w:ilvl w:val="0"/>
                <w:numId w:val="62"/>
              </w:numPr>
              <w:spacing w:after="0" w:line="240" w:lineRule="auto"/>
              <w:ind w:left="927"/>
              <w:rPr>
                <w:rFonts w:ascii="Arial" w:hAnsi="Arial"/>
              </w:rPr>
            </w:pPr>
            <w:proofErr w:type="gramStart"/>
            <w:r>
              <w:rPr>
                <w:rFonts w:ascii="Arial" w:hAnsi="Arial"/>
              </w:rPr>
              <w:t>la</w:t>
            </w:r>
            <w:proofErr w:type="gramEnd"/>
            <w:r>
              <w:rPr>
                <w:rFonts w:ascii="Arial" w:hAnsi="Arial"/>
              </w:rPr>
              <w:t xml:space="preserve"> confection du béton ;</w:t>
            </w:r>
          </w:p>
          <w:p w14:paraId="01CB23CC" w14:textId="77777777" w:rsidR="000E0160" w:rsidRDefault="00C604DC" w:rsidP="009F66B9">
            <w:pPr>
              <w:numPr>
                <w:ilvl w:val="0"/>
                <w:numId w:val="62"/>
              </w:numPr>
              <w:spacing w:after="0" w:line="240" w:lineRule="auto"/>
              <w:ind w:left="927"/>
              <w:rPr>
                <w:rFonts w:ascii="Arial" w:hAnsi="Arial"/>
              </w:rPr>
            </w:pPr>
            <w:proofErr w:type="gramStart"/>
            <w:r>
              <w:rPr>
                <w:rFonts w:ascii="Arial" w:hAnsi="Arial"/>
              </w:rPr>
              <w:t>le</w:t>
            </w:r>
            <w:proofErr w:type="gramEnd"/>
            <w:r>
              <w:rPr>
                <w:rFonts w:ascii="Arial" w:hAnsi="Arial"/>
              </w:rPr>
              <w:t xml:space="preserve"> coulage du béton ;</w:t>
            </w:r>
          </w:p>
          <w:p w14:paraId="6928E86D" w14:textId="77777777" w:rsidR="000E0160" w:rsidRDefault="00C604DC" w:rsidP="009F66B9">
            <w:pPr>
              <w:numPr>
                <w:ilvl w:val="0"/>
                <w:numId w:val="62"/>
              </w:numPr>
              <w:spacing w:after="0" w:line="240" w:lineRule="auto"/>
              <w:ind w:left="927"/>
              <w:rPr>
                <w:rFonts w:ascii="Arial" w:hAnsi="Arial"/>
              </w:rPr>
            </w:pPr>
            <w:proofErr w:type="gramStart"/>
            <w:r>
              <w:rPr>
                <w:rFonts w:ascii="Arial" w:hAnsi="Arial"/>
              </w:rPr>
              <w:t>le</w:t>
            </w:r>
            <w:proofErr w:type="gramEnd"/>
            <w:r>
              <w:rPr>
                <w:rFonts w:ascii="Arial" w:hAnsi="Arial"/>
              </w:rPr>
              <w:t xml:space="preserve"> vibrage du béton ;</w:t>
            </w:r>
          </w:p>
          <w:p w14:paraId="61699AF4" w14:textId="77777777" w:rsidR="000E0160" w:rsidRDefault="00C604DC" w:rsidP="009F66B9">
            <w:pPr>
              <w:numPr>
                <w:ilvl w:val="0"/>
                <w:numId w:val="62"/>
              </w:numPr>
              <w:spacing w:after="0" w:line="240" w:lineRule="auto"/>
              <w:ind w:left="927"/>
              <w:rPr>
                <w:rFonts w:ascii="Arial" w:hAnsi="Arial"/>
              </w:rPr>
            </w:pPr>
            <w:proofErr w:type="gramStart"/>
            <w:r>
              <w:rPr>
                <w:rFonts w:ascii="Arial" w:hAnsi="Arial"/>
              </w:rPr>
              <w:t>et</w:t>
            </w:r>
            <w:proofErr w:type="gramEnd"/>
            <w:r>
              <w:rPr>
                <w:rFonts w:ascii="Arial" w:hAnsi="Arial"/>
              </w:rPr>
              <w:t xml:space="preserve"> toutes sujétions.</w:t>
            </w:r>
          </w:p>
          <w:p w14:paraId="2B6A6F10" w14:textId="77777777" w:rsidR="000E0160" w:rsidRDefault="00C604DC">
            <w:pPr>
              <w:spacing w:after="0" w:line="240" w:lineRule="auto"/>
              <w:rPr>
                <w:rFonts w:ascii="Arial" w:eastAsia="Times New Roman" w:hAnsi="Arial"/>
              </w:rPr>
            </w:pPr>
            <w:r>
              <w:rPr>
                <w:rFonts w:ascii="Arial" w:eastAsia="Times New Roman" w:hAnsi="Arial"/>
              </w:rPr>
              <w:t>Il s’applique au mètre carré de béton</w:t>
            </w:r>
          </w:p>
          <w:p w14:paraId="2D338C49"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rPr>
              <w:t>Le mètre carré ____________________FCFA</w:t>
            </w:r>
          </w:p>
        </w:tc>
        <w:tc>
          <w:tcPr>
            <w:tcW w:w="1134" w:type="dxa"/>
            <w:tcBorders>
              <w:top w:val="single" w:sz="4" w:space="0" w:color="auto"/>
              <w:left w:val="none" w:sz="4" w:space="0" w:color="000000"/>
              <w:bottom w:val="single" w:sz="4" w:space="0" w:color="auto"/>
              <w:right w:val="single" w:sz="4" w:space="0" w:color="auto"/>
            </w:tcBorders>
            <w:vAlign w:val="center"/>
          </w:tcPr>
          <w:p w14:paraId="2D998D55"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M3</w:t>
            </w:r>
          </w:p>
        </w:tc>
        <w:tc>
          <w:tcPr>
            <w:tcW w:w="1134" w:type="dxa"/>
            <w:tcBorders>
              <w:top w:val="single" w:sz="4" w:space="0" w:color="auto"/>
              <w:left w:val="single" w:sz="4" w:space="0" w:color="auto"/>
              <w:bottom w:val="single" w:sz="4" w:space="0" w:color="auto"/>
              <w:right w:val="single" w:sz="4" w:space="0" w:color="auto"/>
            </w:tcBorders>
            <w:vAlign w:val="center"/>
          </w:tcPr>
          <w:p w14:paraId="76CFD449"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1E0FEFA1" w14:textId="77777777" w:rsidR="000E0160" w:rsidRDefault="000E0160">
            <w:pPr>
              <w:spacing w:after="0"/>
              <w:jc w:val="center"/>
              <w:rPr>
                <w:rFonts w:ascii="Arial" w:hAnsi="Arial"/>
                <w:iCs/>
              </w:rPr>
            </w:pPr>
          </w:p>
        </w:tc>
      </w:tr>
      <w:tr w:rsidR="000E0160" w14:paraId="4D5781D9"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205E0670" w14:textId="77777777" w:rsidR="000E0160" w:rsidRDefault="00C604DC">
            <w:pPr>
              <w:spacing w:after="0"/>
              <w:jc w:val="center"/>
              <w:rPr>
                <w:rFonts w:ascii="Arial" w:hAnsi="Arial"/>
              </w:rPr>
            </w:pPr>
            <w:r>
              <w:rPr>
                <w:rFonts w:ascii="Arial" w:hAnsi="Arial"/>
              </w:rPr>
              <w:t>208</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5229A751" w14:textId="77777777" w:rsidR="000E0160" w:rsidRDefault="00C604DC">
            <w:pPr>
              <w:spacing w:after="0" w:line="240" w:lineRule="auto"/>
              <w:rPr>
                <w:rFonts w:ascii="Arial" w:eastAsia="Times New Roman" w:hAnsi="Arial"/>
                <w:b/>
              </w:rPr>
            </w:pPr>
            <w:r>
              <w:rPr>
                <w:rFonts w:ascii="Arial" w:eastAsia="Times New Roman" w:hAnsi="Arial"/>
                <w:b/>
              </w:rPr>
              <w:t>Agglos bourrés 15 x 20 x 40 pour ceinture du bâtiment</w:t>
            </w:r>
          </w:p>
          <w:p w14:paraId="2304A3D9" w14:textId="77777777" w:rsidR="000E0160" w:rsidRDefault="00C604DC">
            <w:pPr>
              <w:spacing w:after="0" w:line="240" w:lineRule="auto"/>
              <w:rPr>
                <w:rFonts w:ascii="Arial" w:eastAsia="Times New Roman" w:hAnsi="Arial"/>
                <w:color w:val="000000"/>
              </w:rPr>
            </w:pPr>
            <w:r>
              <w:rPr>
                <w:rFonts w:ascii="Arial" w:eastAsia="Times New Roman" w:hAnsi="Arial"/>
                <w:color w:val="000000"/>
              </w:rPr>
              <w:t xml:space="preserve">Ce prix rémunère dans les conditions prévues au contrat l’exécution des murs en agglomérés </w:t>
            </w:r>
            <w:proofErr w:type="gramStart"/>
            <w:r>
              <w:rPr>
                <w:rFonts w:ascii="Arial" w:eastAsia="Times New Roman" w:hAnsi="Arial"/>
                <w:color w:val="000000"/>
              </w:rPr>
              <w:t>creux  15</w:t>
            </w:r>
            <w:proofErr w:type="gramEnd"/>
            <w:r>
              <w:rPr>
                <w:rFonts w:ascii="Arial" w:eastAsia="Times New Roman" w:hAnsi="Arial"/>
                <w:color w:val="000000"/>
              </w:rPr>
              <w:t>x20x40. Il comprend notamment :</w:t>
            </w:r>
          </w:p>
          <w:p w14:paraId="040E7202"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la</w:t>
            </w:r>
            <w:proofErr w:type="gramEnd"/>
            <w:r>
              <w:rPr>
                <w:rFonts w:ascii="Arial" w:hAnsi="Arial"/>
                <w:color w:val="000000"/>
              </w:rPr>
              <w:t xml:space="preserve"> fourniture des matériaux servant à la confection du mortier de pose; </w:t>
            </w:r>
          </w:p>
          <w:p w14:paraId="393876B7"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la</w:t>
            </w:r>
            <w:proofErr w:type="gramEnd"/>
            <w:r>
              <w:rPr>
                <w:rFonts w:ascii="Arial" w:hAnsi="Arial"/>
                <w:color w:val="000000"/>
              </w:rPr>
              <w:t xml:space="preserve"> fourniture des agglomérés ;</w:t>
            </w:r>
          </w:p>
          <w:p w14:paraId="462F28F7"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la</w:t>
            </w:r>
            <w:proofErr w:type="gramEnd"/>
            <w:r>
              <w:rPr>
                <w:rFonts w:ascii="Arial" w:hAnsi="Arial"/>
                <w:color w:val="000000"/>
              </w:rPr>
              <w:t xml:space="preserve"> confection du mortier de pose;</w:t>
            </w:r>
          </w:p>
          <w:p w14:paraId="1A436772"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l’élévation</w:t>
            </w:r>
            <w:proofErr w:type="gramEnd"/>
            <w:r>
              <w:rPr>
                <w:rFonts w:ascii="Arial" w:hAnsi="Arial"/>
                <w:color w:val="000000"/>
              </w:rPr>
              <w:t xml:space="preserve"> des murs avec jointoiement des agglos;</w:t>
            </w:r>
          </w:p>
          <w:p w14:paraId="26E4407B" w14:textId="77777777" w:rsidR="000E0160" w:rsidRDefault="00C604DC" w:rsidP="009F66B9">
            <w:pPr>
              <w:numPr>
                <w:ilvl w:val="0"/>
                <w:numId w:val="62"/>
              </w:numPr>
              <w:spacing w:after="0" w:line="240" w:lineRule="auto"/>
              <w:ind w:left="927"/>
              <w:rPr>
                <w:rFonts w:ascii="Arial" w:hAnsi="Arial"/>
                <w:color w:val="000000"/>
              </w:rPr>
            </w:pPr>
            <w:proofErr w:type="gramStart"/>
            <w:r>
              <w:rPr>
                <w:rFonts w:ascii="Arial" w:hAnsi="Arial"/>
                <w:color w:val="000000"/>
              </w:rPr>
              <w:t>et</w:t>
            </w:r>
            <w:proofErr w:type="gramEnd"/>
            <w:r>
              <w:rPr>
                <w:rFonts w:ascii="Arial" w:hAnsi="Arial"/>
                <w:color w:val="000000"/>
              </w:rPr>
              <w:t xml:space="preserve"> toutes sujétions.</w:t>
            </w:r>
          </w:p>
          <w:p w14:paraId="1D8A6DC7" w14:textId="77777777" w:rsidR="000E0160" w:rsidRDefault="00C604DC">
            <w:pPr>
              <w:spacing w:after="0" w:line="240" w:lineRule="auto"/>
              <w:jc w:val="both"/>
              <w:rPr>
                <w:rFonts w:ascii="Arial" w:eastAsia="Times New Roman" w:hAnsi="Arial"/>
              </w:rPr>
            </w:pPr>
            <w:r>
              <w:rPr>
                <w:rFonts w:ascii="Arial" w:eastAsia="Times New Roman" w:hAnsi="Arial"/>
              </w:rPr>
              <w:t>Il s’applique au mètre carré de mur d’aggloméré</w:t>
            </w:r>
          </w:p>
          <w:p w14:paraId="62A21C85"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rPr>
              <w:t>Le mètre carré ____________________FCFA</w:t>
            </w:r>
          </w:p>
        </w:tc>
        <w:tc>
          <w:tcPr>
            <w:tcW w:w="1134" w:type="dxa"/>
            <w:tcBorders>
              <w:top w:val="single" w:sz="4" w:space="0" w:color="auto"/>
              <w:left w:val="none" w:sz="4" w:space="0" w:color="000000"/>
              <w:bottom w:val="single" w:sz="4" w:space="0" w:color="auto"/>
              <w:right w:val="single" w:sz="4" w:space="0" w:color="auto"/>
            </w:tcBorders>
            <w:vAlign w:val="center"/>
          </w:tcPr>
          <w:p w14:paraId="002D011F"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M²</w:t>
            </w:r>
          </w:p>
        </w:tc>
        <w:tc>
          <w:tcPr>
            <w:tcW w:w="1134" w:type="dxa"/>
            <w:tcBorders>
              <w:top w:val="single" w:sz="4" w:space="0" w:color="auto"/>
              <w:left w:val="single" w:sz="4" w:space="0" w:color="auto"/>
              <w:bottom w:val="single" w:sz="4" w:space="0" w:color="auto"/>
              <w:right w:val="single" w:sz="4" w:space="0" w:color="auto"/>
            </w:tcBorders>
            <w:vAlign w:val="center"/>
          </w:tcPr>
          <w:p w14:paraId="5990BDD4"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20CF575E" w14:textId="77777777" w:rsidR="000E0160" w:rsidRDefault="000E0160">
            <w:pPr>
              <w:spacing w:after="0"/>
              <w:jc w:val="center"/>
              <w:rPr>
                <w:rFonts w:ascii="Arial" w:hAnsi="Arial"/>
                <w:iCs/>
              </w:rPr>
            </w:pPr>
          </w:p>
        </w:tc>
      </w:tr>
      <w:tr w:rsidR="000E0160" w14:paraId="48110213"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311D2D5C" w14:textId="77777777" w:rsidR="000E0160" w:rsidRDefault="00C604DC">
            <w:pPr>
              <w:spacing w:after="0"/>
              <w:jc w:val="center"/>
              <w:rPr>
                <w:rFonts w:ascii="Arial" w:hAnsi="Arial"/>
              </w:rPr>
            </w:pPr>
            <w:r>
              <w:rPr>
                <w:rFonts w:ascii="Arial" w:hAnsi="Arial"/>
              </w:rPr>
              <w:t>209</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4761FFDB" w14:textId="77777777" w:rsidR="000E0160" w:rsidRDefault="00C604DC">
            <w:pPr>
              <w:spacing w:after="0" w:line="240" w:lineRule="auto"/>
              <w:rPr>
                <w:rFonts w:ascii="Arial" w:eastAsia="Times New Roman" w:hAnsi="Arial"/>
                <w:b/>
                <w:bCs/>
              </w:rPr>
            </w:pPr>
            <w:r>
              <w:rPr>
                <w:rFonts w:ascii="Arial" w:eastAsia="Times New Roman" w:hAnsi="Arial"/>
                <w:b/>
                <w:bCs/>
              </w:rPr>
              <w:t>Dallage alentours du bâtiment en béton armé dosé à 250Kg/m</w:t>
            </w:r>
            <w:proofErr w:type="gramStart"/>
            <w:r>
              <w:rPr>
                <w:rFonts w:ascii="Arial" w:eastAsia="Times New Roman" w:hAnsi="Arial"/>
                <w:b/>
                <w:bCs/>
              </w:rPr>
              <w:t xml:space="preserve">3,  </w:t>
            </w:r>
            <w:proofErr w:type="spellStart"/>
            <w:r>
              <w:rPr>
                <w:rFonts w:ascii="Arial" w:eastAsia="Times New Roman" w:hAnsi="Arial"/>
                <w:b/>
                <w:bCs/>
              </w:rPr>
              <w:t>ép</w:t>
            </w:r>
            <w:proofErr w:type="spellEnd"/>
            <w:proofErr w:type="gramEnd"/>
            <w:r>
              <w:rPr>
                <w:rFonts w:ascii="Arial" w:eastAsia="Times New Roman" w:hAnsi="Arial"/>
                <w:b/>
                <w:bCs/>
              </w:rPr>
              <w:t xml:space="preserve"> 5cm pour protection de la fondation</w:t>
            </w:r>
          </w:p>
          <w:p w14:paraId="15A161CF" w14:textId="77777777" w:rsidR="000E0160" w:rsidRDefault="00C604DC">
            <w:pPr>
              <w:spacing w:after="0" w:line="240" w:lineRule="auto"/>
              <w:jc w:val="both"/>
              <w:rPr>
                <w:rFonts w:ascii="Arial" w:eastAsia="Times New Roman" w:hAnsi="Arial"/>
              </w:rPr>
            </w:pPr>
            <w:r>
              <w:rPr>
                <w:rFonts w:ascii="Arial" w:eastAsia="Times New Roman" w:hAnsi="Arial"/>
              </w:rPr>
              <w:t xml:space="preserve">Ce prix rémunère dans les conditions prévues au contrat  </w:t>
            </w:r>
          </w:p>
          <w:p w14:paraId="6B31EF3B"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rPr>
              <w:t>Le mètre carré à __________________FCFA</w:t>
            </w:r>
          </w:p>
        </w:tc>
        <w:tc>
          <w:tcPr>
            <w:tcW w:w="1134" w:type="dxa"/>
            <w:tcBorders>
              <w:top w:val="single" w:sz="4" w:space="0" w:color="auto"/>
              <w:left w:val="none" w:sz="4" w:space="0" w:color="000000"/>
              <w:bottom w:val="single" w:sz="4" w:space="0" w:color="auto"/>
              <w:right w:val="single" w:sz="4" w:space="0" w:color="auto"/>
            </w:tcBorders>
            <w:vAlign w:val="center"/>
          </w:tcPr>
          <w:p w14:paraId="75B38AA3"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M3</w:t>
            </w:r>
          </w:p>
        </w:tc>
        <w:tc>
          <w:tcPr>
            <w:tcW w:w="1134" w:type="dxa"/>
            <w:tcBorders>
              <w:top w:val="single" w:sz="4" w:space="0" w:color="auto"/>
              <w:left w:val="single" w:sz="4" w:space="0" w:color="auto"/>
              <w:bottom w:val="single" w:sz="4" w:space="0" w:color="auto"/>
              <w:right w:val="single" w:sz="4" w:space="0" w:color="auto"/>
            </w:tcBorders>
            <w:vAlign w:val="center"/>
          </w:tcPr>
          <w:p w14:paraId="03DA981D"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740A3E9D" w14:textId="77777777" w:rsidR="000E0160" w:rsidRDefault="000E0160">
            <w:pPr>
              <w:spacing w:after="0"/>
              <w:jc w:val="center"/>
              <w:rPr>
                <w:rFonts w:ascii="Arial" w:hAnsi="Arial"/>
                <w:iCs/>
              </w:rPr>
            </w:pPr>
          </w:p>
        </w:tc>
      </w:tr>
      <w:tr w:rsidR="000E0160" w14:paraId="697FC881"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4F896240" w14:textId="77777777" w:rsidR="000E0160" w:rsidRDefault="00C604DC">
            <w:pPr>
              <w:spacing w:after="0"/>
              <w:jc w:val="center"/>
              <w:rPr>
                <w:rFonts w:ascii="Arial" w:hAnsi="Arial"/>
              </w:rPr>
            </w:pPr>
            <w:r>
              <w:rPr>
                <w:rFonts w:ascii="Arial" w:hAnsi="Arial"/>
              </w:rPr>
              <w:t>210</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648B18CD"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 xml:space="preserve">Raccords de maçonneries. </w:t>
            </w:r>
            <w:proofErr w:type="gramStart"/>
            <w:r>
              <w:rPr>
                <w:rFonts w:ascii="Arial" w:eastAsia="Times New Roman" w:hAnsi="Arial"/>
                <w:b/>
                <w:color w:val="000000"/>
                <w:lang w:eastAsia="fr-FR"/>
              </w:rPr>
              <w:t>sur</w:t>
            </w:r>
            <w:proofErr w:type="gramEnd"/>
            <w:r>
              <w:rPr>
                <w:rFonts w:ascii="Arial" w:eastAsia="Times New Roman" w:hAnsi="Arial"/>
                <w:b/>
                <w:color w:val="000000"/>
                <w:lang w:eastAsia="fr-FR"/>
              </w:rPr>
              <w:t xml:space="preserve"> le bâtiment</w:t>
            </w:r>
          </w:p>
          <w:p w14:paraId="47434B5C" w14:textId="77777777" w:rsidR="000E0160" w:rsidRDefault="00C604DC">
            <w:pPr>
              <w:spacing w:after="0" w:line="240" w:lineRule="auto"/>
              <w:jc w:val="both"/>
              <w:rPr>
                <w:rFonts w:ascii="Arial" w:eastAsia="Times New Roman" w:hAnsi="Arial"/>
              </w:rPr>
            </w:pPr>
            <w:r>
              <w:rPr>
                <w:rFonts w:ascii="Arial" w:eastAsia="Times New Roman" w:hAnsi="Arial"/>
              </w:rPr>
              <w:t xml:space="preserve">Ce prix rémunère dans les conditions prévues au contrat  </w:t>
            </w:r>
          </w:p>
          <w:p w14:paraId="7BAEEEEC" w14:textId="77777777" w:rsidR="000E0160" w:rsidRDefault="000E0160">
            <w:pPr>
              <w:spacing w:after="0" w:line="240" w:lineRule="auto"/>
              <w:jc w:val="both"/>
              <w:rPr>
                <w:rFonts w:ascii="Arial" w:eastAsia="Times New Roman" w:hAnsi="Arial"/>
                <w:b/>
                <w:color w:val="000000"/>
                <w:lang w:eastAsia="fr-FR"/>
              </w:rPr>
            </w:pPr>
          </w:p>
          <w:p w14:paraId="0110C029"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Le forfait à………… FRS CFA</w:t>
            </w:r>
          </w:p>
        </w:tc>
        <w:tc>
          <w:tcPr>
            <w:tcW w:w="1134" w:type="dxa"/>
            <w:tcBorders>
              <w:top w:val="single" w:sz="4" w:space="0" w:color="auto"/>
              <w:left w:val="none" w:sz="4" w:space="0" w:color="000000"/>
              <w:bottom w:val="single" w:sz="4" w:space="0" w:color="auto"/>
              <w:right w:val="single" w:sz="4" w:space="0" w:color="auto"/>
            </w:tcBorders>
            <w:vAlign w:val="center"/>
          </w:tcPr>
          <w:p w14:paraId="7AA89213"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FF</w:t>
            </w:r>
          </w:p>
        </w:tc>
        <w:tc>
          <w:tcPr>
            <w:tcW w:w="1134" w:type="dxa"/>
            <w:tcBorders>
              <w:top w:val="single" w:sz="4" w:space="0" w:color="auto"/>
              <w:left w:val="single" w:sz="4" w:space="0" w:color="auto"/>
              <w:bottom w:val="single" w:sz="4" w:space="0" w:color="auto"/>
              <w:right w:val="single" w:sz="4" w:space="0" w:color="auto"/>
            </w:tcBorders>
            <w:vAlign w:val="center"/>
          </w:tcPr>
          <w:p w14:paraId="2FF8D10D"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77789F2F" w14:textId="77777777" w:rsidR="000E0160" w:rsidRDefault="000E0160">
            <w:pPr>
              <w:spacing w:after="0"/>
              <w:jc w:val="center"/>
              <w:rPr>
                <w:rFonts w:ascii="Arial" w:hAnsi="Arial"/>
                <w:iCs/>
              </w:rPr>
            </w:pPr>
          </w:p>
        </w:tc>
      </w:tr>
      <w:tr w:rsidR="000E0160" w14:paraId="65EB9FAD" w14:textId="77777777">
        <w:trPr>
          <w:trHeight w:val="330"/>
        </w:trPr>
        <w:tc>
          <w:tcPr>
            <w:tcW w:w="7225" w:type="dxa"/>
            <w:gridSpan w:val="2"/>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663BF592"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LOT 300 : COUVERTURE CARPENTE RIVE PLAFONNAGE</w:t>
            </w:r>
          </w:p>
        </w:tc>
        <w:tc>
          <w:tcPr>
            <w:tcW w:w="1134" w:type="dxa"/>
            <w:tcBorders>
              <w:top w:val="single" w:sz="4" w:space="0" w:color="auto"/>
              <w:left w:val="none" w:sz="4" w:space="0" w:color="000000"/>
              <w:bottom w:val="single" w:sz="4" w:space="0" w:color="auto"/>
              <w:right w:val="single" w:sz="4" w:space="0" w:color="auto"/>
            </w:tcBorders>
            <w:vAlign w:val="center"/>
          </w:tcPr>
          <w:p w14:paraId="2548D3C8" w14:textId="77777777" w:rsidR="000E0160" w:rsidRDefault="000E0160">
            <w:pPr>
              <w:spacing w:after="0" w:line="240" w:lineRule="auto"/>
              <w:jc w:val="center"/>
              <w:rPr>
                <w:rFonts w:ascii="Arial" w:eastAsia="Times New Roman" w:hAnsi="Arial"/>
                <w:color w:val="000000"/>
                <w:lang w:eastAsia="fr-FR"/>
              </w:rPr>
            </w:pPr>
          </w:p>
        </w:tc>
        <w:tc>
          <w:tcPr>
            <w:tcW w:w="1134" w:type="dxa"/>
            <w:tcBorders>
              <w:top w:val="single" w:sz="4" w:space="0" w:color="auto"/>
              <w:left w:val="single" w:sz="4" w:space="0" w:color="auto"/>
              <w:bottom w:val="single" w:sz="4" w:space="0" w:color="auto"/>
              <w:right w:val="single" w:sz="4" w:space="0" w:color="auto"/>
            </w:tcBorders>
            <w:vAlign w:val="center"/>
          </w:tcPr>
          <w:p w14:paraId="75F16F27"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4A4220A8" w14:textId="77777777" w:rsidR="000E0160" w:rsidRDefault="000E0160">
            <w:pPr>
              <w:spacing w:after="0"/>
              <w:jc w:val="center"/>
              <w:rPr>
                <w:rFonts w:ascii="Arial" w:hAnsi="Arial"/>
                <w:iCs/>
              </w:rPr>
            </w:pPr>
          </w:p>
        </w:tc>
      </w:tr>
      <w:tr w:rsidR="000E0160" w14:paraId="64AB89FF"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1B59971A" w14:textId="77777777" w:rsidR="000E0160" w:rsidRDefault="00C604DC">
            <w:pPr>
              <w:spacing w:after="0"/>
              <w:jc w:val="center"/>
              <w:rPr>
                <w:rFonts w:ascii="Arial" w:hAnsi="Arial"/>
              </w:rPr>
            </w:pPr>
            <w:r>
              <w:rPr>
                <w:rFonts w:ascii="Arial" w:hAnsi="Arial"/>
              </w:rPr>
              <w:t>301</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57067F75"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Dépose complet ancienne couverture et charpente</w:t>
            </w:r>
          </w:p>
          <w:p w14:paraId="2F54A27E" w14:textId="77777777" w:rsidR="000E0160" w:rsidRDefault="000E0160">
            <w:pPr>
              <w:spacing w:after="0" w:line="240" w:lineRule="auto"/>
              <w:jc w:val="both"/>
              <w:rPr>
                <w:rFonts w:ascii="Arial" w:eastAsia="Times New Roman" w:hAnsi="Arial"/>
                <w:b/>
                <w:color w:val="000000"/>
                <w:lang w:eastAsia="fr-FR"/>
              </w:rPr>
            </w:pPr>
          </w:p>
          <w:p w14:paraId="5CEA8055" w14:textId="77777777" w:rsidR="000E0160" w:rsidRDefault="00C604DC">
            <w:pPr>
              <w:spacing w:after="0" w:line="240" w:lineRule="auto"/>
              <w:jc w:val="both"/>
              <w:rPr>
                <w:rFonts w:ascii="Arial" w:hAnsi="Arial"/>
                <w:bCs/>
                <w:i/>
                <w:iCs/>
              </w:rPr>
            </w:pPr>
            <w:r>
              <w:rPr>
                <w:rFonts w:ascii="Arial" w:hAnsi="Arial"/>
                <w:bCs/>
                <w:i/>
                <w:iCs/>
              </w:rPr>
              <w:t>Ce prix rémunère dans les conditions prévues au contrat</w:t>
            </w:r>
          </w:p>
          <w:p w14:paraId="2B4A1E70"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Le forfait à………… FRS CFA</w:t>
            </w:r>
          </w:p>
        </w:tc>
        <w:tc>
          <w:tcPr>
            <w:tcW w:w="1134" w:type="dxa"/>
            <w:tcBorders>
              <w:top w:val="single" w:sz="4" w:space="0" w:color="auto"/>
              <w:left w:val="none" w:sz="4" w:space="0" w:color="000000"/>
              <w:bottom w:val="single" w:sz="4" w:space="0" w:color="auto"/>
              <w:right w:val="single" w:sz="4" w:space="0" w:color="auto"/>
            </w:tcBorders>
            <w:vAlign w:val="center"/>
          </w:tcPr>
          <w:p w14:paraId="557E7532"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FF</w:t>
            </w:r>
          </w:p>
        </w:tc>
        <w:tc>
          <w:tcPr>
            <w:tcW w:w="1134" w:type="dxa"/>
            <w:tcBorders>
              <w:top w:val="single" w:sz="4" w:space="0" w:color="auto"/>
              <w:left w:val="single" w:sz="4" w:space="0" w:color="auto"/>
              <w:bottom w:val="single" w:sz="4" w:space="0" w:color="auto"/>
              <w:right w:val="single" w:sz="4" w:space="0" w:color="auto"/>
            </w:tcBorders>
            <w:vAlign w:val="center"/>
          </w:tcPr>
          <w:p w14:paraId="6F62D614"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3DBBB214" w14:textId="77777777" w:rsidR="000E0160" w:rsidRDefault="000E0160">
            <w:pPr>
              <w:spacing w:after="0"/>
              <w:jc w:val="center"/>
              <w:rPr>
                <w:rFonts w:ascii="Arial" w:hAnsi="Arial"/>
                <w:iCs/>
              </w:rPr>
            </w:pPr>
          </w:p>
        </w:tc>
      </w:tr>
      <w:tr w:rsidR="000E0160" w14:paraId="0FE6E151"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23D9E896" w14:textId="77777777" w:rsidR="000E0160" w:rsidRDefault="00C604DC">
            <w:pPr>
              <w:spacing w:after="0"/>
              <w:jc w:val="center"/>
              <w:rPr>
                <w:rFonts w:ascii="Arial" w:hAnsi="Arial"/>
              </w:rPr>
            </w:pPr>
            <w:r>
              <w:rPr>
                <w:rFonts w:ascii="Arial" w:hAnsi="Arial"/>
              </w:rPr>
              <w:t>302</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79BC7A03" w14:textId="77777777" w:rsidR="000E0160" w:rsidRDefault="00C604DC">
            <w:pPr>
              <w:spacing w:after="0" w:line="240" w:lineRule="auto"/>
              <w:jc w:val="both"/>
              <w:rPr>
                <w:rFonts w:ascii="Arial" w:eastAsia="Times New Roman" w:hAnsi="Arial"/>
                <w:color w:val="000000"/>
                <w:lang w:eastAsia="fr-FR"/>
              </w:rPr>
            </w:pPr>
            <w:proofErr w:type="gramStart"/>
            <w:r>
              <w:rPr>
                <w:rFonts w:ascii="Arial" w:eastAsia="Times New Roman" w:hAnsi="Arial"/>
                <w:color w:val="000000"/>
                <w:lang w:eastAsia="fr-FR"/>
              </w:rPr>
              <w:t>F .P</w:t>
            </w:r>
            <w:proofErr w:type="gramEnd"/>
            <w:r>
              <w:rPr>
                <w:rFonts w:ascii="Arial" w:eastAsia="Times New Roman" w:hAnsi="Arial"/>
                <w:color w:val="000000"/>
                <w:lang w:eastAsia="fr-FR"/>
              </w:rPr>
              <w:t xml:space="preserve"> de bois de charpente assemblé, pour fermes en bastaings Pannes en chevrons et lattes pour solivage plafond y compris toutes sujétions de traitement et de mise en place de charpente à deux pentes de 25% assorties d’un chien assis :</w:t>
            </w:r>
          </w:p>
          <w:p w14:paraId="4EA1B5C8"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Ce prix rémunère dans les conditions prévues au contrat l’exécution des fermes en basting 3x15. Il comprend notamment :</w:t>
            </w:r>
          </w:p>
          <w:p w14:paraId="2CC79AB1"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La fourniture et l’entreposage du bois dur sec ;</w:t>
            </w:r>
          </w:p>
          <w:p w14:paraId="00863466"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Le traitement du bois au carbonyle ou autre fongicide au choix de </w:t>
            </w:r>
            <w:proofErr w:type="gramStart"/>
            <w:r>
              <w:rPr>
                <w:rFonts w:ascii="Arial" w:eastAsia="Times New Roman" w:hAnsi="Arial"/>
                <w:color w:val="000000"/>
                <w:lang w:eastAsia="fr-FR"/>
              </w:rPr>
              <w:t>l’ingénieur;</w:t>
            </w:r>
            <w:proofErr w:type="gramEnd"/>
            <w:r>
              <w:rPr>
                <w:rFonts w:ascii="Arial" w:eastAsia="Times New Roman" w:hAnsi="Arial"/>
                <w:color w:val="000000"/>
                <w:lang w:eastAsia="fr-FR"/>
              </w:rPr>
              <w:t xml:space="preserve"> </w:t>
            </w:r>
          </w:p>
          <w:p w14:paraId="3794D418"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La fourniture des éléments pour ses liaisons, sa fixation sur les différents supports ; </w:t>
            </w:r>
          </w:p>
          <w:p w14:paraId="6399688C" w14:textId="77777777" w:rsidR="000E0160" w:rsidRDefault="00C604DC">
            <w:pPr>
              <w:spacing w:after="0" w:line="240" w:lineRule="auto"/>
              <w:jc w:val="both"/>
              <w:rPr>
                <w:rFonts w:ascii="Arial" w:eastAsia="Times New Roman" w:hAnsi="Arial"/>
                <w:color w:val="000000"/>
                <w:lang w:eastAsia="fr-FR"/>
              </w:rPr>
            </w:pPr>
            <w:proofErr w:type="gramStart"/>
            <w:r>
              <w:rPr>
                <w:rFonts w:ascii="Arial" w:eastAsia="Times New Roman" w:hAnsi="Arial"/>
                <w:color w:val="000000"/>
                <w:lang w:eastAsia="fr-FR"/>
              </w:rPr>
              <w:t>l’assemblage</w:t>
            </w:r>
            <w:proofErr w:type="gramEnd"/>
            <w:r>
              <w:rPr>
                <w:rFonts w:ascii="Arial" w:eastAsia="Times New Roman" w:hAnsi="Arial"/>
                <w:color w:val="000000"/>
                <w:lang w:eastAsia="fr-FR"/>
              </w:rPr>
              <w:t xml:space="preserve"> des bastings ; </w:t>
            </w:r>
          </w:p>
          <w:p w14:paraId="0F4CA146" w14:textId="77777777" w:rsidR="000E0160" w:rsidRDefault="00C604DC">
            <w:pPr>
              <w:spacing w:after="0" w:line="240" w:lineRule="auto"/>
              <w:jc w:val="both"/>
              <w:rPr>
                <w:rFonts w:ascii="Arial" w:eastAsia="Times New Roman" w:hAnsi="Arial"/>
                <w:color w:val="000000"/>
                <w:lang w:eastAsia="fr-FR"/>
              </w:rPr>
            </w:pPr>
            <w:proofErr w:type="gramStart"/>
            <w:r>
              <w:rPr>
                <w:rFonts w:ascii="Arial" w:eastAsia="Times New Roman" w:hAnsi="Arial"/>
                <w:color w:val="000000"/>
                <w:lang w:eastAsia="fr-FR"/>
              </w:rPr>
              <w:t>le</w:t>
            </w:r>
            <w:proofErr w:type="gramEnd"/>
            <w:r>
              <w:rPr>
                <w:rFonts w:ascii="Arial" w:eastAsia="Times New Roman" w:hAnsi="Arial"/>
                <w:color w:val="000000"/>
                <w:lang w:eastAsia="fr-FR"/>
              </w:rPr>
              <w:t xml:space="preserve"> montage au-dessus du chaînage ;</w:t>
            </w:r>
          </w:p>
          <w:p w14:paraId="09D3A8D0"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La fourniture et l’entreposage du bois dur sec ;</w:t>
            </w:r>
          </w:p>
          <w:p w14:paraId="17FFF7C0"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lastRenderedPageBreak/>
              <w:t xml:space="preserve">Le traitement du bois au carbonyle ou autre fongicide au choix de </w:t>
            </w:r>
            <w:proofErr w:type="gramStart"/>
            <w:r>
              <w:rPr>
                <w:rFonts w:ascii="Arial" w:eastAsia="Times New Roman" w:hAnsi="Arial"/>
                <w:color w:val="000000"/>
                <w:lang w:eastAsia="fr-FR"/>
              </w:rPr>
              <w:t>l’ingénieur;</w:t>
            </w:r>
            <w:proofErr w:type="gramEnd"/>
            <w:r>
              <w:rPr>
                <w:rFonts w:ascii="Arial" w:eastAsia="Times New Roman" w:hAnsi="Arial"/>
                <w:color w:val="000000"/>
                <w:lang w:eastAsia="fr-FR"/>
              </w:rPr>
              <w:t xml:space="preserve"> </w:t>
            </w:r>
          </w:p>
          <w:p w14:paraId="51D03F77"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La fourniture des éléments pour ses liaisons, sa fixation sur les fermes ; </w:t>
            </w:r>
          </w:p>
          <w:p w14:paraId="3D1F9358" w14:textId="77777777" w:rsidR="000E0160" w:rsidRDefault="00C604DC">
            <w:pPr>
              <w:spacing w:after="0" w:line="240" w:lineRule="auto"/>
              <w:jc w:val="both"/>
              <w:rPr>
                <w:rFonts w:ascii="Arial" w:eastAsia="Times New Roman" w:hAnsi="Arial"/>
                <w:color w:val="000000"/>
                <w:lang w:eastAsia="fr-FR"/>
              </w:rPr>
            </w:pPr>
            <w:proofErr w:type="gramStart"/>
            <w:r>
              <w:rPr>
                <w:rFonts w:ascii="Arial" w:eastAsia="Times New Roman" w:hAnsi="Arial"/>
                <w:color w:val="000000"/>
                <w:lang w:eastAsia="fr-FR"/>
              </w:rPr>
              <w:t>et</w:t>
            </w:r>
            <w:proofErr w:type="gramEnd"/>
            <w:r>
              <w:rPr>
                <w:rFonts w:ascii="Arial" w:eastAsia="Times New Roman" w:hAnsi="Arial"/>
                <w:color w:val="000000"/>
                <w:lang w:eastAsia="fr-FR"/>
              </w:rPr>
              <w:t xml:space="preserve"> toutes sujétions.</w:t>
            </w:r>
          </w:p>
          <w:p w14:paraId="7F646C02"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Il s’applique au mètre cube de bois mis en œuvre.</w:t>
            </w:r>
          </w:p>
          <w:p w14:paraId="4A908F26"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Le mètre cube à ___________________FCFA</w:t>
            </w:r>
          </w:p>
          <w:p w14:paraId="26D0798D" w14:textId="77777777" w:rsidR="000E0160" w:rsidRDefault="000E0160">
            <w:pPr>
              <w:spacing w:after="0" w:line="240" w:lineRule="auto"/>
              <w:jc w:val="both"/>
              <w:rPr>
                <w:rFonts w:ascii="Arial" w:eastAsia="Times New Roman" w:hAnsi="Arial"/>
                <w:b/>
                <w:color w:val="000000"/>
                <w:lang w:eastAsia="fr-FR"/>
              </w:rPr>
            </w:pPr>
          </w:p>
        </w:tc>
        <w:tc>
          <w:tcPr>
            <w:tcW w:w="1134" w:type="dxa"/>
            <w:tcBorders>
              <w:top w:val="single" w:sz="4" w:space="0" w:color="auto"/>
              <w:left w:val="none" w:sz="4" w:space="0" w:color="000000"/>
              <w:bottom w:val="single" w:sz="4" w:space="0" w:color="auto"/>
              <w:right w:val="single" w:sz="4" w:space="0" w:color="auto"/>
            </w:tcBorders>
            <w:vAlign w:val="center"/>
          </w:tcPr>
          <w:p w14:paraId="26D3DA69"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lastRenderedPageBreak/>
              <w:t>M3</w:t>
            </w:r>
          </w:p>
        </w:tc>
        <w:tc>
          <w:tcPr>
            <w:tcW w:w="1134" w:type="dxa"/>
            <w:tcBorders>
              <w:top w:val="single" w:sz="4" w:space="0" w:color="auto"/>
              <w:left w:val="single" w:sz="4" w:space="0" w:color="auto"/>
              <w:bottom w:val="single" w:sz="4" w:space="0" w:color="auto"/>
              <w:right w:val="single" w:sz="4" w:space="0" w:color="auto"/>
            </w:tcBorders>
            <w:vAlign w:val="center"/>
          </w:tcPr>
          <w:p w14:paraId="286EACDC"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38EA4F09" w14:textId="77777777" w:rsidR="000E0160" w:rsidRDefault="000E0160">
            <w:pPr>
              <w:spacing w:after="0"/>
              <w:jc w:val="center"/>
              <w:rPr>
                <w:rFonts w:ascii="Arial" w:hAnsi="Arial"/>
                <w:iCs/>
              </w:rPr>
            </w:pPr>
          </w:p>
        </w:tc>
      </w:tr>
      <w:tr w:rsidR="000E0160" w14:paraId="6E9E5AC9"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275E9A1F" w14:textId="77777777" w:rsidR="000E0160" w:rsidRDefault="00C604DC">
            <w:pPr>
              <w:spacing w:after="0"/>
              <w:jc w:val="center"/>
              <w:rPr>
                <w:rFonts w:ascii="Arial" w:hAnsi="Arial"/>
              </w:rPr>
            </w:pPr>
            <w:r>
              <w:rPr>
                <w:rFonts w:ascii="Arial" w:hAnsi="Arial"/>
              </w:rPr>
              <w:t>303</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734B6BDA" w14:textId="77777777" w:rsidR="000E0160" w:rsidRDefault="00C604DC">
            <w:pPr>
              <w:spacing w:after="0" w:line="240" w:lineRule="auto"/>
              <w:rPr>
                <w:rFonts w:ascii="Arial" w:eastAsia="Times New Roman" w:hAnsi="Arial"/>
                <w:b/>
              </w:rPr>
            </w:pPr>
            <w:r>
              <w:rPr>
                <w:rFonts w:ascii="Arial" w:eastAsia="Times New Roman" w:hAnsi="Arial"/>
                <w:b/>
              </w:rPr>
              <w:t>F. P de Planche de rive</w:t>
            </w:r>
          </w:p>
          <w:p w14:paraId="2F758D2C" w14:textId="77777777" w:rsidR="000E0160" w:rsidRDefault="00C604DC">
            <w:pPr>
              <w:spacing w:after="0" w:line="240" w:lineRule="auto"/>
              <w:rPr>
                <w:rFonts w:ascii="Arial" w:eastAsia="Times New Roman" w:hAnsi="Arial"/>
              </w:rPr>
            </w:pPr>
            <w:r>
              <w:rPr>
                <w:rFonts w:ascii="Arial" w:eastAsia="Times New Roman" w:hAnsi="Arial"/>
              </w:rPr>
              <w:t>Ce prix rémunère dans les conditions prévues au contrat l’exécution des planches de rives de 3x30. Il comprend notamment :</w:t>
            </w:r>
          </w:p>
          <w:p w14:paraId="4BB597F1" w14:textId="77777777" w:rsidR="000E0160" w:rsidRDefault="00C604DC" w:rsidP="009F66B9">
            <w:pPr>
              <w:numPr>
                <w:ilvl w:val="0"/>
                <w:numId w:val="62"/>
              </w:numPr>
              <w:spacing w:after="0" w:line="240" w:lineRule="auto"/>
              <w:ind w:left="927"/>
              <w:rPr>
                <w:rFonts w:ascii="Arial" w:hAnsi="Arial"/>
              </w:rPr>
            </w:pPr>
            <w:r>
              <w:rPr>
                <w:rFonts w:ascii="Arial" w:hAnsi="Arial"/>
              </w:rPr>
              <w:t>La fourniture et l’entreposage du bois dur sec ;</w:t>
            </w:r>
          </w:p>
          <w:p w14:paraId="1092D2EB" w14:textId="77777777" w:rsidR="000E0160" w:rsidRDefault="00C604DC" w:rsidP="009F66B9">
            <w:pPr>
              <w:numPr>
                <w:ilvl w:val="0"/>
                <w:numId w:val="62"/>
              </w:numPr>
              <w:spacing w:after="0" w:line="240" w:lineRule="auto"/>
              <w:ind w:left="927"/>
              <w:rPr>
                <w:rFonts w:ascii="Arial" w:hAnsi="Arial"/>
              </w:rPr>
            </w:pPr>
            <w:r>
              <w:rPr>
                <w:rFonts w:ascii="Arial" w:hAnsi="Arial"/>
              </w:rPr>
              <w:t xml:space="preserve"> Le traitement du bois au carbonyle ou autre fongicide au choix de </w:t>
            </w:r>
            <w:proofErr w:type="gramStart"/>
            <w:r>
              <w:rPr>
                <w:rFonts w:ascii="Arial" w:hAnsi="Arial"/>
              </w:rPr>
              <w:t>l’ingénieur;</w:t>
            </w:r>
            <w:proofErr w:type="gramEnd"/>
            <w:r>
              <w:rPr>
                <w:rFonts w:ascii="Arial" w:hAnsi="Arial"/>
              </w:rPr>
              <w:t xml:space="preserve"> </w:t>
            </w:r>
          </w:p>
          <w:p w14:paraId="6BB23718" w14:textId="77777777" w:rsidR="000E0160" w:rsidRDefault="00C604DC" w:rsidP="009F66B9">
            <w:pPr>
              <w:numPr>
                <w:ilvl w:val="0"/>
                <w:numId w:val="62"/>
              </w:numPr>
              <w:spacing w:after="0" w:line="240" w:lineRule="auto"/>
              <w:ind w:left="927"/>
              <w:rPr>
                <w:rFonts w:ascii="Arial" w:hAnsi="Arial"/>
              </w:rPr>
            </w:pPr>
            <w:r>
              <w:rPr>
                <w:rFonts w:ascii="Arial" w:hAnsi="Arial"/>
              </w:rPr>
              <w:t>La fourniture des éléments pour les liaisons et la fixation des planches sur les fermes ;</w:t>
            </w:r>
          </w:p>
          <w:p w14:paraId="2EF876A0" w14:textId="77777777" w:rsidR="000E0160" w:rsidRDefault="00C604DC" w:rsidP="009F66B9">
            <w:pPr>
              <w:numPr>
                <w:ilvl w:val="0"/>
                <w:numId w:val="62"/>
              </w:numPr>
              <w:spacing w:after="0" w:line="240" w:lineRule="auto"/>
              <w:ind w:left="927"/>
              <w:rPr>
                <w:rFonts w:ascii="Arial" w:hAnsi="Arial"/>
              </w:rPr>
            </w:pPr>
            <w:r>
              <w:rPr>
                <w:rFonts w:ascii="Arial" w:hAnsi="Arial"/>
              </w:rPr>
              <w:t xml:space="preserve"> - La mise en œuvre de la peinture vinylique </w:t>
            </w:r>
          </w:p>
          <w:p w14:paraId="0CEBA8FA" w14:textId="77777777" w:rsidR="000E0160" w:rsidRDefault="00C604DC">
            <w:pPr>
              <w:spacing w:after="0" w:line="240" w:lineRule="auto"/>
              <w:rPr>
                <w:rFonts w:ascii="Arial" w:eastAsia="Times New Roman" w:hAnsi="Arial"/>
              </w:rPr>
            </w:pPr>
            <w:r>
              <w:rPr>
                <w:rFonts w:ascii="Arial" w:eastAsia="Times New Roman" w:hAnsi="Arial"/>
              </w:rPr>
              <w:t xml:space="preserve">          - et toutes sujétions.</w:t>
            </w:r>
          </w:p>
          <w:p w14:paraId="47BE31EC" w14:textId="77777777" w:rsidR="000E0160" w:rsidRDefault="00C604DC">
            <w:pPr>
              <w:spacing w:after="0" w:line="240" w:lineRule="auto"/>
              <w:rPr>
                <w:rFonts w:ascii="Arial" w:eastAsia="Times New Roman" w:hAnsi="Arial"/>
              </w:rPr>
            </w:pPr>
            <w:r>
              <w:rPr>
                <w:rFonts w:ascii="Arial" w:eastAsia="Times New Roman" w:hAnsi="Arial"/>
              </w:rPr>
              <w:t>Il s’applique au mètre linéaire de bois mis en œuvre.</w:t>
            </w:r>
          </w:p>
          <w:p w14:paraId="668DFFED"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rPr>
              <w:t>Le mètre linéaire à _________________FCFA</w:t>
            </w:r>
            <w:r>
              <w:rPr>
                <w:rFonts w:ascii="Arial" w:hAnsi="Arial"/>
                <w:b/>
                <w:bCs/>
                <w:i/>
                <w:iCs/>
              </w:rPr>
              <w:t>.</w:t>
            </w:r>
          </w:p>
          <w:p w14:paraId="70A01517" w14:textId="77777777" w:rsidR="000E0160" w:rsidRDefault="000E0160">
            <w:pPr>
              <w:spacing w:after="0" w:line="240" w:lineRule="auto"/>
              <w:jc w:val="both"/>
              <w:rPr>
                <w:rFonts w:ascii="Arial" w:eastAsia="Times New Roman" w:hAnsi="Arial"/>
                <w:b/>
                <w:color w:val="000000"/>
                <w:lang w:eastAsia="fr-FR"/>
              </w:rPr>
            </w:pPr>
          </w:p>
        </w:tc>
        <w:tc>
          <w:tcPr>
            <w:tcW w:w="1134" w:type="dxa"/>
            <w:tcBorders>
              <w:top w:val="single" w:sz="4" w:space="0" w:color="auto"/>
              <w:left w:val="none" w:sz="4" w:space="0" w:color="000000"/>
              <w:bottom w:val="single" w:sz="4" w:space="0" w:color="auto"/>
              <w:right w:val="single" w:sz="4" w:space="0" w:color="auto"/>
            </w:tcBorders>
            <w:vAlign w:val="center"/>
          </w:tcPr>
          <w:p w14:paraId="48560612"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Ml</w:t>
            </w:r>
          </w:p>
        </w:tc>
        <w:tc>
          <w:tcPr>
            <w:tcW w:w="1134" w:type="dxa"/>
            <w:tcBorders>
              <w:top w:val="single" w:sz="4" w:space="0" w:color="auto"/>
              <w:left w:val="single" w:sz="4" w:space="0" w:color="auto"/>
              <w:bottom w:val="single" w:sz="4" w:space="0" w:color="auto"/>
              <w:right w:val="single" w:sz="4" w:space="0" w:color="auto"/>
            </w:tcBorders>
            <w:vAlign w:val="center"/>
          </w:tcPr>
          <w:p w14:paraId="2733BDFA"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070BE6B5" w14:textId="77777777" w:rsidR="000E0160" w:rsidRDefault="000E0160">
            <w:pPr>
              <w:spacing w:after="0"/>
              <w:jc w:val="center"/>
              <w:rPr>
                <w:rFonts w:ascii="Arial" w:hAnsi="Arial"/>
                <w:iCs/>
              </w:rPr>
            </w:pPr>
          </w:p>
        </w:tc>
      </w:tr>
      <w:tr w:rsidR="000E0160" w14:paraId="4219C0AB"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4C0DB13A" w14:textId="77777777" w:rsidR="000E0160" w:rsidRDefault="00C604DC">
            <w:pPr>
              <w:spacing w:after="0"/>
              <w:jc w:val="center"/>
              <w:rPr>
                <w:rFonts w:ascii="Arial" w:hAnsi="Arial"/>
              </w:rPr>
            </w:pPr>
            <w:r>
              <w:rPr>
                <w:rFonts w:ascii="Arial" w:hAnsi="Arial"/>
              </w:rPr>
              <w:t>304</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4454E09A" w14:textId="77777777" w:rsidR="000E0160" w:rsidRDefault="00C604DC">
            <w:pPr>
              <w:spacing w:after="0" w:line="240" w:lineRule="auto"/>
              <w:rPr>
                <w:rFonts w:ascii="Arial" w:eastAsia="Times New Roman" w:hAnsi="Arial"/>
                <w:b/>
              </w:rPr>
            </w:pPr>
            <w:r>
              <w:rPr>
                <w:rFonts w:ascii="Arial" w:eastAsia="Times New Roman" w:hAnsi="Arial"/>
                <w:b/>
              </w:rPr>
              <w:t xml:space="preserve">F.P de la Tôle de protection de rives planes </w:t>
            </w:r>
            <w:proofErr w:type="gramStart"/>
            <w:r>
              <w:rPr>
                <w:rFonts w:ascii="Arial" w:eastAsia="Times New Roman" w:hAnsi="Arial"/>
                <w:b/>
              </w:rPr>
              <w:t>en  aluminium</w:t>
            </w:r>
            <w:proofErr w:type="gramEnd"/>
            <w:r>
              <w:rPr>
                <w:rFonts w:ascii="Arial" w:eastAsia="Times New Roman" w:hAnsi="Arial"/>
                <w:b/>
              </w:rPr>
              <w:t xml:space="preserve"> 3/10è y compris toutes sujétions</w:t>
            </w:r>
          </w:p>
          <w:p w14:paraId="07394852" w14:textId="77777777" w:rsidR="000E0160" w:rsidRDefault="00C604DC">
            <w:pPr>
              <w:spacing w:after="0" w:line="240" w:lineRule="auto"/>
              <w:rPr>
                <w:rFonts w:ascii="Arial" w:eastAsia="Times New Roman" w:hAnsi="Arial"/>
              </w:rPr>
            </w:pPr>
            <w:r>
              <w:rPr>
                <w:rFonts w:ascii="Arial" w:eastAsia="Times New Roman" w:hAnsi="Arial"/>
              </w:rPr>
              <w:t>Ce prix rémunère dans les conditions prévues au contrat la réalisation de la couverture en tôles de protections de rives planes en alu 3/10ème. Il comprend notamment :</w:t>
            </w:r>
          </w:p>
          <w:p w14:paraId="3B981322" w14:textId="77777777" w:rsidR="000E0160" w:rsidRDefault="00C604DC" w:rsidP="009F66B9">
            <w:pPr>
              <w:numPr>
                <w:ilvl w:val="0"/>
                <w:numId w:val="62"/>
              </w:numPr>
              <w:spacing w:after="0" w:line="240" w:lineRule="auto"/>
              <w:ind w:left="927"/>
              <w:rPr>
                <w:rFonts w:ascii="Arial" w:hAnsi="Arial"/>
              </w:rPr>
            </w:pPr>
            <w:r>
              <w:rPr>
                <w:rFonts w:ascii="Arial" w:hAnsi="Arial"/>
              </w:rPr>
              <w:t xml:space="preserve"> La fourniture et l’entreposage des tôles bac alu 3/10</w:t>
            </w:r>
            <w:r>
              <w:rPr>
                <w:rFonts w:ascii="Arial" w:hAnsi="Arial"/>
                <w:vertAlign w:val="superscript"/>
              </w:rPr>
              <w:t>ème</w:t>
            </w:r>
            <w:r>
              <w:rPr>
                <w:rFonts w:ascii="Arial" w:hAnsi="Arial"/>
              </w:rPr>
              <w:t xml:space="preserve"> </w:t>
            </w:r>
          </w:p>
          <w:p w14:paraId="5422D2AC" w14:textId="77777777" w:rsidR="000E0160" w:rsidRDefault="00C604DC">
            <w:pPr>
              <w:spacing w:after="0" w:line="240" w:lineRule="auto"/>
              <w:rPr>
                <w:rFonts w:ascii="Arial" w:eastAsia="Times New Roman" w:hAnsi="Arial"/>
              </w:rPr>
            </w:pPr>
            <w:r>
              <w:rPr>
                <w:rFonts w:ascii="Arial" w:eastAsia="Times New Roman" w:hAnsi="Arial"/>
              </w:rPr>
              <w:t xml:space="preserve">           - et toutes sujétions.</w:t>
            </w:r>
          </w:p>
          <w:p w14:paraId="56F8E9B9" w14:textId="77777777" w:rsidR="000E0160" w:rsidRDefault="00C604DC">
            <w:pPr>
              <w:spacing w:after="0" w:line="240" w:lineRule="auto"/>
              <w:rPr>
                <w:rFonts w:ascii="Arial" w:eastAsia="Times New Roman" w:hAnsi="Arial"/>
              </w:rPr>
            </w:pPr>
            <w:r>
              <w:rPr>
                <w:rFonts w:ascii="Arial" w:eastAsia="Times New Roman" w:hAnsi="Arial"/>
              </w:rPr>
              <w:t>Il s’applique au mètre carré de toiture mis en œuvre.</w:t>
            </w:r>
          </w:p>
          <w:p w14:paraId="262B44DC"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rPr>
              <w:t>Le mètre linéaire à ________________FCFA</w:t>
            </w:r>
          </w:p>
        </w:tc>
        <w:tc>
          <w:tcPr>
            <w:tcW w:w="1134" w:type="dxa"/>
            <w:tcBorders>
              <w:top w:val="single" w:sz="4" w:space="0" w:color="auto"/>
              <w:left w:val="none" w:sz="4" w:space="0" w:color="000000"/>
              <w:bottom w:val="single" w:sz="4" w:space="0" w:color="auto"/>
              <w:right w:val="single" w:sz="4" w:space="0" w:color="auto"/>
            </w:tcBorders>
            <w:vAlign w:val="center"/>
          </w:tcPr>
          <w:p w14:paraId="64FD7FEA"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Ml</w:t>
            </w:r>
          </w:p>
        </w:tc>
        <w:tc>
          <w:tcPr>
            <w:tcW w:w="1134" w:type="dxa"/>
            <w:tcBorders>
              <w:top w:val="single" w:sz="4" w:space="0" w:color="auto"/>
              <w:left w:val="single" w:sz="4" w:space="0" w:color="auto"/>
              <w:bottom w:val="single" w:sz="4" w:space="0" w:color="auto"/>
              <w:right w:val="single" w:sz="4" w:space="0" w:color="auto"/>
            </w:tcBorders>
            <w:vAlign w:val="center"/>
          </w:tcPr>
          <w:p w14:paraId="6C212599"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4EAC4682" w14:textId="77777777" w:rsidR="000E0160" w:rsidRDefault="000E0160">
            <w:pPr>
              <w:spacing w:after="0"/>
              <w:jc w:val="center"/>
              <w:rPr>
                <w:rFonts w:ascii="Arial" w:hAnsi="Arial"/>
                <w:iCs/>
              </w:rPr>
            </w:pPr>
          </w:p>
        </w:tc>
      </w:tr>
      <w:tr w:rsidR="000E0160" w14:paraId="39548BD5"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710138FC" w14:textId="77777777" w:rsidR="000E0160" w:rsidRDefault="00C604DC">
            <w:pPr>
              <w:spacing w:after="0"/>
              <w:jc w:val="center"/>
              <w:rPr>
                <w:rFonts w:ascii="Arial" w:hAnsi="Arial"/>
              </w:rPr>
            </w:pPr>
            <w:r>
              <w:rPr>
                <w:rFonts w:ascii="Arial" w:hAnsi="Arial"/>
              </w:rPr>
              <w:t>305</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56F405B8" w14:textId="77777777" w:rsidR="000E0160" w:rsidRDefault="00C604DC">
            <w:pPr>
              <w:spacing w:after="0" w:line="240" w:lineRule="auto"/>
              <w:rPr>
                <w:rFonts w:ascii="Arial" w:eastAsia="Times New Roman" w:hAnsi="Arial"/>
                <w:b/>
              </w:rPr>
            </w:pPr>
            <w:r>
              <w:rPr>
                <w:rFonts w:ascii="Arial" w:eastAsia="Times New Roman" w:hAnsi="Arial"/>
                <w:b/>
              </w:rPr>
              <w:t>F.P Tôle bac aluminium 6/10è pour couverture, y compris faitière et toutes sujétions de mise en œuvre</w:t>
            </w:r>
          </w:p>
          <w:p w14:paraId="6A8C4C84" w14:textId="77777777" w:rsidR="000E0160" w:rsidRDefault="000E0160">
            <w:pPr>
              <w:spacing w:after="0" w:line="240" w:lineRule="auto"/>
              <w:rPr>
                <w:rFonts w:ascii="Arial" w:eastAsia="Times New Roman" w:hAnsi="Arial"/>
                <w:b/>
              </w:rPr>
            </w:pPr>
          </w:p>
          <w:p w14:paraId="23605AA4" w14:textId="77777777" w:rsidR="000E0160" w:rsidRDefault="00C604DC">
            <w:pPr>
              <w:spacing w:after="0" w:line="240" w:lineRule="auto"/>
              <w:rPr>
                <w:rFonts w:ascii="Arial" w:eastAsia="Times New Roman" w:hAnsi="Arial"/>
              </w:rPr>
            </w:pPr>
            <w:r>
              <w:rPr>
                <w:rFonts w:ascii="Arial" w:eastAsia="Times New Roman" w:hAnsi="Arial"/>
              </w:rPr>
              <w:t>Ce prix rémunère dans les conditions prévues au contrat la réalisation de la couverture en tôles Bac alu 6/10ème. Il comprend notamment :</w:t>
            </w:r>
          </w:p>
          <w:p w14:paraId="428214A1" w14:textId="77777777" w:rsidR="000E0160" w:rsidRDefault="00C604DC" w:rsidP="009F66B9">
            <w:pPr>
              <w:numPr>
                <w:ilvl w:val="0"/>
                <w:numId w:val="62"/>
              </w:numPr>
              <w:spacing w:after="0" w:line="240" w:lineRule="auto"/>
              <w:ind w:left="927"/>
              <w:rPr>
                <w:rFonts w:ascii="Arial" w:hAnsi="Arial"/>
              </w:rPr>
            </w:pPr>
            <w:r>
              <w:rPr>
                <w:rFonts w:ascii="Arial" w:hAnsi="Arial"/>
              </w:rPr>
              <w:t xml:space="preserve"> La fourniture et l’entreposage des tôles bac alu 6/10</w:t>
            </w:r>
            <w:r>
              <w:rPr>
                <w:rFonts w:ascii="Arial" w:hAnsi="Arial"/>
                <w:vertAlign w:val="superscript"/>
              </w:rPr>
              <w:t>ème</w:t>
            </w:r>
            <w:r>
              <w:rPr>
                <w:rFonts w:ascii="Arial" w:hAnsi="Arial"/>
              </w:rPr>
              <w:t xml:space="preserve"> ;</w:t>
            </w:r>
          </w:p>
          <w:p w14:paraId="135E302B" w14:textId="77777777" w:rsidR="000E0160" w:rsidRDefault="00C604DC">
            <w:pPr>
              <w:spacing w:after="0" w:line="240" w:lineRule="auto"/>
              <w:rPr>
                <w:rFonts w:ascii="Arial" w:eastAsia="Times New Roman" w:hAnsi="Arial"/>
              </w:rPr>
            </w:pPr>
            <w:r>
              <w:rPr>
                <w:rFonts w:ascii="Arial" w:eastAsia="Times New Roman" w:hAnsi="Arial"/>
              </w:rPr>
              <w:t xml:space="preserve">           -  La fourniture des éléments pour ses liaisons, sa fixation sur les pannes ; </w:t>
            </w:r>
          </w:p>
          <w:p w14:paraId="1F6AA6A2" w14:textId="77777777" w:rsidR="000E0160" w:rsidRDefault="00C604DC">
            <w:pPr>
              <w:spacing w:after="0" w:line="240" w:lineRule="auto"/>
              <w:rPr>
                <w:rFonts w:ascii="Arial" w:eastAsia="Times New Roman" w:hAnsi="Arial"/>
              </w:rPr>
            </w:pPr>
            <w:r>
              <w:rPr>
                <w:rFonts w:ascii="Arial" w:eastAsia="Times New Roman" w:hAnsi="Arial"/>
              </w:rPr>
              <w:t xml:space="preserve">           - et toutes sujétions.</w:t>
            </w:r>
          </w:p>
          <w:p w14:paraId="5987537E" w14:textId="77777777" w:rsidR="000E0160" w:rsidRDefault="00C604DC">
            <w:pPr>
              <w:spacing w:after="0" w:line="240" w:lineRule="auto"/>
              <w:rPr>
                <w:rFonts w:ascii="Arial" w:eastAsia="Times New Roman" w:hAnsi="Arial"/>
              </w:rPr>
            </w:pPr>
            <w:r>
              <w:rPr>
                <w:rFonts w:ascii="Arial" w:eastAsia="Times New Roman" w:hAnsi="Arial"/>
              </w:rPr>
              <w:t>Il s’applique au mètre carré de toiture mis en œuvre.</w:t>
            </w:r>
          </w:p>
          <w:p w14:paraId="379ADCEB"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rPr>
              <w:t>Le mètre carré à ________________FCFA</w:t>
            </w:r>
          </w:p>
        </w:tc>
        <w:tc>
          <w:tcPr>
            <w:tcW w:w="1134" w:type="dxa"/>
            <w:tcBorders>
              <w:top w:val="single" w:sz="4" w:space="0" w:color="auto"/>
              <w:left w:val="none" w:sz="4" w:space="0" w:color="000000"/>
              <w:bottom w:val="single" w:sz="4" w:space="0" w:color="auto"/>
              <w:right w:val="single" w:sz="4" w:space="0" w:color="auto"/>
            </w:tcBorders>
            <w:vAlign w:val="center"/>
          </w:tcPr>
          <w:p w14:paraId="4B19FC89"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M²</w:t>
            </w:r>
          </w:p>
        </w:tc>
        <w:tc>
          <w:tcPr>
            <w:tcW w:w="1134" w:type="dxa"/>
            <w:tcBorders>
              <w:top w:val="single" w:sz="4" w:space="0" w:color="auto"/>
              <w:left w:val="single" w:sz="4" w:space="0" w:color="auto"/>
              <w:bottom w:val="single" w:sz="4" w:space="0" w:color="auto"/>
              <w:right w:val="single" w:sz="4" w:space="0" w:color="auto"/>
            </w:tcBorders>
            <w:vAlign w:val="center"/>
          </w:tcPr>
          <w:p w14:paraId="3EF9F374"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15FD8142" w14:textId="77777777" w:rsidR="000E0160" w:rsidRDefault="000E0160">
            <w:pPr>
              <w:spacing w:after="0"/>
              <w:jc w:val="center"/>
              <w:rPr>
                <w:rFonts w:ascii="Arial" w:hAnsi="Arial"/>
                <w:iCs/>
              </w:rPr>
            </w:pPr>
          </w:p>
        </w:tc>
      </w:tr>
      <w:tr w:rsidR="000E0160" w14:paraId="6E872B4B"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7B852F76" w14:textId="77777777" w:rsidR="000E0160" w:rsidRDefault="00C604DC">
            <w:pPr>
              <w:spacing w:after="0"/>
              <w:jc w:val="center"/>
              <w:rPr>
                <w:rFonts w:ascii="Arial" w:hAnsi="Arial"/>
              </w:rPr>
            </w:pPr>
            <w:r>
              <w:rPr>
                <w:rFonts w:ascii="Arial" w:hAnsi="Arial"/>
              </w:rPr>
              <w:t>306</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3F7AADD7"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 xml:space="preserve">F.P Plafond intérieur et véranda en panneaux de contreplaqué sur solivage en bois, préalablement traité, y compris toutes sujétions </w:t>
            </w:r>
            <w:proofErr w:type="gramStart"/>
            <w:r>
              <w:rPr>
                <w:rFonts w:ascii="Arial" w:eastAsia="Times New Roman" w:hAnsi="Arial"/>
                <w:b/>
                <w:color w:val="000000"/>
                <w:lang w:eastAsia="fr-FR"/>
              </w:rPr>
              <w:t>couvre</w:t>
            </w:r>
            <w:proofErr w:type="gramEnd"/>
            <w:r>
              <w:rPr>
                <w:rFonts w:ascii="Arial" w:eastAsia="Times New Roman" w:hAnsi="Arial"/>
                <w:b/>
                <w:color w:val="000000"/>
                <w:lang w:eastAsia="fr-FR"/>
              </w:rPr>
              <w:t xml:space="preserve"> joints </w:t>
            </w:r>
          </w:p>
          <w:p w14:paraId="606BE134" w14:textId="77777777" w:rsidR="000E0160" w:rsidRDefault="000E0160">
            <w:pPr>
              <w:spacing w:after="0" w:line="240" w:lineRule="auto"/>
              <w:jc w:val="both"/>
              <w:rPr>
                <w:rFonts w:ascii="Arial" w:eastAsia="Times New Roman" w:hAnsi="Arial"/>
                <w:b/>
                <w:color w:val="000000"/>
                <w:lang w:eastAsia="fr-FR"/>
              </w:rPr>
            </w:pPr>
          </w:p>
          <w:p w14:paraId="25AB6866" w14:textId="77777777" w:rsidR="000E0160" w:rsidRDefault="00C604DC">
            <w:pPr>
              <w:rPr>
                <w:rFonts w:ascii="Arial" w:hAnsi="Arial"/>
              </w:rPr>
            </w:pPr>
            <w:r>
              <w:rPr>
                <w:rFonts w:ascii="Arial" w:hAnsi="Arial"/>
              </w:rPr>
              <w:t>Ce prix rémunère au mètre carré la fourniture et pose des contre-plaqués à fixer sur ossature en bois. Il comprend :</w:t>
            </w:r>
          </w:p>
          <w:p w14:paraId="3BD0E919" w14:textId="77777777" w:rsidR="000E0160" w:rsidRDefault="00C604DC" w:rsidP="009F66B9">
            <w:pPr>
              <w:numPr>
                <w:ilvl w:val="0"/>
                <w:numId w:val="70"/>
              </w:numPr>
              <w:spacing w:after="0" w:line="240" w:lineRule="auto"/>
              <w:jc w:val="both"/>
              <w:rPr>
                <w:rFonts w:ascii="Arial" w:hAnsi="Arial"/>
                <w:b/>
                <w:bCs/>
              </w:rPr>
            </w:pPr>
            <w:r>
              <w:rPr>
                <w:rFonts w:ascii="Arial" w:hAnsi="Arial"/>
              </w:rPr>
              <w:t>La prévision d’une trappe de visite dans chaque pièce ;</w:t>
            </w:r>
          </w:p>
          <w:p w14:paraId="588B27F7" w14:textId="77777777" w:rsidR="000E0160" w:rsidRDefault="00C604DC" w:rsidP="009F66B9">
            <w:pPr>
              <w:numPr>
                <w:ilvl w:val="0"/>
                <w:numId w:val="70"/>
              </w:numPr>
              <w:spacing w:after="0" w:line="240" w:lineRule="auto"/>
              <w:jc w:val="both"/>
              <w:rPr>
                <w:rFonts w:ascii="Arial" w:hAnsi="Arial"/>
                <w:b/>
                <w:bCs/>
              </w:rPr>
            </w:pPr>
            <w:r>
              <w:rPr>
                <w:rFonts w:ascii="Arial" w:hAnsi="Arial"/>
              </w:rPr>
              <w:t>Et toutes les sujétions.</w:t>
            </w:r>
          </w:p>
          <w:p w14:paraId="6D891E4C" w14:textId="77777777" w:rsidR="000E0160" w:rsidRDefault="00C604DC">
            <w:pPr>
              <w:spacing w:after="0" w:line="240" w:lineRule="auto"/>
              <w:jc w:val="both"/>
              <w:rPr>
                <w:rFonts w:ascii="Arial" w:hAnsi="Arial"/>
                <w:bCs/>
                <w:i/>
                <w:iCs/>
              </w:rPr>
            </w:pPr>
            <w:r>
              <w:rPr>
                <w:rFonts w:ascii="Arial" w:hAnsi="Arial"/>
                <w:bCs/>
                <w:i/>
                <w:iCs/>
              </w:rPr>
              <w:t xml:space="preserve">Ce prix rémunère dans les conditions prévues au contrat, </w:t>
            </w:r>
          </w:p>
          <w:p w14:paraId="405C3535"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rPr>
              <w:t>Le mètre carré à ________________FCFA</w:t>
            </w:r>
            <w:r>
              <w:rPr>
                <w:rFonts w:ascii="Arial" w:hAnsi="Arial"/>
                <w:b/>
                <w:bCs/>
                <w:i/>
                <w:iCs/>
              </w:rPr>
              <w:t>.</w:t>
            </w:r>
          </w:p>
          <w:p w14:paraId="2C7205CD" w14:textId="77777777" w:rsidR="000E0160" w:rsidRDefault="000E0160">
            <w:pPr>
              <w:spacing w:after="0" w:line="240" w:lineRule="auto"/>
              <w:jc w:val="both"/>
              <w:rPr>
                <w:rFonts w:ascii="Arial" w:eastAsia="Times New Roman" w:hAnsi="Arial"/>
                <w:b/>
                <w:color w:val="000000"/>
                <w:lang w:eastAsia="fr-FR"/>
              </w:rPr>
            </w:pPr>
          </w:p>
        </w:tc>
        <w:tc>
          <w:tcPr>
            <w:tcW w:w="1134" w:type="dxa"/>
            <w:tcBorders>
              <w:top w:val="single" w:sz="4" w:space="0" w:color="auto"/>
              <w:left w:val="none" w:sz="4" w:space="0" w:color="000000"/>
              <w:bottom w:val="single" w:sz="4" w:space="0" w:color="auto"/>
              <w:right w:val="single" w:sz="4" w:space="0" w:color="auto"/>
            </w:tcBorders>
            <w:vAlign w:val="center"/>
          </w:tcPr>
          <w:p w14:paraId="2D555141"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M²</w:t>
            </w:r>
          </w:p>
        </w:tc>
        <w:tc>
          <w:tcPr>
            <w:tcW w:w="1134" w:type="dxa"/>
            <w:tcBorders>
              <w:top w:val="single" w:sz="4" w:space="0" w:color="auto"/>
              <w:left w:val="single" w:sz="4" w:space="0" w:color="auto"/>
              <w:bottom w:val="single" w:sz="4" w:space="0" w:color="auto"/>
              <w:right w:val="single" w:sz="4" w:space="0" w:color="auto"/>
            </w:tcBorders>
            <w:vAlign w:val="center"/>
          </w:tcPr>
          <w:p w14:paraId="3D1B04E7"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5097E709" w14:textId="77777777" w:rsidR="000E0160" w:rsidRDefault="000E0160">
            <w:pPr>
              <w:spacing w:after="0"/>
              <w:jc w:val="center"/>
              <w:rPr>
                <w:rFonts w:ascii="Arial" w:hAnsi="Arial"/>
                <w:iCs/>
              </w:rPr>
            </w:pPr>
          </w:p>
        </w:tc>
      </w:tr>
      <w:tr w:rsidR="000E0160" w14:paraId="08D07341"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5294D315" w14:textId="77777777" w:rsidR="000E0160" w:rsidRDefault="00C604DC">
            <w:pPr>
              <w:spacing w:after="0"/>
              <w:jc w:val="center"/>
              <w:rPr>
                <w:rFonts w:ascii="Arial" w:hAnsi="Arial"/>
              </w:rPr>
            </w:pPr>
            <w:r>
              <w:rPr>
                <w:rFonts w:ascii="Arial" w:hAnsi="Arial"/>
              </w:rPr>
              <w:t>307</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3272A9C4"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 xml:space="preserve">F.P Plafond extérieur en tôle lisses, sur solivage en bois, préalablement traité, y compris toutes sujétions </w:t>
            </w:r>
            <w:proofErr w:type="gramStart"/>
            <w:r>
              <w:rPr>
                <w:rFonts w:ascii="Arial" w:eastAsia="Times New Roman" w:hAnsi="Arial"/>
                <w:b/>
                <w:color w:val="000000"/>
                <w:lang w:eastAsia="fr-FR"/>
              </w:rPr>
              <w:t>couvre</w:t>
            </w:r>
            <w:proofErr w:type="gramEnd"/>
            <w:r>
              <w:rPr>
                <w:rFonts w:ascii="Arial" w:eastAsia="Times New Roman" w:hAnsi="Arial"/>
                <w:b/>
                <w:color w:val="000000"/>
                <w:lang w:eastAsia="fr-FR"/>
              </w:rPr>
              <w:t xml:space="preserve"> joints </w:t>
            </w:r>
          </w:p>
          <w:p w14:paraId="73E79593" w14:textId="77777777" w:rsidR="000E0160" w:rsidRDefault="000E0160">
            <w:pPr>
              <w:spacing w:after="0" w:line="240" w:lineRule="auto"/>
              <w:jc w:val="both"/>
              <w:rPr>
                <w:rFonts w:ascii="Arial" w:eastAsia="Times New Roman" w:hAnsi="Arial"/>
                <w:b/>
                <w:color w:val="000000"/>
                <w:lang w:eastAsia="fr-FR"/>
              </w:rPr>
            </w:pPr>
          </w:p>
          <w:p w14:paraId="16620C49" w14:textId="77777777" w:rsidR="000E0160" w:rsidRDefault="00C604DC">
            <w:pPr>
              <w:rPr>
                <w:rFonts w:ascii="Arial" w:hAnsi="Arial"/>
              </w:rPr>
            </w:pPr>
            <w:r>
              <w:rPr>
                <w:rFonts w:ascii="Arial" w:hAnsi="Arial"/>
              </w:rPr>
              <w:t>Ce prix rémunère au mètre carré la fourniture et pose des contre-plaqués de 4 mm à fixer sur ossature en en tôles lisses. Il comprend :</w:t>
            </w:r>
          </w:p>
          <w:p w14:paraId="4A7E04F1" w14:textId="77777777" w:rsidR="000E0160" w:rsidRDefault="00C604DC" w:rsidP="009F66B9">
            <w:pPr>
              <w:numPr>
                <w:ilvl w:val="0"/>
                <w:numId w:val="70"/>
              </w:numPr>
              <w:spacing w:after="0" w:line="240" w:lineRule="auto"/>
              <w:jc w:val="both"/>
              <w:rPr>
                <w:rFonts w:ascii="Arial" w:hAnsi="Arial"/>
                <w:b/>
                <w:bCs/>
              </w:rPr>
            </w:pPr>
            <w:r>
              <w:rPr>
                <w:rFonts w:ascii="Arial" w:hAnsi="Arial"/>
              </w:rPr>
              <w:t>La prévision d’une trappe de visite dans chaque pièce ;</w:t>
            </w:r>
          </w:p>
          <w:p w14:paraId="5F9062C5" w14:textId="77777777" w:rsidR="000E0160" w:rsidRDefault="00C604DC" w:rsidP="009F66B9">
            <w:pPr>
              <w:numPr>
                <w:ilvl w:val="0"/>
                <w:numId w:val="70"/>
              </w:numPr>
              <w:spacing w:after="0" w:line="240" w:lineRule="auto"/>
              <w:jc w:val="both"/>
              <w:rPr>
                <w:rFonts w:ascii="Arial" w:hAnsi="Arial"/>
                <w:b/>
                <w:bCs/>
              </w:rPr>
            </w:pPr>
            <w:r>
              <w:rPr>
                <w:rFonts w:ascii="Arial" w:hAnsi="Arial"/>
              </w:rPr>
              <w:t>Et toutes les sujétions.</w:t>
            </w:r>
          </w:p>
          <w:p w14:paraId="412A1BDF" w14:textId="77777777" w:rsidR="000E0160" w:rsidRDefault="00C604DC">
            <w:pPr>
              <w:spacing w:after="0" w:line="240" w:lineRule="auto"/>
              <w:jc w:val="both"/>
              <w:rPr>
                <w:rFonts w:ascii="Arial" w:eastAsia="Times New Roman" w:hAnsi="Arial"/>
              </w:rPr>
            </w:pPr>
            <w:r>
              <w:rPr>
                <w:rFonts w:ascii="Arial" w:hAnsi="Arial"/>
                <w:bCs/>
                <w:i/>
                <w:iCs/>
              </w:rPr>
              <w:t xml:space="preserve">Ce prix rémunère dans les conditions prévues au contrat, </w:t>
            </w:r>
            <w:r>
              <w:rPr>
                <w:rFonts w:ascii="Arial" w:eastAsia="Times New Roman" w:hAnsi="Arial"/>
              </w:rPr>
              <w:t xml:space="preserve"> </w:t>
            </w:r>
          </w:p>
          <w:p w14:paraId="077C20F8" w14:textId="77777777" w:rsidR="000E0160" w:rsidRDefault="00C604DC">
            <w:pPr>
              <w:spacing w:after="0" w:line="240" w:lineRule="auto"/>
              <w:jc w:val="both"/>
              <w:rPr>
                <w:rFonts w:ascii="Arial" w:eastAsia="Times New Roman" w:hAnsi="Arial"/>
                <w:b/>
              </w:rPr>
            </w:pPr>
            <w:r>
              <w:rPr>
                <w:rFonts w:ascii="Arial" w:eastAsia="Times New Roman" w:hAnsi="Arial"/>
                <w:b/>
              </w:rPr>
              <w:t>Le mètre carré à ________________FCFA</w:t>
            </w:r>
          </w:p>
        </w:tc>
        <w:tc>
          <w:tcPr>
            <w:tcW w:w="1134" w:type="dxa"/>
            <w:tcBorders>
              <w:top w:val="single" w:sz="4" w:space="0" w:color="auto"/>
              <w:left w:val="none" w:sz="4" w:space="0" w:color="000000"/>
              <w:bottom w:val="single" w:sz="4" w:space="0" w:color="auto"/>
              <w:right w:val="single" w:sz="4" w:space="0" w:color="auto"/>
            </w:tcBorders>
            <w:vAlign w:val="center"/>
          </w:tcPr>
          <w:p w14:paraId="40096D3C"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lastRenderedPageBreak/>
              <w:t>M²</w:t>
            </w:r>
          </w:p>
        </w:tc>
        <w:tc>
          <w:tcPr>
            <w:tcW w:w="1134" w:type="dxa"/>
            <w:tcBorders>
              <w:top w:val="single" w:sz="4" w:space="0" w:color="auto"/>
              <w:left w:val="single" w:sz="4" w:space="0" w:color="auto"/>
              <w:bottom w:val="single" w:sz="4" w:space="0" w:color="auto"/>
              <w:right w:val="single" w:sz="4" w:space="0" w:color="auto"/>
            </w:tcBorders>
            <w:vAlign w:val="center"/>
          </w:tcPr>
          <w:p w14:paraId="44B077E7"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40F4C258" w14:textId="77777777" w:rsidR="000E0160" w:rsidRDefault="000E0160">
            <w:pPr>
              <w:spacing w:after="0"/>
              <w:jc w:val="center"/>
              <w:rPr>
                <w:rFonts w:ascii="Arial" w:hAnsi="Arial"/>
                <w:iCs/>
              </w:rPr>
            </w:pPr>
          </w:p>
        </w:tc>
      </w:tr>
      <w:tr w:rsidR="000E0160" w14:paraId="4C9C3D51" w14:textId="77777777">
        <w:trPr>
          <w:trHeight w:val="330"/>
        </w:trPr>
        <w:tc>
          <w:tcPr>
            <w:tcW w:w="7225" w:type="dxa"/>
            <w:gridSpan w:val="2"/>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3FE22A74"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 xml:space="preserve">LOT 400 : </w:t>
            </w:r>
            <w:r>
              <w:rPr>
                <w:rFonts w:ascii="Arial" w:eastAsia="Times New Roman" w:hAnsi="Arial"/>
                <w:b/>
                <w:bCs/>
                <w:color w:val="000000"/>
                <w:lang w:eastAsia="fr-FR"/>
              </w:rPr>
              <w:t>COUVERTURES- REVETEMENT DU SOL -PLOMBERIE SANITAIRE</w:t>
            </w:r>
          </w:p>
        </w:tc>
        <w:tc>
          <w:tcPr>
            <w:tcW w:w="1134" w:type="dxa"/>
            <w:tcBorders>
              <w:top w:val="single" w:sz="4" w:space="0" w:color="auto"/>
              <w:left w:val="none" w:sz="4" w:space="0" w:color="000000"/>
              <w:bottom w:val="single" w:sz="4" w:space="0" w:color="auto"/>
              <w:right w:val="single" w:sz="4" w:space="0" w:color="auto"/>
            </w:tcBorders>
            <w:vAlign w:val="center"/>
          </w:tcPr>
          <w:p w14:paraId="62837390" w14:textId="77777777" w:rsidR="000E0160" w:rsidRDefault="000E0160">
            <w:pPr>
              <w:spacing w:after="0" w:line="240" w:lineRule="auto"/>
              <w:jc w:val="center"/>
              <w:rPr>
                <w:rFonts w:ascii="Arial" w:eastAsia="Times New Roman" w:hAnsi="Arial"/>
                <w:color w:val="000000"/>
                <w:lang w:eastAsia="fr-FR"/>
              </w:rPr>
            </w:pPr>
          </w:p>
        </w:tc>
        <w:tc>
          <w:tcPr>
            <w:tcW w:w="1134" w:type="dxa"/>
            <w:tcBorders>
              <w:top w:val="single" w:sz="4" w:space="0" w:color="auto"/>
              <w:left w:val="single" w:sz="4" w:space="0" w:color="auto"/>
              <w:bottom w:val="single" w:sz="4" w:space="0" w:color="auto"/>
              <w:right w:val="single" w:sz="4" w:space="0" w:color="auto"/>
            </w:tcBorders>
            <w:vAlign w:val="center"/>
          </w:tcPr>
          <w:p w14:paraId="67F549D4"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481E4725" w14:textId="77777777" w:rsidR="000E0160" w:rsidRDefault="000E0160">
            <w:pPr>
              <w:spacing w:after="0"/>
              <w:jc w:val="center"/>
              <w:rPr>
                <w:rFonts w:ascii="Arial" w:hAnsi="Arial"/>
                <w:iCs/>
              </w:rPr>
            </w:pPr>
          </w:p>
        </w:tc>
      </w:tr>
      <w:tr w:rsidR="000E0160" w14:paraId="752E1286"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20E93554" w14:textId="77777777" w:rsidR="000E0160" w:rsidRDefault="00C604DC">
            <w:pPr>
              <w:spacing w:after="0"/>
              <w:jc w:val="center"/>
              <w:rPr>
                <w:rFonts w:ascii="Arial" w:hAnsi="Arial"/>
              </w:rPr>
            </w:pPr>
            <w:r>
              <w:rPr>
                <w:rFonts w:ascii="Arial" w:hAnsi="Arial"/>
              </w:rPr>
              <w:t>401</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2DAF9662" w14:textId="77777777" w:rsidR="000E0160" w:rsidRDefault="00C604DC">
            <w:pPr>
              <w:spacing w:after="0" w:line="240" w:lineRule="auto"/>
              <w:jc w:val="both"/>
              <w:rPr>
                <w:rFonts w:ascii="Arial" w:hAnsi="Arial"/>
                <w:bCs/>
                <w:i/>
                <w:iCs/>
              </w:rPr>
            </w:pPr>
            <w:r>
              <w:rPr>
                <w:rFonts w:ascii="Arial" w:eastAsia="Times New Roman" w:hAnsi="Arial"/>
                <w:b/>
                <w:color w:val="000000"/>
                <w:lang w:eastAsia="fr-FR"/>
              </w:rPr>
              <w:t>Démolition d’une portion de mur pour reconfiguration de la porte ‘entrée principale à deux ventaux</w:t>
            </w:r>
            <w:r>
              <w:rPr>
                <w:rFonts w:ascii="Arial" w:hAnsi="Arial"/>
                <w:bCs/>
                <w:i/>
                <w:iCs/>
              </w:rPr>
              <w:t xml:space="preserve"> </w:t>
            </w:r>
          </w:p>
          <w:p w14:paraId="4428F04A" w14:textId="77777777" w:rsidR="000E0160" w:rsidRDefault="00C604DC">
            <w:pPr>
              <w:spacing w:after="0" w:line="240" w:lineRule="auto"/>
              <w:jc w:val="both"/>
              <w:rPr>
                <w:rFonts w:ascii="Arial" w:eastAsia="Times New Roman" w:hAnsi="Arial"/>
                <w:b/>
                <w:color w:val="000000"/>
                <w:lang w:eastAsia="fr-FR"/>
              </w:rPr>
            </w:pPr>
            <w:r>
              <w:rPr>
                <w:rFonts w:ascii="Arial" w:hAnsi="Arial"/>
                <w:bCs/>
                <w:i/>
                <w:iCs/>
              </w:rPr>
              <w:t>Ce prix rémunère dans les conditions prévues au contrat</w:t>
            </w:r>
          </w:p>
          <w:p w14:paraId="719713AE"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FORFAIT à ……</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4BDB0162"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FF</w:t>
            </w:r>
          </w:p>
        </w:tc>
        <w:tc>
          <w:tcPr>
            <w:tcW w:w="1134" w:type="dxa"/>
            <w:tcBorders>
              <w:top w:val="single" w:sz="4" w:space="0" w:color="auto"/>
              <w:left w:val="single" w:sz="4" w:space="0" w:color="auto"/>
              <w:bottom w:val="single" w:sz="4" w:space="0" w:color="auto"/>
              <w:right w:val="single" w:sz="4" w:space="0" w:color="auto"/>
            </w:tcBorders>
            <w:vAlign w:val="center"/>
          </w:tcPr>
          <w:p w14:paraId="2BD0DA27"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064DE3F0" w14:textId="77777777" w:rsidR="000E0160" w:rsidRDefault="000E0160">
            <w:pPr>
              <w:spacing w:after="0"/>
              <w:jc w:val="center"/>
              <w:rPr>
                <w:rFonts w:ascii="Arial" w:hAnsi="Arial"/>
                <w:iCs/>
              </w:rPr>
            </w:pPr>
          </w:p>
        </w:tc>
      </w:tr>
      <w:tr w:rsidR="000E0160" w14:paraId="0A061C65"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0389A28F" w14:textId="77777777" w:rsidR="000E0160" w:rsidRDefault="00C604DC">
            <w:pPr>
              <w:spacing w:after="0"/>
              <w:jc w:val="center"/>
              <w:rPr>
                <w:rFonts w:ascii="Arial" w:hAnsi="Arial"/>
              </w:rPr>
            </w:pPr>
            <w:r>
              <w:rPr>
                <w:rFonts w:ascii="Arial" w:hAnsi="Arial"/>
              </w:rPr>
              <w:t>402</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522DEF70"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F.P d’un cadre en bois pour porte entrée principale à deux ventaux </w:t>
            </w:r>
            <w:proofErr w:type="spellStart"/>
            <w:r>
              <w:rPr>
                <w:rFonts w:ascii="Arial" w:eastAsia="Times New Roman" w:hAnsi="Arial"/>
                <w:color w:val="000000"/>
                <w:lang w:eastAsia="fr-FR"/>
              </w:rPr>
              <w:t>dim</w:t>
            </w:r>
            <w:proofErr w:type="spellEnd"/>
            <w:r>
              <w:rPr>
                <w:rFonts w:ascii="Arial" w:eastAsia="Times New Roman" w:hAnsi="Arial"/>
                <w:color w:val="000000"/>
                <w:lang w:eastAsia="fr-FR"/>
              </w:rPr>
              <w:t xml:space="preserve"> 1,6x 2,10m</w:t>
            </w:r>
          </w:p>
          <w:p w14:paraId="47476AF6" w14:textId="77777777" w:rsidR="000E0160" w:rsidRDefault="000E0160">
            <w:pPr>
              <w:spacing w:after="0" w:line="240" w:lineRule="auto"/>
              <w:jc w:val="both"/>
              <w:rPr>
                <w:rFonts w:ascii="Arial" w:eastAsia="Times New Roman" w:hAnsi="Arial"/>
                <w:color w:val="000000"/>
                <w:lang w:eastAsia="fr-FR"/>
              </w:rPr>
            </w:pPr>
          </w:p>
          <w:p w14:paraId="19DF3FF4" w14:textId="77777777" w:rsidR="000E0160" w:rsidRDefault="00C604DC">
            <w:pPr>
              <w:spacing w:after="0" w:line="240" w:lineRule="auto"/>
              <w:rPr>
                <w:rFonts w:ascii="Arial" w:eastAsia="Times New Roman" w:hAnsi="Arial"/>
                <w:color w:val="000000"/>
              </w:rPr>
            </w:pPr>
            <w:r>
              <w:rPr>
                <w:rFonts w:ascii="Arial" w:eastAsia="Times New Roman" w:hAnsi="Arial"/>
                <w:color w:val="000000"/>
              </w:rPr>
              <w:t>Ce prix rémunère dans les conditions prévues au contrat Il comprend notamment :</w:t>
            </w:r>
          </w:p>
          <w:p w14:paraId="24A52C4A"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L’unité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6FA0D2A5"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1134" w:type="dxa"/>
            <w:tcBorders>
              <w:top w:val="single" w:sz="4" w:space="0" w:color="auto"/>
              <w:left w:val="single" w:sz="4" w:space="0" w:color="auto"/>
              <w:bottom w:val="single" w:sz="4" w:space="0" w:color="auto"/>
              <w:right w:val="single" w:sz="4" w:space="0" w:color="auto"/>
            </w:tcBorders>
            <w:vAlign w:val="center"/>
          </w:tcPr>
          <w:p w14:paraId="07BDF3E3"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1D420D54" w14:textId="77777777" w:rsidR="000E0160" w:rsidRDefault="000E0160">
            <w:pPr>
              <w:spacing w:after="0"/>
              <w:jc w:val="center"/>
              <w:rPr>
                <w:rFonts w:ascii="Arial" w:hAnsi="Arial"/>
                <w:iCs/>
              </w:rPr>
            </w:pPr>
          </w:p>
        </w:tc>
      </w:tr>
      <w:tr w:rsidR="000E0160" w14:paraId="6449A3DA"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277C101B" w14:textId="77777777" w:rsidR="000E0160" w:rsidRDefault="00C604DC">
            <w:pPr>
              <w:spacing w:after="0"/>
              <w:jc w:val="center"/>
              <w:rPr>
                <w:rFonts w:ascii="Arial" w:hAnsi="Arial"/>
              </w:rPr>
            </w:pPr>
            <w:r>
              <w:rPr>
                <w:rFonts w:ascii="Arial" w:hAnsi="Arial"/>
              </w:rPr>
              <w:t>403</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5D82A53D"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 xml:space="preserve">F.P d’une porte métallique en fer forgé traité à l’antirouille et de peinture couleur noir dim. : </w:t>
            </w:r>
            <w:r>
              <w:rPr>
                <w:rFonts w:ascii="Arial" w:eastAsia="Times New Roman" w:hAnsi="Arial"/>
                <w:color w:val="000000"/>
                <w:lang w:eastAsia="fr-FR"/>
              </w:rPr>
              <w:t>1,6x 2,10m</w:t>
            </w:r>
          </w:p>
          <w:p w14:paraId="7809EF4C" w14:textId="77777777" w:rsidR="000E0160" w:rsidRDefault="00C604DC">
            <w:pPr>
              <w:spacing w:after="0" w:line="240" w:lineRule="auto"/>
              <w:jc w:val="both"/>
              <w:rPr>
                <w:rFonts w:ascii="Arial" w:eastAsia="Times New Roman" w:hAnsi="Arial"/>
                <w:b/>
                <w:color w:val="000000"/>
                <w:lang w:eastAsia="fr-FR"/>
              </w:rPr>
            </w:pPr>
            <w:r>
              <w:rPr>
                <w:rFonts w:ascii="Arial" w:hAnsi="Arial"/>
                <w:bCs/>
                <w:i/>
                <w:iCs/>
              </w:rPr>
              <w:t>Ce prix rémunère dans les conditions prévues au contrat,</w:t>
            </w:r>
            <w:r>
              <w:rPr>
                <w:rFonts w:ascii="Arial" w:hAnsi="Arial"/>
                <w:b/>
                <w:bCs/>
                <w:i/>
                <w:iCs/>
              </w:rPr>
              <w:t xml:space="preserve"> </w:t>
            </w:r>
            <w:r>
              <w:rPr>
                <w:rFonts w:ascii="Arial" w:eastAsia="Times New Roman" w:hAnsi="Arial"/>
                <w:b/>
                <w:color w:val="000000"/>
                <w:lang w:eastAsia="fr-FR"/>
              </w:rPr>
              <w:t xml:space="preserve"> </w:t>
            </w:r>
          </w:p>
          <w:p w14:paraId="302E2428"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b/>
                <w:color w:val="000000"/>
                <w:lang w:eastAsia="fr-FR"/>
              </w:rPr>
              <w:t>L’unité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752DDB95"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1134" w:type="dxa"/>
            <w:tcBorders>
              <w:top w:val="single" w:sz="4" w:space="0" w:color="auto"/>
              <w:left w:val="single" w:sz="4" w:space="0" w:color="auto"/>
              <w:bottom w:val="single" w:sz="4" w:space="0" w:color="auto"/>
              <w:right w:val="single" w:sz="4" w:space="0" w:color="auto"/>
            </w:tcBorders>
            <w:vAlign w:val="center"/>
          </w:tcPr>
          <w:p w14:paraId="7B4DE726"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76A99F1A" w14:textId="77777777" w:rsidR="000E0160" w:rsidRDefault="000E0160">
            <w:pPr>
              <w:spacing w:after="0"/>
              <w:jc w:val="center"/>
              <w:rPr>
                <w:rFonts w:ascii="Arial" w:hAnsi="Arial"/>
                <w:iCs/>
              </w:rPr>
            </w:pPr>
          </w:p>
        </w:tc>
      </w:tr>
      <w:tr w:rsidR="000E0160" w14:paraId="0A304FA7"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781FC253" w14:textId="77777777" w:rsidR="000E0160" w:rsidRDefault="00C604DC">
            <w:pPr>
              <w:spacing w:after="0"/>
              <w:jc w:val="center"/>
              <w:rPr>
                <w:rFonts w:ascii="Arial" w:hAnsi="Arial"/>
              </w:rPr>
            </w:pPr>
            <w:r>
              <w:rPr>
                <w:rFonts w:ascii="Arial" w:hAnsi="Arial"/>
              </w:rPr>
              <w:t>404</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756EEC13"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F.P d’une porte en panneau de bois massif dim. 1x2, 10m</w:t>
            </w:r>
          </w:p>
          <w:p w14:paraId="3B6393E8" w14:textId="77777777" w:rsidR="000E0160" w:rsidRDefault="00C604DC">
            <w:pPr>
              <w:spacing w:after="0" w:line="240" w:lineRule="auto"/>
              <w:jc w:val="both"/>
              <w:rPr>
                <w:rFonts w:ascii="Arial" w:hAnsi="Arial"/>
                <w:b/>
                <w:bCs/>
                <w:i/>
                <w:iCs/>
              </w:rPr>
            </w:pPr>
            <w:r>
              <w:rPr>
                <w:rFonts w:ascii="Arial" w:hAnsi="Arial"/>
                <w:bCs/>
                <w:i/>
                <w:iCs/>
              </w:rPr>
              <w:t xml:space="preserve">Ce prix rémunère dans les conditions prévues au contrat, </w:t>
            </w:r>
          </w:p>
          <w:p w14:paraId="762E009F"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b/>
                <w:color w:val="000000"/>
                <w:lang w:eastAsia="fr-FR"/>
              </w:rPr>
              <w:t xml:space="preserve"> L’unité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5DDACFB1"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1134" w:type="dxa"/>
            <w:tcBorders>
              <w:top w:val="single" w:sz="4" w:space="0" w:color="auto"/>
              <w:left w:val="single" w:sz="4" w:space="0" w:color="auto"/>
              <w:bottom w:val="single" w:sz="4" w:space="0" w:color="auto"/>
              <w:right w:val="single" w:sz="4" w:space="0" w:color="auto"/>
            </w:tcBorders>
            <w:vAlign w:val="center"/>
          </w:tcPr>
          <w:p w14:paraId="2E5EA3ED"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7FC380C7" w14:textId="77777777" w:rsidR="000E0160" w:rsidRDefault="000E0160">
            <w:pPr>
              <w:spacing w:after="0"/>
              <w:jc w:val="center"/>
              <w:rPr>
                <w:rFonts w:ascii="Arial" w:hAnsi="Arial"/>
                <w:iCs/>
              </w:rPr>
            </w:pPr>
          </w:p>
        </w:tc>
      </w:tr>
      <w:tr w:rsidR="000E0160" w14:paraId="58765EE7"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7A6C68CB" w14:textId="77777777" w:rsidR="000E0160" w:rsidRDefault="00C604DC">
            <w:pPr>
              <w:spacing w:after="0"/>
              <w:jc w:val="center"/>
              <w:rPr>
                <w:rFonts w:ascii="Arial" w:hAnsi="Arial"/>
              </w:rPr>
            </w:pPr>
            <w:r>
              <w:rPr>
                <w:rFonts w:ascii="Arial" w:hAnsi="Arial"/>
              </w:rPr>
              <w:t>405</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2BFD3D9E"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F.P de grilles antivol en tube métallique de 40 à traité à l’antirouille et de peinture couleur noir dim. 1,5x 1m</w:t>
            </w:r>
          </w:p>
          <w:p w14:paraId="2D319245" w14:textId="77777777" w:rsidR="000E0160" w:rsidRDefault="00C604DC">
            <w:pPr>
              <w:spacing w:after="0" w:line="240" w:lineRule="auto"/>
              <w:jc w:val="both"/>
              <w:rPr>
                <w:rFonts w:ascii="Arial" w:eastAsia="Times New Roman" w:hAnsi="Arial"/>
                <w:b/>
                <w:color w:val="000000"/>
                <w:lang w:eastAsia="fr-FR"/>
              </w:rPr>
            </w:pPr>
            <w:r>
              <w:rPr>
                <w:rFonts w:ascii="Arial" w:hAnsi="Arial"/>
                <w:bCs/>
                <w:i/>
                <w:iCs/>
              </w:rPr>
              <w:t>Ce prix rémunère dans les conditions prévues au contrat</w:t>
            </w:r>
            <w:r>
              <w:rPr>
                <w:rFonts w:ascii="Arial" w:eastAsia="Times New Roman" w:hAnsi="Arial"/>
                <w:b/>
                <w:color w:val="000000"/>
                <w:lang w:eastAsia="fr-FR"/>
              </w:rPr>
              <w:t xml:space="preserve"> </w:t>
            </w:r>
          </w:p>
          <w:p w14:paraId="61C51990"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L’unité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61728180"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1134" w:type="dxa"/>
            <w:tcBorders>
              <w:top w:val="single" w:sz="4" w:space="0" w:color="auto"/>
              <w:left w:val="single" w:sz="4" w:space="0" w:color="auto"/>
              <w:bottom w:val="single" w:sz="4" w:space="0" w:color="auto"/>
              <w:right w:val="single" w:sz="4" w:space="0" w:color="auto"/>
            </w:tcBorders>
            <w:vAlign w:val="center"/>
          </w:tcPr>
          <w:p w14:paraId="00DF03B0"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069D37E7" w14:textId="77777777" w:rsidR="000E0160" w:rsidRDefault="000E0160">
            <w:pPr>
              <w:spacing w:after="0"/>
              <w:jc w:val="center"/>
              <w:rPr>
                <w:rFonts w:ascii="Arial" w:hAnsi="Arial"/>
                <w:iCs/>
              </w:rPr>
            </w:pPr>
          </w:p>
        </w:tc>
      </w:tr>
      <w:tr w:rsidR="000E0160" w14:paraId="77AB2877"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50239BEA" w14:textId="77777777" w:rsidR="000E0160" w:rsidRDefault="00C604DC">
            <w:pPr>
              <w:spacing w:after="0"/>
              <w:jc w:val="center"/>
              <w:rPr>
                <w:rFonts w:ascii="Arial" w:hAnsi="Arial"/>
              </w:rPr>
            </w:pPr>
            <w:r>
              <w:rPr>
                <w:rFonts w:ascii="Arial" w:hAnsi="Arial"/>
              </w:rPr>
              <w:t>406</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0121525A" w14:textId="77777777" w:rsidR="000E0160" w:rsidRDefault="00C604DC">
            <w:pPr>
              <w:spacing w:after="0" w:line="240" w:lineRule="auto"/>
              <w:jc w:val="both"/>
              <w:rPr>
                <w:rFonts w:ascii="Arial" w:hAnsi="Arial"/>
                <w:bCs/>
                <w:i/>
                <w:iCs/>
              </w:rPr>
            </w:pPr>
            <w:proofErr w:type="gramStart"/>
            <w:r>
              <w:rPr>
                <w:rFonts w:ascii="Arial" w:eastAsia="Times New Roman" w:hAnsi="Arial"/>
                <w:b/>
                <w:color w:val="000000"/>
                <w:lang w:eastAsia="fr-FR"/>
              </w:rPr>
              <w:t>F.P  fenêtres</w:t>
            </w:r>
            <w:proofErr w:type="gramEnd"/>
            <w:r>
              <w:rPr>
                <w:rFonts w:ascii="Arial" w:eastAsia="Times New Roman" w:hAnsi="Arial"/>
                <w:b/>
                <w:color w:val="000000"/>
                <w:lang w:eastAsia="fr-FR"/>
              </w:rPr>
              <w:t xml:space="preserve"> à deux ventaux en bois dim1, 5x 1m</w:t>
            </w:r>
            <w:r>
              <w:rPr>
                <w:rFonts w:ascii="Arial" w:hAnsi="Arial"/>
                <w:bCs/>
                <w:i/>
                <w:iCs/>
              </w:rPr>
              <w:t xml:space="preserve">  </w:t>
            </w:r>
          </w:p>
          <w:p w14:paraId="76610136" w14:textId="77777777" w:rsidR="000E0160" w:rsidRDefault="00C604DC">
            <w:pPr>
              <w:spacing w:after="0" w:line="240" w:lineRule="auto"/>
              <w:jc w:val="both"/>
              <w:rPr>
                <w:rFonts w:ascii="Arial" w:eastAsia="Times New Roman" w:hAnsi="Arial"/>
                <w:b/>
                <w:color w:val="000000"/>
                <w:lang w:eastAsia="fr-FR"/>
              </w:rPr>
            </w:pPr>
            <w:r>
              <w:rPr>
                <w:rFonts w:ascii="Arial" w:hAnsi="Arial"/>
                <w:bCs/>
                <w:i/>
                <w:iCs/>
              </w:rPr>
              <w:t>Ce prix rémunère dans les conditions prévues au contrat</w:t>
            </w:r>
            <w:r>
              <w:rPr>
                <w:rFonts w:ascii="Arial" w:eastAsia="Times New Roman" w:hAnsi="Arial"/>
                <w:b/>
                <w:color w:val="000000"/>
                <w:lang w:eastAsia="fr-FR"/>
              </w:rPr>
              <w:t xml:space="preserve"> </w:t>
            </w:r>
          </w:p>
          <w:p w14:paraId="02786F81"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L’unité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615A62AE"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1134" w:type="dxa"/>
            <w:tcBorders>
              <w:top w:val="single" w:sz="4" w:space="0" w:color="auto"/>
              <w:left w:val="single" w:sz="4" w:space="0" w:color="auto"/>
              <w:bottom w:val="single" w:sz="4" w:space="0" w:color="auto"/>
              <w:right w:val="single" w:sz="4" w:space="0" w:color="auto"/>
            </w:tcBorders>
            <w:vAlign w:val="center"/>
          </w:tcPr>
          <w:p w14:paraId="63889D9B"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0B131F79" w14:textId="77777777" w:rsidR="000E0160" w:rsidRDefault="000E0160">
            <w:pPr>
              <w:spacing w:after="0"/>
              <w:jc w:val="center"/>
              <w:rPr>
                <w:rFonts w:ascii="Arial" w:hAnsi="Arial"/>
                <w:iCs/>
              </w:rPr>
            </w:pPr>
          </w:p>
        </w:tc>
      </w:tr>
      <w:tr w:rsidR="000E0160" w14:paraId="2980C65B"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7C3C5051" w14:textId="77777777" w:rsidR="000E0160" w:rsidRDefault="00C604DC">
            <w:pPr>
              <w:spacing w:after="0"/>
              <w:jc w:val="center"/>
              <w:rPr>
                <w:rFonts w:ascii="Arial" w:hAnsi="Arial"/>
              </w:rPr>
            </w:pPr>
            <w:r>
              <w:rPr>
                <w:rFonts w:ascii="Arial" w:hAnsi="Arial"/>
              </w:rPr>
              <w:t>407</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30E233A1" w14:textId="77777777" w:rsidR="000E0160" w:rsidRDefault="00C604DC">
            <w:pPr>
              <w:spacing w:after="0" w:line="240" w:lineRule="auto"/>
              <w:jc w:val="both"/>
              <w:rPr>
                <w:rFonts w:ascii="Arial" w:hAnsi="Arial"/>
                <w:bCs/>
                <w:i/>
                <w:iCs/>
              </w:rPr>
            </w:pPr>
            <w:r>
              <w:rPr>
                <w:rFonts w:ascii="Arial" w:eastAsia="Times New Roman" w:hAnsi="Arial"/>
                <w:b/>
                <w:color w:val="000000"/>
                <w:lang w:eastAsia="fr-FR"/>
              </w:rPr>
              <w:t>F.P de serrures à canon de haute qualité</w:t>
            </w:r>
          </w:p>
          <w:p w14:paraId="70E3793B" w14:textId="77777777" w:rsidR="000E0160" w:rsidRDefault="00C604DC">
            <w:pPr>
              <w:spacing w:after="0" w:line="240" w:lineRule="auto"/>
              <w:jc w:val="both"/>
              <w:rPr>
                <w:rFonts w:ascii="Arial" w:eastAsia="Times New Roman" w:hAnsi="Arial"/>
                <w:b/>
                <w:color w:val="000000"/>
                <w:lang w:eastAsia="fr-FR"/>
              </w:rPr>
            </w:pPr>
            <w:r>
              <w:rPr>
                <w:rFonts w:ascii="Arial" w:hAnsi="Arial"/>
                <w:bCs/>
                <w:i/>
                <w:iCs/>
              </w:rPr>
              <w:t>Ce prix rémunère dans les conditions prévues au contrat</w:t>
            </w:r>
            <w:r>
              <w:rPr>
                <w:rFonts w:ascii="Arial" w:eastAsia="Times New Roman" w:hAnsi="Arial"/>
                <w:b/>
                <w:color w:val="000000"/>
                <w:lang w:eastAsia="fr-FR"/>
              </w:rPr>
              <w:t xml:space="preserve"> </w:t>
            </w:r>
          </w:p>
          <w:p w14:paraId="61AED327"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L’unité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0AE76FCA"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1134" w:type="dxa"/>
            <w:tcBorders>
              <w:top w:val="single" w:sz="4" w:space="0" w:color="auto"/>
              <w:left w:val="single" w:sz="4" w:space="0" w:color="auto"/>
              <w:bottom w:val="single" w:sz="4" w:space="0" w:color="auto"/>
              <w:right w:val="single" w:sz="4" w:space="0" w:color="auto"/>
            </w:tcBorders>
            <w:vAlign w:val="center"/>
          </w:tcPr>
          <w:p w14:paraId="6BB84C15"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184BA835" w14:textId="77777777" w:rsidR="000E0160" w:rsidRDefault="000E0160">
            <w:pPr>
              <w:spacing w:after="0"/>
              <w:jc w:val="center"/>
              <w:rPr>
                <w:rFonts w:ascii="Arial" w:hAnsi="Arial"/>
                <w:iCs/>
              </w:rPr>
            </w:pPr>
          </w:p>
        </w:tc>
      </w:tr>
      <w:tr w:rsidR="000E0160" w14:paraId="57D32D09"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4C466760" w14:textId="77777777" w:rsidR="000E0160" w:rsidRDefault="00C604DC">
            <w:pPr>
              <w:spacing w:after="0"/>
              <w:jc w:val="center"/>
              <w:rPr>
                <w:rFonts w:ascii="Arial" w:hAnsi="Arial"/>
              </w:rPr>
            </w:pPr>
            <w:r>
              <w:rPr>
                <w:rFonts w:ascii="Arial" w:hAnsi="Arial"/>
              </w:rPr>
              <w:t>408</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43F8B14E"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F.P de carreaux grès cérame 40x40 semi-vitrifiés pour sol et plinthes</w:t>
            </w:r>
          </w:p>
          <w:p w14:paraId="36B6D899" w14:textId="77777777" w:rsidR="000E0160" w:rsidRDefault="00C604DC">
            <w:pPr>
              <w:spacing w:after="0" w:line="240" w:lineRule="auto"/>
              <w:jc w:val="both"/>
              <w:rPr>
                <w:rFonts w:ascii="Arial" w:eastAsia="Times New Roman" w:hAnsi="Arial"/>
                <w:b/>
                <w:color w:val="000000"/>
                <w:lang w:eastAsia="fr-FR"/>
              </w:rPr>
            </w:pPr>
            <w:r>
              <w:rPr>
                <w:rFonts w:ascii="Arial" w:hAnsi="Arial"/>
                <w:bCs/>
                <w:i/>
                <w:iCs/>
              </w:rPr>
              <w:t>Ce prix rémunère dans les conditions prévues au contrat</w:t>
            </w:r>
            <w:r>
              <w:rPr>
                <w:rFonts w:ascii="Arial" w:eastAsia="Times New Roman" w:hAnsi="Arial"/>
                <w:b/>
                <w:color w:val="000000"/>
                <w:lang w:eastAsia="fr-FR"/>
              </w:rPr>
              <w:t xml:space="preserve"> </w:t>
            </w:r>
          </w:p>
          <w:p w14:paraId="1FA04891"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Le mètre carré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630C9420"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M²</w:t>
            </w:r>
          </w:p>
        </w:tc>
        <w:tc>
          <w:tcPr>
            <w:tcW w:w="1134" w:type="dxa"/>
            <w:tcBorders>
              <w:top w:val="single" w:sz="4" w:space="0" w:color="auto"/>
              <w:left w:val="single" w:sz="4" w:space="0" w:color="auto"/>
              <w:bottom w:val="single" w:sz="4" w:space="0" w:color="auto"/>
              <w:right w:val="single" w:sz="4" w:space="0" w:color="auto"/>
            </w:tcBorders>
            <w:vAlign w:val="center"/>
          </w:tcPr>
          <w:p w14:paraId="749B8B54"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0E3D1173" w14:textId="77777777" w:rsidR="000E0160" w:rsidRDefault="000E0160">
            <w:pPr>
              <w:spacing w:after="0"/>
              <w:jc w:val="center"/>
              <w:rPr>
                <w:rFonts w:ascii="Arial" w:hAnsi="Arial"/>
                <w:iCs/>
              </w:rPr>
            </w:pPr>
          </w:p>
        </w:tc>
      </w:tr>
      <w:tr w:rsidR="000E0160" w14:paraId="4C887404"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5B739E51" w14:textId="77777777" w:rsidR="000E0160" w:rsidRDefault="00C604DC">
            <w:pPr>
              <w:spacing w:after="0"/>
              <w:jc w:val="center"/>
              <w:rPr>
                <w:rFonts w:ascii="Arial" w:hAnsi="Arial"/>
              </w:rPr>
            </w:pPr>
            <w:r>
              <w:rPr>
                <w:rFonts w:ascii="Arial" w:hAnsi="Arial"/>
              </w:rPr>
              <w:t>409</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7D8D606A"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Réalisation d’une paillasse avec évier et accessoires d’évacuation d’eaux usées</w:t>
            </w:r>
          </w:p>
          <w:p w14:paraId="33B8BE4A" w14:textId="77777777" w:rsidR="000E0160" w:rsidRDefault="00C604DC">
            <w:pPr>
              <w:spacing w:after="0" w:line="240" w:lineRule="auto"/>
              <w:jc w:val="both"/>
              <w:rPr>
                <w:rFonts w:ascii="Arial" w:eastAsia="Times New Roman" w:hAnsi="Arial"/>
                <w:b/>
                <w:color w:val="000000"/>
                <w:lang w:eastAsia="fr-FR"/>
              </w:rPr>
            </w:pPr>
            <w:r>
              <w:rPr>
                <w:rFonts w:ascii="Arial" w:hAnsi="Arial"/>
                <w:bCs/>
                <w:i/>
                <w:iCs/>
              </w:rPr>
              <w:t>Ce prix rémunère dans les conditions prévues au contrat</w:t>
            </w:r>
            <w:r>
              <w:rPr>
                <w:rFonts w:ascii="Arial" w:eastAsia="Times New Roman" w:hAnsi="Arial"/>
                <w:b/>
                <w:color w:val="000000"/>
                <w:lang w:eastAsia="fr-FR"/>
              </w:rPr>
              <w:t xml:space="preserve"> </w:t>
            </w:r>
          </w:p>
          <w:p w14:paraId="5168F96B"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Le forfait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43356439"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FF</w:t>
            </w:r>
          </w:p>
        </w:tc>
        <w:tc>
          <w:tcPr>
            <w:tcW w:w="1134" w:type="dxa"/>
            <w:tcBorders>
              <w:top w:val="single" w:sz="4" w:space="0" w:color="auto"/>
              <w:left w:val="single" w:sz="4" w:space="0" w:color="auto"/>
              <w:bottom w:val="single" w:sz="4" w:space="0" w:color="auto"/>
              <w:right w:val="single" w:sz="4" w:space="0" w:color="auto"/>
            </w:tcBorders>
            <w:vAlign w:val="center"/>
          </w:tcPr>
          <w:p w14:paraId="7252BD30"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6B30DC83" w14:textId="77777777" w:rsidR="000E0160" w:rsidRDefault="000E0160">
            <w:pPr>
              <w:spacing w:after="0"/>
              <w:jc w:val="center"/>
              <w:rPr>
                <w:rFonts w:ascii="Arial" w:hAnsi="Arial"/>
                <w:iCs/>
              </w:rPr>
            </w:pPr>
          </w:p>
        </w:tc>
      </w:tr>
      <w:tr w:rsidR="000E0160" w14:paraId="2CFA1AED"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29D7A2FC" w14:textId="77777777" w:rsidR="000E0160" w:rsidRDefault="00C604DC">
            <w:pPr>
              <w:spacing w:after="0"/>
              <w:jc w:val="center"/>
              <w:rPr>
                <w:rFonts w:ascii="Arial" w:hAnsi="Arial"/>
              </w:rPr>
            </w:pPr>
            <w:r>
              <w:rPr>
                <w:rFonts w:ascii="Arial" w:hAnsi="Arial"/>
              </w:rPr>
              <w:t>410</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509455BE"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F.P de carreaux de types faïence 15x25 pour mur (bordures de paillasse h 1m)</w:t>
            </w:r>
          </w:p>
          <w:p w14:paraId="65AA3CB4" w14:textId="77777777" w:rsidR="000E0160" w:rsidRDefault="00C604DC">
            <w:pPr>
              <w:spacing w:after="0" w:line="240" w:lineRule="auto"/>
              <w:jc w:val="both"/>
              <w:rPr>
                <w:rFonts w:ascii="Arial" w:eastAsia="Times New Roman" w:hAnsi="Arial"/>
                <w:b/>
                <w:color w:val="000000"/>
                <w:lang w:eastAsia="fr-FR"/>
              </w:rPr>
            </w:pPr>
            <w:r>
              <w:rPr>
                <w:rFonts w:ascii="Arial" w:hAnsi="Arial"/>
                <w:bCs/>
                <w:i/>
                <w:iCs/>
              </w:rPr>
              <w:t>Ce prix rémunère dans les conditions prévues au contrat</w:t>
            </w:r>
            <w:r>
              <w:rPr>
                <w:rFonts w:ascii="Arial" w:eastAsia="Times New Roman" w:hAnsi="Arial"/>
                <w:b/>
                <w:color w:val="000000"/>
                <w:lang w:eastAsia="fr-FR"/>
              </w:rPr>
              <w:t xml:space="preserve"> </w:t>
            </w:r>
          </w:p>
          <w:p w14:paraId="4EE7A7B2" w14:textId="77777777" w:rsidR="000E0160" w:rsidRDefault="000E0160">
            <w:pPr>
              <w:spacing w:after="0" w:line="240" w:lineRule="auto"/>
              <w:jc w:val="both"/>
              <w:rPr>
                <w:rFonts w:ascii="Arial" w:eastAsia="Times New Roman" w:hAnsi="Arial"/>
                <w:b/>
                <w:color w:val="000000"/>
                <w:lang w:eastAsia="fr-FR"/>
              </w:rPr>
            </w:pPr>
          </w:p>
          <w:p w14:paraId="28193D7E"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Le mètre carré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6B58DED7"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M²</w:t>
            </w:r>
          </w:p>
        </w:tc>
        <w:tc>
          <w:tcPr>
            <w:tcW w:w="1134" w:type="dxa"/>
            <w:tcBorders>
              <w:top w:val="single" w:sz="4" w:space="0" w:color="auto"/>
              <w:left w:val="single" w:sz="4" w:space="0" w:color="auto"/>
              <w:bottom w:val="single" w:sz="4" w:space="0" w:color="auto"/>
              <w:right w:val="single" w:sz="4" w:space="0" w:color="auto"/>
            </w:tcBorders>
            <w:vAlign w:val="center"/>
          </w:tcPr>
          <w:p w14:paraId="4B69D6AA"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365D1BA3" w14:textId="77777777" w:rsidR="000E0160" w:rsidRDefault="000E0160">
            <w:pPr>
              <w:spacing w:after="0"/>
              <w:jc w:val="center"/>
              <w:rPr>
                <w:rFonts w:ascii="Arial" w:hAnsi="Arial"/>
                <w:iCs/>
              </w:rPr>
            </w:pPr>
          </w:p>
        </w:tc>
      </w:tr>
      <w:tr w:rsidR="000E0160" w14:paraId="3AE6FA56"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11E7C05B" w14:textId="77777777" w:rsidR="000E0160" w:rsidRDefault="00C604DC">
            <w:pPr>
              <w:spacing w:after="0"/>
              <w:jc w:val="center"/>
              <w:rPr>
                <w:rFonts w:ascii="Arial" w:hAnsi="Arial"/>
              </w:rPr>
            </w:pPr>
            <w:r>
              <w:rPr>
                <w:rFonts w:ascii="Arial" w:hAnsi="Arial"/>
              </w:rPr>
              <w:t>411</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02CB16C3"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Réalisation d’une fosse réceptacle des eaux usées et autres déchets sanitaires dim. 1 ,5 x 2m profondeur 5m</w:t>
            </w:r>
          </w:p>
          <w:p w14:paraId="4434F70E" w14:textId="77777777" w:rsidR="000E0160" w:rsidRDefault="00C604DC">
            <w:pPr>
              <w:spacing w:after="0" w:line="240" w:lineRule="auto"/>
              <w:jc w:val="both"/>
              <w:rPr>
                <w:rFonts w:ascii="Arial" w:eastAsia="Times New Roman" w:hAnsi="Arial"/>
                <w:b/>
                <w:color w:val="000000"/>
                <w:lang w:eastAsia="fr-FR"/>
              </w:rPr>
            </w:pPr>
            <w:r>
              <w:rPr>
                <w:rFonts w:ascii="Arial" w:hAnsi="Arial"/>
                <w:bCs/>
                <w:i/>
                <w:iCs/>
              </w:rPr>
              <w:t>Ce prix rémunère dans les conditions prévues au contrat</w:t>
            </w:r>
            <w:r>
              <w:rPr>
                <w:rFonts w:ascii="Arial" w:eastAsia="Times New Roman" w:hAnsi="Arial"/>
                <w:b/>
                <w:color w:val="000000"/>
                <w:lang w:eastAsia="fr-FR"/>
              </w:rPr>
              <w:t xml:space="preserve"> </w:t>
            </w:r>
          </w:p>
          <w:p w14:paraId="3EF6A11D"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Le forfait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168FBBE4"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FF</w:t>
            </w:r>
          </w:p>
        </w:tc>
        <w:tc>
          <w:tcPr>
            <w:tcW w:w="1134" w:type="dxa"/>
            <w:tcBorders>
              <w:top w:val="single" w:sz="4" w:space="0" w:color="auto"/>
              <w:left w:val="single" w:sz="4" w:space="0" w:color="auto"/>
              <w:bottom w:val="single" w:sz="4" w:space="0" w:color="auto"/>
              <w:right w:val="single" w:sz="4" w:space="0" w:color="auto"/>
            </w:tcBorders>
            <w:vAlign w:val="center"/>
          </w:tcPr>
          <w:p w14:paraId="2327D1F4"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49AE32FD" w14:textId="77777777" w:rsidR="000E0160" w:rsidRDefault="000E0160">
            <w:pPr>
              <w:spacing w:after="0"/>
              <w:jc w:val="center"/>
              <w:rPr>
                <w:rFonts w:ascii="Arial" w:hAnsi="Arial"/>
                <w:iCs/>
              </w:rPr>
            </w:pPr>
          </w:p>
        </w:tc>
      </w:tr>
      <w:tr w:rsidR="000E0160" w14:paraId="57EA59F1"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4A1E9AB2" w14:textId="77777777" w:rsidR="000E0160" w:rsidRDefault="000E0160">
            <w:pPr>
              <w:spacing w:after="0"/>
              <w:jc w:val="center"/>
              <w:rPr>
                <w:rFonts w:ascii="Arial" w:hAnsi="Arial"/>
              </w:rPr>
            </w:pP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13217642"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LOT 500 : ELECTRICITE</w:t>
            </w:r>
          </w:p>
        </w:tc>
        <w:tc>
          <w:tcPr>
            <w:tcW w:w="1134" w:type="dxa"/>
            <w:tcBorders>
              <w:top w:val="single" w:sz="4" w:space="0" w:color="auto"/>
              <w:left w:val="none" w:sz="4" w:space="0" w:color="000000"/>
              <w:bottom w:val="single" w:sz="4" w:space="0" w:color="auto"/>
              <w:right w:val="single" w:sz="4" w:space="0" w:color="auto"/>
            </w:tcBorders>
            <w:vAlign w:val="center"/>
          </w:tcPr>
          <w:p w14:paraId="05C2826B" w14:textId="77777777" w:rsidR="000E0160" w:rsidRDefault="000E0160">
            <w:pPr>
              <w:spacing w:after="0" w:line="240" w:lineRule="auto"/>
              <w:jc w:val="center"/>
              <w:rPr>
                <w:rFonts w:ascii="Arial" w:eastAsia="Times New Roman" w:hAnsi="Arial"/>
                <w:color w:val="000000"/>
                <w:lang w:eastAsia="fr-FR"/>
              </w:rPr>
            </w:pPr>
          </w:p>
        </w:tc>
        <w:tc>
          <w:tcPr>
            <w:tcW w:w="1134" w:type="dxa"/>
            <w:tcBorders>
              <w:top w:val="single" w:sz="4" w:space="0" w:color="auto"/>
              <w:left w:val="single" w:sz="4" w:space="0" w:color="auto"/>
              <w:bottom w:val="single" w:sz="4" w:space="0" w:color="auto"/>
              <w:right w:val="single" w:sz="4" w:space="0" w:color="auto"/>
            </w:tcBorders>
            <w:vAlign w:val="center"/>
          </w:tcPr>
          <w:p w14:paraId="1211FE71"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575AF809" w14:textId="77777777" w:rsidR="000E0160" w:rsidRDefault="000E0160">
            <w:pPr>
              <w:spacing w:after="0"/>
              <w:jc w:val="center"/>
              <w:rPr>
                <w:rFonts w:ascii="Arial" w:hAnsi="Arial"/>
                <w:iCs/>
              </w:rPr>
            </w:pPr>
          </w:p>
        </w:tc>
      </w:tr>
      <w:tr w:rsidR="000E0160" w14:paraId="40F67844"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5489693C" w14:textId="77777777" w:rsidR="000E0160" w:rsidRDefault="00C604DC">
            <w:pPr>
              <w:spacing w:after="0"/>
              <w:jc w:val="center"/>
              <w:rPr>
                <w:rFonts w:ascii="Arial" w:hAnsi="Arial"/>
              </w:rPr>
            </w:pPr>
            <w:r>
              <w:rPr>
                <w:rFonts w:ascii="Arial" w:hAnsi="Arial"/>
              </w:rPr>
              <w:lastRenderedPageBreak/>
              <w:t>501</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36971836" w14:textId="77777777" w:rsidR="000E0160" w:rsidRDefault="00C604DC">
            <w:pPr>
              <w:spacing w:after="0" w:line="256" w:lineRule="auto"/>
              <w:rPr>
                <w:rFonts w:ascii="Arial" w:eastAsia="Times New Roman" w:hAnsi="Arial"/>
                <w:b/>
                <w:vertAlign w:val="superscript"/>
                <w:lang w:eastAsia="fr-FR"/>
              </w:rPr>
            </w:pPr>
            <w:r>
              <w:rPr>
                <w:rFonts w:ascii="Arial" w:eastAsia="Times New Roman" w:hAnsi="Arial"/>
                <w:b/>
                <w:lang w:eastAsia="fr-FR"/>
              </w:rPr>
              <w:t>F.P Câble V.G.V de 3x2,5 mm</w:t>
            </w:r>
            <w:r>
              <w:rPr>
                <w:rFonts w:ascii="Arial" w:eastAsia="Times New Roman" w:hAnsi="Arial"/>
                <w:b/>
                <w:vertAlign w:val="superscript"/>
                <w:lang w:eastAsia="fr-FR"/>
              </w:rPr>
              <w:t>2</w:t>
            </w:r>
            <w:proofErr w:type="gramStart"/>
            <w:r>
              <w:rPr>
                <w:rFonts w:ascii="Arial" w:eastAsia="Times New Roman" w:hAnsi="Arial"/>
                <w:b/>
                <w:vertAlign w:val="superscript"/>
                <w:lang w:eastAsia="fr-FR"/>
              </w:rPr>
              <w:t xml:space="preserve">   </w:t>
            </w:r>
            <w:r>
              <w:rPr>
                <w:rFonts w:ascii="Arial" w:eastAsia="Times New Roman" w:hAnsi="Arial"/>
                <w:b/>
                <w:lang w:eastAsia="fr-FR"/>
              </w:rPr>
              <w:t>(</w:t>
            </w:r>
            <w:proofErr w:type="gramEnd"/>
            <w:r>
              <w:rPr>
                <w:rFonts w:ascii="Arial" w:eastAsia="Times New Roman" w:hAnsi="Arial"/>
                <w:b/>
                <w:lang w:eastAsia="fr-FR"/>
              </w:rPr>
              <w:t>rouleau de100 yards)</w:t>
            </w:r>
            <w:r>
              <w:rPr>
                <w:rFonts w:ascii="Arial" w:eastAsia="Times New Roman" w:hAnsi="Arial"/>
                <w:b/>
                <w:vertAlign w:val="superscript"/>
                <w:lang w:eastAsia="fr-FR"/>
              </w:rPr>
              <w:t xml:space="preserve"> </w:t>
            </w:r>
          </w:p>
          <w:p w14:paraId="5D889B4B" w14:textId="77777777" w:rsidR="000E0160" w:rsidRDefault="00C604DC">
            <w:pPr>
              <w:spacing w:after="0" w:line="256" w:lineRule="auto"/>
              <w:rPr>
                <w:rFonts w:ascii="Arial" w:eastAsia="Times New Roman" w:hAnsi="Arial"/>
                <w:lang w:eastAsia="fr-FR"/>
              </w:rPr>
            </w:pPr>
            <w:r>
              <w:rPr>
                <w:rFonts w:ascii="Arial" w:eastAsia="Times New Roman" w:hAnsi="Arial"/>
                <w:lang w:eastAsia="fr-FR"/>
              </w:rPr>
              <w:t>Ce prix rémunère dans les conditions prévues au contrat la mise en œuvre de câble VGV 3 x 2,5 mm</w:t>
            </w:r>
            <w:r>
              <w:rPr>
                <w:rFonts w:ascii="Arial" w:eastAsia="Times New Roman" w:hAnsi="Arial"/>
                <w:vertAlign w:val="superscript"/>
                <w:lang w:eastAsia="fr-FR"/>
              </w:rPr>
              <w:t>2</w:t>
            </w:r>
            <w:r>
              <w:rPr>
                <w:rFonts w:ascii="Arial" w:eastAsia="Times New Roman" w:hAnsi="Arial"/>
                <w:lang w:eastAsia="fr-FR"/>
              </w:rPr>
              <w:t>. Il comprend notamment :</w:t>
            </w:r>
          </w:p>
          <w:p w14:paraId="5CBA779E" w14:textId="77777777" w:rsidR="000E0160" w:rsidRDefault="00C604DC" w:rsidP="009F66B9">
            <w:pPr>
              <w:numPr>
                <w:ilvl w:val="0"/>
                <w:numId w:val="62"/>
              </w:numPr>
              <w:spacing w:after="0" w:line="256" w:lineRule="auto"/>
              <w:ind w:left="851" w:hanging="368"/>
              <w:rPr>
                <w:rFonts w:ascii="Arial" w:eastAsia="Times New Roman" w:hAnsi="Arial"/>
                <w:lang w:eastAsia="fr-FR"/>
              </w:rPr>
            </w:pPr>
            <w:r>
              <w:rPr>
                <w:rFonts w:ascii="Arial" w:eastAsia="Times New Roman" w:hAnsi="Arial"/>
                <w:lang w:eastAsia="fr-FR"/>
              </w:rPr>
              <w:t>La fourniture des rouleaux de câble VGV 3 x 2,5 mm</w:t>
            </w:r>
            <w:proofErr w:type="gramStart"/>
            <w:r>
              <w:rPr>
                <w:rFonts w:ascii="Arial" w:eastAsia="Times New Roman" w:hAnsi="Arial"/>
                <w:vertAlign w:val="superscript"/>
                <w:lang w:eastAsia="fr-FR"/>
              </w:rPr>
              <w:t>2</w:t>
            </w:r>
            <w:r>
              <w:rPr>
                <w:rFonts w:ascii="Arial" w:eastAsia="Times New Roman" w:hAnsi="Arial"/>
                <w:lang w:eastAsia="fr-FR"/>
              </w:rPr>
              <w:t>;</w:t>
            </w:r>
            <w:proofErr w:type="gramEnd"/>
            <w:r>
              <w:rPr>
                <w:rFonts w:ascii="Arial" w:eastAsia="Times New Roman" w:hAnsi="Arial"/>
                <w:lang w:eastAsia="fr-FR"/>
              </w:rPr>
              <w:t xml:space="preserve"> </w:t>
            </w:r>
          </w:p>
          <w:p w14:paraId="788BCD66" w14:textId="77777777" w:rsidR="000E0160" w:rsidRDefault="00C604DC" w:rsidP="009F66B9">
            <w:pPr>
              <w:numPr>
                <w:ilvl w:val="0"/>
                <w:numId w:val="62"/>
              </w:numPr>
              <w:spacing w:after="0" w:line="256" w:lineRule="auto"/>
              <w:ind w:left="851" w:hanging="368"/>
              <w:rPr>
                <w:rFonts w:ascii="Arial" w:eastAsia="Times New Roman" w:hAnsi="Arial"/>
                <w:lang w:eastAsia="fr-FR"/>
              </w:rPr>
            </w:pPr>
            <w:r>
              <w:rPr>
                <w:rFonts w:ascii="Arial" w:eastAsia="Times New Roman" w:hAnsi="Arial"/>
                <w:lang w:eastAsia="fr-FR"/>
              </w:rPr>
              <w:t>Le passage de câble VGV 3 x 2.5 mm</w:t>
            </w:r>
            <w:r>
              <w:rPr>
                <w:rFonts w:ascii="Arial" w:eastAsia="Times New Roman" w:hAnsi="Arial"/>
                <w:vertAlign w:val="superscript"/>
                <w:lang w:eastAsia="fr-FR"/>
              </w:rPr>
              <w:t xml:space="preserve">2 </w:t>
            </w:r>
            <w:r>
              <w:rPr>
                <w:rFonts w:ascii="Arial" w:eastAsia="Times New Roman" w:hAnsi="Arial"/>
                <w:lang w:eastAsia="fr-FR"/>
              </w:rPr>
              <w:t>dans les tubes flexibles ;</w:t>
            </w:r>
          </w:p>
          <w:p w14:paraId="2653BC90" w14:textId="77777777" w:rsidR="000E0160" w:rsidRDefault="00C604DC">
            <w:pPr>
              <w:spacing w:after="0" w:line="256" w:lineRule="auto"/>
              <w:ind w:left="851" w:hanging="368"/>
              <w:rPr>
                <w:rFonts w:ascii="Arial" w:eastAsia="Times New Roman" w:hAnsi="Arial"/>
                <w:lang w:eastAsia="fr-FR"/>
              </w:rPr>
            </w:pPr>
            <w:r>
              <w:rPr>
                <w:rFonts w:ascii="Arial" w:eastAsia="Times New Roman" w:hAnsi="Arial"/>
                <w:lang w:eastAsia="fr-FR"/>
              </w:rPr>
              <w:t>- et toutes sujétions.</w:t>
            </w:r>
          </w:p>
          <w:p w14:paraId="7575B98D" w14:textId="77777777" w:rsidR="000E0160" w:rsidRDefault="00C604DC">
            <w:pPr>
              <w:spacing w:after="0" w:line="256" w:lineRule="auto"/>
              <w:rPr>
                <w:rFonts w:ascii="Arial" w:eastAsia="Times New Roman" w:hAnsi="Arial"/>
                <w:lang w:eastAsia="fr-FR"/>
              </w:rPr>
            </w:pPr>
            <w:r>
              <w:rPr>
                <w:rFonts w:ascii="Arial" w:eastAsia="Times New Roman" w:hAnsi="Arial"/>
                <w:lang w:eastAsia="fr-FR"/>
              </w:rPr>
              <w:t>Il s’applique au rouleau de câble VGV 3 x 2.5 mm</w:t>
            </w:r>
            <w:r>
              <w:rPr>
                <w:rFonts w:ascii="Arial" w:eastAsia="Times New Roman" w:hAnsi="Arial"/>
                <w:vertAlign w:val="superscript"/>
                <w:lang w:eastAsia="fr-FR"/>
              </w:rPr>
              <w:t xml:space="preserve">2 </w:t>
            </w:r>
            <w:r>
              <w:rPr>
                <w:rFonts w:ascii="Arial" w:eastAsia="Times New Roman" w:hAnsi="Arial"/>
                <w:lang w:eastAsia="fr-FR"/>
              </w:rPr>
              <w:t>mis en œuvre.</w:t>
            </w:r>
          </w:p>
          <w:p w14:paraId="405C3CE0"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L’unité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2D983185"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1134" w:type="dxa"/>
            <w:tcBorders>
              <w:top w:val="single" w:sz="4" w:space="0" w:color="auto"/>
              <w:left w:val="single" w:sz="4" w:space="0" w:color="auto"/>
              <w:bottom w:val="single" w:sz="4" w:space="0" w:color="auto"/>
              <w:right w:val="single" w:sz="4" w:space="0" w:color="auto"/>
            </w:tcBorders>
            <w:vAlign w:val="center"/>
          </w:tcPr>
          <w:p w14:paraId="42B0947B"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0B3D125F" w14:textId="77777777" w:rsidR="000E0160" w:rsidRDefault="000E0160">
            <w:pPr>
              <w:spacing w:after="0"/>
              <w:jc w:val="center"/>
              <w:rPr>
                <w:rFonts w:ascii="Arial" w:hAnsi="Arial"/>
                <w:iCs/>
              </w:rPr>
            </w:pPr>
          </w:p>
        </w:tc>
      </w:tr>
      <w:tr w:rsidR="000E0160" w14:paraId="11FCD5EC"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4A70938E" w14:textId="77777777" w:rsidR="000E0160" w:rsidRDefault="00C604DC">
            <w:pPr>
              <w:spacing w:after="0"/>
              <w:jc w:val="center"/>
              <w:rPr>
                <w:rFonts w:ascii="Arial" w:hAnsi="Arial"/>
              </w:rPr>
            </w:pPr>
            <w:r>
              <w:rPr>
                <w:rFonts w:ascii="Arial" w:hAnsi="Arial"/>
              </w:rPr>
              <w:t>502</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5BD99A08" w14:textId="77777777" w:rsidR="000E0160" w:rsidRDefault="00C604DC">
            <w:pPr>
              <w:spacing w:after="0" w:line="256" w:lineRule="auto"/>
              <w:rPr>
                <w:rFonts w:ascii="Arial" w:eastAsia="Times New Roman" w:hAnsi="Arial"/>
                <w:lang w:eastAsia="fr-FR"/>
              </w:rPr>
            </w:pPr>
            <w:r>
              <w:rPr>
                <w:rFonts w:ascii="Arial" w:eastAsia="Times New Roman" w:hAnsi="Arial"/>
                <w:b/>
                <w:lang w:eastAsia="fr-FR"/>
              </w:rPr>
              <w:t>Câble V.G.V de 3 x1.5 mm</w:t>
            </w:r>
            <w:r>
              <w:rPr>
                <w:rFonts w:ascii="Arial" w:eastAsia="Times New Roman" w:hAnsi="Arial"/>
                <w:b/>
                <w:vertAlign w:val="superscript"/>
                <w:lang w:eastAsia="fr-FR"/>
              </w:rPr>
              <w:t xml:space="preserve">2   </w:t>
            </w:r>
            <w:r>
              <w:rPr>
                <w:rFonts w:ascii="Arial" w:eastAsia="Times New Roman" w:hAnsi="Arial"/>
                <w:b/>
                <w:lang w:eastAsia="fr-FR"/>
              </w:rPr>
              <w:t>en plafond (100</w:t>
            </w:r>
            <w:r>
              <w:rPr>
                <w:rFonts w:ascii="Arial" w:eastAsia="Times New Roman" w:hAnsi="Arial"/>
                <w:b/>
                <w:vertAlign w:val="superscript"/>
                <w:lang w:eastAsia="fr-FR"/>
              </w:rPr>
              <w:t xml:space="preserve"> </w:t>
            </w:r>
            <w:r>
              <w:rPr>
                <w:rFonts w:ascii="Arial" w:eastAsia="Times New Roman" w:hAnsi="Arial"/>
                <w:lang w:eastAsia="fr-FR"/>
              </w:rPr>
              <w:t>yards) prévues au contrat la mise en œuvre de câble VGV x 1.5 mm</w:t>
            </w:r>
            <w:r>
              <w:rPr>
                <w:rFonts w:ascii="Arial" w:eastAsia="Times New Roman" w:hAnsi="Arial"/>
                <w:vertAlign w:val="superscript"/>
                <w:lang w:eastAsia="fr-FR"/>
              </w:rPr>
              <w:t>2</w:t>
            </w:r>
            <w:r>
              <w:rPr>
                <w:rFonts w:ascii="Arial" w:eastAsia="Times New Roman" w:hAnsi="Arial"/>
                <w:lang w:eastAsia="fr-FR"/>
              </w:rPr>
              <w:t>. Il comprend notamment :</w:t>
            </w:r>
          </w:p>
          <w:p w14:paraId="45F710E1" w14:textId="77777777" w:rsidR="000E0160" w:rsidRDefault="00C604DC" w:rsidP="009F66B9">
            <w:pPr>
              <w:numPr>
                <w:ilvl w:val="0"/>
                <w:numId w:val="62"/>
              </w:numPr>
              <w:spacing w:after="0" w:line="256" w:lineRule="auto"/>
              <w:ind w:left="851" w:hanging="368"/>
              <w:rPr>
                <w:rFonts w:ascii="Arial" w:eastAsia="Times New Roman" w:hAnsi="Arial"/>
                <w:lang w:eastAsia="fr-FR"/>
              </w:rPr>
            </w:pPr>
            <w:r>
              <w:rPr>
                <w:rFonts w:ascii="Arial" w:eastAsia="Times New Roman" w:hAnsi="Arial"/>
                <w:lang w:eastAsia="fr-FR"/>
              </w:rPr>
              <w:t>La fourniture des rouleaux de câble VGV 3 x 1.5 mm</w:t>
            </w:r>
            <w:proofErr w:type="gramStart"/>
            <w:r>
              <w:rPr>
                <w:rFonts w:ascii="Arial" w:eastAsia="Times New Roman" w:hAnsi="Arial"/>
                <w:vertAlign w:val="superscript"/>
                <w:lang w:eastAsia="fr-FR"/>
              </w:rPr>
              <w:t>2</w:t>
            </w:r>
            <w:r>
              <w:rPr>
                <w:rFonts w:ascii="Arial" w:eastAsia="Times New Roman" w:hAnsi="Arial"/>
                <w:lang w:eastAsia="fr-FR"/>
              </w:rPr>
              <w:t>;</w:t>
            </w:r>
            <w:proofErr w:type="gramEnd"/>
            <w:r>
              <w:rPr>
                <w:rFonts w:ascii="Arial" w:eastAsia="Times New Roman" w:hAnsi="Arial"/>
                <w:lang w:eastAsia="fr-FR"/>
              </w:rPr>
              <w:t xml:space="preserve"> </w:t>
            </w:r>
          </w:p>
          <w:p w14:paraId="324F57C3" w14:textId="77777777" w:rsidR="000E0160" w:rsidRDefault="00C604DC" w:rsidP="009F66B9">
            <w:pPr>
              <w:numPr>
                <w:ilvl w:val="0"/>
                <w:numId w:val="62"/>
              </w:numPr>
              <w:spacing w:after="0" w:line="256" w:lineRule="auto"/>
              <w:ind w:left="851" w:hanging="368"/>
              <w:rPr>
                <w:rFonts w:ascii="Arial" w:eastAsia="Times New Roman" w:hAnsi="Arial"/>
                <w:lang w:eastAsia="fr-FR"/>
              </w:rPr>
            </w:pPr>
            <w:r>
              <w:rPr>
                <w:rFonts w:ascii="Arial" w:eastAsia="Times New Roman" w:hAnsi="Arial"/>
                <w:lang w:eastAsia="fr-FR"/>
              </w:rPr>
              <w:t>Le passage de câble VGV  3x 1.5 mm</w:t>
            </w:r>
            <w:r>
              <w:rPr>
                <w:rFonts w:ascii="Arial" w:eastAsia="Times New Roman" w:hAnsi="Arial"/>
                <w:vertAlign w:val="superscript"/>
                <w:lang w:eastAsia="fr-FR"/>
              </w:rPr>
              <w:t xml:space="preserve">2 </w:t>
            </w:r>
            <w:r>
              <w:rPr>
                <w:rFonts w:ascii="Arial" w:eastAsia="Times New Roman" w:hAnsi="Arial"/>
                <w:lang w:eastAsia="fr-FR"/>
              </w:rPr>
              <w:t>dans les tubes flexibles ;</w:t>
            </w:r>
          </w:p>
          <w:p w14:paraId="28E6AD62" w14:textId="77777777" w:rsidR="000E0160" w:rsidRDefault="00C604DC">
            <w:pPr>
              <w:spacing w:after="0" w:line="256" w:lineRule="auto"/>
              <w:ind w:left="851" w:hanging="368"/>
              <w:rPr>
                <w:rFonts w:ascii="Arial" w:eastAsia="Times New Roman" w:hAnsi="Arial"/>
                <w:lang w:eastAsia="fr-FR"/>
              </w:rPr>
            </w:pPr>
            <w:r>
              <w:rPr>
                <w:rFonts w:ascii="Arial" w:eastAsia="Times New Roman" w:hAnsi="Arial"/>
                <w:lang w:eastAsia="fr-FR"/>
              </w:rPr>
              <w:t>- et toutes sujétions.</w:t>
            </w:r>
          </w:p>
          <w:p w14:paraId="34963E67" w14:textId="77777777" w:rsidR="000E0160" w:rsidRDefault="00C604DC">
            <w:pPr>
              <w:spacing w:after="0" w:line="256" w:lineRule="auto"/>
              <w:rPr>
                <w:rFonts w:ascii="Arial" w:eastAsia="Times New Roman" w:hAnsi="Arial"/>
                <w:lang w:eastAsia="fr-FR"/>
              </w:rPr>
            </w:pPr>
            <w:r>
              <w:rPr>
                <w:rFonts w:ascii="Arial" w:eastAsia="Times New Roman" w:hAnsi="Arial"/>
                <w:lang w:eastAsia="fr-FR"/>
              </w:rPr>
              <w:t>Il s’applique au rouleau de câble VGV  3x 1.5 mm</w:t>
            </w:r>
            <w:r>
              <w:rPr>
                <w:rFonts w:ascii="Arial" w:eastAsia="Times New Roman" w:hAnsi="Arial"/>
                <w:vertAlign w:val="superscript"/>
                <w:lang w:eastAsia="fr-FR"/>
              </w:rPr>
              <w:t xml:space="preserve">2 </w:t>
            </w:r>
            <w:r>
              <w:rPr>
                <w:rFonts w:ascii="Arial" w:eastAsia="Times New Roman" w:hAnsi="Arial"/>
                <w:lang w:eastAsia="fr-FR"/>
              </w:rPr>
              <w:t>mis en œuvre.</w:t>
            </w:r>
          </w:p>
          <w:p w14:paraId="02E4B8EF"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b/>
                <w:color w:val="000000"/>
                <w:lang w:eastAsia="fr-FR"/>
              </w:rPr>
              <w:t>L’unité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1B974F31"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1134" w:type="dxa"/>
            <w:tcBorders>
              <w:top w:val="single" w:sz="4" w:space="0" w:color="auto"/>
              <w:left w:val="single" w:sz="4" w:space="0" w:color="auto"/>
              <w:bottom w:val="single" w:sz="4" w:space="0" w:color="auto"/>
              <w:right w:val="single" w:sz="4" w:space="0" w:color="auto"/>
            </w:tcBorders>
            <w:vAlign w:val="center"/>
          </w:tcPr>
          <w:p w14:paraId="16C5BE48"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3B219278" w14:textId="77777777" w:rsidR="000E0160" w:rsidRDefault="000E0160">
            <w:pPr>
              <w:spacing w:after="0"/>
              <w:jc w:val="center"/>
              <w:rPr>
                <w:rFonts w:ascii="Arial" w:hAnsi="Arial"/>
                <w:iCs/>
              </w:rPr>
            </w:pPr>
          </w:p>
        </w:tc>
      </w:tr>
      <w:tr w:rsidR="000E0160" w14:paraId="353BE580"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2BA7676C" w14:textId="77777777" w:rsidR="000E0160" w:rsidRDefault="00C604DC">
            <w:pPr>
              <w:spacing w:after="0"/>
              <w:jc w:val="center"/>
              <w:rPr>
                <w:rFonts w:ascii="Arial" w:hAnsi="Arial"/>
              </w:rPr>
            </w:pPr>
            <w:r>
              <w:rPr>
                <w:rFonts w:ascii="Arial" w:hAnsi="Arial"/>
              </w:rPr>
              <w:t>503</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503765E9"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Fourniture et pose de dérivation encastrée 16cm X 16 cm</w:t>
            </w:r>
          </w:p>
          <w:p w14:paraId="784D8703" w14:textId="77777777" w:rsidR="000E0160" w:rsidRDefault="00C604DC">
            <w:pPr>
              <w:spacing w:after="0" w:line="240" w:lineRule="auto"/>
              <w:jc w:val="both"/>
              <w:rPr>
                <w:rFonts w:ascii="Arial" w:eastAsia="Times New Roman" w:hAnsi="Arial"/>
                <w:color w:val="000000"/>
                <w:lang w:eastAsia="fr-FR"/>
              </w:rPr>
            </w:pPr>
            <w:r>
              <w:rPr>
                <w:rFonts w:ascii="Arial" w:hAnsi="Arial"/>
              </w:rPr>
              <w:t>.</w:t>
            </w:r>
          </w:p>
          <w:p w14:paraId="51418975" w14:textId="77777777" w:rsidR="000E0160" w:rsidRDefault="00C604DC">
            <w:pPr>
              <w:spacing w:after="0" w:line="240" w:lineRule="auto"/>
              <w:jc w:val="both"/>
              <w:rPr>
                <w:rFonts w:ascii="Arial" w:eastAsia="Times New Roman" w:hAnsi="Arial"/>
                <w:b/>
                <w:color w:val="000000"/>
                <w:lang w:eastAsia="fr-FR"/>
              </w:rPr>
            </w:pPr>
            <w:r>
              <w:rPr>
                <w:rFonts w:ascii="Arial" w:hAnsi="Arial"/>
                <w:bCs/>
                <w:i/>
                <w:iCs/>
              </w:rPr>
              <w:t>Ce prix rémunère dans les conditions prévues au contrat, Ce prix rémunère dans les conditions prévues au contrat</w:t>
            </w:r>
            <w:r>
              <w:rPr>
                <w:rFonts w:ascii="Arial" w:eastAsia="Times New Roman" w:hAnsi="Arial"/>
                <w:b/>
                <w:color w:val="000000"/>
                <w:lang w:eastAsia="fr-FR"/>
              </w:rPr>
              <w:t xml:space="preserve"> </w:t>
            </w:r>
          </w:p>
          <w:p w14:paraId="5A4321A6"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L’unité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r>
              <w:rPr>
                <w:rFonts w:ascii="Arial" w:hAnsi="Arial"/>
                <w:bCs/>
                <w:i/>
                <w:iCs/>
              </w:rPr>
              <w:t>.</w:t>
            </w:r>
          </w:p>
        </w:tc>
        <w:tc>
          <w:tcPr>
            <w:tcW w:w="1134" w:type="dxa"/>
            <w:tcBorders>
              <w:top w:val="single" w:sz="4" w:space="0" w:color="auto"/>
              <w:left w:val="none" w:sz="4" w:space="0" w:color="000000"/>
              <w:bottom w:val="single" w:sz="4" w:space="0" w:color="auto"/>
              <w:right w:val="single" w:sz="4" w:space="0" w:color="auto"/>
            </w:tcBorders>
            <w:vAlign w:val="center"/>
          </w:tcPr>
          <w:p w14:paraId="5C6EB678"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1134" w:type="dxa"/>
            <w:tcBorders>
              <w:top w:val="single" w:sz="4" w:space="0" w:color="auto"/>
              <w:left w:val="single" w:sz="4" w:space="0" w:color="auto"/>
              <w:bottom w:val="single" w:sz="4" w:space="0" w:color="auto"/>
              <w:right w:val="single" w:sz="4" w:space="0" w:color="auto"/>
            </w:tcBorders>
            <w:vAlign w:val="center"/>
          </w:tcPr>
          <w:p w14:paraId="1E5AF948"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2319F0E9" w14:textId="77777777" w:rsidR="000E0160" w:rsidRDefault="000E0160">
            <w:pPr>
              <w:spacing w:after="0"/>
              <w:jc w:val="center"/>
              <w:rPr>
                <w:rFonts w:ascii="Arial" w:hAnsi="Arial"/>
                <w:iCs/>
              </w:rPr>
            </w:pPr>
          </w:p>
        </w:tc>
      </w:tr>
      <w:tr w:rsidR="000E0160" w14:paraId="6B2358EF"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55E02495" w14:textId="77777777" w:rsidR="000E0160" w:rsidRDefault="00C604DC">
            <w:pPr>
              <w:spacing w:after="0"/>
              <w:jc w:val="center"/>
              <w:rPr>
                <w:rFonts w:ascii="Arial" w:hAnsi="Arial"/>
              </w:rPr>
            </w:pPr>
            <w:r>
              <w:rPr>
                <w:rFonts w:ascii="Arial" w:hAnsi="Arial"/>
              </w:rPr>
              <w:t>504</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12E8541B" w14:textId="77777777" w:rsidR="000E0160" w:rsidRDefault="00C604DC">
            <w:pPr>
              <w:rPr>
                <w:rFonts w:ascii="Arial" w:hAnsi="Arial"/>
                <w:b/>
                <w:color w:val="000000"/>
              </w:rPr>
            </w:pPr>
            <w:r>
              <w:rPr>
                <w:rFonts w:ascii="Arial" w:hAnsi="Arial"/>
                <w:b/>
                <w:color w:val="000000"/>
              </w:rPr>
              <w:t xml:space="preserve">Fourniture et pose prise de courant avec 2P+T et interrupteur simple allumage </w:t>
            </w:r>
          </w:p>
          <w:p w14:paraId="75EF3977" w14:textId="77777777" w:rsidR="000E0160" w:rsidRDefault="00C604DC">
            <w:pPr>
              <w:rPr>
                <w:rFonts w:ascii="Arial" w:hAnsi="Arial"/>
              </w:rPr>
            </w:pPr>
            <w:r>
              <w:rPr>
                <w:rFonts w:ascii="Arial" w:hAnsi="Arial"/>
              </w:rPr>
              <w:t xml:space="preserve">Ce prix rémunère à l’unité la fourniture et la pose lampe </w:t>
            </w:r>
            <w:proofErr w:type="gramStart"/>
            <w:r>
              <w:rPr>
                <w:rFonts w:ascii="Arial" w:hAnsi="Arial"/>
              </w:rPr>
              <w:t>avec  2</w:t>
            </w:r>
            <w:proofErr w:type="gramEnd"/>
            <w:r>
              <w:rPr>
                <w:rFonts w:ascii="Arial" w:hAnsi="Arial"/>
              </w:rPr>
              <w:t>P+T interrupteurs et toutes sujétions.</w:t>
            </w:r>
          </w:p>
          <w:p w14:paraId="757C8A21"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L’unité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45CC1697"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1134" w:type="dxa"/>
            <w:tcBorders>
              <w:top w:val="single" w:sz="4" w:space="0" w:color="auto"/>
              <w:left w:val="single" w:sz="4" w:space="0" w:color="auto"/>
              <w:bottom w:val="single" w:sz="4" w:space="0" w:color="auto"/>
              <w:right w:val="single" w:sz="4" w:space="0" w:color="auto"/>
            </w:tcBorders>
            <w:vAlign w:val="center"/>
          </w:tcPr>
          <w:p w14:paraId="418B6969"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1C57B0B9" w14:textId="77777777" w:rsidR="000E0160" w:rsidRDefault="000E0160">
            <w:pPr>
              <w:spacing w:after="0"/>
              <w:jc w:val="center"/>
              <w:rPr>
                <w:rFonts w:ascii="Arial" w:hAnsi="Arial"/>
                <w:iCs/>
              </w:rPr>
            </w:pPr>
          </w:p>
        </w:tc>
      </w:tr>
      <w:tr w:rsidR="000E0160" w14:paraId="35431DF0"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4617BDB6" w14:textId="77777777" w:rsidR="000E0160" w:rsidRDefault="00C604DC">
            <w:pPr>
              <w:spacing w:after="0"/>
              <w:jc w:val="center"/>
              <w:rPr>
                <w:rFonts w:ascii="Arial" w:hAnsi="Arial"/>
              </w:rPr>
            </w:pPr>
            <w:r>
              <w:rPr>
                <w:rFonts w:ascii="Arial" w:hAnsi="Arial"/>
              </w:rPr>
              <w:t>505</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17D5D6BF" w14:textId="77777777" w:rsidR="000E0160" w:rsidRDefault="00C604DC">
            <w:pPr>
              <w:spacing w:after="0" w:line="240" w:lineRule="auto"/>
              <w:jc w:val="both"/>
              <w:rPr>
                <w:rFonts w:ascii="Arial" w:hAnsi="Arial"/>
                <w:b/>
                <w:bCs/>
                <w:i/>
                <w:iCs/>
              </w:rPr>
            </w:pPr>
            <w:r>
              <w:rPr>
                <w:rFonts w:ascii="Arial" w:hAnsi="Arial"/>
                <w:b/>
                <w:bCs/>
                <w:i/>
                <w:iCs/>
              </w:rPr>
              <w:t>F.P et pose bloc réglette LED de 1,20m</w:t>
            </w:r>
          </w:p>
          <w:p w14:paraId="019C18E2" w14:textId="77777777" w:rsidR="000E0160" w:rsidRDefault="00C604DC">
            <w:pPr>
              <w:rPr>
                <w:rFonts w:ascii="Arial" w:hAnsi="Arial"/>
              </w:rPr>
            </w:pPr>
            <w:r>
              <w:rPr>
                <w:rFonts w:ascii="Arial" w:hAnsi="Arial"/>
              </w:rPr>
              <w:t>Ce prix rémunère à l’unité la fourniture et la pose bloc réglette LED de 1,20m et toutes sujétions.</w:t>
            </w:r>
          </w:p>
          <w:p w14:paraId="5C73521E"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b/>
                <w:color w:val="000000"/>
                <w:lang w:eastAsia="fr-FR"/>
              </w:rPr>
              <w:t>L’unité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4F2235B2"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1134" w:type="dxa"/>
            <w:tcBorders>
              <w:top w:val="single" w:sz="4" w:space="0" w:color="auto"/>
              <w:left w:val="single" w:sz="4" w:space="0" w:color="auto"/>
              <w:bottom w:val="single" w:sz="4" w:space="0" w:color="auto"/>
              <w:right w:val="single" w:sz="4" w:space="0" w:color="auto"/>
            </w:tcBorders>
            <w:vAlign w:val="center"/>
          </w:tcPr>
          <w:p w14:paraId="6E72C913"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4498CED2" w14:textId="77777777" w:rsidR="000E0160" w:rsidRDefault="000E0160">
            <w:pPr>
              <w:spacing w:after="0"/>
              <w:jc w:val="center"/>
              <w:rPr>
                <w:rFonts w:ascii="Arial" w:hAnsi="Arial"/>
                <w:iCs/>
              </w:rPr>
            </w:pPr>
          </w:p>
        </w:tc>
      </w:tr>
      <w:tr w:rsidR="000E0160" w14:paraId="60A80794"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6AE05D3F" w14:textId="77777777" w:rsidR="000E0160" w:rsidRDefault="00C604DC">
            <w:pPr>
              <w:spacing w:after="0"/>
              <w:jc w:val="center"/>
              <w:rPr>
                <w:rFonts w:ascii="Arial" w:hAnsi="Arial"/>
              </w:rPr>
            </w:pPr>
            <w:r>
              <w:rPr>
                <w:rFonts w:ascii="Arial" w:hAnsi="Arial"/>
              </w:rPr>
              <w:t>506</w:t>
            </w:r>
          </w:p>
        </w:tc>
        <w:tc>
          <w:tcPr>
            <w:tcW w:w="6521"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3C662AA8"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Accessoires électrique divers</w:t>
            </w:r>
          </w:p>
          <w:p w14:paraId="367F30BF" w14:textId="77777777" w:rsidR="000E0160" w:rsidRDefault="00C604DC">
            <w:pPr>
              <w:spacing w:after="0" w:line="240" w:lineRule="auto"/>
              <w:jc w:val="both"/>
              <w:rPr>
                <w:rFonts w:ascii="Arial" w:hAnsi="Arial"/>
                <w:b/>
                <w:bCs/>
                <w:i/>
                <w:iCs/>
              </w:rPr>
            </w:pPr>
            <w:r>
              <w:rPr>
                <w:rFonts w:ascii="Arial" w:hAnsi="Arial"/>
              </w:rPr>
              <w:t xml:space="preserve">Ce prix </w:t>
            </w:r>
            <w:proofErr w:type="gramStart"/>
            <w:r>
              <w:rPr>
                <w:rFonts w:ascii="Arial" w:hAnsi="Arial"/>
              </w:rPr>
              <w:t xml:space="preserve">rémunère </w:t>
            </w:r>
            <w:r>
              <w:rPr>
                <w:rFonts w:ascii="Arial" w:hAnsi="Arial"/>
                <w:bCs/>
                <w:i/>
                <w:iCs/>
              </w:rPr>
              <w:t xml:space="preserve"> dans</w:t>
            </w:r>
            <w:proofErr w:type="gramEnd"/>
            <w:r>
              <w:rPr>
                <w:rFonts w:ascii="Arial" w:hAnsi="Arial"/>
                <w:bCs/>
                <w:i/>
                <w:iCs/>
              </w:rPr>
              <w:t xml:space="preserve"> les conditions prévues au contrat, </w:t>
            </w:r>
          </w:p>
          <w:p w14:paraId="487DCE54" w14:textId="77777777" w:rsidR="000E0160" w:rsidRDefault="00C604DC">
            <w:pPr>
              <w:spacing w:after="0" w:line="240" w:lineRule="auto"/>
              <w:jc w:val="both"/>
              <w:rPr>
                <w:rFonts w:ascii="Arial" w:eastAsia="Times New Roman" w:hAnsi="Arial"/>
                <w:color w:val="000000"/>
                <w:lang w:eastAsia="fr-FR"/>
              </w:rPr>
            </w:pPr>
            <w:r>
              <w:rPr>
                <w:rFonts w:ascii="Arial" w:hAnsi="Arial"/>
                <w:b/>
                <w:bCs/>
                <w:i/>
                <w:iCs/>
              </w:rPr>
              <w:t xml:space="preserve"> </w:t>
            </w:r>
            <w:proofErr w:type="gramStart"/>
            <w:r>
              <w:rPr>
                <w:rFonts w:ascii="Arial" w:hAnsi="Arial"/>
                <w:b/>
                <w:bCs/>
                <w:i/>
                <w:iCs/>
              </w:rPr>
              <w:t>le</w:t>
            </w:r>
            <w:proofErr w:type="gramEnd"/>
            <w:r>
              <w:rPr>
                <w:rFonts w:ascii="Arial" w:hAnsi="Arial"/>
                <w:b/>
                <w:bCs/>
                <w:i/>
                <w:iCs/>
              </w:rPr>
              <w:t xml:space="preserve"> forfait à…………….FRS CFA</w:t>
            </w:r>
          </w:p>
        </w:tc>
        <w:tc>
          <w:tcPr>
            <w:tcW w:w="1134" w:type="dxa"/>
            <w:tcBorders>
              <w:top w:val="single" w:sz="4" w:space="0" w:color="auto"/>
              <w:left w:val="none" w:sz="4" w:space="0" w:color="000000"/>
              <w:bottom w:val="single" w:sz="4" w:space="0" w:color="auto"/>
              <w:right w:val="single" w:sz="4" w:space="0" w:color="auto"/>
            </w:tcBorders>
            <w:vAlign w:val="center"/>
          </w:tcPr>
          <w:p w14:paraId="1D61362C"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FF</w:t>
            </w:r>
          </w:p>
        </w:tc>
        <w:tc>
          <w:tcPr>
            <w:tcW w:w="1134" w:type="dxa"/>
            <w:tcBorders>
              <w:top w:val="single" w:sz="4" w:space="0" w:color="auto"/>
              <w:left w:val="single" w:sz="4" w:space="0" w:color="auto"/>
              <w:bottom w:val="single" w:sz="4" w:space="0" w:color="auto"/>
              <w:right w:val="single" w:sz="4" w:space="0" w:color="auto"/>
            </w:tcBorders>
            <w:vAlign w:val="center"/>
          </w:tcPr>
          <w:p w14:paraId="3567FEAA"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71A1A0F0" w14:textId="77777777" w:rsidR="000E0160" w:rsidRDefault="000E0160">
            <w:pPr>
              <w:spacing w:after="0"/>
              <w:jc w:val="center"/>
              <w:rPr>
                <w:rFonts w:ascii="Arial" w:hAnsi="Arial"/>
                <w:iCs/>
              </w:rPr>
            </w:pPr>
          </w:p>
        </w:tc>
      </w:tr>
      <w:tr w:rsidR="000E0160" w14:paraId="56A67775" w14:textId="77777777">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BDD6EE"/>
            <w:tcMar>
              <w:top w:w="20" w:type="dxa"/>
              <w:left w:w="20" w:type="dxa"/>
              <w:bottom w:w="0" w:type="dxa"/>
              <w:right w:w="20" w:type="dxa"/>
            </w:tcMar>
            <w:vAlign w:val="center"/>
          </w:tcPr>
          <w:p w14:paraId="2937A44A" w14:textId="77777777" w:rsidR="000E0160" w:rsidRDefault="00C604DC">
            <w:pPr>
              <w:spacing w:after="0"/>
              <w:rPr>
                <w:rFonts w:ascii="Arial" w:hAnsi="Arial"/>
                <w:iCs/>
              </w:rPr>
            </w:pPr>
            <w:r>
              <w:rPr>
                <w:rFonts w:ascii="Arial" w:hAnsi="Arial"/>
                <w:b/>
                <w:iCs/>
              </w:rPr>
              <w:t xml:space="preserve">LOT </w:t>
            </w:r>
            <w:proofErr w:type="gramStart"/>
            <w:r>
              <w:rPr>
                <w:rFonts w:ascii="Arial" w:hAnsi="Arial"/>
                <w:b/>
                <w:iCs/>
              </w:rPr>
              <w:t>600:</w:t>
            </w:r>
            <w:proofErr w:type="gramEnd"/>
            <w:r>
              <w:rPr>
                <w:rFonts w:ascii="Arial" w:hAnsi="Arial"/>
                <w:b/>
              </w:rPr>
              <w:t xml:space="preserve"> </w:t>
            </w:r>
            <w:r>
              <w:rPr>
                <w:rFonts w:ascii="Arial" w:hAnsi="Arial"/>
                <w:b/>
                <w:iCs/>
              </w:rPr>
              <w:t xml:space="preserve">PEINTURE </w:t>
            </w:r>
          </w:p>
        </w:tc>
      </w:tr>
      <w:tr w:rsidR="000E0160" w14:paraId="0A2F451E" w14:textId="77777777">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B41B5C5" w14:textId="77777777" w:rsidR="000E0160" w:rsidRDefault="00C604DC">
            <w:pPr>
              <w:spacing w:after="0"/>
              <w:jc w:val="center"/>
              <w:rPr>
                <w:rFonts w:ascii="Arial" w:hAnsi="Arial"/>
              </w:rPr>
            </w:pPr>
            <w:r>
              <w:rPr>
                <w:rFonts w:ascii="Arial" w:hAnsi="Arial"/>
              </w:rPr>
              <w:t>601</w:t>
            </w:r>
          </w:p>
        </w:tc>
        <w:tc>
          <w:tcPr>
            <w:tcW w:w="6521" w:type="dxa"/>
            <w:tcBorders>
              <w:top w:val="single" w:sz="4" w:space="0" w:color="auto"/>
              <w:left w:val="none" w:sz="4" w:space="0" w:color="000000"/>
              <w:bottom w:val="single" w:sz="4" w:space="0" w:color="auto"/>
              <w:right w:val="single" w:sz="4" w:space="0" w:color="auto"/>
            </w:tcBorders>
            <w:tcMar>
              <w:top w:w="20" w:type="dxa"/>
              <w:left w:w="20" w:type="dxa"/>
              <w:bottom w:w="0" w:type="dxa"/>
              <w:right w:w="20" w:type="dxa"/>
            </w:tcMar>
            <w:vAlign w:val="bottom"/>
          </w:tcPr>
          <w:p w14:paraId="32E7207B" w14:textId="77777777" w:rsidR="000E0160" w:rsidRDefault="00C604DC">
            <w:pPr>
              <w:jc w:val="both"/>
              <w:rPr>
                <w:rFonts w:ascii="Arial" w:hAnsi="Arial"/>
                <w:color w:val="000000"/>
              </w:rPr>
            </w:pPr>
            <w:r>
              <w:rPr>
                <w:rFonts w:ascii="Arial" w:hAnsi="Arial"/>
                <w:b/>
                <w:color w:val="000000"/>
              </w:rPr>
              <w:t>Nettoyage général des surfaces à peindre</w:t>
            </w:r>
          </w:p>
          <w:p w14:paraId="67D5E752" w14:textId="77777777" w:rsidR="000E0160" w:rsidRDefault="00C604DC">
            <w:pPr>
              <w:spacing w:after="0"/>
              <w:jc w:val="both"/>
              <w:rPr>
                <w:rFonts w:ascii="Arial" w:hAnsi="Arial"/>
                <w:i/>
                <w:iCs/>
              </w:rPr>
            </w:pPr>
            <w:r>
              <w:rPr>
                <w:rFonts w:ascii="Arial" w:hAnsi="Arial"/>
                <w:i/>
                <w:iCs/>
              </w:rPr>
              <w:t>Ce prix rémunère dans les conditions prévues au contrat :</w:t>
            </w:r>
          </w:p>
          <w:p w14:paraId="1418306C" w14:textId="77777777" w:rsidR="000E0160" w:rsidRDefault="00C604DC">
            <w:pPr>
              <w:spacing w:after="0"/>
              <w:rPr>
                <w:rFonts w:ascii="Arial" w:hAnsi="Arial"/>
                <w:bCs/>
                <w:i/>
                <w:iCs/>
              </w:rPr>
            </w:pPr>
            <w:r>
              <w:rPr>
                <w:rFonts w:ascii="Arial" w:hAnsi="Arial"/>
                <w:i/>
                <w:iCs/>
              </w:rPr>
              <w:t xml:space="preserve">   - </w:t>
            </w:r>
            <w:r>
              <w:rPr>
                <w:rFonts w:ascii="Arial" w:hAnsi="Arial"/>
                <w:bCs/>
                <w:i/>
                <w:iCs/>
              </w:rPr>
              <w:t>La réalisation d’un échafaudage (le cas échéant</w:t>
            </w:r>
            <w:proofErr w:type="gramStart"/>
            <w:r>
              <w:rPr>
                <w:rFonts w:ascii="Arial" w:hAnsi="Arial"/>
                <w:bCs/>
                <w:i/>
                <w:iCs/>
              </w:rPr>
              <w:t>);</w:t>
            </w:r>
            <w:proofErr w:type="gramEnd"/>
          </w:p>
          <w:p w14:paraId="7F066DD5" w14:textId="77777777" w:rsidR="000E0160" w:rsidRDefault="00C604DC">
            <w:pPr>
              <w:spacing w:after="0"/>
              <w:rPr>
                <w:rFonts w:ascii="Arial" w:hAnsi="Arial"/>
                <w:bCs/>
                <w:i/>
                <w:iCs/>
              </w:rPr>
            </w:pPr>
            <w:r>
              <w:rPr>
                <w:rFonts w:ascii="Arial" w:hAnsi="Arial"/>
                <w:bCs/>
                <w:i/>
                <w:iCs/>
              </w:rPr>
              <w:t xml:space="preserve">   - La préparation des surfaces à peindre</w:t>
            </w:r>
          </w:p>
          <w:p w14:paraId="34B072F9" w14:textId="77777777" w:rsidR="000E0160" w:rsidRDefault="00C604DC">
            <w:pPr>
              <w:spacing w:after="0"/>
              <w:rPr>
                <w:rFonts w:ascii="Arial" w:hAnsi="Arial"/>
                <w:bCs/>
                <w:i/>
                <w:iCs/>
              </w:rPr>
            </w:pPr>
            <w:r>
              <w:rPr>
                <w:rFonts w:ascii="Arial" w:hAnsi="Arial"/>
                <w:bCs/>
                <w:i/>
                <w:iCs/>
              </w:rPr>
              <w:t xml:space="preserve">   - La fourniture de la peinture </w:t>
            </w:r>
            <w:proofErr w:type="spellStart"/>
            <w:r>
              <w:rPr>
                <w:rFonts w:ascii="Arial" w:hAnsi="Arial"/>
                <w:b/>
                <w:bCs/>
                <w:i/>
                <w:iCs/>
              </w:rPr>
              <w:t>Pantex</w:t>
            </w:r>
            <w:proofErr w:type="spellEnd"/>
            <w:r>
              <w:rPr>
                <w:rFonts w:ascii="Arial" w:hAnsi="Arial"/>
                <w:bCs/>
                <w:i/>
                <w:iCs/>
              </w:rPr>
              <w:t xml:space="preserve"> 13</w:t>
            </w:r>
            <w:r>
              <w:rPr>
                <w:rFonts w:ascii="Arial" w:hAnsi="Arial"/>
                <w:b/>
                <w:bCs/>
                <w:i/>
                <w:iCs/>
              </w:rPr>
              <w:t>00,</w:t>
            </w:r>
            <w:r>
              <w:rPr>
                <w:rFonts w:ascii="Arial" w:hAnsi="Arial"/>
                <w:bCs/>
                <w:i/>
                <w:iCs/>
              </w:rPr>
              <w:t xml:space="preserve"> </w:t>
            </w:r>
          </w:p>
          <w:p w14:paraId="70379831" w14:textId="77777777" w:rsidR="000E0160" w:rsidRDefault="00C604DC">
            <w:pPr>
              <w:spacing w:after="0"/>
              <w:rPr>
                <w:rFonts w:ascii="Arial" w:hAnsi="Arial"/>
                <w:bCs/>
                <w:i/>
                <w:iCs/>
              </w:rPr>
            </w:pPr>
            <w:r>
              <w:rPr>
                <w:rFonts w:ascii="Arial" w:hAnsi="Arial"/>
                <w:bCs/>
                <w:i/>
                <w:iCs/>
              </w:rPr>
              <w:t xml:space="preserve">   - La fourniture des accessoires d’application ; </w:t>
            </w:r>
          </w:p>
          <w:p w14:paraId="1FD6728F" w14:textId="77777777" w:rsidR="000E0160" w:rsidRDefault="00C604DC">
            <w:pPr>
              <w:spacing w:after="0"/>
              <w:rPr>
                <w:rFonts w:ascii="Arial" w:hAnsi="Arial"/>
                <w:bCs/>
                <w:i/>
                <w:iCs/>
              </w:rPr>
            </w:pPr>
            <w:r>
              <w:rPr>
                <w:rFonts w:ascii="Arial" w:hAnsi="Arial"/>
                <w:bCs/>
                <w:i/>
                <w:iCs/>
              </w:rPr>
              <w:t xml:space="preserve">   - La préparation et l’application en deux couches sur impression de la peinture </w:t>
            </w:r>
            <w:proofErr w:type="spellStart"/>
            <w:r>
              <w:rPr>
                <w:rFonts w:ascii="Arial" w:hAnsi="Arial"/>
                <w:b/>
                <w:bCs/>
                <w:i/>
                <w:iCs/>
              </w:rPr>
              <w:t>Pantex</w:t>
            </w:r>
            <w:proofErr w:type="spellEnd"/>
            <w:r>
              <w:rPr>
                <w:rFonts w:ascii="Arial" w:hAnsi="Arial"/>
                <w:b/>
                <w:bCs/>
                <w:i/>
                <w:iCs/>
              </w:rPr>
              <w:t xml:space="preserve"> 1300</w:t>
            </w:r>
            <w:r>
              <w:rPr>
                <w:rFonts w:ascii="Arial" w:hAnsi="Arial"/>
                <w:bCs/>
                <w:i/>
                <w:iCs/>
              </w:rPr>
              <w:t xml:space="preserve"> sur les </w:t>
            </w:r>
            <w:proofErr w:type="gramStart"/>
            <w:r>
              <w:rPr>
                <w:rFonts w:ascii="Arial" w:hAnsi="Arial"/>
                <w:bCs/>
                <w:i/>
                <w:iCs/>
              </w:rPr>
              <w:t>murs;</w:t>
            </w:r>
            <w:proofErr w:type="gramEnd"/>
          </w:p>
          <w:p w14:paraId="00F59B04" w14:textId="77777777" w:rsidR="000E0160" w:rsidRDefault="00C604DC">
            <w:pPr>
              <w:spacing w:after="40"/>
              <w:jc w:val="both"/>
              <w:rPr>
                <w:rFonts w:ascii="Arial" w:hAnsi="Arial"/>
                <w:bCs/>
                <w:i/>
                <w:iCs/>
              </w:rPr>
            </w:pPr>
            <w:r>
              <w:rPr>
                <w:rFonts w:ascii="Arial" w:hAnsi="Arial"/>
                <w:bCs/>
                <w:i/>
                <w:iCs/>
              </w:rPr>
              <w:t xml:space="preserve">   - Le rebouchage des trous et toutes sujétions spéciales de mise en œuvre selon les règles de l’art.</w:t>
            </w:r>
          </w:p>
          <w:p w14:paraId="69488B5E" w14:textId="77777777" w:rsidR="000E0160" w:rsidRDefault="00C604DC">
            <w:pPr>
              <w:spacing w:before="40" w:after="40"/>
              <w:rPr>
                <w:rFonts w:ascii="Arial" w:eastAsia="Times New Roman" w:hAnsi="Arial"/>
                <w:i/>
                <w:color w:val="000000"/>
                <w:lang w:eastAsia="fr-FR"/>
              </w:rPr>
            </w:pPr>
            <w:r>
              <w:rPr>
                <w:rFonts w:ascii="Arial" w:eastAsia="Times New Roman" w:hAnsi="Arial"/>
                <w:i/>
                <w:color w:val="000000"/>
                <w:lang w:eastAsia="fr-FR"/>
              </w:rPr>
              <w:t xml:space="preserve">Ce prix s’applique au </w:t>
            </w:r>
            <w:r>
              <w:rPr>
                <w:rFonts w:ascii="Arial" w:eastAsia="Times New Roman" w:hAnsi="Arial"/>
                <w:b/>
                <w:i/>
                <w:color w:val="000000"/>
                <w:lang w:eastAsia="fr-FR"/>
              </w:rPr>
              <w:t>mètre carré</w:t>
            </w:r>
            <w:r>
              <w:rPr>
                <w:rFonts w:ascii="Arial" w:eastAsia="Times New Roman" w:hAnsi="Arial"/>
                <w:i/>
                <w:color w:val="000000"/>
                <w:lang w:eastAsia="fr-FR"/>
              </w:rPr>
              <w:t xml:space="preserve"> de bicouche de peinture réalisé.</w:t>
            </w:r>
          </w:p>
          <w:p w14:paraId="1F1787B8" w14:textId="77777777" w:rsidR="000E0160" w:rsidRDefault="00C604DC">
            <w:pPr>
              <w:spacing w:before="40" w:after="40"/>
              <w:rPr>
                <w:rFonts w:ascii="Arial" w:hAnsi="Arial"/>
                <w:b/>
                <w:iCs/>
              </w:rPr>
            </w:pPr>
            <w:r>
              <w:rPr>
                <w:rFonts w:ascii="Arial" w:eastAsia="Times New Roman" w:hAnsi="Arial"/>
                <w:b/>
                <w:color w:val="000000"/>
                <w:lang w:eastAsia="fr-FR"/>
              </w:rPr>
              <w:t>Le mètre carré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64BE525E" w14:textId="77777777" w:rsidR="000E0160" w:rsidRDefault="00C604DC">
            <w:pPr>
              <w:spacing w:after="0"/>
              <w:jc w:val="center"/>
              <w:rPr>
                <w:rFonts w:ascii="Arial" w:hAnsi="Arial"/>
                <w:b/>
                <w:iCs/>
              </w:rPr>
            </w:pPr>
            <w:proofErr w:type="gramStart"/>
            <w:r>
              <w:rPr>
                <w:rFonts w:ascii="Arial" w:hAnsi="Arial"/>
                <w:b/>
                <w:iCs/>
              </w:rPr>
              <w:t>m</w:t>
            </w:r>
            <w:proofErr w:type="gramEnd"/>
            <w:r>
              <w:rPr>
                <w:rFonts w:ascii="Arial" w:hAnsi="Arial"/>
                <w:b/>
                <w:iCs/>
              </w:rPr>
              <w:t>²</w:t>
            </w:r>
          </w:p>
        </w:tc>
        <w:tc>
          <w:tcPr>
            <w:tcW w:w="1134" w:type="dxa"/>
            <w:tcBorders>
              <w:top w:val="single" w:sz="4" w:space="0" w:color="auto"/>
              <w:left w:val="single" w:sz="4" w:space="0" w:color="auto"/>
              <w:bottom w:val="single" w:sz="4" w:space="0" w:color="auto"/>
              <w:right w:val="single" w:sz="4" w:space="0" w:color="auto"/>
            </w:tcBorders>
            <w:vAlign w:val="center"/>
          </w:tcPr>
          <w:p w14:paraId="746AC6A6"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3F53BABA" w14:textId="77777777" w:rsidR="000E0160" w:rsidRDefault="000E0160">
            <w:pPr>
              <w:spacing w:after="0"/>
              <w:jc w:val="center"/>
              <w:rPr>
                <w:rFonts w:ascii="Arial" w:hAnsi="Arial"/>
                <w:iCs/>
              </w:rPr>
            </w:pPr>
          </w:p>
        </w:tc>
      </w:tr>
      <w:tr w:rsidR="000E0160" w14:paraId="45729203" w14:textId="77777777">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27B57AE" w14:textId="77777777" w:rsidR="000E0160" w:rsidRDefault="00C604DC">
            <w:pPr>
              <w:spacing w:after="0"/>
              <w:jc w:val="center"/>
              <w:rPr>
                <w:rFonts w:ascii="Arial" w:hAnsi="Arial"/>
              </w:rPr>
            </w:pPr>
            <w:r>
              <w:rPr>
                <w:rFonts w:ascii="Arial" w:hAnsi="Arial"/>
              </w:rPr>
              <w:lastRenderedPageBreak/>
              <w:t>602</w:t>
            </w:r>
          </w:p>
        </w:tc>
        <w:tc>
          <w:tcPr>
            <w:tcW w:w="6521" w:type="dxa"/>
            <w:tcBorders>
              <w:top w:val="single" w:sz="4" w:space="0" w:color="auto"/>
              <w:left w:val="none" w:sz="4" w:space="0" w:color="000000"/>
              <w:bottom w:val="single" w:sz="4" w:space="0" w:color="auto"/>
              <w:right w:val="single" w:sz="4" w:space="0" w:color="auto"/>
            </w:tcBorders>
            <w:tcMar>
              <w:top w:w="20" w:type="dxa"/>
              <w:left w:w="20" w:type="dxa"/>
              <w:bottom w:w="0" w:type="dxa"/>
              <w:right w:w="20" w:type="dxa"/>
            </w:tcMar>
            <w:vAlign w:val="bottom"/>
          </w:tcPr>
          <w:p w14:paraId="60DF887F" w14:textId="77777777" w:rsidR="000E0160" w:rsidRDefault="00C604DC">
            <w:pPr>
              <w:rPr>
                <w:rFonts w:ascii="Arial" w:hAnsi="Arial"/>
                <w:b/>
                <w:color w:val="000000"/>
              </w:rPr>
            </w:pPr>
            <w:r>
              <w:rPr>
                <w:rFonts w:ascii="Arial" w:hAnsi="Arial"/>
                <w:b/>
                <w:color w:val="000000"/>
              </w:rPr>
              <w:t xml:space="preserve">F.P Bicouche peinture </w:t>
            </w:r>
            <w:proofErr w:type="spellStart"/>
            <w:r>
              <w:rPr>
                <w:rFonts w:ascii="Arial" w:hAnsi="Arial"/>
                <w:b/>
                <w:color w:val="000000"/>
              </w:rPr>
              <w:t>pantex</w:t>
            </w:r>
            <w:proofErr w:type="spellEnd"/>
            <w:r>
              <w:rPr>
                <w:rFonts w:ascii="Arial" w:hAnsi="Arial"/>
                <w:b/>
                <w:color w:val="000000"/>
              </w:rPr>
              <w:t xml:space="preserve"> 1300 pour murs extérieurs et plafond</w:t>
            </w:r>
          </w:p>
          <w:p w14:paraId="7A846B9E" w14:textId="77777777" w:rsidR="000E0160" w:rsidRDefault="00C604DC">
            <w:pPr>
              <w:spacing w:after="0"/>
              <w:jc w:val="both"/>
              <w:rPr>
                <w:rFonts w:ascii="Arial" w:hAnsi="Arial"/>
                <w:i/>
                <w:iCs/>
              </w:rPr>
            </w:pPr>
            <w:r>
              <w:rPr>
                <w:rFonts w:ascii="Arial" w:hAnsi="Arial"/>
                <w:i/>
                <w:iCs/>
              </w:rPr>
              <w:t>Ce prix rémunère dans les conditions prévues au contrat :</w:t>
            </w:r>
          </w:p>
          <w:p w14:paraId="4521736D" w14:textId="77777777" w:rsidR="000E0160" w:rsidRDefault="00C604DC">
            <w:pPr>
              <w:spacing w:after="0"/>
              <w:rPr>
                <w:rFonts w:ascii="Arial" w:hAnsi="Arial"/>
                <w:bCs/>
                <w:i/>
                <w:iCs/>
              </w:rPr>
            </w:pPr>
            <w:r>
              <w:rPr>
                <w:rFonts w:ascii="Arial" w:hAnsi="Arial"/>
                <w:i/>
                <w:iCs/>
              </w:rPr>
              <w:t xml:space="preserve">   - </w:t>
            </w:r>
            <w:r>
              <w:rPr>
                <w:rFonts w:ascii="Arial" w:hAnsi="Arial"/>
                <w:bCs/>
                <w:i/>
                <w:iCs/>
              </w:rPr>
              <w:t>La réalisation d’un échafaudage (le cas échéant</w:t>
            </w:r>
            <w:proofErr w:type="gramStart"/>
            <w:r>
              <w:rPr>
                <w:rFonts w:ascii="Arial" w:hAnsi="Arial"/>
                <w:bCs/>
                <w:i/>
                <w:iCs/>
              </w:rPr>
              <w:t>);</w:t>
            </w:r>
            <w:proofErr w:type="gramEnd"/>
          </w:p>
          <w:p w14:paraId="2F55ED26" w14:textId="77777777" w:rsidR="000E0160" w:rsidRDefault="00C604DC">
            <w:pPr>
              <w:spacing w:after="0"/>
              <w:rPr>
                <w:rFonts w:ascii="Arial" w:hAnsi="Arial"/>
                <w:bCs/>
                <w:i/>
                <w:iCs/>
              </w:rPr>
            </w:pPr>
            <w:r>
              <w:rPr>
                <w:rFonts w:ascii="Arial" w:hAnsi="Arial"/>
                <w:bCs/>
                <w:i/>
                <w:iCs/>
              </w:rPr>
              <w:t xml:space="preserve">   - La préparation des surfaces à peindre</w:t>
            </w:r>
          </w:p>
          <w:p w14:paraId="0E778866" w14:textId="77777777" w:rsidR="000E0160" w:rsidRDefault="00C604DC">
            <w:pPr>
              <w:spacing w:after="0"/>
              <w:rPr>
                <w:rFonts w:ascii="Arial" w:hAnsi="Arial"/>
                <w:bCs/>
                <w:i/>
                <w:iCs/>
              </w:rPr>
            </w:pPr>
            <w:r>
              <w:rPr>
                <w:rFonts w:ascii="Arial" w:hAnsi="Arial"/>
                <w:bCs/>
                <w:i/>
                <w:iCs/>
              </w:rPr>
              <w:t xml:space="preserve">   - La fourniture de la peinture </w:t>
            </w:r>
            <w:proofErr w:type="spellStart"/>
            <w:r>
              <w:rPr>
                <w:rFonts w:ascii="Arial" w:hAnsi="Arial"/>
                <w:b/>
                <w:bCs/>
                <w:i/>
                <w:iCs/>
              </w:rPr>
              <w:t>Pantex</w:t>
            </w:r>
            <w:proofErr w:type="spellEnd"/>
            <w:r>
              <w:rPr>
                <w:rFonts w:ascii="Arial" w:hAnsi="Arial"/>
                <w:bCs/>
                <w:i/>
                <w:iCs/>
              </w:rPr>
              <w:t xml:space="preserve"> 13</w:t>
            </w:r>
            <w:r>
              <w:rPr>
                <w:rFonts w:ascii="Arial" w:hAnsi="Arial"/>
                <w:b/>
                <w:bCs/>
                <w:i/>
                <w:iCs/>
              </w:rPr>
              <w:t>00,</w:t>
            </w:r>
            <w:r>
              <w:rPr>
                <w:rFonts w:ascii="Arial" w:hAnsi="Arial"/>
                <w:bCs/>
                <w:i/>
                <w:iCs/>
              </w:rPr>
              <w:t xml:space="preserve"> teinture marronne</w:t>
            </w:r>
          </w:p>
          <w:p w14:paraId="1AB8705F" w14:textId="77777777" w:rsidR="000E0160" w:rsidRDefault="00C604DC">
            <w:pPr>
              <w:spacing w:after="0"/>
              <w:rPr>
                <w:rFonts w:ascii="Arial" w:hAnsi="Arial"/>
                <w:bCs/>
                <w:i/>
                <w:iCs/>
              </w:rPr>
            </w:pPr>
            <w:r>
              <w:rPr>
                <w:rFonts w:ascii="Arial" w:hAnsi="Arial"/>
                <w:bCs/>
                <w:i/>
                <w:iCs/>
              </w:rPr>
              <w:t xml:space="preserve">   - La fourniture des accessoires d’application ; </w:t>
            </w:r>
          </w:p>
          <w:p w14:paraId="30BBB2A5" w14:textId="77777777" w:rsidR="000E0160" w:rsidRDefault="00C604DC">
            <w:pPr>
              <w:spacing w:after="0"/>
              <w:rPr>
                <w:rFonts w:ascii="Arial" w:hAnsi="Arial"/>
                <w:bCs/>
                <w:i/>
                <w:iCs/>
              </w:rPr>
            </w:pPr>
            <w:r>
              <w:rPr>
                <w:rFonts w:ascii="Arial" w:hAnsi="Arial"/>
                <w:bCs/>
                <w:i/>
                <w:iCs/>
              </w:rPr>
              <w:t xml:space="preserve">   - La préparation et l’application en deux couches sur impression de la peinture </w:t>
            </w:r>
            <w:proofErr w:type="spellStart"/>
            <w:r>
              <w:rPr>
                <w:rFonts w:ascii="Arial" w:hAnsi="Arial"/>
                <w:b/>
                <w:bCs/>
                <w:i/>
                <w:iCs/>
              </w:rPr>
              <w:t>Pantex</w:t>
            </w:r>
            <w:proofErr w:type="spellEnd"/>
            <w:r>
              <w:rPr>
                <w:rFonts w:ascii="Arial" w:hAnsi="Arial"/>
                <w:b/>
                <w:bCs/>
                <w:i/>
                <w:iCs/>
              </w:rPr>
              <w:t xml:space="preserve"> 1300</w:t>
            </w:r>
            <w:r>
              <w:rPr>
                <w:rFonts w:ascii="Arial" w:hAnsi="Arial"/>
                <w:bCs/>
                <w:i/>
                <w:iCs/>
              </w:rPr>
              <w:t xml:space="preserve"> sur les </w:t>
            </w:r>
            <w:proofErr w:type="gramStart"/>
            <w:r>
              <w:rPr>
                <w:rFonts w:ascii="Arial" w:hAnsi="Arial"/>
                <w:bCs/>
                <w:i/>
                <w:iCs/>
              </w:rPr>
              <w:t>murs;</w:t>
            </w:r>
            <w:proofErr w:type="gramEnd"/>
          </w:p>
          <w:p w14:paraId="2BC13E62" w14:textId="77777777" w:rsidR="000E0160" w:rsidRDefault="00C604DC">
            <w:pPr>
              <w:spacing w:after="40"/>
              <w:jc w:val="both"/>
              <w:rPr>
                <w:rFonts w:ascii="Arial" w:hAnsi="Arial"/>
                <w:bCs/>
                <w:i/>
                <w:iCs/>
              </w:rPr>
            </w:pPr>
            <w:r>
              <w:rPr>
                <w:rFonts w:ascii="Arial" w:hAnsi="Arial"/>
                <w:bCs/>
                <w:i/>
                <w:iCs/>
              </w:rPr>
              <w:t xml:space="preserve">   - Le rebouchage des trous et toutes sujétions spéciales de mise en œuvre selon les règles de l’art.</w:t>
            </w:r>
          </w:p>
          <w:p w14:paraId="2F82F24B" w14:textId="77777777" w:rsidR="000E0160" w:rsidRDefault="00C604DC">
            <w:pPr>
              <w:spacing w:after="0"/>
              <w:rPr>
                <w:rFonts w:ascii="Arial" w:eastAsia="Times New Roman" w:hAnsi="Arial"/>
                <w:i/>
                <w:color w:val="000000"/>
                <w:lang w:eastAsia="fr-FR"/>
              </w:rPr>
            </w:pPr>
            <w:r>
              <w:rPr>
                <w:rFonts w:ascii="Arial" w:eastAsia="Times New Roman" w:hAnsi="Arial"/>
                <w:i/>
                <w:color w:val="000000"/>
                <w:lang w:eastAsia="fr-FR"/>
              </w:rPr>
              <w:t xml:space="preserve">Ce prix s’applique au </w:t>
            </w:r>
            <w:r>
              <w:rPr>
                <w:rFonts w:ascii="Arial" w:eastAsia="Times New Roman" w:hAnsi="Arial"/>
                <w:b/>
                <w:i/>
                <w:color w:val="000000"/>
                <w:lang w:eastAsia="fr-FR"/>
              </w:rPr>
              <w:t>mètre carré</w:t>
            </w:r>
            <w:r>
              <w:rPr>
                <w:rFonts w:ascii="Arial" w:eastAsia="Times New Roman" w:hAnsi="Arial"/>
                <w:i/>
                <w:color w:val="000000"/>
                <w:lang w:eastAsia="fr-FR"/>
              </w:rPr>
              <w:t xml:space="preserve"> de bicouche de peinture </w:t>
            </w:r>
            <w:proofErr w:type="spellStart"/>
            <w:proofErr w:type="gramStart"/>
            <w:r>
              <w:rPr>
                <w:rFonts w:ascii="Arial" w:eastAsia="Times New Roman" w:hAnsi="Arial"/>
                <w:i/>
                <w:color w:val="000000"/>
                <w:lang w:eastAsia="fr-FR"/>
              </w:rPr>
              <w:t>réalisé.Ce</w:t>
            </w:r>
            <w:proofErr w:type="spellEnd"/>
            <w:proofErr w:type="gramEnd"/>
            <w:r>
              <w:rPr>
                <w:rFonts w:ascii="Arial" w:eastAsia="Times New Roman" w:hAnsi="Arial"/>
                <w:i/>
                <w:color w:val="000000"/>
                <w:lang w:eastAsia="fr-FR"/>
              </w:rPr>
              <w:t xml:space="preserve"> prix s’applique au </w:t>
            </w:r>
            <w:r>
              <w:rPr>
                <w:rFonts w:ascii="Arial" w:eastAsia="Times New Roman" w:hAnsi="Arial"/>
                <w:b/>
                <w:i/>
                <w:color w:val="000000"/>
                <w:lang w:eastAsia="fr-FR"/>
              </w:rPr>
              <w:t>mètre carré</w:t>
            </w:r>
            <w:r>
              <w:rPr>
                <w:rFonts w:ascii="Arial" w:eastAsia="Times New Roman" w:hAnsi="Arial"/>
                <w:i/>
                <w:color w:val="000000"/>
                <w:lang w:eastAsia="fr-FR"/>
              </w:rPr>
              <w:t xml:space="preserve"> de bicouche de peinture réalisé.</w:t>
            </w:r>
          </w:p>
          <w:p w14:paraId="4D960608" w14:textId="77777777" w:rsidR="000E0160" w:rsidRDefault="00C604DC">
            <w:pPr>
              <w:spacing w:after="0"/>
              <w:rPr>
                <w:rFonts w:ascii="Arial" w:hAnsi="Arial"/>
                <w:iCs/>
              </w:rPr>
            </w:pPr>
            <w:r>
              <w:rPr>
                <w:rFonts w:ascii="Arial" w:eastAsia="Times New Roman" w:hAnsi="Arial"/>
                <w:b/>
                <w:color w:val="000000"/>
                <w:lang w:eastAsia="fr-FR"/>
              </w:rPr>
              <w:t>Le mètre carré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0F723222" w14:textId="77777777" w:rsidR="000E0160" w:rsidRDefault="00C604DC">
            <w:pPr>
              <w:spacing w:after="0"/>
              <w:jc w:val="center"/>
              <w:rPr>
                <w:rFonts w:ascii="Arial" w:hAnsi="Arial"/>
                <w:b/>
                <w:iCs/>
              </w:rPr>
            </w:pPr>
            <w:proofErr w:type="gramStart"/>
            <w:r>
              <w:rPr>
                <w:rFonts w:ascii="Arial" w:hAnsi="Arial"/>
                <w:b/>
                <w:iCs/>
              </w:rPr>
              <w:t>m</w:t>
            </w:r>
            <w:proofErr w:type="gramEnd"/>
            <w:r>
              <w:rPr>
                <w:rFonts w:ascii="Arial" w:hAnsi="Arial"/>
                <w:b/>
                <w:iCs/>
              </w:rPr>
              <w:t>²</w:t>
            </w:r>
          </w:p>
        </w:tc>
        <w:tc>
          <w:tcPr>
            <w:tcW w:w="1134" w:type="dxa"/>
            <w:tcBorders>
              <w:top w:val="single" w:sz="4" w:space="0" w:color="auto"/>
              <w:left w:val="single" w:sz="4" w:space="0" w:color="auto"/>
              <w:bottom w:val="single" w:sz="4" w:space="0" w:color="auto"/>
              <w:right w:val="single" w:sz="4" w:space="0" w:color="auto"/>
            </w:tcBorders>
            <w:vAlign w:val="center"/>
          </w:tcPr>
          <w:p w14:paraId="2AF9F1EF"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51C31E69" w14:textId="77777777" w:rsidR="000E0160" w:rsidRDefault="000E0160">
            <w:pPr>
              <w:spacing w:after="0"/>
              <w:jc w:val="center"/>
              <w:rPr>
                <w:rFonts w:ascii="Arial" w:hAnsi="Arial"/>
                <w:iCs/>
              </w:rPr>
            </w:pPr>
          </w:p>
        </w:tc>
      </w:tr>
      <w:tr w:rsidR="000E0160" w14:paraId="1CB328C6" w14:textId="77777777">
        <w:trPr>
          <w:trHeight w:val="2553"/>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7585E32" w14:textId="77777777" w:rsidR="000E0160" w:rsidRDefault="00C604DC">
            <w:pPr>
              <w:spacing w:after="0"/>
              <w:jc w:val="center"/>
              <w:rPr>
                <w:rFonts w:ascii="Arial" w:hAnsi="Arial"/>
              </w:rPr>
            </w:pPr>
            <w:r>
              <w:rPr>
                <w:rFonts w:ascii="Arial" w:hAnsi="Arial"/>
              </w:rPr>
              <w:t>603</w:t>
            </w:r>
          </w:p>
        </w:tc>
        <w:tc>
          <w:tcPr>
            <w:tcW w:w="6521" w:type="dxa"/>
            <w:tcBorders>
              <w:top w:val="single" w:sz="4" w:space="0" w:color="auto"/>
              <w:left w:val="none" w:sz="4" w:space="0" w:color="000000"/>
              <w:bottom w:val="single" w:sz="4" w:space="0" w:color="auto"/>
              <w:right w:val="single" w:sz="4" w:space="0" w:color="auto"/>
            </w:tcBorders>
            <w:tcMar>
              <w:top w:w="20" w:type="dxa"/>
              <w:left w:w="20" w:type="dxa"/>
              <w:bottom w:w="0" w:type="dxa"/>
              <w:right w:w="20" w:type="dxa"/>
            </w:tcMar>
            <w:vAlign w:val="bottom"/>
          </w:tcPr>
          <w:p w14:paraId="74228D96" w14:textId="77777777" w:rsidR="000E0160" w:rsidRDefault="00C604DC">
            <w:pPr>
              <w:rPr>
                <w:rFonts w:ascii="Arial" w:hAnsi="Arial"/>
                <w:b/>
                <w:color w:val="000000"/>
              </w:rPr>
            </w:pPr>
            <w:r>
              <w:rPr>
                <w:rFonts w:ascii="Arial" w:hAnsi="Arial"/>
                <w:b/>
                <w:color w:val="000000"/>
              </w:rPr>
              <w:t xml:space="preserve">F.P Bicouche peinture </w:t>
            </w:r>
            <w:proofErr w:type="spellStart"/>
            <w:r>
              <w:rPr>
                <w:rFonts w:ascii="Arial" w:hAnsi="Arial"/>
                <w:b/>
                <w:color w:val="000000"/>
              </w:rPr>
              <w:t>pantex</w:t>
            </w:r>
            <w:proofErr w:type="spellEnd"/>
            <w:r>
              <w:rPr>
                <w:rFonts w:ascii="Arial" w:hAnsi="Arial"/>
                <w:b/>
                <w:color w:val="000000"/>
              </w:rPr>
              <w:t xml:space="preserve"> 800 sur murs intérieurs et plafond</w:t>
            </w:r>
          </w:p>
          <w:p w14:paraId="6C9EA322" w14:textId="77777777" w:rsidR="000E0160" w:rsidRDefault="00C604DC">
            <w:pPr>
              <w:spacing w:after="0"/>
              <w:jc w:val="both"/>
              <w:rPr>
                <w:rFonts w:ascii="Arial" w:hAnsi="Arial"/>
                <w:i/>
                <w:iCs/>
              </w:rPr>
            </w:pPr>
            <w:r>
              <w:rPr>
                <w:rFonts w:ascii="Arial" w:hAnsi="Arial"/>
                <w:i/>
                <w:iCs/>
              </w:rPr>
              <w:t>Ce prix rémunère dans les conditions prévues au contrat :</w:t>
            </w:r>
          </w:p>
          <w:p w14:paraId="1CE54212" w14:textId="77777777" w:rsidR="000E0160" w:rsidRDefault="00C604DC">
            <w:pPr>
              <w:spacing w:after="0"/>
              <w:rPr>
                <w:rFonts w:ascii="Arial" w:hAnsi="Arial"/>
                <w:bCs/>
                <w:i/>
                <w:iCs/>
              </w:rPr>
            </w:pPr>
            <w:r>
              <w:rPr>
                <w:rFonts w:ascii="Arial" w:hAnsi="Arial"/>
                <w:i/>
                <w:iCs/>
              </w:rPr>
              <w:t xml:space="preserve">   - </w:t>
            </w:r>
            <w:r>
              <w:rPr>
                <w:rFonts w:ascii="Arial" w:hAnsi="Arial"/>
                <w:bCs/>
                <w:i/>
                <w:iCs/>
              </w:rPr>
              <w:t>La réalisation d’un échafaudage (le cas échéant</w:t>
            </w:r>
            <w:proofErr w:type="gramStart"/>
            <w:r>
              <w:rPr>
                <w:rFonts w:ascii="Arial" w:hAnsi="Arial"/>
                <w:bCs/>
                <w:i/>
                <w:iCs/>
              </w:rPr>
              <w:t>);</w:t>
            </w:r>
            <w:proofErr w:type="gramEnd"/>
          </w:p>
          <w:p w14:paraId="2224639D" w14:textId="77777777" w:rsidR="000E0160" w:rsidRDefault="00C604DC">
            <w:pPr>
              <w:spacing w:after="0"/>
              <w:rPr>
                <w:rFonts w:ascii="Arial" w:hAnsi="Arial"/>
                <w:bCs/>
                <w:i/>
                <w:iCs/>
              </w:rPr>
            </w:pPr>
            <w:r>
              <w:rPr>
                <w:rFonts w:ascii="Arial" w:hAnsi="Arial"/>
                <w:bCs/>
                <w:i/>
                <w:iCs/>
              </w:rPr>
              <w:t xml:space="preserve">   - La préparation des surfaces à peindre</w:t>
            </w:r>
          </w:p>
          <w:p w14:paraId="690E44EA" w14:textId="77777777" w:rsidR="000E0160" w:rsidRDefault="00C604DC">
            <w:pPr>
              <w:spacing w:after="0"/>
              <w:rPr>
                <w:rFonts w:ascii="Arial" w:hAnsi="Arial"/>
                <w:bCs/>
                <w:i/>
                <w:iCs/>
              </w:rPr>
            </w:pPr>
            <w:r>
              <w:rPr>
                <w:rFonts w:ascii="Arial" w:hAnsi="Arial"/>
                <w:bCs/>
                <w:i/>
                <w:iCs/>
              </w:rPr>
              <w:t xml:space="preserve">   - La fourniture de la peinture </w:t>
            </w:r>
            <w:proofErr w:type="spellStart"/>
            <w:r>
              <w:rPr>
                <w:rFonts w:ascii="Arial" w:hAnsi="Arial"/>
                <w:b/>
                <w:bCs/>
                <w:i/>
                <w:iCs/>
              </w:rPr>
              <w:t>Pantex</w:t>
            </w:r>
            <w:proofErr w:type="spellEnd"/>
            <w:r>
              <w:rPr>
                <w:rFonts w:ascii="Arial" w:hAnsi="Arial"/>
                <w:bCs/>
                <w:i/>
                <w:iCs/>
              </w:rPr>
              <w:t xml:space="preserve"> 8</w:t>
            </w:r>
            <w:r>
              <w:rPr>
                <w:rFonts w:ascii="Arial" w:hAnsi="Arial"/>
                <w:b/>
                <w:bCs/>
                <w:i/>
                <w:iCs/>
              </w:rPr>
              <w:t>00,</w:t>
            </w:r>
            <w:r>
              <w:rPr>
                <w:rFonts w:ascii="Arial" w:hAnsi="Arial"/>
                <w:bCs/>
                <w:i/>
                <w:iCs/>
              </w:rPr>
              <w:t xml:space="preserve"> </w:t>
            </w:r>
          </w:p>
          <w:p w14:paraId="6376BEC4" w14:textId="77777777" w:rsidR="000E0160" w:rsidRDefault="00C604DC">
            <w:pPr>
              <w:spacing w:after="0"/>
              <w:rPr>
                <w:rFonts w:ascii="Arial" w:hAnsi="Arial"/>
                <w:bCs/>
                <w:i/>
                <w:iCs/>
              </w:rPr>
            </w:pPr>
            <w:r>
              <w:rPr>
                <w:rFonts w:ascii="Arial" w:hAnsi="Arial"/>
                <w:bCs/>
                <w:i/>
                <w:iCs/>
              </w:rPr>
              <w:t xml:space="preserve">   - La fourniture des accessoires d’application ; </w:t>
            </w:r>
          </w:p>
          <w:p w14:paraId="5D814569" w14:textId="77777777" w:rsidR="000E0160" w:rsidRDefault="00C604DC">
            <w:pPr>
              <w:spacing w:after="0"/>
              <w:rPr>
                <w:rFonts w:ascii="Arial" w:hAnsi="Arial"/>
                <w:bCs/>
                <w:i/>
                <w:iCs/>
              </w:rPr>
            </w:pPr>
            <w:r>
              <w:rPr>
                <w:rFonts w:ascii="Arial" w:hAnsi="Arial"/>
                <w:bCs/>
                <w:i/>
                <w:iCs/>
              </w:rPr>
              <w:t xml:space="preserve">   - La préparation et l’application en deux couches sur impression de la peinture </w:t>
            </w:r>
            <w:proofErr w:type="spellStart"/>
            <w:r>
              <w:rPr>
                <w:rFonts w:ascii="Arial" w:hAnsi="Arial"/>
                <w:b/>
                <w:bCs/>
                <w:i/>
                <w:iCs/>
              </w:rPr>
              <w:t>Pantex</w:t>
            </w:r>
            <w:proofErr w:type="spellEnd"/>
            <w:r>
              <w:rPr>
                <w:rFonts w:ascii="Arial" w:hAnsi="Arial"/>
                <w:b/>
                <w:bCs/>
                <w:i/>
                <w:iCs/>
              </w:rPr>
              <w:t xml:space="preserve"> 800</w:t>
            </w:r>
            <w:r>
              <w:rPr>
                <w:rFonts w:ascii="Arial" w:hAnsi="Arial"/>
                <w:bCs/>
                <w:i/>
                <w:iCs/>
              </w:rPr>
              <w:t xml:space="preserve"> sur les </w:t>
            </w:r>
            <w:proofErr w:type="gramStart"/>
            <w:r>
              <w:rPr>
                <w:rFonts w:ascii="Arial" w:hAnsi="Arial"/>
                <w:bCs/>
                <w:i/>
                <w:iCs/>
              </w:rPr>
              <w:t>murs;</w:t>
            </w:r>
            <w:proofErr w:type="gramEnd"/>
          </w:p>
          <w:p w14:paraId="4350AFAD" w14:textId="77777777" w:rsidR="000E0160" w:rsidRDefault="00C604DC">
            <w:pPr>
              <w:spacing w:after="40"/>
              <w:jc w:val="both"/>
              <w:rPr>
                <w:rFonts w:ascii="Arial" w:hAnsi="Arial"/>
                <w:bCs/>
                <w:i/>
                <w:iCs/>
              </w:rPr>
            </w:pPr>
            <w:r>
              <w:rPr>
                <w:rFonts w:ascii="Arial" w:hAnsi="Arial"/>
                <w:bCs/>
                <w:i/>
                <w:iCs/>
              </w:rPr>
              <w:t xml:space="preserve">   - Le rebouchage des trous et toutes sujétions spéciales de mise en œuvre selon les règles de l’art.</w:t>
            </w:r>
          </w:p>
          <w:p w14:paraId="09705438" w14:textId="77777777" w:rsidR="000E0160" w:rsidRDefault="00C604DC">
            <w:pPr>
              <w:spacing w:after="40"/>
              <w:jc w:val="both"/>
              <w:rPr>
                <w:rFonts w:ascii="Arial" w:eastAsia="Times New Roman" w:hAnsi="Arial"/>
                <w:i/>
                <w:color w:val="000000"/>
                <w:lang w:eastAsia="fr-FR"/>
              </w:rPr>
            </w:pPr>
            <w:r>
              <w:rPr>
                <w:rFonts w:ascii="Arial" w:eastAsia="Times New Roman" w:hAnsi="Arial"/>
                <w:i/>
                <w:color w:val="000000"/>
                <w:lang w:eastAsia="fr-FR"/>
              </w:rPr>
              <w:t xml:space="preserve">Ce prix s’applique au </w:t>
            </w:r>
            <w:r>
              <w:rPr>
                <w:rFonts w:ascii="Arial" w:eastAsia="Times New Roman" w:hAnsi="Arial"/>
                <w:b/>
                <w:i/>
                <w:color w:val="000000"/>
                <w:lang w:eastAsia="fr-FR"/>
              </w:rPr>
              <w:t>mètre carré</w:t>
            </w:r>
            <w:r>
              <w:rPr>
                <w:rFonts w:ascii="Arial" w:eastAsia="Times New Roman" w:hAnsi="Arial"/>
                <w:i/>
                <w:color w:val="000000"/>
                <w:lang w:eastAsia="fr-FR"/>
              </w:rPr>
              <w:t xml:space="preserve"> de bicouche de peinture </w:t>
            </w:r>
            <w:proofErr w:type="gramStart"/>
            <w:r>
              <w:rPr>
                <w:rFonts w:ascii="Arial" w:eastAsia="Times New Roman" w:hAnsi="Arial"/>
                <w:i/>
                <w:color w:val="000000"/>
                <w:lang w:eastAsia="fr-FR"/>
              </w:rPr>
              <w:t>réalisé .Ce</w:t>
            </w:r>
            <w:proofErr w:type="gramEnd"/>
            <w:r>
              <w:rPr>
                <w:rFonts w:ascii="Arial" w:eastAsia="Times New Roman" w:hAnsi="Arial"/>
                <w:i/>
                <w:color w:val="000000"/>
                <w:lang w:eastAsia="fr-FR"/>
              </w:rPr>
              <w:t xml:space="preserve"> prix s’applique au </w:t>
            </w:r>
            <w:r>
              <w:rPr>
                <w:rFonts w:ascii="Arial" w:eastAsia="Times New Roman" w:hAnsi="Arial"/>
                <w:b/>
                <w:i/>
                <w:color w:val="000000"/>
                <w:lang w:eastAsia="fr-FR"/>
              </w:rPr>
              <w:t>mètre carré</w:t>
            </w:r>
            <w:r>
              <w:rPr>
                <w:rFonts w:ascii="Arial" w:eastAsia="Times New Roman" w:hAnsi="Arial"/>
                <w:i/>
                <w:color w:val="000000"/>
                <w:lang w:eastAsia="fr-FR"/>
              </w:rPr>
              <w:t xml:space="preserve"> de bicouche de peinture réalisé.</w:t>
            </w:r>
          </w:p>
          <w:p w14:paraId="355BB00D" w14:textId="77777777" w:rsidR="000E0160" w:rsidRDefault="00C604DC">
            <w:pPr>
              <w:spacing w:after="40"/>
              <w:jc w:val="both"/>
              <w:rPr>
                <w:rFonts w:ascii="Arial" w:hAnsi="Arial"/>
                <w:iCs/>
              </w:rPr>
            </w:pPr>
            <w:r>
              <w:rPr>
                <w:rFonts w:ascii="Arial" w:eastAsia="Times New Roman" w:hAnsi="Arial"/>
                <w:b/>
                <w:color w:val="000000"/>
                <w:lang w:eastAsia="fr-FR"/>
              </w:rPr>
              <w:t>Le mètre carré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197DB60C" w14:textId="77777777" w:rsidR="000E0160" w:rsidRDefault="00C604DC">
            <w:pPr>
              <w:spacing w:after="0"/>
              <w:jc w:val="center"/>
              <w:rPr>
                <w:rFonts w:ascii="Arial" w:hAnsi="Arial"/>
                <w:b/>
                <w:iCs/>
              </w:rPr>
            </w:pPr>
            <w:proofErr w:type="gramStart"/>
            <w:r>
              <w:rPr>
                <w:rFonts w:ascii="Arial" w:hAnsi="Arial"/>
                <w:b/>
                <w:iCs/>
              </w:rPr>
              <w:t>m</w:t>
            </w:r>
            <w:proofErr w:type="gramEnd"/>
            <w:r>
              <w:rPr>
                <w:rFonts w:ascii="Arial" w:hAnsi="Arial"/>
                <w:b/>
                <w:iCs/>
              </w:rPr>
              <w:t>²</w:t>
            </w:r>
          </w:p>
        </w:tc>
        <w:tc>
          <w:tcPr>
            <w:tcW w:w="1134" w:type="dxa"/>
            <w:tcBorders>
              <w:top w:val="single" w:sz="4" w:space="0" w:color="auto"/>
              <w:left w:val="single" w:sz="4" w:space="0" w:color="auto"/>
              <w:bottom w:val="single" w:sz="4" w:space="0" w:color="auto"/>
              <w:right w:val="single" w:sz="4" w:space="0" w:color="auto"/>
            </w:tcBorders>
            <w:vAlign w:val="center"/>
          </w:tcPr>
          <w:p w14:paraId="06BD9D3D"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3345ED73" w14:textId="77777777" w:rsidR="000E0160" w:rsidRDefault="000E0160">
            <w:pPr>
              <w:spacing w:after="0"/>
              <w:jc w:val="center"/>
              <w:rPr>
                <w:rFonts w:ascii="Arial" w:hAnsi="Arial"/>
                <w:iCs/>
              </w:rPr>
            </w:pPr>
          </w:p>
        </w:tc>
      </w:tr>
      <w:tr w:rsidR="000E0160" w14:paraId="44D7B2C5" w14:textId="77777777">
        <w:trPr>
          <w:trHeight w:val="314"/>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02FFF29" w14:textId="77777777" w:rsidR="000E0160" w:rsidRDefault="00C604DC">
            <w:pPr>
              <w:spacing w:after="0"/>
              <w:jc w:val="center"/>
              <w:rPr>
                <w:rFonts w:ascii="Arial" w:hAnsi="Arial"/>
              </w:rPr>
            </w:pPr>
            <w:r>
              <w:rPr>
                <w:rFonts w:ascii="Arial" w:hAnsi="Arial"/>
              </w:rPr>
              <w:t>604</w:t>
            </w:r>
          </w:p>
        </w:tc>
        <w:tc>
          <w:tcPr>
            <w:tcW w:w="6521" w:type="dxa"/>
            <w:tcBorders>
              <w:top w:val="single" w:sz="4" w:space="0" w:color="auto"/>
              <w:left w:val="none" w:sz="4" w:space="0" w:color="000000"/>
              <w:bottom w:val="single" w:sz="4" w:space="0" w:color="auto"/>
              <w:right w:val="single" w:sz="4" w:space="0" w:color="auto"/>
            </w:tcBorders>
            <w:tcMar>
              <w:top w:w="20" w:type="dxa"/>
              <w:left w:w="20" w:type="dxa"/>
              <w:bottom w:w="0" w:type="dxa"/>
              <w:right w:w="20" w:type="dxa"/>
            </w:tcMar>
            <w:vAlign w:val="bottom"/>
          </w:tcPr>
          <w:p w14:paraId="6C5C8974" w14:textId="77777777" w:rsidR="000E0160" w:rsidRDefault="00C604DC">
            <w:pPr>
              <w:spacing w:after="0" w:line="240" w:lineRule="auto"/>
              <w:jc w:val="both"/>
              <w:rPr>
                <w:rFonts w:ascii="Arial" w:hAnsi="Arial"/>
                <w:color w:val="000000"/>
              </w:rPr>
            </w:pPr>
            <w:r>
              <w:rPr>
                <w:rFonts w:ascii="Arial" w:hAnsi="Arial"/>
                <w:color w:val="000000"/>
              </w:rPr>
              <w:t xml:space="preserve">F et P peinture glycérophtalique </w:t>
            </w:r>
            <w:proofErr w:type="gramStart"/>
            <w:r>
              <w:rPr>
                <w:rFonts w:ascii="Arial" w:hAnsi="Arial"/>
                <w:color w:val="000000"/>
              </w:rPr>
              <w:t>bicouche  sur</w:t>
            </w:r>
            <w:proofErr w:type="gramEnd"/>
            <w:r>
              <w:rPr>
                <w:rFonts w:ascii="Arial" w:hAnsi="Arial"/>
                <w:color w:val="000000"/>
              </w:rPr>
              <w:t xml:space="preserve"> menuiserie bois métalliques et soubassement mur à extérieur du bâtiment</w:t>
            </w:r>
          </w:p>
          <w:p w14:paraId="351224DF" w14:textId="77777777" w:rsidR="000E0160" w:rsidRDefault="00C604DC">
            <w:pPr>
              <w:spacing w:after="0"/>
              <w:jc w:val="both"/>
              <w:rPr>
                <w:rFonts w:ascii="Arial" w:hAnsi="Arial"/>
                <w:b/>
                <w:iCs/>
              </w:rPr>
            </w:pPr>
            <w:r>
              <w:rPr>
                <w:rFonts w:ascii="Arial" w:eastAsia="Times New Roman" w:hAnsi="Arial"/>
                <w:b/>
                <w:color w:val="000000"/>
                <w:lang w:eastAsia="fr-FR"/>
              </w:rPr>
              <w:t>Le mètre carré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134" w:type="dxa"/>
            <w:tcBorders>
              <w:top w:val="single" w:sz="4" w:space="0" w:color="auto"/>
              <w:left w:val="none" w:sz="4" w:space="0" w:color="000000"/>
              <w:bottom w:val="single" w:sz="4" w:space="0" w:color="auto"/>
              <w:right w:val="single" w:sz="4" w:space="0" w:color="auto"/>
            </w:tcBorders>
            <w:vAlign w:val="center"/>
          </w:tcPr>
          <w:p w14:paraId="141D5110" w14:textId="77777777" w:rsidR="000E0160" w:rsidRDefault="00C604DC">
            <w:pPr>
              <w:spacing w:after="0"/>
              <w:jc w:val="center"/>
              <w:rPr>
                <w:rFonts w:ascii="Arial" w:hAnsi="Arial"/>
                <w:b/>
                <w:iCs/>
              </w:rPr>
            </w:pPr>
            <w:r>
              <w:rPr>
                <w:rFonts w:ascii="Arial" w:hAnsi="Arial"/>
                <w:b/>
                <w:iCs/>
              </w:rPr>
              <w:t>M2</w:t>
            </w:r>
          </w:p>
        </w:tc>
        <w:tc>
          <w:tcPr>
            <w:tcW w:w="1134" w:type="dxa"/>
            <w:tcBorders>
              <w:top w:val="single" w:sz="4" w:space="0" w:color="auto"/>
              <w:left w:val="single" w:sz="4" w:space="0" w:color="auto"/>
              <w:bottom w:val="single" w:sz="4" w:space="0" w:color="auto"/>
              <w:right w:val="single" w:sz="4" w:space="0" w:color="auto"/>
            </w:tcBorders>
            <w:vAlign w:val="center"/>
          </w:tcPr>
          <w:p w14:paraId="43BB8251" w14:textId="77777777" w:rsidR="000E0160" w:rsidRDefault="000E0160">
            <w:pPr>
              <w:spacing w:after="0"/>
              <w:jc w:val="center"/>
              <w:rPr>
                <w:rFonts w:ascii="Arial" w:hAnsi="Arial"/>
                <w:iCs/>
              </w:rPr>
            </w:pPr>
          </w:p>
        </w:tc>
        <w:tc>
          <w:tcPr>
            <w:tcW w:w="1422" w:type="dxa"/>
            <w:tcBorders>
              <w:top w:val="single" w:sz="4" w:space="0" w:color="auto"/>
              <w:left w:val="single" w:sz="4" w:space="0" w:color="auto"/>
              <w:bottom w:val="single" w:sz="4" w:space="0" w:color="auto"/>
              <w:right w:val="single" w:sz="4" w:space="0" w:color="auto"/>
            </w:tcBorders>
            <w:vAlign w:val="center"/>
          </w:tcPr>
          <w:p w14:paraId="0B833D6A" w14:textId="77777777" w:rsidR="000E0160" w:rsidRDefault="000E0160">
            <w:pPr>
              <w:spacing w:after="0"/>
              <w:jc w:val="center"/>
              <w:rPr>
                <w:rFonts w:ascii="Arial" w:hAnsi="Arial"/>
                <w:iCs/>
              </w:rPr>
            </w:pPr>
          </w:p>
        </w:tc>
      </w:tr>
    </w:tbl>
    <w:p w14:paraId="21F2104D" w14:textId="77777777" w:rsidR="000E0160" w:rsidRDefault="000E0160">
      <w:pPr>
        <w:spacing w:after="0" w:line="240" w:lineRule="auto"/>
        <w:rPr>
          <w:rFonts w:ascii="Arial" w:hAnsi="Arial"/>
          <w:spacing w:val="45"/>
          <w:sz w:val="60"/>
          <w:szCs w:val="60"/>
        </w:rPr>
      </w:pPr>
    </w:p>
    <w:p w14:paraId="5E68208E" w14:textId="77777777" w:rsidR="000E0160" w:rsidRDefault="000E0160">
      <w:pPr>
        <w:widowControl w:val="0"/>
        <w:spacing w:after="120" w:line="240" w:lineRule="auto"/>
        <w:jc w:val="both"/>
        <w:rPr>
          <w:rFonts w:ascii="Arial" w:eastAsia="Times New Roman" w:hAnsi="Arial"/>
          <w:i/>
          <w:lang w:eastAsia="fr-FR"/>
        </w:rPr>
      </w:pPr>
    </w:p>
    <w:p w14:paraId="5BB5C578" w14:textId="77777777" w:rsidR="000E0160" w:rsidRDefault="00C604DC">
      <w:pPr>
        <w:spacing w:after="0" w:line="240" w:lineRule="auto"/>
        <w:jc w:val="center"/>
        <w:rPr>
          <w:rFonts w:ascii="Arial" w:eastAsia="Times New Roman" w:hAnsi="Arial"/>
          <w:b/>
          <w:i/>
          <w:lang w:eastAsia="fr-FR"/>
        </w:rPr>
      </w:pPr>
      <w:r>
        <w:rPr>
          <w:rFonts w:ascii="Arial" w:eastAsia="Times New Roman" w:hAnsi="Arial"/>
          <w:b/>
          <w:lang w:eastAsia="fr-FR"/>
        </w:rPr>
        <w:t>CADRE DU</w:t>
      </w:r>
      <w:r>
        <w:rPr>
          <w:rFonts w:ascii="Arial" w:eastAsia="Times New Roman" w:hAnsi="Arial"/>
          <w:b/>
          <w:spacing w:val="9"/>
          <w:lang w:eastAsia="fr-FR"/>
        </w:rPr>
        <w:t xml:space="preserve"> B</w:t>
      </w:r>
      <w:r>
        <w:rPr>
          <w:rFonts w:ascii="Arial" w:eastAsia="Times New Roman" w:hAnsi="Arial"/>
          <w:b/>
          <w:lang w:eastAsia="fr-FR"/>
        </w:rPr>
        <w:t>ORDEREAU DES PRIX UNITAIRES DES 02 DEUX SALLES DE CLASSE A L’EP DE NSELANG</w:t>
      </w:r>
    </w:p>
    <w:p w14:paraId="67657D49" w14:textId="77777777" w:rsidR="000E0160" w:rsidRDefault="000E0160">
      <w:pPr>
        <w:spacing w:after="0" w:line="240" w:lineRule="auto"/>
        <w:rPr>
          <w:rFonts w:ascii="Arial" w:eastAsia="Times New Roman" w:hAnsi="Arial"/>
          <w:lang w:eastAsia="fr-F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7087"/>
        <w:gridCol w:w="992"/>
        <w:gridCol w:w="1134"/>
      </w:tblGrid>
      <w:tr w:rsidR="000E0160" w14:paraId="77582831" w14:textId="77777777">
        <w:trPr>
          <w:trHeight w:val="720"/>
        </w:trPr>
        <w:tc>
          <w:tcPr>
            <w:tcW w:w="988" w:type="dxa"/>
            <w:shd w:val="clear" w:color="000000" w:fill="FFFFFF"/>
            <w:vAlign w:val="center"/>
          </w:tcPr>
          <w:p w14:paraId="3B843A8D" w14:textId="77777777" w:rsidR="000E0160" w:rsidRDefault="00C604DC">
            <w:pPr>
              <w:spacing w:after="0" w:line="240" w:lineRule="auto"/>
              <w:jc w:val="right"/>
              <w:rPr>
                <w:rFonts w:ascii="Arial" w:hAnsi="Arial"/>
                <w:b/>
                <w:bCs/>
              </w:rPr>
            </w:pPr>
            <w:r>
              <w:rPr>
                <w:rFonts w:ascii="Arial" w:hAnsi="Arial"/>
                <w:b/>
                <w:bCs/>
              </w:rPr>
              <w:t>N°</w:t>
            </w:r>
          </w:p>
        </w:tc>
        <w:tc>
          <w:tcPr>
            <w:tcW w:w="7087" w:type="dxa"/>
            <w:shd w:val="clear" w:color="000000" w:fill="FFFFFF"/>
            <w:vAlign w:val="center"/>
          </w:tcPr>
          <w:p w14:paraId="5AC715AD" w14:textId="77777777" w:rsidR="000E0160" w:rsidRDefault="00C604DC">
            <w:pPr>
              <w:spacing w:after="0" w:line="240" w:lineRule="auto"/>
              <w:jc w:val="center"/>
              <w:rPr>
                <w:rFonts w:ascii="Arial" w:hAnsi="Arial"/>
                <w:b/>
                <w:bCs/>
              </w:rPr>
            </w:pPr>
            <w:r>
              <w:rPr>
                <w:rFonts w:ascii="Arial" w:hAnsi="Arial"/>
                <w:b/>
                <w:bCs/>
              </w:rPr>
              <w:t>Désignation DES TRAVAUX</w:t>
            </w:r>
          </w:p>
        </w:tc>
        <w:tc>
          <w:tcPr>
            <w:tcW w:w="992" w:type="dxa"/>
            <w:shd w:val="clear" w:color="000000" w:fill="FFFFFF"/>
            <w:vAlign w:val="center"/>
          </w:tcPr>
          <w:p w14:paraId="2297819D" w14:textId="77777777" w:rsidR="000E0160" w:rsidRDefault="00C604DC">
            <w:pPr>
              <w:spacing w:after="0" w:line="240" w:lineRule="auto"/>
              <w:jc w:val="center"/>
              <w:rPr>
                <w:rFonts w:ascii="Arial" w:hAnsi="Arial"/>
                <w:b/>
              </w:rPr>
            </w:pPr>
            <w:r>
              <w:rPr>
                <w:rFonts w:ascii="Arial" w:hAnsi="Arial"/>
                <w:b/>
              </w:rPr>
              <w:t>Unité</w:t>
            </w:r>
          </w:p>
        </w:tc>
        <w:tc>
          <w:tcPr>
            <w:tcW w:w="1134" w:type="dxa"/>
            <w:shd w:val="clear" w:color="000000" w:fill="FFFFFF"/>
            <w:vAlign w:val="center"/>
          </w:tcPr>
          <w:p w14:paraId="29542FDD" w14:textId="77777777" w:rsidR="000E0160" w:rsidRDefault="00C604DC">
            <w:pPr>
              <w:spacing w:after="0" w:line="240" w:lineRule="auto"/>
              <w:jc w:val="center"/>
              <w:rPr>
                <w:rFonts w:ascii="Arial" w:hAnsi="Arial"/>
                <w:b/>
                <w:bCs/>
              </w:rPr>
            </w:pPr>
            <w:r>
              <w:rPr>
                <w:rFonts w:ascii="Arial" w:hAnsi="Arial"/>
                <w:b/>
                <w:bCs/>
              </w:rPr>
              <w:t xml:space="preserve">P. Unitaire </w:t>
            </w:r>
          </w:p>
          <w:p w14:paraId="1DBD043C" w14:textId="77777777" w:rsidR="000E0160" w:rsidRDefault="00C604DC">
            <w:pPr>
              <w:spacing w:after="0" w:line="240" w:lineRule="auto"/>
              <w:jc w:val="center"/>
              <w:rPr>
                <w:rFonts w:ascii="Arial" w:hAnsi="Arial"/>
                <w:b/>
                <w:bCs/>
              </w:rPr>
            </w:pPr>
            <w:r>
              <w:rPr>
                <w:rFonts w:ascii="Arial" w:hAnsi="Arial"/>
                <w:b/>
                <w:bCs/>
              </w:rPr>
              <w:t xml:space="preserve"> </w:t>
            </w:r>
            <w:proofErr w:type="gramStart"/>
            <w:r>
              <w:rPr>
                <w:rFonts w:ascii="Arial" w:hAnsi="Arial"/>
                <w:b/>
                <w:bCs/>
              </w:rPr>
              <w:t>en</w:t>
            </w:r>
            <w:proofErr w:type="gramEnd"/>
            <w:r>
              <w:rPr>
                <w:rFonts w:ascii="Arial" w:hAnsi="Arial"/>
                <w:b/>
                <w:bCs/>
              </w:rPr>
              <w:t xml:space="preserve"> chiffre  HTVA </w:t>
            </w:r>
          </w:p>
        </w:tc>
      </w:tr>
      <w:tr w:rsidR="000E0160" w14:paraId="52D12020" w14:textId="77777777">
        <w:trPr>
          <w:trHeight w:val="300"/>
        </w:trPr>
        <w:tc>
          <w:tcPr>
            <w:tcW w:w="8075" w:type="dxa"/>
            <w:gridSpan w:val="2"/>
            <w:shd w:val="clear" w:color="000000" w:fill="FFFFFF"/>
            <w:vAlign w:val="center"/>
          </w:tcPr>
          <w:p w14:paraId="0C0ADB10" w14:textId="77777777" w:rsidR="000E0160" w:rsidRDefault="00C604DC">
            <w:pPr>
              <w:spacing w:after="0" w:line="240" w:lineRule="auto"/>
              <w:jc w:val="center"/>
              <w:rPr>
                <w:rFonts w:ascii="Arial" w:hAnsi="Arial"/>
                <w:b/>
                <w:bCs/>
              </w:rPr>
            </w:pPr>
            <w:r>
              <w:rPr>
                <w:rFonts w:ascii="Arial" w:hAnsi="Arial"/>
                <w:b/>
                <w:bCs/>
              </w:rPr>
              <w:t>SERIE 100 PRESTATION D’INTERET COMMUN</w:t>
            </w:r>
          </w:p>
        </w:tc>
        <w:tc>
          <w:tcPr>
            <w:tcW w:w="992" w:type="dxa"/>
            <w:shd w:val="clear" w:color="000000" w:fill="FFFFFF"/>
            <w:vAlign w:val="center"/>
          </w:tcPr>
          <w:p w14:paraId="1782A0A6" w14:textId="77777777" w:rsidR="000E0160" w:rsidRDefault="00C604DC">
            <w:pPr>
              <w:spacing w:after="0" w:line="240" w:lineRule="auto"/>
              <w:jc w:val="center"/>
              <w:rPr>
                <w:rFonts w:ascii="Arial" w:hAnsi="Arial"/>
              </w:rPr>
            </w:pPr>
            <w:r>
              <w:rPr>
                <w:rFonts w:ascii="Arial" w:hAnsi="Arial"/>
              </w:rPr>
              <w:t> </w:t>
            </w:r>
          </w:p>
        </w:tc>
        <w:tc>
          <w:tcPr>
            <w:tcW w:w="1134" w:type="dxa"/>
            <w:shd w:val="clear" w:color="000000" w:fill="FFFFFF"/>
            <w:vAlign w:val="center"/>
          </w:tcPr>
          <w:p w14:paraId="0959BDC0" w14:textId="77777777" w:rsidR="000E0160" w:rsidRDefault="00C604DC">
            <w:pPr>
              <w:spacing w:after="0" w:line="240" w:lineRule="auto"/>
              <w:jc w:val="center"/>
              <w:rPr>
                <w:rFonts w:ascii="Arial" w:hAnsi="Arial"/>
              </w:rPr>
            </w:pPr>
            <w:r>
              <w:rPr>
                <w:rFonts w:ascii="Arial" w:hAnsi="Arial"/>
              </w:rPr>
              <w:t> </w:t>
            </w:r>
          </w:p>
        </w:tc>
      </w:tr>
      <w:tr w:rsidR="000E0160" w14:paraId="5FF6B80E" w14:textId="77777777">
        <w:trPr>
          <w:trHeight w:val="300"/>
        </w:trPr>
        <w:tc>
          <w:tcPr>
            <w:tcW w:w="988" w:type="dxa"/>
            <w:shd w:val="clear" w:color="000000" w:fill="FFFFFF"/>
            <w:vAlign w:val="center"/>
          </w:tcPr>
          <w:p w14:paraId="3BCA605D" w14:textId="77777777" w:rsidR="000E0160" w:rsidRDefault="00C604DC">
            <w:pPr>
              <w:spacing w:after="0" w:line="240" w:lineRule="auto"/>
              <w:jc w:val="center"/>
              <w:rPr>
                <w:rFonts w:ascii="Arial" w:hAnsi="Arial"/>
                <w:b/>
              </w:rPr>
            </w:pPr>
            <w:r>
              <w:rPr>
                <w:rFonts w:ascii="Arial" w:hAnsi="Arial"/>
                <w:b/>
              </w:rPr>
              <w:t>101</w:t>
            </w:r>
          </w:p>
        </w:tc>
        <w:tc>
          <w:tcPr>
            <w:tcW w:w="7087" w:type="dxa"/>
            <w:shd w:val="clear" w:color="000000" w:fill="FFFFFF"/>
            <w:vAlign w:val="center"/>
          </w:tcPr>
          <w:p w14:paraId="5DDFA979" w14:textId="77777777" w:rsidR="000E0160" w:rsidRDefault="00C604DC">
            <w:pPr>
              <w:spacing w:after="0" w:line="240" w:lineRule="auto"/>
              <w:jc w:val="both"/>
              <w:rPr>
                <w:rFonts w:ascii="Arial" w:hAnsi="Arial"/>
                <w:i/>
              </w:rPr>
            </w:pPr>
            <w:r>
              <w:rPr>
                <w:rFonts w:ascii="Arial" w:hAnsi="Arial"/>
                <w:b/>
                <w:i/>
              </w:rPr>
              <w:t xml:space="preserve">Etudes, élaboration du projet d’exécution et du dossier de </w:t>
            </w:r>
            <w:proofErr w:type="gramStart"/>
            <w:r>
              <w:rPr>
                <w:rFonts w:ascii="Arial" w:hAnsi="Arial"/>
                <w:b/>
                <w:i/>
              </w:rPr>
              <w:t>recollement:</w:t>
            </w:r>
            <w:proofErr w:type="gramEnd"/>
          </w:p>
          <w:p w14:paraId="6875710E" w14:textId="77777777" w:rsidR="000E0160" w:rsidRDefault="00C604DC">
            <w:pPr>
              <w:spacing w:after="0" w:line="240" w:lineRule="auto"/>
              <w:jc w:val="both"/>
              <w:rPr>
                <w:rFonts w:ascii="Arial" w:hAnsi="Arial"/>
              </w:rPr>
            </w:pPr>
            <w:r>
              <w:rPr>
                <w:rFonts w:ascii="Arial" w:hAnsi="Arial"/>
              </w:rPr>
              <w:t>Ce prix rémunère dans les conditions prévues au CCTP, tous les travaux nécessaires aux études, en vue de la production du projet d’exécution, à la préparation, etc.</w:t>
            </w:r>
          </w:p>
          <w:p w14:paraId="7C7F07B7" w14:textId="77777777" w:rsidR="000E0160" w:rsidRDefault="00C604DC">
            <w:pPr>
              <w:spacing w:after="0" w:line="240" w:lineRule="auto"/>
              <w:jc w:val="both"/>
              <w:rPr>
                <w:rFonts w:ascii="Arial" w:hAnsi="Arial"/>
              </w:rPr>
            </w:pPr>
            <w:r>
              <w:rPr>
                <w:rFonts w:ascii="Arial" w:hAnsi="Arial"/>
              </w:rPr>
              <w:t xml:space="preserve"> -</w:t>
            </w:r>
            <w:r>
              <w:rPr>
                <w:rFonts w:ascii="Arial" w:hAnsi="Arial"/>
                <w:b/>
              </w:rPr>
              <w:t xml:space="preserve">Le </w:t>
            </w:r>
            <w:proofErr w:type="gramStart"/>
            <w:r>
              <w:rPr>
                <w:rFonts w:ascii="Arial" w:hAnsi="Arial"/>
                <w:b/>
              </w:rPr>
              <w:t>forfait  à</w:t>
            </w:r>
            <w:proofErr w:type="gramEnd"/>
            <w:r>
              <w:rPr>
                <w:rFonts w:ascii="Arial" w:hAnsi="Arial"/>
                <w:b/>
              </w:rPr>
              <w:t> :                  F CFA</w:t>
            </w:r>
          </w:p>
        </w:tc>
        <w:tc>
          <w:tcPr>
            <w:tcW w:w="992" w:type="dxa"/>
            <w:shd w:val="clear" w:color="000000" w:fill="FFFFFF"/>
            <w:vAlign w:val="center"/>
          </w:tcPr>
          <w:p w14:paraId="3057EB52" w14:textId="77777777" w:rsidR="000E0160" w:rsidRDefault="00C604DC">
            <w:pPr>
              <w:spacing w:after="0" w:line="240" w:lineRule="auto"/>
              <w:jc w:val="center"/>
              <w:rPr>
                <w:rFonts w:ascii="Arial" w:hAnsi="Arial"/>
              </w:rPr>
            </w:pPr>
            <w:r>
              <w:rPr>
                <w:rFonts w:ascii="Arial" w:hAnsi="Arial"/>
              </w:rPr>
              <w:t>FF</w:t>
            </w:r>
          </w:p>
        </w:tc>
        <w:tc>
          <w:tcPr>
            <w:tcW w:w="1134" w:type="dxa"/>
            <w:shd w:val="clear" w:color="000000" w:fill="FFFFFF"/>
            <w:vAlign w:val="center"/>
          </w:tcPr>
          <w:p w14:paraId="37EB7BBC" w14:textId="77777777" w:rsidR="000E0160" w:rsidRDefault="00C604DC">
            <w:pPr>
              <w:spacing w:after="0" w:line="240" w:lineRule="auto"/>
              <w:jc w:val="right"/>
              <w:rPr>
                <w:rFonts w:ascii="Arial" w:hAnsi="Arial"/>
                <w:b/>
                <w:bCs/>
              </w:rPr>
            </w:pPr>
            <w:r>
              <w:rPr>
                <w:rFonts w:ascii="Arial" w:hAnsi="Arial"/>
                <w:b/>
                <w:bCs/>
              </w:rPr>
              <w:t> </w:t>
            </w:r>
          </w:p>
        </w:tc>
      </w:tr>
      <w:tr w:rsidR="000E0160" w14:paraId="7A427E7A" w14:textId="77777777">
        <w:trPr>
          <w:trHeight w:val="300"/>
        </w:trPr>
        <w:tc>
          <w:tcPr>
            <w:tcW w:w="988" w:type="dxa"/>
            <w:shd w:val="clear" w:color="000000" w:fill="FFFFFF"/>
            <w:vAlign w:val="center"/>
          </w:tcPr>
          <w:p w14:paraId="16FFEC59" w14:textId="77777777" w:rsidR="000E0160" w:rsidRDefault="00C604DC">
            <w:pPr>
              <w:spacing w:after="0" w:line="240" w:lineRule="auto"/>
              <w:jc w:val="center"/>
              <w:rPr>
                <w:rFonts w:ascii="Arial" w:hAnsi="Arial"/>
                <w:b/>
              </w:rPr>
            </w:pPr>
            <w:r>
              <w:rPr>
                <w:rFonts w:ascii="Arial" w:hAnsi="Arial"/>
                <w:b/>
              </w:rPr>
              <w:lastRenderedPageBreak/>
              <w:t>102</w:t>
            </w:r>
          </w:p>
        </w:tc>
        <w:tc>
          <w:tcPr>
            <w:tcW w:w="7087" w:type="dxa"/>
            <w:shd w:val="clear" w:color="000000" w:fill="FFFFFF"/>
            <w:vAlign w:val="center"/>
          </w:tcPr>
          <w:p w14:paraId="731ABE16" w14:textId="77777777" w:rsidR="000E0160" w:rsidRDefault="00C604DC">
            <w:pPr>
              <w:spacing w:after="0" w:line="240" w:lineRule="auto"/>
              <w:jc w:val="both"/>
              <w:rPr>
                <w:rFonts w:ascii="Arial" w:eastAsia="Times New Roman" w:hAnsi="Arial"/>
                <w:b/>
                <w:i/>
                <w:iCs/>
                <w:lang w:eastAsia="fr-FR"/>
              </w:rPr>
            </w:pPr>
            <w:r>
              <w:rPr>
                <w:rFonts w:ascii="Arial" w:eastAsia="Times New Roman" w:hAnsi="Arial"/>
                <w:b/>
                <w:i/>
                <w:iCs/>
                <w:lang w:eastAsia="fr-FR"/>
              </w:rPr>
              <w:t xml:space="preserve">Installation du chantier (ce prix rémunère </w:t>
            </w:r>
            <w:proofErr w:type="gramStart"/>
            <w:r>
              <w:rPr>
                <w:rFonts w:ascii="Arial" w:eastAsia="Times New Roman" w:hAnsi="Arial"/>
                <w:b/>
                <w:i/>
                <w:iCs/>
                <w:lang w:eastAsia="fr-FR"/>
              </w:rPr>
              <w:t>l’emmené</w:t>
            </w:r>
            <w:proofErr w:type="gramEnd"/>
            <w:r>
              <w:rPr>
                <w:rFonts w:ascii="Arial" w:eastAsia="Times New Roman" w:hAnsi="Arial"/>
                <w:b/>
                <w:i/>
                <w:iCs/>
                <w:lang w:eastAsia="fr-FR"/>
              </w:rPr>
              <w:t xml:space="preserve"> et repliement du matériel et des installations du chantier ; le nettoyage des emprises du chantier, les panneaux de chantiers d’exécution ; le gardiennage de jour et de nuit ; la remise en état des lieux</w:t>
            </w:r>
          </w:p>
          <w:p w14:paraId="63FB5531" w14:textId="77777777" w:rsidR="000E0160" w:rsidRDefault="00C604DC">
            <w:pPr>
              <w:spacing w:after="0" w:line="240" w:lineRule="auto"/>
              <w:jc w:val="both"/>
              <w:rPr>
                <w:rFonts w:ascii="Arial" w:hAnsi="Arial"/>
              </w:rPr>
            </w:pPr>
            <w:r>
              <w:rPr>
                <w:rFonts w:ascii="Arial" w:hAnsi="Arial"/>
              </w:rPr>
              <w:t>Ce prix rémunère dans les conditions prévues au CCTP</w:t>
            </w:r>
          </w:p>
          <w:p w14:paraId="3C0014BD" w14:textId="77777777" w:rsidR="000E0160" w:rsidRDefault="00C604DC">
            <w:pPr>
              <w:spacing w:after="0" w:line="240" w:lineRule="auto"/>
              <w:jc w:val="both"/>
              <w:rPr>
                <w:rFonts w:ascii="Arial" w:hAnsi="Arial"/>
                <w:b/>
              </w:rPr>
            </w:pPr>
            <w:proofErr w:type="gramStart"/>
            <w:r>
              <w:rPr>
                <w:rFonts w:ascii="Arial" w:hAnsi="Arial"/>
                <w:b/>
              </w:rPr>
              <w:t>L’unité  à</w:t>
            </w:r>
            <w:proofErr w:type="gramEnd"/>
            <w:r>
              <w:rPr>
                <w:rFonts w:ascii="Arial" w:hAnsi="Arial"/>
                <w:b/>
              </w:rPr>
              <w:t xml:space="preserve">                    F CFA</w:t>
            </w:r>
          </w:p>
        </w:tc>
        <w:tc>
          <w:tcPr>
            <w:tcW w:w="992" w:type="dxa"/>
            <w:shd w:val="clear" w:color="000000" w:fill="FFFFFF"/>
            <w:vAlign w:val="center"/>
          </w:tcPr>
          <w:p w14:paraId="6A286BA0" w14:textId="77777777" w:rsidR="000E0160" w:rsidRDefault="00C604DC">
            <w:pPr>
              <w:spacing w:after="0" w:line="240" w:lineRule="auto"/>
              <w:jc w:val="center"/>
              <w:rPr>
                <w:rFonts w:ascii="Arial" w:hAnsi="Arial"/>
              </w:rPr>
            </w:pPr>
            <w:r>
              <w:rPr>
                <w:rFonts w:ascii="Arial" w:hAnsi="Arial"/>
              </w:rPr>
              <w:t>U</w:t>
            </w:r>
          </w:p>
        </w:tc>
        <w:tc>
          <w:tcPr>
            <w:tcW w:w="1134" w:type="dxa"/>
            <w:shd w:val="clear" w:color="000000" w:fill="FFFFFF"/>
            <w:vAlign w:val="center"/>
          </w:tcPr>
          <w:p w14:paraId="2BB5D894" w14:textId="77777777" w:rsidR="000E0160" w:rsidRDefault="000E0160">
            <w:pPr>
              <w:spacing w:after="0" w:line="240" w:lineRule="auto"/>
              <w:jc w:val="right"/>
              <w:rPr>
                <w:rFonts w:ascii="Arial" w:hAnsi="Arial"/>
                <w:b/>
                <w:bCs/>
              </w:rPr>
            </w:pPr>
          </w:p>
        </w:tc>
      </w:tr>
      <w:tr w:rsidR="000E0160" w14:paraId="31C4F84A" w14:textId="77777777">
        <w:trPr>
          <w:trHeight w:val="300"/>
        </w:trPr>
        <w:tc>
          <w:tcPr>
            <w:tcW w:w="10201" w:type="dxa"/>
            <w:gridSpan w:val="4"/>
            <w:shd w:val="clear" w:color="000000" w:fill="FFFFFF"/>
            <w:vAlign w:val="center"/>
          </w:tcPr>
          <w:p w14:paraId="63FB10EB" w14:textId="77777777" w:rsidR="000E0160" w:rsidRDefault="00C604DC">
            <w:pPr>
              <w:spacing w:after="0" w:line="240" w:lineRule="auto"/>
              <w:jc w:val="center"/>
              <w:rPr>
                <w:rFonts w:ascii="Arial" w:hAnsi="Arial"/>
                <w:b/>
              </w:rPr>
            </w:pPr>
            <w:r>
              <w:rPr>
                <w:rFonts w:ascii="Arial" w:hAnsi="Arial"/>
                <w:b/>
              </w:rPr>
              <w:t>SERIE 200</w:t>
            </w:r>
            <w:r>
              <w:rPr>
                <w:rFonts w:ascii="Arial" w:hAnsi="Arial"/>
                <w:b/>
                <w:bCs/>
              </w:rPr>
              <w:t xml:space="preserve">, COUVERTURE, PLAFONNAGE </w:t>
            </w:r>
          </w:p>
        </w:tc>
      </w:tr>
      <w:tr w:rsidR="000E0160" w14:paraId="47133485" w14:textId="77777777">
        <w:trPr>
          <w:trHeight w:val="300"/>
        </w:trPr>
        <w:tc>
          <w:tcPr>
            <w:tcW w:w="988" w:type="dxa"/>
            <w:shd w:val="clear" w:color="000000" w:fill="FFFFFF"/>
            <w:vAlign w:val="center"/>
          </w:tcPr>
          <w:p w14:paraId="6C75FE74" w14:textId="77777777" w:rsidR="000E0160" w:rsidRDefault="00C604DC">
            <w:pPr>
              <w:spacing w:after="0" w:line="240" w:lineRule="auto"/>
              <w:jc w:val="center"/>
              <w:rPr>
                <w:rFonts w:ascii="Arial" w:hAnsi="Arial"/>
                <w:b/>
              </w:rPr>
            </w:pPr>
            <w:r>
              <w:rPr>
                <w:rFonts w:ascii="Arial" w:hAnsi="Arial"/>
                <w:b/>
              </w:rPr>
              <w:t>201</w:t>
            </w:r>
          </w:p>
        </w:tc>
        <w:tc>
          <w:tcPr>
            <w:tcW w:w="7087" w:type="dxa"/>
            <w:shd w:val="clear" w:color="000000" w:fill="FFFFFF"/>
            <w:vAlign w:val="center"/>
          </w:tcPr>
          <w:p w14:paraId="05AFA49A" w14:textId="77777777" w:rsidR="000E0160" w:rsidRDefault="00C604DC">
            <w:pPr>
              <w:spacing w:after="0" w:line="240" w:lineRule="auto"/>
              <w:jc w:val="both"/>
              <w:rPr>
                <w:rFonts w:ascii="Arial" w:hAnsi="Arial"/>
                <w:i/>
              </w:rPr>
            </w:pPr>
            <w:r>
              <w:rPr>
                <w:rFonts w:ascii="Arial" w:eastAsia="Times New Roman" w:hAnsi="Arial"/>
                <w:b/>
                <w:i/>
                <w:iCs/>
                <w:lang w:eastAsia="fr-FR"/>
              </w:rPr>
              <w:t xml:space="preserve">Remplacement tôles </w:t>
            </w:r>
            <w:proofErr w:type="gramStart"/>
            <w:r>
              <w:rPr>
                <w:rFonts w:ascii="Arial" w:eastAsia="Times New Roman" w:hAnsi="Arial"/>
                <w:b/>
                <w:i/>
                <w:iCs/>
                <w:lang w:eastAsia="fr-FR"/>
              </w:rPr>
              <w:t>bac(</w:t>
            </w:r>
            <w:proofErr w:type="gramEnd"/>
            <w:r>
              <w:rPr>
                <w:rFonts w:ascii="Arial" w:eastAsia="Times New Roman" w:hAnsi="Arial"/>
                <w:b/>
                <w:i/>
                <w:iCs/>
                <w:lang w:eastAsia="fr-FR"/>
              </w:rPr>
              <w:t>02) 6/10e : pour couverture y compris toutes subjections de pose</w:t>
            </w:r>
          </w:p>
          <w:p w14:paraId="3E4A502F" w14:textId="77777777" w:rsidR="000E0160" w:rsidRDefault="00C604DC">
            <w:pPr>
              <w:spacing w:after="0" w:line="240" w:lineRule="auto"/>
              <w:jc w:val="both"/>
              <w:rPr>
                <w:rFonts w:ascii="Arial" w:eastAsia="Times New Roman" w:hAnsi="Arial"/>
                <w:iCs/>
                <w:lang w:eastAsia="fr-FR"/>
              </w:rPr>
            </w:pPr>
            <w:r>
              <w:rPr>
                <w:rFonts w:ascii="Arial" w:eastAsia="Times New Roman" w:hAnsi="Arial"/>
                <w:iCs/>
                <w:lang w:eastAsia="fr-FR"/>
              </w:rPr>
              <w:t>Ce prix rémunère dans les conditions prévues au CCTP</w:t>
            </w:r>
          </w:p>
          <w:p w14:paraId="43F2E34E" w14:textId="77777777" w:rsidR="000E0160" w:rsidRDefault="00C604DC">
            <w:pPr>
              <w:spacing w:after="0" w:line="240" w:lineRule="auto"/>
              <w:jc w:val="both"/>
              <w:rPr>
                <w:rFonts w:ascii="Arial" w:eastAsia="Times New Roman" w:hAnsi="Arial"/>
                <w:b/>
                <w:i/>
                <w:iCs/>
                <w:lang w:eastAsia="fr-FR"/>
              </w:rPr>
            </w:pPr>
            <w:r>
              <w:rPr>
                <w:rFonts w:ascii="Arial" w:eastAsia="Times New Roman" w:hAnsi="Arial"/>
                <w:b/>
                <w:iCs/>
                <w:lang w:eastAsia="fr-FR"/>
              </w:rPr>
              <w:t>Le mètre carré   à                   F CFA</w:t>
            </w:r>
          </w:p>
        </w:tc>
        <w:tc>
          <w:tcPr>
            <w:tcW w:w="992" w:type="dxa"/>
            <w:shd w:val="clear" w:color="000000" w:fill="FFFFFF"/>
            <w:vAlign w:val="center"/>
          </w:tcPr>
          <w:p w14:paraId="58070512" w14:textId="77777777" w:rsidR="000E0160" w:rsidRDefault="00C604DC">
            <w:pPr>
              <w:spacing w:after="0" w:line="240" w:lineRule="auto"/>
              <w:jc w:val="center"/>
              <w:rPr>
                <w:rFonts w:ascii="Arial" w:hAnsi="Arial"/>
              </w:rPr>
            </w:pPr>
            <w:r>
              <w:rPr>
                <w:rFonts w:ascii="Arial" w:hAnsi="Arial"/>
              </w:rPr>
              <w:t>M2</w:t>
            </w:r>
          </w:p>
        </w:tc>
        <w:tc>
          <w:tcPr>
            <w:tcW w:w="1134" w:type="dxa"/>
            <w:shd w:val="clear" w:color="000000" w:fill="FFFFFF"/>
            <w:vAlign w:val="center"/>
          </w:tcPr>
          <w:p w14:paraId="205A664C" w14:textId="77777777" w:rsidR="000E0160" w:rsidRDefault="000E0160">
            <w:pPr>
              <w:spacing w:after="0" w:line="240" w:lineRule="auto"/>
              <w:jc w:val="right"/>
              <w:rPr>
                <w:rFonts w:ascii="Arial" w:hAnsi="Arial"/>
                <w:b/>
                <w:bCs/>
              </w:rPr>
            </w:pPr>
          </w:p>
        </w:tc>
      </w:tr>
      <w:tr w:rsidR="000E0160" w14:paraId="7CDA7221" w14:textId="77777777">
        <w:trPr>
          <w:trHeight w:val="300"/>
        </w:trPr>
        <w:tc>
          <w:tcPr>
            <w:tcW w:w="988" w:type="dxa"/>
            <w:shd w:val="clear" w:color="000000" w:fill="FFFFFF"/>
            <w:vAlign w:val="center"/>
          </w:tcPr>
          <w:p w14:paraId="46D2B406" w14:textId="77777777" w:rsidR="000E0160" w:rsidRDefault="00C604DC">
            <w:pPr>
              <w:spacing w:after="0" w:line="240" w:lineRule="auto"/>
              <w:jc w:val="center"/>
              <w:rPr>
                <w:rFonts w:ascii="Arial" w:hAnsi="Arial"/>
                <w:b/>
                <w:bCs/>
              </w:rPr>
            </w:pPr>
            <w:r>
              <w:rPr>
                <w:rFonts w:ascii="Arial" w:hAnsi="Arial"/>
                <w:b/>
                <w:bCs/>
              </w:rPr>
              <w:t>202</w:t>
            </w:r>
          </w:p>
        </w:tc>
        <w:tc>
          <w:tcPr>
            <w:tcW w:w="7087" w:type="dxa"/>
            <w:shd w:val="clear" w:color="000000" w:fill="FFFFFF"/>
            <w:vAlign w:val="center"/>
          </w:tcPr>
          <w:p w14:paraId="1C511EA0" w14:textId="77777777" w:rsidR="000E0160" w:rsidRDefault="00C604DC">
            <w:pPr>
              <w:spacing w:after="0" w:line="240" w:lineRule="auto"/>
              <w:jc w:val="both"/>
              <w:rPr>
                <w:rFonts w:ascii="Arial" w:eastAsia="Times New Roman" w:hAnsi="Arial"/>
                <w:b/>
                <w:i/>
                <w:iCs/>
                <w:lang w:eastAsia="fr-FR"/>
              </w:rPr>
            </w:pPr>
            <w:r>
              <w:rPr>
                <w:rFonts w:ascii="Arial" w:eastAsia="Times New Roman" w:hAnsi="Arial"/>
                <w:b/>
                <w:i/>
                <w:iCs/>
                <w:lang w:eastAsia="fr-FR"/>
              </w:rPr>
              <w:t>Remplacement tôles faitières</w:t>
            </w:r>
          </w:p>
          <w:p w14:paraId="6F10AECC" w14:textId="77777777" w:rsidR="000E0160" w:rsidRDefault="00C604DC">
            <w:pPr>
              <w:spacing w:after="0" w:line="240" w:lineRule="auto"/>
              <w:jc w:val="both"/>
              <w:rPr>
                <w:rFonts w:ascii="Arial" w:hAnsi="Arial"/>
              </w:rPr>
            </w:pPr>
            <w:r>
              <w:rPr>
                <w:rFonts w:ascii="Arial" w:hAnsi="Arial"/>
              </w:rPr>
              <w:t>Ce prix rémunère dans les conditions prévues au CCTP</w:t>
            </w:r>
          </w:p>
          <w:p w14:paraId="6E0EBDAB" w14:textId="77777777" w:rsidR="000E0160" w:rsidRDefault="00C604DC">
            <w:pPr>
              <w:spacing w:after="0" w:line="240" w:lineRule="auto"/>
              <w:rPr>
                <w:rFonts w:ascii="Arial" w:hAnsi="Arial"/>
                <w:b/>
                <w:bCs/>
              </w:rPr>
            </w:pPr>
            <w:r>
              <w:rPr>
                <w:rFonts w:ascii="Arial" w:hAnsi="Arial"/>
                <w:b/>
              </w:rPr>
              <w:t xml:space="preserve">Mètre </w:t>
            </w:r>
            <w:proofErr w:type="gramStart"/>
            <w:r>
              <w:rPr>
                <w:rFonts w:ascii="Arial" w:hAnsi="Arial"/>
                <w:b/>
              </w:rPr>
              <w:t>linéaire  à</w:t>
            </w:r>
            <w:proofErr w:type="gramEnd"/>
            <w:r>
              <w:rPr>
                <w:rFonts w:ascii="Arial" w:hAnsi="Arial"/>
                <w:b/>
              </w:rPr>
              <w:t xml:space="preserve">                    F CFA</w:t>
            </w:r>
          </w:p>
        </w:tc>
        <w:tc>
          <w:tcPr>
            <w:tcW w:w="992" w:type="dxa"/>
            <w:shd w:val="clear" w:color="000000" w:fill="FFFFFF"/>
            <w:vAlign w:val="center"/>
          </w:tcPr>
          <w:p w14:paraId="468F492C" w14:textId="77777777" w:rsidR="000E0160" w:rsidRDefault="00C604DC">
            <w:pPr>
              <w:spacing w:after="0" w:line="240" w:lineRule="auto"/>
              <w:jc w:val="center"/>
              <w:rPr>
                <w:rFonts w:ascii="Arial" w:hAnsi="Arial"/>
              </w:rPr>
            </w:pPr>
            <w:r>
              <w:rPr>
                <w:rFonts w:ascii="Arial" w:hAnsi="Arial"/>
              </w:rPr>
              <w:t>Ml</w:t>
            </w:r>
          </w:p>
        </w:tc>
        <w:tc>
          <w:tcPr>
            <w:tcW w:w="1134" w:type="dxa"/>
            <w:shd w:val="clear" w:color="000000" w:fill="FFFFFF"/>
            <w:vAlign w:val="center"/>
          </w:tcPr>
          <w:p w14:paraId="01F70729" w14:textId="77777777" w:rsidR="000E0160" w:rsidRDefault="000E0160">
            <w:pPr>
              <w:spacing w:after="0" w:line="240" w:lineRule="auto"/>
              <w:jc w:val="center"/>
              <w:rPr>
                <w:rFonts w:ascii="Arial" w:hAnsi="Arial"/>
                <w:b/>
                <w:bCs/>
              </w:rPr>
            </w:pPr>
          </w:p>
        </w:tc>
      </w:tr>
      <w:tr w:rsidR="000E0160" w14:paraId="78B6F353" w14:textId="77777777">
        <w:trPr>
          <w:trHeight w:val="300"/>
        </w:trPr>
        <w:tc>
          <w:tcPr>
            <w:tcW w:w="988" w:type="dxa"/>
            <w:shd w:val="clear" w:color="000000" w:fill="FFFFFF"/>
            <w:vAlign w:val="center"/>
          </w:tcPr>
          <w:p w14:paraId="63594BB5" w14:textId="77777777" w:rsidR="000E0160" w:rsidRDefault="00C604DC">
            <w:pPr>
              <w:spacing w:after="0" w:line="240" w:lineRule="auto"/>
              <w:jc w:val="center"/>
              <w:rPr>
                <w:rFonts w:ascii="Arial" w:hAnsi="Arial"/>
                <w:b/>
                <w:bCs/>
              </w:rPr>
            </w:pPr>
            <w:r>
              <w:rPr>
                <w:rFonts w:ascii="Arial" w:hAnsi="Arial"/>
                <w:b/>
                <w:bCs/>
              </w:rPr>
              <w:t>203</w:t>
            </w:r>
          </w:p>
        </w:tc>
        <w:tc>
          <w:tcPr>
            <w:tcW w:w="7087" w:type="dxa"/>
            <w:shd w:val="clear" w:color="000000" w:fill="FFFFFF"/>
            <w:vAlign w:val="center"/>
          </w:tcPr>
          <w:p w14:paraId="73BA48ED" w14:textId="77777777" w:rsidR="000E0160" w:rsidRDefault="00C604DC">
            <w:pPr>
              <w:spacing w:after="0" w:line="240" w:lineRule="auto"/>
              <w:jc w:val="both"/>
              <w:rPr>
                <w:rFonts w:ascii="Arial" w:eastAsia="Times New Roman" w:hAnsi="Arial"/>
                <w:b/>
                <w:i/>
                <w:iCs/>
                <w:lang w:eastAsia="fr-FR"/>
              </w:rPr>
            </w:pPr>
            <w:r>
              <w:rPr>
                <w:rFonts w:ascii="Arial" w:eastAsia="Times New Roman" w:hAnsi="Arial"/>
                <w:b/>
                <w:i/>
                <w:iCs/>
                <w:lang w:eastAsia="fr-FR"/>
              </w:rPr>
              <w:t xml:space="preserve">Remplacement panneau de </w:t>
            </w:r>
            <w:proofErr w:type="spellStart"/>
            <w:r>
              <w:rPr>
                <w:rFonts w:ascii="Arial" w:eastAsia="Times New Roman" w:hAnsi="Arial"/>
                <w:b/>
                <w:i/>
                <w:iCs/>
                <w:lang w:eastAsia="fr-FR"/>
              </w:rPr>
              <w:t>contre plaqué</w:t>
            </w:r>
            <w:proofErr w:type="spellEnd"/>
            <w:r>
              <w:rPr>
                <w:rFonts w:ascii="Arial" w:eastAsia="Times New Roman" w:hAnsi="Arial"/>
                <w:b/>
                <w:i/>
                <w:iCs/>
                <w:lang w:eastAsia="fr-FR"/>
              </w:rPr>
              <w:t xml:space="preserve"> abimés sur le plafond intérieur et véranda sur solivage en bois existant</w:t>
            </w:r>
          </w:p>
          <w:p w14:paraId="4C8C94B2" w14:textId="77777777" w:rsidR="000E0160" w:rsidRDefault="00C604DC">
            <w:pPr>
              <w:spacing w:after="0" w:line="240" w:lineRule="auto"/>
              <w:jc w:val="both"/>
              <w:rPr>
                <w:rFonts w:ascii="Arial" w:hAnsi="Arial"/>
              </w:rPr>
            </w:pPr>
            <w:r>
              <w:rPr>
                <w:rFonts w:ascii="Arial" w:hAnsi="Arial"/>
              </w:rPr>
              <w:t>Ce prix rémunère dans les conditions prévues au CCTP</w:t>
            </w:r>
          </w:p>
          <w:p w14:paraId="48316062" w14:textId="77777777" w:rsidR="000E0160" w:rsidRDefault="00C604DC">
            <w:pPr>
              <w:spacing w:after="0" w:line="240" w:lineRule="auto"/>
              <w:rPr>
                <w:rFonts w:ascii="Arial" w:hAnsi="Arial"/>
                <w:b/>
                <w:bCs/>
              </w:rPr>
            </w:pPr>
            <w:r>
              <w:rPr>
                <w:rFonts w:ascii="Arial" w:hAnsi="Arial"/>
                <w:b/>
              </w:rPr>
              <w:t>Le mètre carré à                    F CFA</w:t>
            </w:r>
          </w:p>
        </w:tc>
        <w:tc>
          <w:tcPr>
            <w:tcW w:w="992" w:type="dxa"/>
            <w:shd w:val="clear" w:color="000000" w:fill="FFFFFF"/>
            <w:vAlign w:val="center"/>
          </w:tcPr>
          <w:p w14:paraId="294B62C6" w14:textId="77777777" w:rsidR="000E0160" w:rsidRDefault="00C604DC">
            <w:pPr>
              <w:spacing w:after="0" w:line="240" w:lineRule="auto"/>
              <w:jc w:val="center"/>
              <w:rPr>
                <w:rFonts w:ascii="Arial" w:hAnsi="Arial"/>
              </w:rPr>
            </w:pPr>
            <w:r>
              <w:rPr>
                <w:rFonts w:ascii="Arial" w:hAnsi="Arial"/>
              </w:rPr>
              <w:t>M2</w:t>
            </w:r>
          </w:p>
        </w:tc>
        <w:tc>
          <w:tcPr>
            <w:tcW w:w="1134" w:type="dxa"/>
            <w:shd w:val="clear" w:color="000000" w:fill="FFFFFF"/>
            <w:vAlign w:val="center"/>
          </w:tcPr>
          <w:p w14:paraId="4C19113B" w14:textId="77777777" w:rsidR="000E0160" w:rsidRDefault="000E0160">
            <w:pPr>
              <w:spacing w:after="0" w:line="240" w:lineRule="auto"/>
              <w:jc w:val="center"/>
              <w:rPr>
                <w:rFonts w:ascii="Arial" w:hAnsi="Arial"/>
                <w:b/>
                <w:bCs/>
              </w:rPr>
            </w:pPr>
          </w:p>
        </w:tc>
      </w:tr>
      <w:tr w:rsidR="000E0160" w14:paraId="35231573" w14:textId="77777777">
        <w:trPr>
          <w:trHeight w:val="300"/>
        </w:trPr>
        <w:tc>
          <w:tcPr>
            <w:tcW w:w="988" w:type="dxa"/>
            <w:shd w:val="clear" w:color="000000" w:fill="FFFFFF"/>
            <w:vAlign w:val="center"/>
          </w:tcPr>
          <w:p w14:paraId="1DA1B0C3" w14:textId="77777777" w:rsidR="000E0160" w:rsidRDefault="00C604DC">
            <w:pPr>
              <w:spacing w:after="0" w:line="240" w:lineRule="auto"/>
              <w:jc w:val="center"/>
              <w:rPr>
                <w:rFonts w:ascii="Arial" w:hAnsi="Arial"/>
                <w:b/>
                <w:bCs/>
              </w:rPr>
            </w:pPr>
            <w:r>
              <w:rPr>
                <w:rFonts w:ascii="Arial" w:hAnsi="Arial"/>
                <w:b/>
                <w:bCs/>
              </w:rPr>
              <w:t>204</w:t>
            </w:r>
          </w:p>
        </w:tc>
        <w:tc>
          <w:tcPr>
            <w:tcW w:w="7087" w:type="dxa"/>
            <w:shd w:val="clear" w:color="000000" w:fill="FFFFFF"/>
            <w:vAlign w:val="center"/>
          </w:tcPr>
          <w:p w14:paraId="5F06FB2F" w14:textId="77777777" w:rsidR="000E0160" w:rsidRDefault="00C604DC">
            <w:pPr>
              <w:spacing w:after="0" w:line="240" w:lineRule="auto"/>
              <w:jc w:val="both"/>
              <w:rPr>
                <w:rFonts w:ascii="Arial" w:hAnsi="Arial"/>
                <w:i/>
              </w:rPr>
            </w:pPr>
            <w:r>
              <w:rPr>
                <w:rFonts w:ascii="Arial" w:eastAsia="Times New Roman" w:hAnsi="Arial"/>
                <w:b/>
                <w:i/>
                <w:iCs/>
                <w:lang w:eastAsia="fr-FR"/>
              </w:rPr>
              <w:t xml:space="preserve">F et P tôles </w:t>
            </w:r>
            <w:proofErr w:type="gramStart"/>
            <w:r>
              <w:rPr>
                <w:rFonts w:ascii="Arial" w:eastAsia="Times New Roman" w:hAnsi="Arial"/>
                <w:b/>
                <w:i/>
                <w:iCs/>
                <w:lang w:eastAsia="fr-FR"/>
              </w:rPr>
              <w:t>lisses:</w:t>
            </w:r>
            <w:proofErr w:type="gramEnd"/>
            <w:r>
              <w:rPr>
                <w:rFonts w:ascii="Arial" w:eastAsia="Times New Roman" w:hAnsi="Arial"/>
                <w:b/>
                <w:i/>
                <w:iCs/>
                <w:lang w:eastAsia="fr-FR"/>
              </w:rPr>
              <w:t xml:space="preserve"> pour plafond extérieur</w:t>
            </w:r>
          </w:p>
          <w:p w14:paraId="29DF2BD1" w14:textId="77777777" w:rsidR="000E0160" w:rsidRDefault="00C604DC">
            <w:pPr>
              <w:spacing w:after="0" w:line="240" w:lineRule="auto"/>
              <w:jc w:val="both"/>
              <w:rPr>
                <w:rFonts w:ascii="Arial" w:eastAsia="Times New Roman" w:hAnsi="Arial"/>
                <w:iCs/>
                <w:lang w:eastAsia="fr-FR"/>
              </w:rPr>
            </w:pPr>
            <w:r>
              <w:rPr>
                <w:rFonts w:ascii="Arial" w:eastAsia="Times New Roman" w:hAnsi="Arial"/>
                <w:iCs/>
                <w:lang w:eastAsia="fr-FR"/>
              </w:rPr>
              <w:t>Ce prix rémunère dans les conditions prévues au CCTP</w:t>
            </w:r>
          </w:p>
          <w:p w14:paraId="71A0C06C" w14:textId="77777777" w:rsidR="000E0160" w:rsidRDefault="00C604DC">
            <w:pPr>
              <w:spacing w:after="0" w:line="240" w:lineRule="auto"/>
              <w:rPr>
                <w:rFonts w:ascii="Arial" w:hAnsi="Arial"/>
                <w:b/>
                <w:bCs/>
              </w:rPr>
            </w:pPr>
            <w:r>
              <w:rPr>
                <w:rFonts w:ascii="Arial" w:eastAsia="Times New Roman" w:hAnsi="Arial"/>
                <w:b/>
                <w:iCs/>
                <w:lang w:eastAsia="fr-FR"/>
              </w:rPr>
              <w:t xml:space="preserve">Le </w:t>
            </w:r>
            <w:r>
              <w:rPr>
                <w:rFonts w:ascii="Arial" w:hAnsi="Arial"/>
                <w:b/>
              </w:rPr>
              <w:t xml:space="preserve">mètre carré </w:t>
            </w:r>
            <w:r>
              <w:rPr>
                <w:rFonts w:ascii="Arial" w:eastAsia="Times New Roman" w:hAnsi="Arial"/>
                <w:b/>
                <w:iCs/>
                <w:lang w:eastAsia="fr-FR"/>
              </w:rPr>
              <w:t>à                   F CFA</w:t>
            </w:r>
          </w:p>
        </w:tc>
        <w:tc>
          <w:tcPr>
            <w:tcW w:w="992" w:type="dxa"/>
            <w:shd w:val="clear" w:color="000000" w:fill="FFFFFF"/>
            <w:vAlign w:val="center"/>
          </w:tcPr>
          <w:p w14:paraId="3F02E4B9" w14:textId="77777777" w:rsidR="000E0160" w:rsidRDefault="00C604DC">
            <w:pPr>
              <w:spacing w:after="0" w:line="240" w:lineRule="auto"/>
              <w:jc w:val="center"/>
              <w:rPr>
                <w:rFonts w:ascii="Arial" w:hAnsi="Arial"/>
              </w:rPr>
            </w:pPr>
            <w:r>
              <w:rPr>
                <w:rFonts w:ascii="Arial" w:hAnsi="Arial"/>
              </w:rPr>
              <w:t>M2</w:t>
            </w:r>
          </w:p>
        </w:tc>
        <w:tc>
          <w:tcPr>
            <w:tcW w:w="1134" w:type="dxa"/>
            <w:shd w:val="clear" w:color="000000" w:fill="FFFFFF"/>
            <w:vAlign w:val="center"/>
          </w:tcPr>
          <w:p w14:paraId="6D0D5FDA" w14:textId="77777777" w:rsidR="000E0160" w:rsidRDefault="000E0160">
            <w:pPr>
              <w:spacing w:after="0" w:line="240" w:lineRule="auto"/>
              <w:jc w:val="center"/>
              <w:rPr>
                <w:rFonts w:ascii="Arial" w:hAnsi="Arial"/>
                <w:b/>
                <w:bCs/>
              </w:rPr>
            </w:pPr>
          </w:p>
        </w:tc>
      </w:tr>
      <w:tr w:rsidR="000E0160" w14:paraId="20D8B481" w14:textId="77777777">
        <w:trPr>
          <w:trHeight w:val="300"/>
        </w:trPr>
        <w:tc>
          <w:tcPr>
            <w:tcW w:w="8075" w:type="dxa"/>
            <w:gridSpan w:val="2"/>
            <w:shd w:val="clear" w:color="000000" w:fill="FFFFFF"/>
            <w:vAlign w:val="center"/>
          </w:tcPr>
          <w:p w14:paraId="1DFA9BF2" w14:textId="77777777" w:rsidR="000E0160" w:rsidRDefault="00C604DC">
            <w:pPr>
              <w:spacing w:after="0" w:line="240" w:lineRule="auto"/>
              <w:jc w:val="center"/>
              <w:rPr>
                <w:rFonts w:ascii="Arial" w:hAnsi="Arial"/>
                <w:b/>
                <w:bCs/>
              </w:rPr>
            </w:pPr>
            <w:r>
              <w:rPr>
                <w:rFonts w:ascii="Arial" w:hAnsi="Arial"/>
                <w:b/>
                <w:bCs/>
              </w:rPr>
              <w:t xml:space="preserve">SERIE 300 </w:t>
            </w:r>
            <w:r>
              <w:rPr>
                <w:rFonts w:ascii="Arial" w:eastAsia="Times New Roman" w:hAnsi="Arial"/>
                <w:b/>
                <w:i/>
                <w:iCs/>
                <w:lang w:eastAsia="fr-FR"/>
              </w:rPr>
              <w:t>MACONNERIE- MENUISERIE METALLIQUE</w:t>
            </w:r>
          </w:p>
        </w:tc>
        <w:tc>
          <w:tcPr>
            <w:tcW w:w="992" w:type="dxa"/>
            <w:shd w:val="clear" w:color="000000" w:fill="FFFFFF"/>
            <w:vAlign w:val="center"/>
          </w:tcPr>
          <w:p w14:paraId="323D4B1D" w14:textId="77777777" w:rsidR="000E0160" w:rsidRDefault="000E0160">
            <w:pPr>
              <w:spacing w:after="0" w:line="240" w:lineRule="auto"/>
              <w:jc w:val="center"/>
              <w:rPr>
                <w:rFonts w:ascii="Arial" w:hAnsi="Arial"/>
              </w:rPr>
            </w:pPr>
          </w:p>
        </w:tc>
        <w:tc>
          <w:tcPr>
            <w:tcW w:w="1134" w:type="dxa"/>
            <w:shd w:val="clear" w:color="000000" w:fill="FFFFFF"/>
            <w:vAlign w:val="center"/>
          </w:tcPr>
          <w:p w14:paraId="747753D9" w14:textId="77777777" w:rsidR="000E0160" w:rsidRDefault="000E0160">
            <w:pPr>
              <w:spacing w:after="0" w:line="240" w:lineRule="auto"/>
              <w:jc w:val="center"/>
              <w:rPr>
                <w:rFonts w:ascii="Arial" w:hAnsi="Arial"/>
                <w:b/>
                <w:bCs/>
              </w:rPr>
            </w:pPr>
          </w:p>
        </w:tc>
      </w:tr>
      <w:tr w:rsidR="000E0160" w14:paraId="00386576" w14:textId="77777777">
        <w:trPr>
          <w:trHeight w:val="300"/>
        </w:trPr>
        <w:tc>
          <w:tcPr>
            <w:tcW w:w="988" w:type="dxa"/>
            <w:shd w:val="clear" w:color="000000" w:fill="FFFFFF"/>
            <w:vAlign w:val="center"/>
          </w:tcPr>
          <w:p w14:paraId="34917854" w14:textId="77777777" w:rsidR="000E0160" w:rsidRDefault="00C604DC">
            <w:pPr>
              <w:spacing w:after="0" w:line="240" w:lineRule="auto"/>
              <w:jc w:val="center"/>
              <w:rPr>
                <w:rFonts w:ascii="Arial" w:hAnsi="Arial"/>
                <w:b/>
                <w:bCs/>
              </w:rPr>
            </w:pPr>
            <w:r>
              <w:rPr>
                <w:rFonts w:ascii="Arial" w:hAnsi="Arial"/>
                <w:b/>
                <w:bCs/>
              </w:rPr>
              <w:t>301</w:t>
            </w:r>
          </w:p>
        </w:tc>
        <w:tc>
          <w:tcPr>
            <w:tcW w:w="7087" w:type="dxa"/>
            <w:shd w:val="clear" w:color="000000" w:fill="FFFFFF"/>
            <w:vAlign w:val="center"/>
          </w:tcPr>
          <w:p w14:paraId="4BC20296" w14:textId="77777777" w:rsidR="000E0160" w:rsidRDefault="00C604DC">
            <w:pPr>
              <w:spacing w:after="0" w:line="240" w:lineRule="auto"/>
              <w:jc w:val="both"/>
              <w:rPr>
                <w:rFonts w:ascii="Arial" w:hAnsi="Arial"/>
                <w:i/>
              </w:rPr>
            </w:pPr>
            <w:r>
              <w:rPr>
                <w:rFonts w:ascii="Arial" w:eastAsia="Times New Roman" w:hAnsi="Arial"/>
                <w:b/>
                <w:i/>
                <w:iCs/>
                <w:lang w:eastAsia="fr-FR"/>
              </w:rPr>
              <w:t>Démolition de la vieille chape de lisse du sol endommage</w:t>
            </w:r>
          </w:p>
          <w:p w14:paraId="6CEA06B0" w14:textId="77777777" w:rsidR="000E0160" w:rsidRDefault="00C604DC">
            <w:pPr>
              <w:spacing w:after="0" w:line="240" w:lineRule="auto"/>
              <w:jc w:val="both"/>
              <w:rPr>
                <w:rFonts w:ascii="Arial" w:eastAsia="Times New Roman" w:hAnsi="Arial"/>
                <w:iCs/>
                <w:lang w:eastAsia="fr-FR"/>
              </w:rPr>
            </w:pPr>
            <w:r>
              <w:rPr>
                <w:rFonts w:ascii="Arial" w:eastAsia="Times New Roman" w:hAnsi="Arial"/>
                <w:iCs/>
                <w:lang w:eastAsia="fr-FR"/>
              </w:rPr>
              <w:t>Ce prix rémunère dans les conditions prévues au CCTP</w:t>
            </w:r>
          </w:p>
          <w:p w14:paraId="690F71BD" w14:textId="77777777" w:rsidR="000E0160" w:rsidRDefault="00C604DC">
            <w:pPr>
              <w:spacing w:after="0" w:line="240" w:lineRule="auto"/>
              <w:rPr>
                <w:rFonts w:ascii="Arial" w:hAnsi="Arial"/>
                <w:b/>
                <w:bCs/>
              </w:rPr>
            </w:pPr>
            <w:r>
              <w:rPr>
                <w:rFonts w:ascii="Arial" w:eastAsia="Times New Roman" w:hAnsi="Arial"/>
                <w:b/>
                <w:iCs/>
                <w:lang w:eastAsia="fr-FR"/>
              </w:rPr>
              <w:t xml:space="preserve">Le </w:t>
            </w:r>
            <w:r>
              <w:rPr>
                <w:rFonts w:ascii="Arial" w:hAnsi="Arial"/>
                <w:b/>
              </w:rPr>
              <w:t xml:space="preserve">mètre </w:t>
            </w:r>
            <w:proofErr w:type="gramStart"/>
            <w:r>
              <w:rPr>
                <w:rFonts w:ascii="Arial" w:hAnsi="Arial"/>
                <w:b/>
              </w:rPr>
              <w:t>carré</w:t>
            </w:r>
            <w:r>
              <w:rPr>
                <w:rFonts w:ascii="Arial" w:eastAsia="Times New Roman" w:hAnsi="Arial"/>
                <w:b/>
                <w:iCs/>
                <w:lang w:eastAsia="fr-FR"/>
              </w:rPr>
              <w:t xml:space="preserve">  à</w:t>
            </w:r>
            <w:proofErr w:type="gramEnd"/>
            <w:r>
              <w:rPr>
                <w:rFonts w:ascii="Arial" w:eastAsia="Times New Roman" w:hAnsi="Arial"/>
                <w:b/>
                <w:iCs/>
                <w:lang w:eastAsia="fr-FR"/>
              </w:rPr>
              <w:t xml:space="preserve">                   F CFA</w:t>
            </w:r>
          </w:p>
        </w:tc>
        <w:tc>
          <w:tcPr>
            <w:tcW w:w="992" w:type="dxa"/>
            <w:shd w:val="clear" w:color="000000" w:fill="FFFFFF"/>
            <w:vAlign w:val="center"/>
          </w:tcPr>
          <w:p w14:paraId="108B5DC5" w14:textId="77777777" w:rsidR="000E0160" w:rsidRDefault="00C604DC">
            <w:pPr>
              <w:spacing w:after="0" w:line="240" w:lineRule="auto"/>
              <w:jc w:val="center"/>
              <w:rPr>
                <w:rFonts w:ascii="Arial" w:hAnsi="Arial"/>
              </w:rPr>
            </w:pPr>
            <w:r>
              <w:rPr>
                <w:rFonts w:ascii="Arial" w:hAnsi="Arial"/>
              </w:rPr>
              <w:t>M2</w:t>
            </w:r>
          </w:p>
        </w:tc>
        <w:tc>
          <w:tcPr>
            <w:tcW w:w="1134" w:type="dxa"/>
            <w:shd w:val="clear" w:color="000000" w:fill="FFFFFF"/>
            <w:vAlign w:val="center"/>
          </w:tcPr>
          <w:p w14:paraId="4D98F694" w14:textId="77777777" w:rsidR="000E0160" w:rsidRDefault="000E0160">
            <w:pPr>
              <w:spacing w:after="0" w:line="240" w:lineRule="auto"/>
              <w:jc w:val="center"/>
              <w:rPr>
                <w:rFonts w:ascii="Arial" w:hAnsi="Arial"/>
                <w:b/>
                <w:bCs/>
              </w:rPr>
            </w:pPr>
          </w:p>
        </w:tc>
      </w:tr>
      <w:tr w:rsidR="000E0160" w14:paraId="281B4347" w14:textId="77777777">
        <w:trPr>
          <w:trHeight w:val="300"/>
        </w:trPr>
        <w:tc>
          <w:tcPr>
            <w:tcW w:w="988" w:type="dxa"/>
            <w:shd w:val="clear" w:color="000000" w:fill="FFFFFF"/>
            <w:vAlign w:val="center"/>
          </w:tcPr>
          <w:p w14:paraId="0E98FD3E" w14:textId="77777777" w:rsidR="000E0160" w:rsidRDefault="00C604DC">
            <w:pPr>
              <w:spacing w:after="0" w:line="240" w:lineRule="auto"/>
              <w:jc w:val="center"/>
              <w:rPr>
                <w:rFonts w:ascii="Arial" w:hAnsi="Arial"/>
                <w:b/>
                <w:bCs/>
              </w:rPr>
            </w:pPr>
            <w:r>
              <w:rPr>
                <w:rFonts w:ascii="Arial" w:hAnsi="Arial"/>
                <w:b/>
                <w:bCs/>
              </w:rPr>
              <w:t>302</w:t>
            </w:r>
          </w:p>
        </w:tc>
        <w:tc>
          <w:tcPr>
            <w:tcW w:w="7087" w:type="dxa"/>
            <w:shd w:val="clear" w:color="000000" w:fill="FFFFFF"/>
            <w:vAlign w:val="center"/>
          </w:tcPr>
          <w:p w14:paraId="1E37EECC" w14:textId="77777777" w:rsidR="000E0160" w:rsidRDefault="00C604DC">
            <w:pPr>
              <w:spacing w:after="0" w:line="240" w:lineRule="auto"/>
              <w:jc w:val="both"/>
              <w:rPr>
                <w:rFonts w:ascii="Arial" w:hAnsi="Arial"/>
                <w:i/>
              </w:rPr>
            </w:pPr>
            <w:r>
              <w:rPr>
                <w:rFonts w:ascii="Arial" w:eastAsia="Times New Roman" w:hAnsi="Arial"/>
                <w:b/>
                <w:i/>
                <w:iCs/>
                <w:lang w:eastAsia="fr-FR"/>
              </w:rPr>
              <w:t>Béton armé dosé à 350/kgm3 pour dallage du sol des salles de classe et de véranda épaisseur 8cm</w:t>
            </w:r>
          </w:p>
          <w:p w14:paraId="62D0BD96" w14:textId="77777777" w:rsidR="000E0160" w:rsidRDefault="00C604DC">
            <w:pPr>
              <w:spacing w:after="0" w:line="240" w:lineRule="auto"/>
              <w:jc w:val="both"/>
              <w:rPr>
                <w:rFonts w:ascii="Arial" w:eastAsia="Times New Roman" w:hAnsi="Arial"/>
                <w:iCs/>
                <w:lang w:eastAsia="fr-FR"/>
              </w:rPr>
            </w:pPr>
            <w:r>
              <w:rPr>
                <w:rFonts w:ascii="Arial" w:eastAsia="Times New Roman" w:hAnsi="Arial"/>
                <w:iCs/>
                <w:lang w:eastAsia="fr-FR"/>
              </w:rPr>
              <w:t>Ce prix rémunère dans les conditions prévues au CCTP</w:t>
            </w:r>
          </w:p>
          <w:p w14:paraId="7D061FB8" w14:textId="77777777" w:rsidR="000E0160" w:rsidRDefault="00C604DC">
            <w:pPr>
              <w:spacing w:after="0" w:line="240" w:lineRule="auto"/>
              <w:rPr>
                <w:rFonts w:ascii="Arial" w:hAnsi="Arial"/>
                <w:b/>
                <w:bCs/>
              </w:rPr>
            </w:pPr>
            <w:r>
              <w:rPr>
                <w:rFonts w:ascii="Arial" w:eastAsia="Times New Roman" w:hAnsi="Arial"/>
                <w:b/>
                <w:iCs/>
                <w:lang w:eastAsia="fr-FR"/>
              </w:rPr>
              <w:t xml:space="preserve">Le mètre </w:t>
            </w:r>
            <w:proofErr w:type="gramStart"/>
            <w:r>
              <w:rPr>
                <w:rFonts w:ascii="Arial" w:eastAsia="Times New Roman" w:hAnsi="Arial"/>
                <w:b/>
                <w:iCs/>
                <w:lang w:eastAsia="fr-FR"/>
              </w:rPr>
              <w:t>cube  à</w:t>
            </w:r>
            <w:proofErr w:type="gramEnd"/>
            <w:r>
              <w:rPr>
                <w:rFonts w:ascii="Arial" w:eastAsia="Times New Roman" w:hAnsi="Arial"/>
                <w:b/>
                <w:iCs/>
                <w:lang w:eastAsia="fr-FR"/>
              </w:rPr>
              <w:t xml:space="preserve">                   F CFA</w:t>
            </w:r>
          </w:p>
        </w:tc>
        <w:tc>
          <w:tcPr>
            <w:tcW w:w="992" w:type="dxa"/>
            <w:shd w:val="clear" w:color="000000" w:fill="FFFFFF"/>
            <w:vAlign w:val="center"/>
          </w:tcPr>
          <w:p w14:paraId="6EFBDC30" w14:textId="77777777" w:rsidR="000E0160" w:rsidRDefault="00C604DC">
            <w:pPr>
              <w:spacing w:after="0" w:line="240" w:lineRule="auto"/>
              <w:jc w:val="center"/>
              <w:rPr>
                <w:rFonts w:ascii="Arial" w:hAnsi="Arial"/>
              </w:rPr>
            </w:pPr>
            <w:r>
              <w:rPr>
                <w:rFonts w:ascii="Arial" w:hAnsi="Arial"/>
              </w:rPr>
              <w:t>M3</w:t>
            </w:r>
          </w:p>
        </w:tc>
        <w:tc>
          <w:tcPr>
            <w:tcW w:w="1134" w:type="dxa"/>
            <w:shd w:val="clear" w:color="000000" w:fill="FFFFFF"/>
            <w:vAlign w:val="center"/>
          </w:tcPr>
          <w:p w14:paraId="4F3B1180" w14:textId="77777777" w:rsidR="000E0160" w:rsidRDefault="000E0160">
            <w:pPr>
              <w:spacing w:after="0" w:line="240" w:lineRule="auto"/>
              <w:jc w:val="center"/>
              <w:rPr>
                <w:rFonts w:ascii="Arial" w:hAnsi="Arial"/>
                <w:b/>
                <w:bCs/>
              </w:rPr>
            </w:pPr>
          </w:p>
        </w:tc>
      </w:tr>
      <w:tr w:rsidR="000E0160" w14:paraId="2D850A51" w14:textId="77777777">
        <w:trPr>
          <w:trHeight w:val="300"/>
        </w:trPr>
        <w:tc>
          <w:tcPr>
            <w:tcW w:w="988" w:type="dxa"/>
            <w:shd w:val="clear" w:color="000000" w:fill="FFFFFF"/>
            <w:vAlign w:val="center"/>
          </w:tcPr>
          <w:p w14:paraId="38F0C439" w14:textId="77777777" w:rsidR="000E0160" w:rsidRDefault="00C604DC">
            <w:pPr>
              <w:spacing w:after="0" w:line="240" w:lineRule="auto"/>
              <w:jc w:val="center"/>
              <w:rPr>
                <w:rFonts w:ascii="Arial" w:hAnsi="Arial"/>
                <w:b/>
                <w:bCs/>
              </w:rPr>
            </w:pPr>
            <w:r>
              <w:rPr>
                <w:rFonts w:ascii="Arial" w:hAnsi="Arial"/>
                <w:b/>
                <w:bCs/>
              </w:rPr>
              <w:t>303</w:t>
            </w:r>
          </w:p>
        </w:tc>
        <w:tc>
          <w:tcPr>
            <w:tcW w:w="7087" w:type="dxa"/>
            <w:shd w:val="clear" w:color="000000" w:fill="FFFFFF"/>
            <w:vAlign w:val="center"/>
          </w:tcPr>
          <w:p w14:paraId="07A498D9" w14:textId="77777777" w:rsidR="000E0160" w:rsidRDefault="00C604DC">
            <w:pPr>
              <w:spacing w:after="0" w:line="240" w:lineRule="auto"/>
              <w:jc w:val="both"/>
              <w:rPr>
                <w:rFonts w:ascii="Arial" w:eastAsia="Times New Roman" w:hAnsi="Arial"/>
                <w:b/>
                <w:i/>
                <w:iCs/>
                <w:lang w:eastAsia="fr-FR"/>
              </w:rPr>
            </w:pPr>
            <w:proofErr w:type="gramStart"/>
            <w:r>
              <w:rPr>
                <w:rFonts w:ascii="Arial" w:eastAsia="Times New Roman" w:hAnsi="Arial"/>
                <w:b/>
                <w:i/>
                <w:iCs/>
                <w:lang w:eastAsia="fr-FR"/>
              </w:rPr>
              <w:t>chape</w:t>
            </w:r>
            <w:proofErr w:type="gramEnd"/>
            <w:r>
              <w:rPr>
                <w:rFonts w:ascii="Arial" w:eastAsia="Times New Roman" w:hAnsi="Arial"/>
                <w:b/>
                <w:i/>
                <w:iCs/>
                <w:lang w:eastAsia="fr-FR"/>
              </w:rPr>
              <w:t xml:space="preserve"> lisse avec finition du sol des salles de classes et véranda, épaisseur 5cm:</w:t>
            </w:r>
          </w:p>
          <w:p w14:paraId="50888403" w14:textId="77777777" w:rsidR="000E0160" w:rsidRDefault="00C604DC">
            <w:pPr>
              <w:spacing w:after="0" w:line="240" w:lineRule="auto"/>
              <w:jc w:val="both"/>
              <w:rPr>
                <w:rFonts w:ascii="Arial" w:eastAsia="Times New Roman" w:hAnsi="Arial"/>
                <w:iCs/>
                <w:lang w:eastAsia="fr-FR"/>
              </w:rPr>
            </w:pPr>
            <w:r>
              <w:rPr>
                <w:rFonts w:ascii="Arial" w:eastAsia="Times New Roman" w:hAnsi="Arial"/>
                <w:iCs/>
                <w:lang w:eastAsia="fr-FR"/>
              </w:rPr>
              <w:t>Ce prix rémunère dans les conditions prévues au CCTP</w:t>
            </w:r>
          </w:p>
          <w:p w14:paraId="203D565C" w14:textId="77777777" w:rsidR="000E0160" w:rsidRDefault="00C604DC">
            <w:pPr>
              <w:spacing w:after="0" w:line="240" w:lineRule="auto"/>
              <w:rPr>
                <w:rFonts w:ascii="Arial" w:hAnsi="Arial"/>
                <w:b/>
                <w:bCs/>
              </w:rPr>
            </w:pPr>
            <w:r>
              <w:rPr>
                <w:rFonts w:ascii="Arial" w:eastAsia="Times New Roman" w:hAnsi="Arial"/>
                <w:b/>
                <w:iCs/>
                <w:lang w:eastAsia="fr-FR"/>
              </w:rPr>
              <w:t xml:space="preserve">Le mètre </w:t>
            </w:r>
            <w:proofErr w:type="gramStart"/>
            <w:r>
              <w:rPr>
                <w:rFonts w:ascii="Arial" w:eastAsia="Times New Roman" w:hAnsi="Arial"/>
                <w:b/>
                <w:iCs/>
                <w:lang w:eastAsia="fr-FR"/>
              </w:rPr>
              <w:t>carré  à</w:t>
            </w:r>
            <w:proofErr w:type="gramEnd"/>
            <w:r>
              <w:rPr>
                <w:rFonts w:ascii="Arial" w:eastAsia="Times New Roman" w:hAnsi="Arial"/>
                <w:b/>
                <w:iCs/>
                <w:lang w:eastAsia="fr-FR"/>
              </w:rPr>
              <w:t xml:space="preserve">                   F CFA</w:t>
            </w:r>
          </w:p>
        </w:tc>
        <w:tc>
          <w:tcPr>
            <w:tcW w:w="992" w:type="dxa"/>
            <w:shd w:val="clear" w:color="000000" w:fill="FFFFFF"/>
            <w:vAlign w:val="center"/>
          </w:tcPr>
          <w:p w14:paraId="6C26D725" w14:textId="77777777" w:rsidR="000E0160" w:rsidRDefault="00C604DC">
            <w:pPr>
              <w:spacing w:after="0" w:line="240" w:lineRule="auto"/>
              <w:jc w:val="center"/>
              <w:rPr>
                <w:rFonts w:ascii="Arial" w:hAnsi="Arial"/>
              </w:rPr>
            </w:pPr>
            <w:r>
              <w:rPr>
                <w:rFonts w:ascii="Arial" w:hAnsi="Arial"/>
              </w:rPr>
              <w:t>M2</w:t>
            </w:r>
          </w:p>
        </w:tc>
        <w:tc>
          <w:tcPr>
            <w:tcW w:w="1134" w:type="dxa"/>
            <w:shd w:val="clear" w:color="000000" w:fill="FFFFFF"/>
            <w:vAlign w:val="center"/>
          </w:tcPr>
          <w:p w14:paraId="29188A79" w14:textId="77777777" w:rsidR="000E0160" w:rsidRDefault="000E0160">
            <w:pPr>
              <w:spacing w:after="0" w:line="240" w:lineRule="auto"/>
              <w:jc w:val="center"/>
              <w:rPr>
                <w:rFonts w:ascii="Arial" w:hAnsi="Arial"/>
                <w:b/>
                <w:bCs/>
              </w:rPr>
            </w:pPr>
          </w:p>
        </w:tc>
      </w:tr>
      <w:tr w:rsidR="000E0160" w14:paraId="6E685D06" w14:textId="77777777">
        <w:trPr>
          <w:trHeight w:val="300"/>
        </w:trPr>
        <w:tc>
          <w:tcPr>
            <w:tcW w:w="988" w:type="dxa"/>
            <w:shd w:val="clear" w:color="000000" w:fill="FFFFFF"/>
            <w:vAlign w:val="center"/>
          </w:tcPr>
          <w:p w14:paraId="63E98E67" w14:textId="77777777" w:rsidR="000E0160" w:rsidRDefault="00C604DC">
            <w:pPr>
              <w:spacing w:after="0" w:line="240" w:lineRule="auto"/>
              <w:jc w:val="center"/>
              <w:rPr>
                <w:rFonts w:ascii="Arial" w:hAnsi="Arial"/>
                <w:b/>
              </w:rPr>
            </w:pPr>
            <w:r>
              <w:rPr>
                <w:rFonts w:ascii="Arial" w:hAnsi="Arial"/>
                <w:b/>
              </w:rPr>
              <w:t>304</w:t>
            </w:r>
          </w:p>
        </w:tc>
        <w:tc>
          <w:tcPr>
            <w:tcW w:w="7087" w:type="dxa"/>
            <w:shd w:val="clear" w:color="000000" w:fill="FFFFFF"/>
            <w:vAlign w:val="center"/>
          </w:tcPr>
          <w:p w14:paraId="1209027A" w14:textId="77777777" w:rsidR="000E0160" w:rsidRDefault="00C604DC">
            <w:pPr>
              <w:spacing w:after="0" w:line="240" w:lineRule="auto"/>
              <w:rPr>
                <w:rFonts w:ascii="Arial" w:hAnsi="Arial"/>
                <w:b/>
                <w:i/>
              </w:rPr>
            </w:pPr>
            <w:r>
              <w:rPr>
                <w:rFonts w:ascii="Arial" w:hAnsi="Arial"/>
                <w:b/>
                <w:i/>
              </w:rPr>
              <w:t>Dépose réfection et repose de deux (02) portes métalliques existantes</w:t>
            </w:r>
          </w:p>
          <w:p w14:paraId="7EB0BBDD" w14:textId="77777777" w:rsidR="000E0160" w:rsidRDefault="00C604DC">
            <w:pPr>
              <w:spacing w:after="0" w:line="240" w:lineRule="auto"/>
              <w:rPr>
                <w:rFonts w:ascii="Arial" w:hAnsi="Arial"/>
              </w:rPr>
            </w:pPr>
            <w:r>
              <w:rPr>
                <w:rFonts w:ascii="Arial" w:hAnsi="Arial"/>
              </w:rPr>
              <w:t>Ce prix rémunère dans les conditions prévues au contrat :</w:t>
            </w:r>
          </w:p>
          <w:p w14:paraId="5D23FA4E" w14:textId="77777777" w:rsidR="000E0160" w:rsidRDefault="00C604DC">
            <w:pPr>
              <w:spacing w:after="0" w:line="240" w:lineRule="auto"/>
              <w:rPr>
                <w:rFonts w:ascii="Arial" w:hAnsi="Arial"/>
              </w:rPr>
            </w:pPr>
            <w:r>
              <w:rPr>
                <w:rFonts w:ascii="Arial" w:hAnsi="Arial"/>
              </w:rPr>
              <w:t xml:space="preserve">-Le mètre </w:t>
            </w:r>
            <w:proofErr w:type="gramStart"/>
            <w:r>
              <w:rPr>
                <w:rFonts w:ascii="Arial" w:hAnsi="Arial"/>
              </w:rPr>
              <w:t>cube  à</w:t>
            </w:r>
            <w:proofErr w:type="gramEnd"/>
            <w:r>
              <w:rPr>
                <w:rFonts w:ascii="Arial" w:hAnsi="Arial"/>
              </w:rPr>
              <w:t xml:space="preserve">           </w:t>
            </w:r>
            <w:r>
              <w:rPr>
                <w:rFonts w:ascii="Arial" w:hAnsi="Arial"/>
                <w:b/>
              </w:rPr>
              <w:t>F CFA</w:t>
            </w:r>
          </w:p>
        </w:tc>
        <w:tc>
          <w:tcPr>
            <w:tcW w:w="992" w:type="dxa"/>
            <w:shd w:val="clear" w:color="000000" w:fill="FFFFFF"/>
            <w:vAlign w:val="center"/>
          </w:tcPr>
          <w:p w14:paraId="48466744" w14:textId="77777777" w:rsidR="000E0160" w:rsidRDefault="00C604DC">
            <w:pPr>
              <w:spacing w:after="0" w:line="240" w:lineRule="auto"/>
              <w:jc w:val="center"/>
              <w:rPr>
                <w:rFonts w:ascii="Arial" w:hAnsi="Arial"/>
              </w:rPr>
            </w:pPr>
            <w:r>
              <w:rPr>
                <w:rFonts w:ascii="Arial" w:hAnsi="Arial"/>
              </w:rPr>
              <w:t>FF</w:t>
            </w:r>
          </w:p>
        </w:tc>
        <w:tc>
          <w:tcPr>
            <w:tcW w:w="1134" w:type="dxa"/>
            <w:shd w:val="clear" w:color="000000" w:fill="FFFFFF"/>
            <w:vAlign w:val="center"/>
          </w:tcPr>
          <w:p w14:paraId="4FF468E1" w14:textId="77777777" w:rsidR="000E0160" w:rsidRDefault="000E0160">
            <w:pPr>
              <w:spacing w:after="0" w:line="240" w:lineRule="auto"/>
              <w:jc w:val="center"/>
              <w:rPr>
                <w:rFonts w:ascii="Arial" w:hAnsi="Arial"/>
                <w:b/>
                <w:bCs/>
              </w:rPr>
            </w:pPr>
          </w:p>
        </w:tc>
      </w:tr>
      <w:tr w:rsidR="000E0160" w14:paraId="16F54503" w14:textId="77777777">
        <w:trPr>
          <w:trHeight w:val="300"/>
        </w:trPr>
        <w:tc>
          <w:tcPr>
            <w:tcW w:w="988" w:type="dxa"/>
            <w:shd w:val="clear" w:color="000000" w:fill="FFFFFF"/>
            <w:vAlign w:val="center"/>
          </w:tcPr>
          <w:p w14:paraId="34C58E7D" w14:textId="77777777" w:rsidR="000E0160" w:rsidRDefault="00C604DC">
            <w:pPr>
              <w:spacing w:after="0" w:line="240" w:lineRule="auto"/>
              <w:jc w:val="center"/>
              <w:rPr>
                <w:rFonts w:ascii="Arial" w:hAnsi="Arial"/>
                <w:b/>
              </w:rPr>
            </w:pPr>
            <w:r>
              <w:rPr>
                <w:rFonts w:ascii="Arial" w:hAnsi="Arial"/>
                <w:b/>
              </w:rPr>
              <w:t>305</w:t>
            </w:r>
          </w:p>
        </w:tc>
        <w:tc>
          <w:tcPr>
            <w:tcW w:w="7087" w:type="dxa"/>
            <w:shd w:val="clear" w:color="000000" w:fill="FFFFFF"/>
            <w:vAlign w:val="center"/>
          </w:tcPr>
          <w:p w14:paraId="19F82D0D" w14:textId="77777777" w:rsidR="000E0160" w:rsidRDefault="00C604DC">
            <w:pPr>
              <w:spacing w:after="0" w:line="240" w:lineRule="auto"/>
              <w:rPr>
                <w:rFonts w:ascii="Arial" w:hAnsi="Arial"/>
                <w:b/>
                <w:i/>
              </w:rPr>
            </w:pPr>
            <w:r>
              <w:rPr>
                <w:rFonts w:ascii="Arial" w:eastAsia="Times New Roman" w:hAnsi="Arial"/>
                <w:b/>
                <w:i/>
                <w:iCs/>
                <w:lang w:eastAsia="fr-FR"/>
              </w:rPr>
              <w:t>F.P de deux (02) battants de portes métalliques avec portes en cadenas</w:t>
            </w:r>
          </w:p>
          <w:p w14:paraId="60E504D1" w14:textId="77777777" w:rsidR="000E0160" w:rsidRDefault="00C604DC">
            <w:pPr>
              <w:spacing w:after="0" w:line="240" w:lineRule="auto"/>
              <w:rPr>
                <w:rFonts w:ascii="Arial" w:hAnsi="Arial"/>
              </w:rPr>
            </w:pPr>
            <w:r>
              <w:rPr>
                <w:rFonts w:ascii="Arial" w:hAnsi="Arial"/>
              </w:rPr>
              <w:t xml:space="preserve">Ce prix rémunère dans les conditions prévues au contrat : </w:t>
            </w:r>
          </w:p>
          <w:p w14:paraId="4CF6AF80" w14:textId="77777777" w:rsidR="000E0160" w:rsidRDefault="00C604DC">
            <w:pPr>
              <w:spacing w:after="0" w:line="240" w:lineRule="auto"/>
              <w:rPr>
                <w:rFonts w:ascii="Arial" w:hAnsi="Arial"/>
                <w:b/>
              </w:rPr>
            </w:pPr>
            <w:r>
              <w:rPr>
                <w:rFonts w:ascii="Arial" w:hAnsi="Arial"/>
                <w:b/>
              </w:rPr>
              <w:t xml:space="preserve">L’unité à                       F CFA </w:t>
            </w:r>
          </w:p>
        </w:tc>
        <w:tc>
          <w:tcPr>
            <w:tcW w:w="992" w:type="dxa"/>
            <w:shd w:val="clear" w:color="000000" w:fill="FFFFFF"/>
            <w:vAlign w:val="center"/>
          </w:tcPr>
          <w:p w14:paraId="2EB798B8" w14:textId="77777777" w:rsidR="000E0160" w:rsidRDefault="00C604DC">
            <w:pPr>
              <w:spacing w:after="0" w:line="240" w:lineRule="auto"/>
              <w:jc w:val="center"/>
              <w:rPr>
                <w:rFonts w:ascii="Arial" w:hAnsi="Arial"/>
                <w:b/>
              </w:rPr>
            </w:pPr>
            <w:r>
              <w:rPr>
                <w:rFonts w:ascii="Arial" w:hAnsi="Arial"/>
                <w:b/>
              </w:rPr>
              <w:t>U</w:t>
            </w:r>
          </w:p>
        </w:tc>
        <w:tc>
          <w:tcPr>
            <w:tcW w:w="1134" w:type="dxa"/>
            <w:shd w:val="clear" w:color="000000" w:fill="FFFFFF"/>
            <w:vAlign w:val="center"/>
          </w:tcPr>
          <w:p w14:paraId="546A8ECE" w14:textId="77777777" w:rsidR="000E0160" w:rsidRDefault="000E0160">
            <w:pPr>
              <w:spacing w:after="0" w:line="240" w:lineRule="auto"/>
              <w:jc w:val="center"/>
              <w:rPr>
                <w:rFonts w:ascii="Arial" w:hAnsi="Arial"/>
                <w:b/>
                <w:bCs/>
              </w:rPr>
            </w:pPr>
          </w:p>
        </w:tc>
      </w:tr>
      <w:tr w:rsidR="000E0160" w14:paraId="1E549E6A" w14:textId="77777777">
        <w:trPr>
          <w:trHeight w:val="300"/>
        </w:trPr>
        <w:tc>
          <w:tcPr>
            <w:tcW w:w="8075" w:type="dxa"/>
            <w:gridSpan w:val="2"/>
            <w:shd w:val="clear" w:color="000000" w:fill="FFFFFF"/>
            <w:vAlign w:val="center"/>
          </w:tcPr>
          <w:p w14:paraId="5A654534" w14:textId="77777777" w:rsidR="000E0160" w:rsidRDefault="00C604DC">
            <w:pPr>
              <w:spacing w:after="0" w:line="240" w:lineRule="auto"/>
              <w:jc w:val="center"/>
              <w:rPr>
                <w:rFonts w:ascii="Arial" w:hAnsi="Arial"/>
                <w:b/>
                <w:bCs/>
              </w:rPr>
            </w:pPr>
            <w:r>
              <w:rPr>
                <w:rFonts w:ascii="Arial" w:hAnsi="Arial"/>
                <w:b/>
                <w:bCs/>
              </w:rPr>
              <w:t xml:space="preserve">SERIE  400 PEINTURE </w:t>
            </w:r>
          </w:p>
        </w:tc>
        <w:tc>
          <w:tcPr>
            <w:tcW w:w="992" w:type="dxa"/>
            <w:shd w:val="clear" w:color="000000" w:fill="FFFFFF"/>
            <w:vAlign w:val="center"/>
          </w:tcPr>
          <w:p w14:paraId="7A1CAFCF" w14:textId="77777777" w:rsidR="000E0160" w:rsidRDefault="00C604DC">
            <w:pPr>
              <w:spacing w:after="0" w:line="240" w:lineRule="auto"/>
              <w:jc w:val="center"/>
              <w:rPr>
                <w:rFonts w:ascii="Arial" w:hAnsi="Arial"/>
              </w:rPr>
            </w:pPr>
            <w:r>
              <w:rPr>
                <w:rFonts w:ascii="Arial" w:hAnsi="Arial"/>
              </w:rPr>
              <w:t> </w:t>
            </w:r>
          </w:p>
        </w:tc>
        <w:tc>
          <w:tcPr>
            <w:tcW w:w="1134" w:type="dxa"/>
            <w:shd w:val="clear" w:color="000000" w:fill="FFFFFF"/>
            <w:vAlign w:val="center"/>
          </w:tcPr>
          <w:p w14:paraId="399182D3" w14:textId="77777777" w:rsidR="000E0160" w:rsidRDefault="00C604DC">
            <w:pPr>
              <w:spacing w:after="0" w:line="240" w:lineRule="auto"/>
              <w:jc w:val="center"/>
              <w:rPr>
                <w:rFonts w:ascii="Arial" w:hAnsi="Arial"/>
              </w:rPr>
            </w:pPr>
            <w:r>
              <w:rPr>
                <w:rFonts w:ascii="Arial" w:hAnsi="Arial"/>
              </w:rPr>
              <w:t> </w:t>
            </w:r>
          </w:p>
        </w:tc>
      </w:tr>
      <w:tr w:rsidR="000E0160" w14:paraId="4676C3D9" w14:textId="77777777">
        <w:trPr>
          <w:trHeight w:val="300"/>
        </w:trPr>
        <w:tc>
          <w:tcPr>
            <w:tcW w:w="988" w:type="dxa"/>
            <w:shd w:val="clear" w:color="000000" w:fill="FFFFFF"/>
            <w:vAlign w:val="center"/>
          </w:tcPr>
          <w:p w14:paraId="2F4E001B" w14:textId="77777777" w:rsidR="000E0160" w:rsidRDefault="00C604DC">
            <w:pPr>
              <w:spacing w:after="0" w:line="240" w:lineRule="auto"/>
              <w:rPr>
                <w:rFonts w:ascii="Arial" w:hAnsi="Arial"/>
              </w:rPr>
            </w:pPr>
            <w:r>
              <w:rPr>
                <w:rFonts w:ascii="Arial" w:hAnsi="Arial"/>
              </w:rPr>
              <w:t>401</w:t>
            </w:r>
          </w:p>
        </w:tc>
        <w:tc>
          <w:tcPr>
            <w:tcW w:w="7087" w:type="dxa"/>
            <w:shd w:val="clear" w:color="000000" w:fill="FFFFFF"/>
            <w:vAlign w:val="center"/>
          </w:tcPr>
          <w:p w14:paraId="5E66DD1B" w14:textId="77777777" w:rsidR="000E0160" w:rsidRDefault="00C604DC">
            <w:pPr>
              <w:spacing w:after="0" w:line="240" w:lineRule="auto"/>
              <w:jc w:val="both"/>
              <w:rPr>
                <w:rFonts w:ascii="Arial" w:eastAsia="Times New Roman" w:hAnsi="Arial"/>
                <w:b/>
                <w:i/>
                <w:iCs/>
                <w:lang w:eastAsia="fr-FR"/>
              </w:rPr>
            </w:pPr>
            <w:r>
              <w:rPr>
                <w:rFonts w:ascii="Arial" w:eastAsia="Times New Roman" w:hAnsi="Arial"/>
                <w:b/>
                <w:i/>
                <w:iCs/>
                <w:lang w:eastAsia="fr-FR"/>
              </w:rPr>
              <w:t>Rafraichissement de peintures sur murs extérieurs</w:t>
            </w:r>
          </w:p>
          <w:p w14:paraId="2B3D31B9" w14:textId="77777777" w:rsidR="000E0160" w:rsidRDefault="00C604DC">
            <w:pPr>
              <w:spacing w:after="0" w:line="240" w:lineRule="auto"/>
              <w:jc w:val="both"/>
              <w:rPr>
                <w:rFonts w:ascii="Arial" w:hAnsi="Arial"/>
              </w:rPr>
            </w:pPr>
            <w:r>
              <w:rPr>
                <w:rFonts w:ascii="Arial" w:hAnsi="Arial"/>
              </w:rPr>
              <w:t>Ce prix rémunère dans les conditions prévues au contrat à l’unité :</w:t>
            </w:r>
          </w:p>
          <w:p w14:paraId="65A942AC" w14:textId="77777777" w:rsidR="000E0160" w:rsidRDefault="00C604DC">
            <w:pPr>
              <w:spacing w:after="0" w:line="240" w:lineRule="auto"/>
              <w:jc w:val="both"/>
              <w:rPr>
                <w:rFonts w:ascii="Arial" w:eastAsia="Times New Roman" w:hAnsi="Arial"/>
                <w:b/>
                <w:iCs/>
                <w:lang w:eastAsia="fr-FR"/>
              </w:rPr>
            </w:pPr>
            <w:r>
              <w:rPr>
                <w:rFonts w:ascii="Arial" w:hAnsi="Arial"/>
                <w:b/>
              </w:rPr>
              <w:t>L’unité à                 F CFA</w:t>
            </w:r>
          </w:p>
        </w:tc>
        <w:tc>
          <w:tcPr>
            <w:tcW w:w="992" w:type="dxa"/>
            <w:shd w:val="clear" w:color="000000" w:fill="FFFFFF"/>
            <w:vAlign w:val="center"/>
          </w:tcPr>
          <w:p w14:paraId="296FB0BB" w14:textId="77777777" w:rsidR="000E0160" w:rsidRDefault="00C604DC">
            <w:pPr>
              <w:spacing w:after="0" w:line="240" w:lineRule="auto"/>
              <w:jc w:val="center"/>
              <w:rPr>
                <w:rFonts w:ascii="Arial" w:hAnsi="Arial"/>
                <w:b/>
              </w:rPr>
            </w:pPr>
            <w:r>
              <w:rPr>
                <w:rFonts w:ascii="Arial" w:hAnsi="Arial"/>
                <w:b/>
              </w:rPr>
              <w:t>FF</w:t>
            </w:r>
          </w:p>
          <w:p w14:paraId="3CDBAD28" w14:textId="77777777" w:rsidR="000E0160" w:rsidRDefault="000E0160">
            <w:pPr>
              <w:spacing w:after="0" w:line="240" w:lineRule="auto"/>
              <w:jc w:val="center"/>
              <w:rPr>
                <w:rFonts w:ascii="Arial" w:hAnsi="Arial"/>
                <w:b/>
              </w:rPr>
            </w:pPr>
          </w:p>
        </w:tc>
        <w:tc>
          <w:tcPr>
            <w:tcW w:w="1134" w:type="dxa"/>
            <w:shd w:val="clear" w:color="000000" w:fill="FFFFFF"/>
            <w:vAlign w:val="center"/>
          </w:tcPr>
          <w:p w14:paraId="528EAC59" w14:textId="77777777" w:rsidR="000E0160" w:rsidRDefault="000E0160">
            <w:pPr>
              <w:spacing w:after="0" w:line="240" w:lineRule="auto"/>
              <w:jc w:val="right"/>
              <w:rPr>
                <w:rFonts w:ascii="Arial" w:hAnsi="Arial"/>
                <w:b/>
              </w:rPr>
            </w:pPr>
          </w:p>
        </w:tc>
      </w:tr>
    </w:tbl>
    <w:p w14:paraId="55443CCA" w14:textId="77777777" w:rsidR="000E0160" w:rsidRDefault="000E0160">
      <w:pPr>
        <w:widowControl w:val="0"/>
        <w:spacing w:after="0" w:line="360" w:lineRule="auto"/>
        <w:jc w:val="both"/>
        <w:rPr>
          <w:rFonts w:ascii="Arial" w:eastAsia="Times New Roman" w:hAnsi="Arial"/>
          <w:lang w:eastAsia="fr-FR"/>
        </w:rPr>
      </w:pPr>
    </w:p>
    <w:p w14:paraId="35DCECDF" w14:textId="77777777" w:rsidR="000E0160" w:rsidRDefault="000E0160">
      <w:pPr>
        <w:widowControl w:val="0"/>
        <w:spacing w:after="120" w:line="240" w:lineRule="auto"/>
        <w:jc w:val="both"/>
        <w:rPr>
          <w:rFonts w:ascii="Arial" w:eastAsia="Times New Roman" w:hAnsi="Arial"/>
          <w:b/>
          <w:i/>
          <w:lang w:eastAsia="fr-FR"/>
        </w:rPr>
      </w:pPr>
    </w:p>
    <w:p w14:paraId="7777F888" w14:textId="77777777" w:rsidR="000E0160" w:rsidRDefault="00C604DC">
      <w:pPr>
        <w:spacing w:after="0" w:line="240" w:lineRule="auto"/>
        <w:jc w:val="center"/>
        <w:rPr>
          <w:rFonts w:ascii="Arial" w:eastAsia="Times New Roman" w:hAnsi="Arial"/>
          <w:b/>
          <w:i/>
          <w:lang w:eastAsia="fr-FR"/>
        </w:rPr>
      </w:pPr>
      <w:r>
        <w:rPr>
          <w:rFonts w:ascii="Arial" w:eastAsia="Times New Roman" w:hAnsi="Arial"/>
          <w:b/>
          <w:lang w:eastAsia="fr-FR"/>
        </w:rPr>
        <w:t>CADRE DU</w:t>
      </w:r>
      <w:r>
        <w:rPr>
          <w:rFonts w:ascii="Arial" w:eastAsia="Times New Roman" w:hAnsi="Arial"/>
          <w:b/>
          <w:spacing w:val="9"/>
          <w:lang w:eastAsia="fr-FR"/>
        </w:rPr>
        <w:t xml:space="preserve"> B</w:t>
      </w:r>
      <w:r>
        <w:rPr>
          <w:rFonts w:ascii="Arial" w:eastAsia="Times New Roman" w:hAnsi="Arial"/>
          <w:b/>
          <w:lang w:eastAsia="fr-FR"/>
        </w:rPr>
        <w:t>ORDEREAU DES PRIX UNITAIRES DES 04 QUATRE SALLES DE CLASSE A L’EP DE NKOETYE</w:t>
      </w:r>
    </w:p>
    <w:p w14:paraId="50866B39" w14:textId="77777777" w:rsidR="000E0160" w:rsidRDefault="000E0160">
      <w:pPr>
        <w:spacing w:after="0" w:line="240" w:lineRule="auto"/>
        <w:rPr>
          <w:rFonts w:ascii="Arial" w:eastAsia="Times New Roman" w:hAnsi="Arial"/>
          <w:lang w:eastAsia="fr-F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7040"/>
        <w:gridCol w:w="1033"/>
        <w:gridCol w:w="1559"/>
      </w:tblGrid>
      <w:tr w:rsidR="000E0160" w14:paraId="42A5CDBB" w14:textId="77777777">
        <w:trPr>
          <w:trHeight w:val="720"/>
        </w:trPr>
        <w:tc>
          <w:tcPr>
            <w:tcW w:w="569" w:type="dxa"/>
            <w:shd w:val="clear" w:color="000000" w:fill="FFFFFF"/>
            <w:vAlign w:val="center"/>
          </w:tcPr>
          <w:p w14:paraId="4FCC4040" w14:textId="77777777" w:rsidR="000E0160" w:rsidRDefault="00C604DC">
            <w:pPr>
              <w:spacing w:after="0" w:line="240" w:lineRule="auto"/>
              <w:jc w:val="right"/>
              <w:rPr>
                <w:rFonts w:ascii="Arial" w:hAnsi="Arial"/>
                <w:b/>
                <w:bCs/>
              </w:rPr>
            </w:pPr>
            <w:r>
              <w:rPr>
                <w:rFonts w:ascii="Arial" w:hAnsi="Arial"/>
                <w:b/>
                <w:bCs/>
              </w:rPr>
              <w:t>N°</w:t>
            </w:r>
          </w:p>
        </w:tc>
        <w:tc>
          <w:tcPr>
            <w:tcW w:w="7040" w:type="dxa"/>
            <w:shd w:val="clear" w:color="000000" w:fill="FFFFFF"/>
            <w:vAlign w:val="center"/>
          </w:tcPr>
          <w:p w14:paraId="69C9A938" w14:textId="77777777" w:rsidR="000E0160" w:rsidRDefault="00C604DC">
            <w:pPr>
              <w:spacing w:after="0" w:line="240" w:lineRule="auto"/>
              <w:jc w:val="center"/>
              <w:rPr>
                <w:rFonts w:ascii="Arial" w:hAnsi="Arial"/>
                <w:b/>
                <w:bCs/>
              </w:rPr>
            </w:pPr>
            <w:r>
              <w:rPr>
                <w:rFonts w:ascii="Arial" w:hAnsi="Arial"/>
                <w:b/>
                <w:bCs/>
              </w:rPr>
              <w:t>Désignation</w:t>
            </w:r>
          </w:p>
        </w:tc>
        <w:tc>
          <w:tcPr>
            <w:tcW w:w="1033" w:type="dxa"/>
            <w:shd w:val="clear" w:color="000000" w:fill="FFFFFF"/>
            <w:vAlign w:val="center"/>
          </w:tcPr>
          <w:p w14:paraId="786DBE9A" w14:textId="77777777" w:rsidR="000E0160" w:rsidRDefault="00C604DC">
            <w:pPr>
              <w:spacing w:after="0" w:line="240" w:lineRule="auto"/>
              <w:jc w:val="center"/>
              <w:rPr>
                <w:rFonts w:ascii="Arial" w:hAnsi="Arial"/>
                <w:b/>
              </w:rPr>
            </w:pPr>
            <w:r>
              <w:rPr>
                <w:rFonts w:ascii="Arial" w:hAnsi="Arial"/>
                <w:b/>
              </w:rPr>
              <w:t>Unité</w:t>
            </w:r>
          </w:p>
        </w:tc>
        <w:tc>
          <w:tcPr>
            <w:tcW w:w="1559" w:type="dxa"/>
            <w:shd w:val="clear" w:color="000000" w:fill="FFFFFF"/>
            <w:vAlign w:val="center"/>
          </w:tcPr>
          <w:p w14:paraId="2536246A" w14:textId="77777777" w:rsidR="000E0160" w:rsidRDefault="00C604DC">
            <w:pPr>
              <w:spacing w:after="0" w:line="240" w:lineRule="auto"/>
              <w:jc w:val="center"/>
              <w:rPr>
                <w:rFonts w:ascii="Arial" w:hAnsi="Arial"/>
                <w:b/>
                <w:bCs/>
              </w:rPr>
            </w:pPr>
            <w:r>
              <w:rPr>
                <w:rFonts w:ascii="Arial" w:hAnsi="Arial"/>
                <w:b/>
                <w:bCs/>
              </w:rPr>
              <w:t xml:space="preserve">P. Unitaire </w:t>
            </w:r>
          </w:p>
          <w:p w14:paraId="291FC3C3" w14:textId="77777777" w:rsidR="000E0160" w:rsidRDefault="00C604DC">
            <w:pPr>
              <w:spacing w:after="0" w:line="240" w:lineRule="auto"/>
              <w:jc w:val="center"/>
              <w:rPr>
                <w:rFonts w:ascii="Arial" w:hAnsi="Arial"/>
                <w:b/>
                <w:bCs/>
              </w:rPr>
            </w:pPr>
            <w:r>
              <w:rPr>
                <w:rFonts w:ascii="Arial" w:hAnsi="Arial"/>
                <w:b/>
                <w:bCs/>
              </w:rPr>
              <w:t xml:space="preserve"> </w:t>
            </w:r>
            <w:proofErr w:type="gramStart"/>
            <w:r>
              <w:rPr>
                <w:rFonts w:ascii="Arial" w:hAnsi="Arial"/>
                <w:b/>
                <w:bCs/>
              </w:rPr>
              <w:t>en</w:t>
            </w:r>
            <w:proofErr w:type="gramEnd"/>
            <w:r>
              <w:rPr>
                <w:rFonts w:ascii="Arial" w:hAnsi="Arial"/>
                <w:b/>
                <w:bCs/>
              </w:rPr>
              <w:t xml:space="preserve"> chiffre  HTVA </w:t>
            </w:r>
          </w:p>
        </w:tc>
      </w:tr>
      <w:tr w:rsidR="000E0160" w14:paraId="7F334B1D" w14:textId="77777777">
        <w:trPr>
          <w:trHeight w:val="300"/>
        </w:trPr>
        <w:tc>
          <w:tcPr>
            <w:tcW w:w="7609" w:type="dxa"/>
            <w:gridSpan w:val="2"/>
            <w:shd w:val="clear" w:color="000000" w:fill="FFFFFF"/>
            <w:vAlign w:val="center"/>
          </w:tcPr>
          <w:p w14:paraId="6DD25A1E" w14:textId="77777777" w:rsidR="000E0160" w:rsidRDefault="00C604DC">
            <w:pPr>
              <w:spacing w:after="0" w:line="240" w:lineRule="auto"/>
              <w:jc w:val="center"/>
              <w:rPr>
                <w:rFonts w:ascii="Arial" w:hAnsi="Arial"/>
                <w:b/>
                <w:bCs/>
              </w:rPr>
            </w:pPr>
            <w:r>
              <w:rPr>
                <w:rFonts w:ascii="Arial" w:hAnsi="Arial"/>
                <w:b/>
                <w:bCs/>
              </w:rPr>
              <w:t>SERIE 100 MOBILISATION DU CHANTIER</w:t>
            </w:r>
          </w:p>
        </w:tc>
        <w:tc>
          <w:tcPr>
            <w:tcW w:w="1033" w:type="dxa"/>
            <w:shd w:val="clear" w:color="000000" w:fill="FFFFFF"/>
            <w:vAlign w:val="center"/>
          </w:tcPr>
          <w:p w14:paraId="39D83346" w14:textId="77777777" w:rsidR="000E0160" w:rsidRDefault="00C604DC">
            <w:pPr>
              <w:spacing w:after="0" w:line="240" w:lineRule="auto"/>
              <w:jc w:val="center"/>
              <w:rPr>
                <w:rFonts w:ascii="Arial" w:hAnsi="Arial"/>
              </w:rPr>
            </w:pPr>
            <w:r>
              <w:rPr>
                <w:rFonts w:ascii="Arial" w:hAnsi="Arial"/>
              </w:rPr>
              <w:t> </w:t>
            </w:r>
          </w:p>
        </w:tc>
        <w:tc>
          <w:tcPr>
            <w:tcW w:w="1559" w:type="dxa"/>
            <w:shd w:val="clear" w:color="000000" w:fill="FFFFFF"/>
            <w:vAlign w:val="center"/>
          </w:tcPr>
          <w:p w14:paraId="3633E05E" w14:textId="77777777" w:rsidR="000E0160" w:rsidRDefault="00C604DC">
            <w:pPr>
              <w:spacing w:after="0" w:line="240" w:lineRule="auto"/>
              <w:jc w:val="center"/>
              <w:rPr>
                <w:rFonts w:ascii="Arial" w:hAnsi="Arial"/>
              </w:rPr>
            </w:pPr>
            <w:r>
              <w:rPr>
                <w:rFonts w:ascii="Arial" w:hAnsi="Arial"/>
              </w:rPr>
              <w:t> </w:t>
            </w:r>
          </w:p>
        </w:tc>
      </w:tr>
      <w:tr w:rsidR="000E0160" w14:paraId="62610295" w14:textId="77777777">
        <w:trPr>
          <w:trHeight w:val="300"/>
        </w:trPr>
        <w:tc>
          <w:tcPr>
            <w:tcW w:w="569" w:type="dxa"/>
            <w:shd w:val="clear" w:color="000000" w:fill="FFFFFF"/>
            <w:vAlign w:val="center"/>
          </w:tcPr>
          <w:p w14:paraId="6DD596FC" w14:textId="77777777" w:rsidR="000E0160" w:rsidRDefault="00C604DC">
            <w:pPr>
              <w:spacing w:after="0" w:line="240" w:lineRule="auto"/>
              <w:rPr>
                <w:rFonts w:ascii="Arial" w:hAnsi="Arial"/>
              </w:rPr>
            </w:pPr>
            <w:r>
              <w:rPr>
                <w:rFonts w:ascii="Arial" w:hAnsi="Arial"/>
              </w:rPr>
              <w:lastRenderedPageBreak/>
              <w:t> 101</w:t>
            </w:r>
          </w:p>
        </w:tc>
        <w:tc>
          <w:tcPr>
            <w:tcW w:w="7040" w:type="dxa"/>
            <w:shd w:val="clear" w:color="000000" w:fill="FFFFFF"/>
            <w:vAlign w:val="center"/>
          </w:tcPr>
          <w:p w14:paraId="360E40B3" w14:textId="77777777" w:rsidR="000E0160" w:rsidRDefault="00C604DC">
            <w:pPr>
              <w:spacing w:after="0" w:line="240" w:lineRule="auto"/>
              <w:jc w:val="both"/>
              <w:rPr>
                <w:rFonts w:ascii="Arial" w:hAnsi="Arial"/>
                <w:i/>
              </w:rPr>
            </w:pPr>
            <w:r>
              <w:rPr>
                <w:rFonts w:ascii="Arial" w:hAnsi="Arial"/>
                <w:b/>
                <w:i/>
              </w:rPr>
              <w:t xml:space="preserve">Etudes, élaboration du projet d’exécution et du dossier de </w:t>
            </w:r>
            <w:proofErr w:type="gramStart"/>
            <w:r>
              <w:rPr>
                <w:rFonts w:ascii="Arial" w:hAnsi="Arial"/>
                <w:b/>
                <w:i/>
              </w:rPr>
              <w:t>recollement:</w:t>
            </w:r>
            <w:proofErr w:type="gramEnd"/>
          </w:p>
          <w:p w14:paraId="5BD4F64E" w14:textId="77777777" w:rsidR="000E0160" w:rsidRDefault="00C604DC">
            <w:pPr>
              <w:spacing w:after="0" w:line="240" w:lineRule="auto"/>
              <w:jc w:val="both"/>
              <w:rPr>
                <w:rFonts w:ascii="Arial" w:hAnsi="Arial"/>
              </w:rPr>
            </w:pPr>
            <w:r>
              <w:rPr>
                <w:rFonts w:ascii="Arial" w:hAnsi="Arial"/>
              </w:rPr>
              <w:t>Ce prix rémunère dans les conditions prévues au CCTP, tous les travaux nécessaires aux études, en vue de la production du projet d’exécution, à la préparation, etc.</w:t>
            </w:r>
          </w:p>
          <w:p w14:paraId="13FA0207" w14:textId="77777777" w:rsidR="000E0160" w:rsidRDefault="00C604DC">
            <w:pPr>
              <w:spacing w:after="0" w:line="240" w:lineRule="auto"/>
              <w:jc w:val="both"/>
              <w:rPr>
                <w:rFonts w:ascii="Arial" w:hAnsi="Arial"/>
              </w:rPr>
            </w:pPr>
            <w:r>
              <w:rPr>
                <w:rFonts w:ascii="Arial" w:hAnsi="Arial"/>
              </w:rPr>
              <w:t xml:space="preserve"> -</w:t>
            </w:r>
            <w:r>
              <w:rPr>
                <w:rFonts w:ascii="Arial" w:hAnsi="Arial"/>
                <w:b/>
              </w:rPr>
              <w:t xml:space="preserve">Le </w:t>
            </w:r>
            <w:proofErr w:type="gramStart"/>
            <w:r>
              <w:rPr>
                <w:rFonts w:ascii="Arial" w:hAnsi="Arial"/>
                <w:b/>
              </w:rPr>
              <w:t>forfait  à</w:t>
            </w:r>
            <w:proofErr w:type="gramEnd"/>
            <w:r>
              <w:rPr>
                <w:rFonts w:ascii="Arial" w:hAnsi="Arial"/>
                <w:b/>
              </w:rPr>
              <w:t> :                  F CFA</w:t>
            </w:r>
          </w:p>
        </w:tc>
        <w:tc>
          <w:tcPr>
            <w:tcW w:w="1033" w:type="dxa"/>
            <w:shd w:val="clear" w:color="000000" w:fill="FFFFFF"/>
            <w:vAlign w:val="center"/>
          </w:tcPr>
          <w:p w14:paraId="792C8B66" w14:textId="77777777" w:rsidR="000E0160" w:rsidRDefault="00C604DC">
            <w:pPr>
              <w:spacing w:after="0" w:line="240" w:lineRule="auto"/>
              <w:jc w:val="center"/>
              <w:rPr>
                <w:rFonts w:ascii="Arial" w:hAnsi="Arial"/>
              </w:rPr>
            </w:pPr>
            <w:r>
              <w:rPr>
                <w:rFonts w:ascii="Arial" w:hAnsi="Arial"/>
                <w:b/>
              </w:rPr>
              <w:t>FF</w:t>
            </w:r>
          </w:p>
        </w:tc>
        <w:tc>
          <w:tcPr>
            <w:tcW w:w="1559" w:type="dxa"/>
            <w:shd w:val="clear" w:color="000000" w:fill="FFFFFF"/>
            <w:vAlign w:val="center"/>
          </w:tcPr>
          <w:p w14:paraId="3CECC57C" w14:textId="77777777" w:rsidR="000E0160" w:rsidRDefault="00C604DC">
            <w:pPr>
              <w:spacing w:after="0" w:line="240" w:lineRule="auto"/>
              <w:jc w:val="right"/>
              <w:rPr>
                <w:rFonts w:ascii="Arial" w:hAnsi="Arial"/>
                <w:b/>
                <w:bCs/>
              </w:rPr>
            </w:pPr>
            <w:r>
              <w:rPr>
                <w:rFonts w:ascii="Arial" w:hAnsi="Arial"/>
                <w:b/>
                <w:bCs/>
              </w:rPr>
              <w:t> </w:t>
            </w:r>
          </w:p>
        </w:tc>
      </w:tr>
      <w:tr w:rsidR="000E0160" w14:paraId="35908942" w14:textId="77777777">
        <w:trPr>
          <w:trHeight w:val="300"/>
        </w:trPr>
        <w:tc>
          <w:tcPr>
            <w:tcW w:w="569" w:type="dxa"/>
            <w:shd w:val="clear" w:color="000000" w:fill="FFFFFF"/>
            <w:vAlign w:val="center"/>
          </w:tcPr>
          <w:p w14:paraId="3EACF47B" w14:textId="77777777" w:rsidR="000E0160" w:rsidRDefault="00C604DC">
            <w:pPr>
              <w:spacing w:after="0" w:line="240" w:lineRule="auto"/>
              <w:rPr>
                <w:rFonts w:ascii="Arial" w:hAnsi="Arial"/>
              </w:rPr>
            </w:pPr>
            <w:r>
              <w:rPr>
                <w:rFonts w:ascii="Arial" w:hAnsi="Arial"/>
              </w:rPr>
              <w:t>102</w:t>
            </w:r>
          </w:p>
        </w:tc>
        <w:tc>
          <w:tcPr>
            <w:tcW w:w="7040" w:type="dxa"/>
            <w:shd w:val="clear" w:color="000000" w:fill="FFFFFF"/>
            <w:vAlign w:val="center"/>
          </w:tcPr>
          <w:p w14:paraId="0C2BF12C" w14:textId="77777777" w:rsidR="000E0160" w:rsidRDefault="00C604DC">
            <w:pPr>
              <w:spacing w:after="0" w:line="240" w:lineRule="auto"/>
              <w:jc w:val="both"/>
              <w:rPr>
                <w:rFonts w:ascii="Arial" w:eastAsia="Times New Roman" w:hAnsi="Arial"/>
                <w:b/>
                <w:i/>
                <w:iCs/>
                <w:lang w:eastAsia="fr-FR"/>
              </w:rPr>
            </w:pPr>
            <w:r>
              <w:rPr>
                <w:rFonts w:ascii="Arial" w:eastAsia="Times New Roman" w:hAnsi="Arial"/>
                <w:b/>
                <w:i/>
                <w:iCs/>
                <w:lang w:eastAsia="fr-FR"/>
              </w:rPr>
              <w:t xml:space="preserve">Installation du chantier (ce prix rémunère </w:t>
            </w:r>
            <w:proofErr w:type="gramStart"/>
            <w:r>
              <w:rPr>
                <w:rFonts w:ascii="Arial" w:eastAsia="Times New Roman" w:hAnsi="Arial"/>
                <w:b/>
                <w:i/>
                <w:iCs/>
                <w:lang w:eastAsia="fr-FR"/>
              </w:rPr>
              <w:t>l’emmené</w:t>
            </w:r>
            <w:proofErr w:type="gramEnd"/>
            <w:r>
              <w:rPr>
                <w:rFonts w:ascii="Arial" w:eastAsia="Times New Roman" w:hAnsi="Arial"/>
                <w:b/>
                <w:i/>
                <w:iCs/>
                <w:lang w:eastAsia="fr-FR"/>
              </w:rPr>
              <w:t xml:space="preserve"> et repliement du matériel et des installations du chantier ; le nettoyage des emprises du chantier, les panneaux de chantiers d’exécution ; le gardiennage de jour et de nuit ; la remise en état des lieux</w:t>
            </w:r>
          </w:p>
          <w:p w14:paraId="0CCFDA56" w14:textId="77777777" w:rsidR="000E0160" w:rsidRDefault="00C604DC">
            <w:pPr>
              <w:spacing w:after="0" w:line="240" w:lineRule="auto"/>
              <w:jc w:val="both"/>
              <w:rPr>
                <w:rFonts w:ascii="Arial" w:hAnsi="Arial"/>
              </w:rPr>
            </w:pPr>
            <w:r>
              <w:rPr>
                <w:rFonts w:ascii="Arial" w:hAnsi="Arial"/>
              </w:rPr>
              <w:t>Ce prix rémunère dans les conditions prévues au CCTP</w:t>
            </w:r>
          </w:p>
          <w:p w14:paraId="1CF7D54F" w14:textId="77777777" w:rsidR="000E0160" w:rsidRDefault="00C604DC">
            <w:pPr>
              <w:spacing w:after="0" w:line="240" w:lineRule="auto"/>
              <w:jc w:val="both"/>
              <w:rPr>
                <w:rFonts w:ascii="Arial" w:hAnsi="Arial"/>
                <w:b/>
              </w:rPr>
            </w:pPr>
            <w:proofErr w:type="gramStart"/>
            <w:r>
              <w:rPr>
                <w:rFonts w:ascii="Arial" w:hAnsi="Arial"/>
                <w:b/>
              </w:rPr>
              <w:t>L’unité  à</w:t>
            </w:r>
            <w:proofErr w:type="gramEnd"/>
            <w:r>
              <w:rPr>
                <w:rFonts w:ascii="Arial" w:hAnsi="Arial"/>
                <w:b/>
              </w:rPr>
              <w:t xml:space="preserve">                    F CFA</w:t>
            </w:r>
          </w:p>
        </w:tc>
        <w:tc>
          <w:tcPr>
            <w:tcW w:w="1033" w:type="dxa"/>
            <w:shd w:val="clear" w:color="000000" w:fill="FFFFFF"/>
            <w:vAlign w:val="center"/>
          </w:tcPr>
          <w:p w14:paraId="6ABEF6C9" w14:textId="77777777" w:rsidR="000E0160" w:rsidRDefault="00C604DC">
            <w:pPr>
              <w:spacing w:after="0" w:line="240" w:lineRule="auto"/>
              <w:jc w:val="center"/>
              <w:rPr>
                <w:rFonts w:ascii="Arial" w:hAnsi="Arial"/>
                <w:b/>
              </w:rPr>
            </w:pPr>
            <w:r>
              <w:rPr>
                <w:rFonts w:ascii="Arial" w:hAnsi="Arial"/>
                <w:b/>
              </w:rPr>
              <w:t>U</w:t>
            </w:r>
          </w:p>
        </w:tc>
        <w:tc>
          <w:tcPr>
            <w:tcW w:w="1559" w:type="dxa"/>
            <w:shd w:val="clear" w:color="000000" w:fill="FFFFFF"/>
            <w:vAlign w:val="center"/>
          </w:tcPr>
          <w:p w14:paraId="3B0E7AFA" w14:textId="77777777" w:rsidR="000E0160" w:rsidRDefault="000E0160">
            <w:pPr>
              <w:spacing w:after="0" w:line="240" w:lineRule="auto"/>
              <w:jc w:val="right"/>
              <w:rPr>
                <w:rFonts w:ascii="Arial" w:hAnsi="Arial"/>
                <w:b/>
                <w:bCs/>
              </w:rPr>
            </w:pPr>
          </w:p>
        </w:tc>
      </w:tr>
      <w:tr w:rsidR="000E0160" w14:paraId="4E53CFA1" w14:textId="77777777">
        <w:trPr>
          <w:trHeight w:val="300"/>
        </w:trPr>
        <w:tc>
          <w:tcPr>
            <w:tcW w:w="10201" w:type="dxa"/>
            <w:gridSpan w:val="4"/>
            <w:shd w:val="clear" w:color="000000" w:fill="FFFFFF"/>
            <w:vAlign w:val="center"/>
          </w:tcPr>
          <w:p w14:paraId="04EE8AE9" w14:textId="77777777" w:rsidR="000E0160" w:rsidRDefault="00C604DC">
            <w:pPr>
              <w:spacing w:after="0" w:line="240" w:lineRule="auto"/>
              <w:rPr>
                <w:rFonts w:ascii="Arial" w:hAnsi="Arial"/>
              </w:rPr>
            </w:pPr>
            <w:r>
              <w:rPr>
                <w:rFonts w:ascii="Arial" w:hAnsi="Arial"/>
              </w:rPr>
              <w:t xml:space="preserve">                                </w:t>
            </w:r>
            <w:r>
              <w:rPr>
                <w:rFonts w:ascii="Arial" w:hAnsi="Arial"/>
                <w:b/>
              </w:rPr>
              <w:t xml:space="preserve">SERIE 200 </w:t>
            </w:r>
            <w:r>
              <w:rPr>
                <w:rFonts w:ascii="Arial" w:hAnsi="Arial"/>
                <w:b/>
                <w:bCs/>
              </w:rPr>
              <w:t>PLAFONNAGE ET RIVES</w:t>
            </w:r>
          </w:p>
        </w:tc>
      </w:tr>
      <w:tr w:rsidR="000E0160" w14:paraId="50817AF6" w14:textId="77777777">
        <w:trPr>
          <w:trHeight w:val="300"/>
        </w:trPr>
        <w:tc>
          <w:tcPr>
            <w:tcW w:w="569" w:type="dxa"/>
            <w:shd w:val="clear" w:color="000000" w:fill="FFFFFF"/>
            <w:vAlign w:val="center"/>
          </w:tcPr>
          <w:p w14:paraId="00513C2B" w14:textId="77777777" w:rsidR="000E0160" w:rsidRDefault="00C604DC">
            <w:pPr>
              <w:spacing w:after="0" w:line="240" w:lineRule="auto"/>
              <w:jc w:val="center"/>
              <w:rPr>
                <w:rFonts w:ascii="Arial" w:hAnsi="Arial"/>
              </w:rPr>
            </w:pPr>
            <w:r>
              <w:rPr>
                <w:rFonts w:ascii="Arial" w:hAnsi="Arial"/>
              </w:rPr>
              <w:t>201</w:t>
            </w:r>
          </w:p>
        </w:tc>
        <w:tc>
          <w:tcPr>
            <w:tcW w:w="7040" w:type="dxa"/>
            <w:shd w:val="clear" w:color="000000" w:fill="FFFFFF"/>
            <w:vAlign w:val="center"/>
          </w:tcPr>
          <w:p w14:paraId="477DE795" w14:textId="77777777" w:rsidR="000E0160" w:rsidRDefault="00C604DC">
            <w:pPr>
              <w:spacing w:after="0" w:line="240" w:lineRule="auto"/>
              <w:jc w:val="both"/>
              <w:rPr>
                <w:rFonts w:ascii="Arial" w:hAnsi="Arial"/>
                <w:i/>
              </w:rPr>
            </w:pPr>
            <w:r>
              <w:rPr>
                <w:rFonts w:ascii="Arial" w:eastAsia="Times New Roman" w:hAnsi="Arial"/>
                <w:b/>
                <w:i/>
                <w:iCs/>
                <w:lang w:eastAsia="fr-FR"/>
              </w:rPr>
              <w:t>F ET P lattes en sapelli pour solivage</w:t>
            </w:r>
          </w:p>
          <w:p w14:paraId="442A0E2E" w14:textId="77777777" w:rsidR="000E0160" w:rsidRDefault="00C604DC">
            <w:pPr>
              <w:spacing w:after="0" w:line="240" w:lineRule="auto"/>
              <w:jc w:val="both"/>
              <w:rPr>
                <w:rFonts w:ascii="Arial" w:eastAsia="Times New Roman" w:hAnsi="Arial"/>
                <w:iCs/>
                <w:lang w:eastAsia="fr-FR"/>
              </w:rPr>
            </w:pPr>
            <w:r>
              <w:rPr>
                <w:rFonts w:ascii="Arial" w:eastAsia="Times New Roman" w:hAnsi="Arial"/>
                <w:iCs/>
                <w:lang w:eastAsia="fr-FR"/>
              </w:rPr>
              <w:t>Ce prix rémunère dans les conditions prévues au CCTP</w:t>
            </w:r>
          </w:p>
          <w:p w14:paraId="1C6ED4C7" w14:textId="77777777" w:rsidR="000E0160" w:rsidRDefault="00C604DC">
            <w:pPr>
              <w:spacing w:after="0" w:line="240" w:lineRule="auto"/>
              <w:jc w:val="both"/>
              <w:rPr>
                <w:rFonts w:ascii="Arial" w:eastAsia="Times New Roman" w:hAnsi="Arial"/>
                <w:b/>
                <w:i/>
                <w:iCs/>
                <w:lang w:eastAsia="fr-FR"/>
              </w:rPr>
            </w:pPr>
            <w:r>
              <w:rPr>
                <w:rFonts w:ascii="Arial" w:eastAsia="Times New Roman" w:hAnsi="Arial"/>
                <w:b/>
                <w:iCs/>
                <w:lang w:eastAsia="fr-FR"/>
              </w:rPr>
              <w:t>Le mètre carré   à                   F CFA</w:t>
            </w:r>
          </w:p>
        </w:tc>
        <w:tc>
          <w:tcPr>
            <w:tcW w:w="1033" w:type="dxa"/>
            <w:shd w:val="clear" w:color="000000" w:fill="FFFFFF"/>
            <w:vAlign w:val="center"/>
          </w:tcPr>
          <w:p w14:paraId="62E59681" w14:textId="77777777" w:rsidR="000E0160" w:rsidRDefault="00C604DC">
            <w:pPr>
              <w:spacing w:after="0" w:line="240" w:lineRule="auto"/>
              <w:rPr>
                <w:rFonts w:ascii="Arial" w:hAnsi="Arial"/>
                <w:b/>
              </w:rPr>
            </w:pPr>
            <w:r>
              <w:rPr>
                <w:rFonts w:ascii="Arial" w:hAnsi="Arial"/>
                <w:b/>
              </w:rPr>
              <w:t>U</w:t>
            </w:r>
          </w:p>
        </w:tc>
        <w:tc>
          <w:tcPr>
            <w:tcW w:w="1559" w:type="dxa"/>
            <w:shd w:val="clear" w:color="000000" w:fill="FFFFFF"/>
            <w:vAlign w:val="center"/>
          </w:tcPr>
          <w:p w14:paraId="1CCBC641" w14:textId="77777777" w:rsidR="000E0160" w:rsidRDefault="000E0160">
            <w:pPr>
              <w:spacing w:after="0" w:line="240" w:lineRule="auto"/>
              <w:jc w:val="right"/>
              <w:rPr>
                <w:rFonts w:ascii="Arial" w:hAnsi="Arial"/>
                <w:b/>
                <w:bCs/>
              </w:rPr>
            </w:pPr>
          </w:p>
        </w:tc>
      </w:tr>
      <w:tr w:rsidR="000E0160" w14:paraId="2E2C5AB0" w14:textId="77777777">
        <w:trPr>
          <w:trHeight w:val="970"/>
        </w:trPr>
        <w:tc>
          <w:tcPr>
            <w:tcW w:w="569" w:type="dxa"/>
            <w:shd w:val="clear" w:color="000000" w:fill="FFFFFF"/>
            <w:vAlign w:val="center"/>
          </w:tcPr>
          <w:p w14:paraId="125716EC" w14:textId="77777777" w:rsidR="000E0160" w:rsidRDefault="00C604DC">
            <w:pPr>
              <w:spacing w:after="0" w:line="240" w:lineRule="auto"/>
              <w:jc w:val="center"/>
              <w:rPr>
                <w:rFonts w:ascii="Arial" w:hAnsi="Arial"/>
                <w:bCs/>
              </w:rPr>
            </w:pPr>
            <w:r>
              <w:rPr>
                <w:rFonts w:ascii="Arial" w:hAnsi="Arial"/>
                <w:bCs/>
              </w:rPr>
              <w:t>202</w:t>
            </w:r>
          </w:p>
        </w:tc>
        <w:tc>
          <w:tcPr>
            <w:tcW w:w="7040" w:type="dxa"/>
            <w:shd w:val="clear" w:color="000000" w:fill="FFFFFF"/>
            <w:vAlign w:val="center"/>
          </w:tcPr>
          <w:p w14:paraId="32171043" w14:textId="77777777" w:rsidR="000E0160" w:rsidRDefault="00C604DC">
            <w:pPr>
              <w:spacing w:after="0" w:line="240" w:lineRule="auto"/>
              <w:jc w:val="both"/>
              <w:rPr>
                <w:rFonts w:ascii="Arial" w:eastAsia="Times New Roman" w:hAnsi="Arial"/>
                <w:b/>
                <w:i/>
                <w:iCs/>
                <w:lang w:eastAsia="fr-FR"/>
              </w:rPr>
            </w:pPr>
            <w:r>
              <w:rPr>
                <w:rFonts w:ascii="Arial" w:eastAsia="Times New Roman" w:hAnsi="Arial"/>
                <w:b/>
                <w:i/>
                <w:iCs/>
                <w:lang w:eastAsia="fr-FR"/>
              </w:rPr>
              <w:t xml:space="preserve">F.P plafond intérieur et véranda en panneaux de contreplaqué sur solivage en bois </w:t>
            </w:r>
          </w:p>
          <w:p w14:paraId="39D79A7B" w14:textId="77777777" w:rsidR="000E0160" w:rsidRDefault="00C604DC">
            <w:pPr>
              <w:spacing w:after="0" w:line="240" w:lineRule="auto"/>
              <w:rPr>
                <w:rFonts w:ascii="Arial" w:hAnsi="Arial"/>
              </w:rPr>
            </w:pPr>
            <w:r>
              <w:rPr>
                <w:rFonts w:ascii="Arial" w:hAnsi="Arial"/>
              </w:rPr>
              <w:t>Ce prix rémunère dans les conditions prévues au CCTP</w:t>
            </w:r>
          </w:p>
          <w:p w14:paraId="1F4E26BE" w14:textId="77777777" w:rsidR="000E0160" w:rsidRDefault="00C604DC">
            <w:pPr>
              <w:spacing w:after="0" w:line="240" w:lineRule="auto"/>
              <w:rPr>
                <w:rFonts w:ascii="Arial" w:hAnsi="Arial"/>
                <w:b/>
                <w:bCs/>
              </w:rPr>
            </w:pPr>
            <w:r>
              <w:rPr>
                <w:rFonts w:ascii="Arial" w:eastAsia="Times New Roman" w:hAnsi="Arial"/>
                <w:b/>
                <w:iCs/>
                <w:lang w:eastAsia="fr-FR"/>
              </w:rPr>
              <w:t>Le mètre carré   à                   F CFA</w:t>
            </w:r>
          </w:p>
        </w:tc>
        <w:tc>
          <w:tcPr>
            <w:tcW w:w="1033" w:type="dxa"/>
            <w:shd w:val="clear" w:color="000000" w:fill="FFFFFF"/>
            <w:vAlign w:val="center"/>
          </w:tcPr>
          <w:p w14:paraId="14311A7F" w14:textId="77777777" w:rsidR="000E0160" w:rsidRDefault="00C604DC">
            <w:pPr>
              <w:spacing w:after="0" w:line="240" w:lineRule="auto"/>
              <w:jc w:val="center"/>
              <w:rPr>
                <w:rFonts w:ascii="Arial" w:hAnsi="Arial"/>
              </w:rPr>
            </w:pPr>
            <w:r>
              <w:rPr>
                <w:rFonts w:ascii="Arial" w:hAnsi="Arial"/>
              </w:rPr>
              <w:t>M2</w:t>
            </w:r>
          </w:p>
        </w:tc>
        <w:tc>
          <w:tcPr>
            <w:tcW w:w="1559" w:type="dxa"/>
            <w:shd w:val="clear" w:color="000000" w:fill="FFFFFF"/>
            <w:vAlign w:val="center"/>
          </w:tcPr>
          <w:p w14:paraId="3AD23AF3" w14:textId="77777777" w:rsidR="000E0160" w:rsidRDefault="000E0160">
            <w:pPr>
              <w:spacing w:after="0" w:line="240" w:lineRule="auto"/>
              <w:jc w:val="center"/>
              <w:rPr>
                <w:rFonts w:ascii="Arial" w:hAnsi="Arial"/>
                <w:b/>
                <w:bCs/>
              </w:rPr>
            </w:pPr>
          </w:p>
        </w:tc>
      </w:tr>
      <w:tr w:rsidR="000E0160" w14:paraId="58973C03" w14:textId="77777777">
        <w:trPr>
          <w:trHeight w:val="300"/>
        </w:trPr>
        <w:tc>
          <w:tcPr>
            <w:tcW w:w="569" w:type="dxa"/>
            <w:shd w:val="clear" w:color="000000" w:fill="FFFFFF"/>
            <w:vAlign w:val="center"/>
          </w:tcPr>
          <w:p w14:paraId="769FE6AE" w14:textId="77777777" w:rsidR="000E0160" w:rsidRDefault="00C604DC">
            <w:pPr>
              <w:spacing w:after="0" w:line="240" w:lineRule="auto"/>
              <w:jc w:val="center"/>
              <w:rPr>
                <w:rFonts w:ascii="Arial" w:hAnsi="Arial"/>
                <w:bCs/>
              </w:rPr>
            </w:pPr>
            <w:r>
              <w:rPr>
                <w:rFonts w:ascii="Arial" w:hAnsi="Arial"/>
                <w:bCs/>
              </w:rPr>
              <w:t>203</w:t>
            </w:r>
          </w:p>
        </w:tc>
        <w:tc>
          <w:tcPr>
            <w:tcW w:w="7040" w:type="dxa"/>
            <w:shd w:val="clear" w:color="000000" w:fill="FFFFFF"/>
            <w:vAlign w:val="center"/>
          </w:tcPr>
          <w:p w14:paraId="6F618BC2" w14:textId="77777777" w:rsidR="000E0160" w:rsidRDefault="00C604DC">
            <w:pPr>
              <w:spacing w:after="0" w:line="240" w:lineRule="auto"/>
              <w:jc w:val="both"/>
              <w:rPr>
                <w:rFonts w:ascii="Arial" w:hAnsi="Arial"/>
                <w:i/>
              </w:rPr>
            </w:pPr>
            <w:r>
              <w:rPr>
                <w:rFonts w:ascii="Arial" w:eastAsia="Times New Roman" w:hAnsi="Arial"/>
                <w:b/>
                <w:i/>
                <w:iCs/>
                <w:lang w:eastAsia="fr-FR"/>
              </w:rPr>
              <w:t>F et P de gouttières métalliques</w:t>
            </w:r>
          </w:p>
          <w:p w14:paraId="0C3B76B5" w14:textId="77777777" w:rsidR="000E0160" w:rsidRDefault="00C604DC">
            <w:pPr>
              <w:spacing w:after="0" w:line="240" w:lineRule="auto"/>
              <w:jc w:val="both"/>
              <w:rPr>
                <w:rFonts w:ascii="Arial" w:eastAsia="Times New Roman" w:hAnsi="Arial"/>
                <w:iCs/>
                <w:lang w:eastAsia="fr-FR"/>
              </w:rPr>
            </w:pPr>
            <w:r>
              <w:rPr>
                <w:rFonts w:ascii="Arial" w:eastAsia="Times New Roman" w:hAnsi="Arial"/>
                <w:iCs/>
                <w:lang w:eastAsia="fr-FR"/>
              </w:rPr>
              <w:t>Ce prix rémunère dans les conditions prévues au CCTP</w:t>
            </w:r>
          </w:p>
          <w:p w14:paraId="6045C083" w14:textId="77777777" w:rsidR="000E0160" w:rsidRDefault="00C604DC">
            <w:pPr>
              <w:spacing w:after="0" w:line="240" w:lineRule="auto"/>
              <w:jc w:val="both"/>
              <w:rPr>
                <w:rFonts w:ascii="Arial" w:hAnsi="Arial"/>
              </w:rPr>
            </w:pPr>
            <w:r>
              <w:rPr>
                <w:rFonts w:ascii="Arial" w:eastAsia="Times New Roman" w:hAnsi="Arial"/>
                <w:b/>
                <w:iCs/>
                <w:lang w:eastAsia="fr-FR"/>
              </w:rPr>
              <w:t xml:space="preserve">Le mètre </w:t>
            </w:r>
            <w:proofErr w:type="gramStart"/>
            <w:r>
              <w:rPr>
                <w:rFonts w:ascii="Arial" w:eastAsia="Times New Roman" w:hAnsi="Arial"/>
                <w:b/>
                <w:iCs/>
                <w:lang w:eastAsia="fr-FR"/>
              </w:rPr>
              <w:t>linéaire  à</w:t>
            </w:r>
            <w:proofErr w:type="gramEnd"/>
            <w:r>
              <w:rPr>
                <w:rFonts w:ascii="Arial" w:eastAsia="Times New Roman" w:hAnsi="Arial"/>
                <w:b/>
                <w:iCs/>
                <w:lang w:eastAsia="fr-FR"/>
              </w:rPr>
              <w:t xml:space="preserve">                   F CFA</w:t>
            </w:r>
          </w:p>
          <w:p w14:paraId="6EF75BB8" w14:textId="77777777" w:rsidR="000E0160" w:rsidRDefault="000E0160">
            <w:pPr>
              <w:spacing w:after="0" w:line="240" w:lineRule="auto"/>
              <w:rPr>
                <w:rFonts w:ascii="Arial" w:hAnsi="Arial"/>
                <w:b/>
                <w:bCs/>
              </w:rPr>
            </w:pPr>
          </w:p>
        </w:tc>
        <w:tc>
          <w:tcPr>
            <w:tcW w:w="1033" w:type="dxa"/>
            <w:shd w:val="clear" w:color="000000" w:fill="FFFFFF"/>
            <w:vAlign w:val="center"/>
          </w:tcPr>
          <w:p w14:paraId="2286A4E5" w14:textId="77777777" w:rsidR="000E0160" w:rsidRDefault="00C604DC">
            <w:pPr>
              <w:spacing w:after="0" w:line="240" w:lineRule="auto"/>
              <w:jc w:val="center"/>
              <w:rPr>
                <w:rFonts w:ascii="Arial" w:hAnsi="Arial"/>
              </w:rPr>
            </w:pPr>
            <w:r>
              <w:rPr>
                <w:rFonts w:ascii="Arial" w:hAnsi="Arial"/>
              </w:rPr>
              <w:t>ML</w:t>
            </w:r>
          </w:p>
        </w:tc>
        <w:tc>
          <w:tcPr>
            <w:tcW w:w="1559" w:type="dxa"/>
            <w:shd w:val="clear" w:color="000000" w:fill="FFFFFF"/>
            <w:vAlign w:val="center"/>
          </w:tcPr>
          <w:p w14:paraId="2270B332" w14:textId="77777777" w:rsidR="000E0160" w:rsidRDefault="000E0160">
            <w:pPr>
              <w:spacing w:after="0" w:line="240" w:lineRule="auto"/>
              <w:jc w:val="center"/>
              <w:rPr>
                <w:rFonts w:ascii="Arial" w:hAnsi="Arial"/>
                <w:b/>
                <w:bCs/>
              </w:rPr>
            </w:pPr>
          </w:p>
        </w:tc>
      </w:tr>
      <w:tr w:rsidR="000E0160" w14:paraId="1248288C" w14:textId="77777777">
        <w:trPr>
          <w:trHeight w:val="1040"/>
        </w:trPr>
        <w:tc>
          <w:tcPr>
            <w:tcW w:w="569" w:type="dxa"/>
            <w:shd w:val="clear" w:color="000000" w:fill="FFFFFF"/>
            <w:vAlign w:val="center"/>
          </w:tcPr>
          <w:p w14:paraId="3CE6176E" w14:textId="77777777" w:rsidR="000E0160" w:rsidRDefault="00C604DC">
            <w:pPr>
              <w:spacing w:after="0" w:line="240" w:lineRule="auto"/>
              <w:jc w:val="center"/>
              <w:rPr>
                <w:rFonts w:ascii="Arial" w:hAnsi="Arial"/>
                <w:bCs/>
              </w:rPr>
            </w:pPr>
            <w:r>
              <w:rPr>
                <w:rFonts w:ascii="Arial" w:hAnsi="Arial"/>
                <w:bCs/>
              </w:rPr>
              <w:t>204</w:t>
            </w:r>
          </w:p>
        </w:tc>
        <w:tc>
          <w:tcPr>
            <w:tcW w:w="7040" w:type="dxa"/>
            <w:shd w:val="clear" w:color="000000" w:fill="FFFFFF"/>
            <w:vAlign w:val="center"/>
          </w:tcPr>
          <w:p w14:paraId="621DB6B8" w14:textId="77777777" w:rsidR="000E0160" w:rsidRDefault="00C604DC">
            <w:pPr>
              <w:spacing w:after="0" w:line="240" w:lineRule="auto"/>
              <w:jc w:val="both"/>
              <w:rPr>
                <w:rFonts w:ascii="Arial" w:eastAsia="Times New Roman" w:hAnsi="Arial"/>
                <w:b/>
                <w:i/>
                <w:iCs/>
                <w:lang w:eastAsia="fr-FR"/>
              </w:rPr>
            </w:pPr>
            <w:r>
              <w:rPr>
                <w:rFonts w:ascii="Arial" w:eastAsia="Times New Roman" w:hAnsi="Arial"/>
                <w:b/>
                <w:i/>
                <w:iCs/>
                <w:lang w:eastAsia="fr-FR"/>
              </w:rPr>
              <w:t>F ET P tuyaux diamètre 100 plus coudes pour descente d’eau</w:t>
            </w:r>
          </w:p>
          <w:p w14:paraId="28F78FEE" w14:textId="77777777" w:rsidR="000E0160" w:rsidRDefault="00C604DC">
            <w:pPr>
              <w:spacing w:after="0" w:line="240" w:lineRule="auto"/>
              <w:rPr>
                <w:rFonts w:ascii="Arial" w:eastAsia="Times New Roman" w:hAnsi="Arial"/>
                <w:iCs/>
                <w:lang w:eastAsia="fr-FR"/>
              </w:rPr>
            </w:pPr>
            <w:r>
              <w:rPr>
                <w:rFonts w:ascii="Arial" w:eastAsia="Times New Roman" w:hAnsi="Arial"/>
                <w:iCs/>
                <w:lang w:eastAsia="fr-FR"/>
              </w:rPr>
              <w:t>Ce prix rémunère dans les conditions prévues au CCTP</w:t>
            </w:r>
          </w:p>
          <w:p w14:paraId="3C596432" w14:textId="77777777" w:rsidR="000E0160" w:rsidRDefault="000E0160">
            <w:pPr>
              <w:spacing w:after="0" w:line="240" w:lineRule="auto"/>
              <w:jc w:val="both"/>
              <w:rPr>
                <w:rFonts w:ascii="Arial" w:eastAsia="Times New Roman" w:hAnsi="Arial"/>
                <w:iCs/>
                <w:lang w:eastAsia="fr-FR"/>
              </w:rPr>
            </w:pPr>
          </w:p>
          <w:p w14:paraId="4C65979F" w14:textId="77777777" w:rsidR="000E0160" w:rsidRDefault="00C604DC">
            <w:pPr>
              <w:spacing w:after="0" w:line="240" w:lineRule="auto"/>
              <w:rPr>
                <w:rFonts w:ascii="Arial" w:hAnsi="Arial"/>
                <w:b/>
                <w:bCs/>
              </w:rPr>
            </w:pPr>
            <w:r>
              <w:rPr>
                <w:rFonts w:ascii="Arial" w:eastAsia="Times New Roman" w:hAnsi="Arial"/>
                <w:b/>
                <w:iCs/>
                <w:lang w:eastAsia="fr-FR"/>
              </w:rPr>
              <w:t xml:space="preserve">Le mètre </w:t>
            </w:r>
            <w:proofErr w:type="gramStart"/>
            <w:r>
              <w:rPr>
                <w:rFonts w:ascii="Arial" w:eastAsia="Times New Roman" w:hAnsi="Arial"/>
                <w:b/>
                <w:iCs/>
                <w:lang w:eastAsia="fr-FR"/>
              </w:rPr>
              <w:t>linéaire  à</w:t>
            </w:r>
            <w:proofErr w:type="gramEnd"/>
            <w:r>
              <w:rPr>
                <w:rFonts w:ascii="Arial" w:eastAsia="Times New Roman" w:hAnsi="Arial"/>
                <w:b/>
                <w:iCs/>
                <w:lang w:eastAsia="fr-FR"/>
              </w:rPr>
              <w:t xml:space="preserve">                   F CFA</w:t>
            </w:r>
          </w:p>
        </w:tc>
        <w:tc>
          <w:tcPr>
            <w:tcW w:w="1033" w:type="dxa"/>
            <w:shd w:val="clear" w:color="000000" w:fill="FFFFFF"/>
            <w:vAlign w:val="center"/>
          </w:tcPr>
          <w:p w14:paraId="70769736" w14:textId="77777777" w:rsidR="000E0160" w:rsidRDefault="00C604DC">
            <w:pPr>
              <w:spacing w:after="0" w:line="240" w:lineRule="auto"/>
              <w:jc w:val="center"/>
              <w:rPr>
                <w:rFonts w:ascii="Arial" w:hAnsi="Arial"/>
              </w:rPr>
            </w:pPr>
            <w:r>
              <w:rPr>
                <w:rFonts w:ascii="Arial" w:hAnsi="Arial"/>
                <w:b/>
              </w:rPr>
              <w:t>Ml</w:t>
            </w:r>
          </w:p>
        </w:tc>
        <w:tc>
          <w:tcPr>
            <w:tcW w:w="1559" w:type="dxa"/>
            <w:shd w:val="clear" w:color="000000" w:fill="FFFFFF"/>
            <w:vAlign w:val="center"/>
          </w:tcPr>
          <w:p w14:paraId="1093D467" w14:textId="77777777" w:rsidR="000E0160" w:rsidRDefault="000E0160">
            <w:pPr>
              <w:spacing w:after="0" w:line="240" w:lineRule="auto"/>
              <w:jc w:val="center"/>
              <w:rPr>
                <w:rFonts w:ascii="Arial" w:hAnsi="Arial"/>
                <w:b/>
                <w:bCs/>
              </w:rPr>
            </w:pPr>
          </w:p>
        </w:tc>
      </w:tr>
      <w:tr w:rsidR="000E0160" w14:paraId="6DD794B7" w14:textId="77777777">
        <w:trPr>
          <w:trHeight w:val="300"/>
        </w:trPr>
        <w:tc>
          <w:tcPr>
            <w:tcW w:w="7609" w:type="dxa"/>
            <w:gridSpan w:val="2"/>
            <w:shd w:val="clear" w:color="000000" w:fill="FFFFFF"/>
            <w:vAlign w:val="center"/>
          </w:tcPr>
          <w:p w14:paraId="75482E04" w14:textId="77777777" w:rsidR="000E0160" w:rsidRDefault="00C604DC">
            <w:pPr>
              <w:spacing w:after="0" w:line="240" w:lineRule="auto"/>
              <w:jc w:val="center"/>
              <w:rPr>
                <w:rFonts w:ascii="Arial" w:hAnsi="Arial"/>
                <w:bCs/>
              </w:rPr>
            </w:pPr>
            <w:r>
              <w:rPr>
                <w:rFonts w:ascii="Arial" w:hAnsi="Arial"/>
                <w:b/>
              </w:rPr>
              <w:t>SERIE</w:t>
            </w:r>
            <w:r>
              <w:rPr>
                <w:rFonts w:ascii="Arial" w:hAnsi="Arial"/>
                <w:bCs/>
              </w:rPr>
              <w:t xml:space="preserve"> 300 </w:t>
            </w:r>
            <w:r>
              <w:rPr>
                <w:rFonts w:ascii="Arial" w:hAnsi="Arial"/>
                <w:b/>
                <w:bCs/>
              </w:rPr>
              <w:t>ELECTRICITE</w:t>
            </w:r>
          </w:p>
        </w:tc>
        <w:tc>
          <w:tcPr>
            <w:tcW w:w="1033" w:type="dxa"/>
            <w:shd w:val="clear" w:color="000000" w:fill="FFFFFF"/>
            <w:vAlign w:val="center"/>
          </w:tcPr>
          <w:p w14:paraId="6D1A4144" w14:textId="77777777" w:rsidR="000E0160" w:rsidRDefault="000E0160">
            <w:pPr>
              <w:spacing w:after="0" w:line="240" w:lineRule="auto"/>
              <w:jc w:val="center"/>
              <w:rPr>
                <w:rFonts w:ascii="Arial" w:hAnsi="Arial"/>
              </w:rPr>
            </w:pPr>
          </w:p>
        </w:tc>
        <w:tc>
          <w:tcPr>
            <w:tcW w:w="1559" w:type="dxa"/>
            <w:shd w:val="clear" w:color="000000" w:fill="FFFFFF"/>
            <w:vAlign w:val="center"/>
          </w:tcPr>
          <w:p w14:paraId="2346CA9C" w14:textId="77777777" w:rsidR="000E0160" w:rsidRDefault="000E0160">
            <w:pPr>
              <w:spacing w:after="0" w:line="240" w:lineRule="auto"/>
              <w:jc w:val="center"/>
              <w:rPr>
                <w:rFonts w:ascii="Arial" w:hAnsi="Arial"/>
                <w:b/>
                <w:bCs/>
              </w:rPr>
            </w:pPr>
          </w:p>
        </w:tc>
      </w:tr>
      <w:tr w:rsidR="000E0160" w14:paraId="145F5C26" w14:textId="77777777">
        <w:trPr>
          <w:trHeight w:val="300"/>
        </w:trPr>
        <w:tc>
          <w:tcPr>
            <w:tcW w:w="569" w:type="dxa"/>
            <w:shd w:val="clear" w:color="000000" w:fill="FFFFFF"/>
            <w:vAlign w:val="center"/>
          </w:tcPr>
          <w:p w14:paraId="02712CB7" w14:textId="77777777" w:rsidR="000E0160" w:rsidRDefault="00C604DC">
            <w:pPr>
              <w:spacing w:after="0" w:line="240" w:lineRule="auto"/>
              <w:jc w:val="right"/>
              <w:rPr>
                <w:rFonts w:ascii="Arial" w:hAnsi="Arial"/>
                <w:bCs/>
              </w:rPr>
            </w:pPr>
            <w:r>
              <w:rPr>
                <w:rFonts w:ascii="Arial" w:hAnsi="Arial"/>
                <w:bCs/>
              </w:rPr>
              <w:t>301</w:t>
            </w:r>
          </w:p>
        </w:tc>
        <w:tc>
          <w:tcPr>
            <w:tcW w:w="7040" w:type="dxa"/>
            <w:shd w:val="clear" w:color="000000" w:fill="FFFFFF"/>
            <w:vAlign w:val="center"/>
          </w:tcPr>
          <w:p w14:paraId="4ACD2240" w14:textId="77777777" w:rsidR="000E0160" w:rsidRDefault="00C604DC">
            <w:pPr>
              <w:spacing w:after="0" w:line="240" w:lineRule="auto"/>
              <w:rPr>
                <w:rFonts w:ascii="Arial" w:hAnsi="Arial"/>
                <w:b/>
                <w:bCs/>
                <w:color w:val="000000"/>
              </w:rPr>
            </w:pPr>
            <w:r>
              <w:rPr>
                <w:rFonts w:ascii="Arial" w:hAnsi="Arial"/>
                <w:color w:val="000000"/>
              </w:rPr>
              <w:t xml:space="preserve">Réalisation au circuit électrique, avec câbles </w:t>
            </w:r>
            <w:r>
              <w:rPr>
                <w:rFonts w:ascii="Arial" w:hAnsi="Arial"/>
                <w:b/>
                <w:bCs/>
                <w:color w:val="000000"/>
              </w:rPr>
              <w:t>VGV 1,5mm², fil TH de 2,5 mm²</w:t>
            </w:r>
            <w:r>
              <w:rPr>
                <w:rFonts w:ascii="Arial" w:hAnsi="Arial"/>
                <w:color w:val="000000"/>
              </w:rPr>
              <w:t>×</w:t>
            </w:r>
            <w:r>
              <w:rPr>
                <w:rFonts w:ascii="Arial" w:hAnsi="Arial"/>
                <w:b/>
                <w:bCs/>
                <w:color w:val="000000"/>
              </w:rPr>
              <w:t xml:space="preserve">2,5 mm² piquet de </w:t>
            </w:r>
            <w:proofErr w:type="gramStart"/>
            <w:r>
              <w:rPr>
                <w:rFonts w:ascii="Arial" w:hAnsi="Arial"/>
                <w:b/>
                <w:bCs/>
                <w:color w:val="000000"/>
              </w:rPr>
              <w:t>terre  2</w:t>
            </w:r>
            <w:proofErr w:type="gramEnd"/>
            <w:r>
              <w:rPr>
                <w:rFonts w:ascii="Arial" w:hAnsi="Arial"/>
                <w:b/>
                <w:bCs/>
                <w:color w:val="000000"/>
              </w:rPr>
              <w:t>,10m y compris accessoires</w:t>
            </w:r>
          </w:p>
          <w:p w14:paraId="3AA7CCD1" w14:textId="77777777" w:rsidR="000E0160" w:rsidRDefault="00C604DC">
            <w:pPr>
              <w:spacing w:after="0" w:line="240" w:lineRule="auto"/>
              <w:rPr>
                <w:rFonts w:ascii="Arial" w:hAnsi="Arial"/>
                <w:b/>
                <w:bCs/>
              </w:rPr>
            </w:pPr>
            <w:r>
              <w:rPr>
                <w:rFonts w:ascii="Arial" w:hAnsi="Arial"/>
                <w:b/>
                <w:bCs/>
                <w:color w:val="000000"/>
              </w:rPr>
              <w:t xml:space="preserve"> </w:t>
            </w:r>
            <w:proofErr w:type="gramStart"/>
            <w:r>
              <w:rPr>
                <w:rFonts w:ascii="Arial" w:hAnsi="Arial"/>
                <w:b/>
                <w:bCs/>
                <w:color w:val="000000"/>
              </w:rPr>
              <w:t>²</w:t>
            </w:r>
            <w:proofErr w:type="gramEnd"/>
            <w:r>
              <w:rPr>
                <w:rFonts w:ascii="Arial" w:eastAsia="Times New Roman" w:hAnsi="Arial"/>
                <w:b/>
                <w:iCs/>
                <w:lang w:eastAsia="fr-FR"/>
              </w:rPr>
              <w:t>Le forfait   à                   F CFA</w:t>
            </w:r>
          </w:p>
        </w:tc>
        <w:tc>
          <w:tcPr>
            <w:tcW w:w="1033" w:type="dxa"/>
            <w:shd w:val="clear" w:color="000000" w:fill="FFFFFF"/>
            <w:vAlign w:val="center"/>
          </w:tcPr>
          <w:p w14:paraId="5269370E" w14:textId="77777777" w:rsidR="000E0160" w:rsidRDefault="00C604DC">
            <w:pPr>
              <w:spacing w:after="0" w:line="240" w:lineRule="auto"/>
              <w:jc w:val="center"/>
              <w:rPr>
                <w:rFonts w:ascii="Arial" w:hAnsi="Arial"/>
              </w:rPr>
            </w:pPr>
            <w:r>
              <w:rPr>
                <w:rFonts w:ascii="Arial" w:hAnsi="Arial"/>
              </w:rPr>
              <w:t>FF</w:t>
            </w:r>
          </w:p>
        </w:tc>
        <w:tc>
          <w:tcPr>
            <w:tcW w:w="1559" w:type="dxa"/>
            <w:shd w:val="clear" w:color="000000" w:fill="FFFFFF"/>
            <w:vAlign w:val="center"/>
          </w:tcPr>
          <w:p w14:paraId="2971F8B7" w14:textId="77777777" w:rsidR="000E0160" w:rsidRDefault="000E0160">
            <w:pPr>
              <w:spacing w:after="0" w:line="240" w:lineRule="auto"/>
              <w:jc w:val="center"/>
              <w:rPr>
                <w:rFonts w:ascii="Arial" w:hAnsi="Arial"/>
                <w:b/>
                <w:bCs/>
              </w:rPr>
            </w:pPr>
          </w:p>
        </w:tc>
      </w:tr>
      <w:tr w:rsidR="000E0160" w14:paraId="0D0BD985" w14:textId="77777777">
        <w:trPr>
          <w:trHeight w:val="300"/>
        </w:trPr>
        <w:tc>
          <w:tcPr>
            <w:tcW w:w="569" w:type="dxa"/>
            <w:shd w:val="clear" w:color="000000" w:fill="FFFFFF"/>
            <w:vAlign w:val="center"/>
          </w:tcPr>
          <w:p w14:paraId="295EE537" w14:textId="77777777" w:rsidR="000E0160" w:rsidRDefault="00C604DC">
            <w:pPr>
              <w:spacing w:after="0" w:line="240" w:lineRule="auto"/>
              <w:jc w:val="right"/>
              <w:rPr>
                <w:rFonts w:ascii="Arial" w:hAnsi="Arial"/>
                <w:bCs/>
              </w:rPr>
            </w:pPr>
            <w:r>
              <w:rPr>
                <w:rFonts w:ascii="Arial" w:hAnsi="Arial"/>
                <w:bCs/>
              </w:rPr>
              <w:t>302</w:t>
            </w:r>
          </w:p>
        </w:tc>
        <w:tc>
          <w:tcPr>
            <w:tcW w:w="7040" w:type="dxa"/>
            <w:shd w:val="clear" w:color="000000" w:fill="FFFFFF"/>
            <w:vAlign w:val="center"/>
          </w:tcPr>
          <w:p w14:paraId="388C266E" w14:textId="77777777" w:rsidR="000E0160" w:rsidRDefault="00C604DC">
            <w:pPr>
              <w:spacing w:after="0" w:line="240" w:lineRule="auto"/>
              <w:rPr>
                <w:rFonts w:ascii="Arial" w:hAnsi="Arial"/>
                <w:color w:val="000000"/>
              </w:rPr>
            </w:pPr>
            <w:r>
              <w:rPr>
                <w:rFonts w:ascii="Arial" w:hAnsi="Arial"/>
                <w:color w:val="000000"/>
              </w:rPr>
              <w:t>F et P interrupteurs et prises de courant encastrés</w:t>
            </w:r>
          </w:p>
          <w:p w14:paraId="73AB0D52" w14:textId="77777777" w:rsidR="000E0160" w:rsidRDefault="00C604DC">
            <w:pPr>
              <w:spacing w:after="0" w:line="240" w:lineRule="auto"/>
              <w:rPr>
                <w:rFonts w:ascii="Arial" w:hAnsi="Arial"/>
                <w:b/>
                <w:bCs/>
              </w:rPr>
            </w:pPr>
            <w:r>
              <w:rPr>
                <w:rFonts w:ascii="Arial" w:eastAsia="Times New Roman" w:hAnsi="Arial"/>
                <w:b/>
                <w:iCs/>
                <w:lang w:eastAsia="fr-FR"/>
              </w:rPr>
              <w:t>L’unité à                   F CFA</w:t>
            </w:r>
          </w:p>
        </w:tc>
        <w:tc>
          <w:tcPr>
            <w:tcW w:w="1033" w:type="dxa"/>
            <w:shd w:val="clear" w:color="000000" w:fill="FFFFFF"/>
            <w:vAlign w:val="center"/>
          </w:tcPr>
          <w:p w14:paraId="042AE7F2" w14:textId="77777777" w:rsidR="000E0160" w:rsidRDefault="00C604DC">
            <w:pPr>
              <w:spacing w:after="0" w:line="240" w:lineRule="auto"/>
              <w:jc w:val="center"/>
              <w:rPr>
                <w:rFonts w:ascii="Arial" w:hAnsi="Arial"/>
              </w:rPr>
            </w:pPr>
            <w:r>
              <w:rPr>
                <w:rFonts w:ascii="Arial" w:hAnsi="Arial"/>
                <w:b/>
              </w:rPr>
              <w:t>U</w:t>
            </w:r>
          </w:p>
        </w:tc>
        <w:tc>
          <w:tcPr>
            <w:tcW w:w="1559" w:type="dxa"/>
            <w:shd w:val="clear" w:color="000000" w:fill="FFFFFF"/>
            <w:vAlign w:val="center"/>
          </w:tcPr>
          <w:p w14:paraId="7D10EAC7" w14:textId="77777777" w:rsidR="000E0160" w:rsidRDefault="000E0160">
            <w:pPr>
              <w:spacing w:after="0" w:line="240" w:lineRule="auto"/>
              <w:jc w:val="center"/>
              <w:rPr>
                <w:rFonts w:ascii="Arial" w:hAnsi="Arial"/>
                <w:b/>
                <w:bCs/>
              </w:rPr>
            </w:pPr>
          </w:p>
        </w:tc>
      </w:tr>
      <w:tr w:rsidR="000E0160" w14:paraId="443F8EFB" w14:textId="77777777">
        <w:trPr>
          <w:trHeight w:val="1250"/>
        </w:trPr>
        <w:tc>
          <w:tcPr>
            <w:tcW w:w="569" w:type="dxa"/>
            <w:shd w:val="clear" w:color="000000" w:fill="FFFFFF"/>
            <w:vAlign w:val="center"/>
          </w:tcPr>
          <w:p w14:paraId="1AA4754C" w14:textId="77777777" w:rsidR="000E0160" w:rsidRDefault="00C604DC">
            <w:pPr>
              <w:spacing w:after="0" w:line="240" w:lineRule="auto"/>
              <w:jc w:val="right"/>
              <w:rPr>
                <w:rFonts w:ascii="Arial" w:hAnsi="Arial"/>
                <w:bCs/>
              </w:rPr>
            </w:pPr>
            <w:r>
              <w:rPr>
                <w:rFonts w:ascii="Arial" w:hAnsi="Arial"/>
                <w:bCs/>
              </w:rPr>
              <w:t>303</w:t>
            </w:r>
          </w:p>
        </w:tc>
        <w:tc>
          <w:tcPr>
            <w:tcW w:w="7040" w:type="dxa"/>
            <w:shd w:val="clear" w:color="000000" w:fill="FFFFFF"/>
            <w:vAlign w:val="center"/>
          </w:tcPr>
          <w:p w14:paraId="32349E01" w14:textId="77777777" w:rsidR="000E0160" w:rsidRDefault="00C604DC">
            <w:pPr>
              <w:rPr>
                <w:rFonts w:ascii="Arial" w:hAnsi="Arial"/>
                <w:b/>
                <w:color w:val="000000"/>
              </w:rPr>
            </w:pPr>
            <w:r>
              <w:rPr>
                <w:rFonts w:ascii="Arial" w:hAnsi="Arial"/>
                <w:b/>
                <w:color w:val="000000"/>
              </w:rPr>
              <w:t>Fourniture et pose Réglette LED 120de 60</w:t>
            </w:r>
          </w:p>
          <w:p w14:paraId="279E6B73" w14:textId="77777777" w:rsidR="000E0160" w:rsidRDefault="00C604DC">
            <w:pPr>
              <w:rPr>
                <w:rFonts w:ascii="Arial" w:hAnsi="Arial"/>
              </w:rPr>
            </w:pPr>
            <w:r>
              <w:rPr>
                <w:rFonts w:ascii="Arial" w:hAnsi="Arial"/>
              </w:rPr>
              <w:t xml:space="preserve"> Ce prix rémunère à l’unité la fourniture et la pose de réglettes électriques et toutes sujétions.</w:t>
            </w:r>
          </w:p>
          <w:p w14:paraId="038CE183" w14:textId="77777777" w:rsidR="000E0160" w:rsidRDefault="00C604DC">
            <w:pPr>
              <w:spacing w:after="0" w:line="240" w:lineRule="auto"/>
              <w:rPr>
                <w:rFonts w:ascii="Arial" w:hAnsi="Arial"/>
                <w:b/>
                <w:bCs/>
              </w:rPr>
            </w:pPr>
            <w:r>
              <w:rPr>
                <w:rFonts w:ascii="Arial" w:eastAsia="Times New Roman" w:hAnsi="Arial"/>
                <w:b/>
                <w:iCs/>
                <w:lang w:eastAsia="fr-FR"/>
              </w:rPr>
              <w:t>L’unité   à                   F CFA</w:t>
            </w:r>
          </w:p>
        </w:tc>
        <w:tc>
          <w:tcPr>
            <w:tcW w:w="1033" w:type="dxa"/>
            <w:shd w:val="clear" w:color="000000" w:fill="FFFFFF"/>
            <w:vAlign w:val="center"/>
          </w:tcPr>
          <w:p w14:paraId="4EB4240C" w14:textId="77777777" w:rsidR="000E0160" w:rsidRDefault="00C604DC">
            <w:pPr>
              <w:spacing w:after="0" w:line="240" w:lineRule="auto"/>
              <w:jc w:val="center"/>
              <w:rPr>
                <w:rFonts w:ascii="Arial" w:hAnsi="Arial"/>
              </w:rPr>
            </w:pPr>
            <w:r>
              <w:rPr>
                <w:rFonts w:ascii="Arial" w:hAnsi="Arial"/>
              </w:rPr>
              <w:t>U</w:t>
            </w:r>
          </w:p>
        </w:tc>
        <w:tc>
          <w:tcPr>
            <w:tcW w:w="1559" w:type="dxa"/>
            <w:shd w:val="clear" w:color="000000" w:fill="FFFFFF"/>
            <w:vAlign w:val="center"/>
          </w:tcPr>
          <w:p w14:paraId="6FD7C8CF" w14:textId="77777777" w:rsidR="000E0160" w:rsidRDefault="000E0160">
            <w:pPr>
              <w:spacing w:after="0" w:line="240" w:lineRule="auto"/>
              <w:jc w:val="center"/>
              <w:rPr>
                <w:rFonts w:ascii="Arial" w:hAnsi="Arial"/>
                <w:b/>
                <w:bCs/>
              </w:rPr>
            </w:pPr>
          </w:p>
        </w:tc>
      </w:tr>
      <w:tr w:rsidR="000E0160" w14:paraId="3FB6C12D" w14:textId="77777777">
        <w:trPr>
          <w:trHeight w:val="300"/>
        </w:trPr>
        <w:tc>
          <w:tcPr>
            <w:tcW w:w="569" w:type="dxa"/>
            <w:shd w:val="clear" w:color="000000" w:fill="FFFFFF"/>
            <w:vAlign w:val="center"/>
          </w:tcPr>
          <w:p w14:paraId="555D0EAC" w14:textId="77777777" w:rsidR="000E0160" w:rsidRDefault="00C604DC">
            <w:pPr>
              <w:spacing w:after="0" w:line="240" w:lineRule="auto"/>
              <w:rPr>
                <w:rFonts w:ascii="Arial" w:hAnsi="Arial"/>
              </w:rPr>
            </w:pPr>
            <w:r>
              <w:rPr>
                <w:rFonts w:ascii="Arial" w:hAnsi="Arial"/>
              </w:rPr>
              <w:t>304</w:t>
            </w:r>
          </w:p>
        </w:tc>
        <w:tc>
          <w:tcPr>
            <w:tcW w:w="7040" w:type="dxa"/>
            <w:shd w:val="clear" w:color="000000" w:fill="FFFFFF"/>
            <w:vAlign w:val="center"/>
          </w:tcPr>
          <w:p w14:paraId="6E08AE01" w14:textId="77777777" w:rsidR="000E0160" w:rsidRDefault="00C604DC">
            <w:pPr>
              <w:spacing w:after="0" w:line="240" w:lineRule="auto"/>
              <w:rPr>
                <w:rFonts w:ascii="Arial" w:hAnsi="Arial"/>
              </w:rPr>
            </w:pPr>
            <w:r>
              <w:rPr>
                <w:rFonts w:ascii="Arial" w:hAnsi="Arial"/>
                <w:color w:val="000000"/>
              </w:rPr>
              <w:t>F et P hublots ronds</w:t>
            </w:r>
            <w:r>
              <w:rPr>
                <w:rFonts w:ascii="Arial" w:hAnsi="Arial"/>
              </w:rPr>
              <w:t xml:space="preserve"> </w:t>
            </w:r>
          </w:p>
          <w:p w14:paraId="5E084E2E" w14:textId="77777777" w:rsidR="000E0160" w:rsidRDefault="00C604DC">
            <w:pPr>
              <w:spacing w:after="0" w:line="240" w:lineRule="auto"/>
              <w:rPr>
                <w:rFonts w:ascii="Arial" w:hAnsi="Arial"/>
              </w:rPr>
            </w:pPr>
            <w:r>
              <w:rPr>
                <w:rFonts w:ascii="Arial" w:hAnsi="Arial"/>
              </w:rPr>
              <w:t>Ce prix rémunère dans les conditions prévues au contrat :</w:t>
            </w:r>
          </w:p>
          <w:p w14:paraId="7FAC1140" w14:textId="77777777" w:rsidR="000E0160" w:rsidRDefault="00C604DC">
            <w:pPr>
              <w:spacing w:after="0" w:line="240" w:lineRule="auto"/>
              <w:rPr>
                <w:rFonts w:ascii="Arial" w:hAnsi="Arial"/>
              </w:rPr>
            </w:pPr>
            <w:r>
              <w:rPr>
                <w:rFonts w:ascii="Arial" w:hAnsi="Arial"/>
              </w:rPr>
              <w:t>-</w:t>
            </w:r>
            <w:r>
              <w:rPr>
                <w:rFonts w:ascii="Arial" w:hAnsi="Arial"/>
                <w:b/>
              </w:rPr>
              <w:t xml:space="preserve">L’unité </w:t>
            </w:r>
            <w:r>
              <w:rPr>
                <w:rFonts w:ascii="Arial" w:hAnsi="Arial"/>
              </w:rPr>
              <w:t xml:space="preserve">à           </w:t>
            </w:r>
            <w:r>
              <w:rPr>
                <w:rFonts w:ascii="Arial" w:hAnsi="Arial"/>
                <w:b/>
              </w:rPr>
              <w:t>F CFA</w:t>
            </w:r>
          </w:p>
        </w:tc>
        <w:tc>
          <w:tcPr>
            <w:tcW w:w="1033" w:type="dxa"/>
            <w:shd w:val="clear" w:color="000000" w:fill="FFFFFF"/>
            <w:vAlign w:val="center"/>
          </w:tcPr>
          <w:p w14:paraId="071EBC97" w14:textId="77777777" w:rsidR="000E0160" w:rsidRDefault="00C604DC">
            <w:pPr>
              <w:spacing w:after="0" w:line="240" w:lineRule="auto"/>
              <w:jc w:val="center"/>
              <w:rPr>
                <w:rFonts w:ascii="Arial" w:hAnsi="Arial"/>
              </w:rPr>
            </w:pPr>
            <w:r>
              <w:rPr>
                <w:rFonts w:ascii="Arial" w:hAnsi="Arial"/>
                <w:b/>
              </w:rPr>
              <w:t>U</w:t>
            </w:r>
          </w:p>
        </w:tc>
        <w:tc>
          <w:tcPr>
            <w:tcW w:w="1559" w:type="dxa"/>
            <w:shd w:val="clear" w:color="000000" w:fill="FFFFFF"/>
            <w:vAlign w:val="center"/>
          </w:tcPr>
          <w:p w14:paraId="4135958B" w14:textId="77777777" w:rsidR="000E0160" w:rsidRDefault="000E0160">
            <w:pPr>
              <w:spacing w:after="0" w:line="240" w:lineRule="auto"/>
              <w:jc w:val="center"/>
              <w:rPr>
                <w:rFonts w:ascii="Arial" w:hAnsi="Arial"/>
                <w:b/>
                <w:bCs/>
              </w:rPr>
            </w:pPr>
          </w:p>
        </w:tc>
      </w:tr>
      <w:tr w:rsidR="000E0160" w14:paraId="68D1AA4D" w14:textId="77777777">
        <w:trPr>
          <w:trHeight w:val="300"/>
        </w:trPr>
        <w:tc>
          <w:tcPr>
            <w:tcW w:w="569" w:type="dxa"/>
            <w:vMerge w:val="restart"/>
            <w:tcBorders>
              <w:right w:val="none" w:sz="4" w:space="0" w:color="000000"/>
            </w:tcBorders>
            <w:shd w:val="clear" w:color="000000" w:fill="FFFFFF"/>
            <w:vAlign w:val="center"/>
          </w:tcPr>
          <w:p w14:paraId="611DA05B" w14:textId="77777777" w:rsidR="000E0160" w:rsidRDefault="00C604DC">
            <w:pPr>
              <w:spacing w:after="0" w:line="240" w:lineRule="auto"/>
              <w:rPr>
                <w:rFonts w:ascii="Arial" w:hAnsi="Arial"/>
                <w:b/>
                <w:bCs/>
              </w:rPr>
            </w:pPr>
            <w:r>
              <w:rPr>
                <w:rFonts w:ascii="Arial" w:hAnsi="Arial"/>
              </w:rPr>
              <w:t>401</w:t>
            </w:r>
          </w:p>
        </w:tc>
        <w:tc>
          <w:tcPr>
            <w:tcW w:w="7040" w:type="dxa"/>
            <w:tcBorders>
              <w:left w:val="none" w:sz="4" w:space="0" w:color="000000"/>
            </w:tcBorders>
            <w:shd w:val="clear" w:color="000000" w:fill="FFFFFF"/>
            <w:vAlign w:val="center"/>
          </w:tcPr>
          <w:p w14:paraId="489DA810" w14:textId="77777777" w:rsidR="000E0160" w:rsidRDefault="00C604DC">
            <w:pPr>
              <w:spacing w:after="0" w:line="240" w:lineRule="auto"/>
              <w:jc w:val="center"/>
              <w:rPr>
                <w:rFonts w:ascii="Arial" w:hAnsi="Arial"/>
                <w:b/>
                <w:bCs/>
              </w:rPr>
            </w:pPr>
            <w:r>
              <w:rPr>
                <w:rFonts w:ascii="Arial" w:hAnsi="Arial"/>
                <w:b/>
              </w:rPr>
              <w:t>SERIE</w:t>
            </w:r>
            <w:r>
              <w:rPr>
                <w:rFonts w:ascii="Arial" w:hAnsi="Arial"/>
                <w:b/>
                <w:bCs/>
              </w:rPr>
              <w:t xml:space="preserve"> 400 PEINTURE </w:t>
            </w:r>
          </w:p>
        </w:tc>
        <w:tc>
          <w:tcPr>
            <w:tcW w:w="1033" w:type="dxa"/>
            <w:shd w:val="clear" w:color="000000" w:fill="FFFFFF"/>
            <w:vAlign w:val="center"/>
          </w:tcPr>
          <w:p w14:paraId="634541F5" w14:textId="77777777" w:rsidR="000E0160" w:rsidRDefault="00C604DC">
            <w:pPr>
              <w:spacing w:after="0" w:line="240" w:lineRule="auto"/>
              <w:jc w:val="center"/>
              <w:rPr>
                <w:rFonts w:ascii="Arial" w:hAnsi="Arial"/>
              </w:rPr>
            </w:pPr>
            <w:r>
              <w:rPr>
                <w:rFonts w:ascii="Arial" w:hAnsi="Arial"/>
              </w:rPr>
              <w:t> </w:t>
            </w:r>
          </w:p>
        </w:tc>
        <w:tc>
          <w:tcPr>
            <w:tcW w:w="1559" w:type="dxa"/>
            <w:shd w:val="clear" w:color="000000" w:fill="FFFFFF"/>
            <w:vAlign w:val="center"/>
          </w:tcPr>
          <w:p w14:paraId="73002D2A" w14:textId="77777777" w:rsidR="000E0160" w:rsidRDefault="00C604DC">
            <w:pPr>
              <w:spacing w:after="0" w:line="240" w:lineRule="auto"/>
              <w:jc w:val="center"/>
              <w:rPr>
                <w:rFonts w:ascii="Arial" w:hAnsi="Arial"/>
              </w:rPr>
            </w:pPr>
            <w:r>
              <w:rPr>
                <w:rFonts w:ascii="Arial" w:hAnsi="Arial"/>
              </w:rPr>
              <w:t> </w:t>
            </w:r>
          </w:p>
        </w:tc>
      </w:tr>
      <w:tr w:rsidR="000E0160" w14:paraId="5950DDAE" w14:textId="77777777">
        <w:trPr>
          <w:trHeight w:val="298"/>
        </w:trPr>
        <w:tc>
          <w:tcPr>
            <w:tcW w:w="569" w:type="dxa"/>
            <w:vMerge/>
            <w:tcBorders>
              <w:right w:val="none" w:sz="4" w:space="0" w:color="000000"/>
            </w:tcBorders>
            <w:shd w:val="clear" w:color="000000" w:fill="FFFFFF"/>
            <w:vAlign w:val="center"/>
          </w:tcPr>
          <w:p w14:paraId="4E7F4A87" w14:textId="77777777" w:rsidR="000E0160" w:rsidRDefault="000E0160">
            <w:pPr>
              <w:spacing w:after="0" w:line="240" w:lineRule="auto"/>
              <w:rPr>
                <w:rFonts w:ascii="Arial" w:hAnsi="Arial"/>
              </w:rPr>
            </w:pPr>
          </w:p>
        </w:tc>
        <w:tc>
          <w:tcPr>
            <w:tcW w:w="7040" w:type="dxa"/>
            <w:tcBorders>
              <w:left w:val="none" w:sz="4" w:space="0" w:color="000000"/>
            </w:tcBorders>
            <w:shd w:val="clear" w:color="000000" w:fill="FFFFFF"/>
            <w:vAlign w:val="center"/>
          </w:tcPr>
          <w:p w14:paraId="045AEEDE"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F et P peinture bicouche </w:t>
            </w:r>
            <w:r>
              <w:rPr>
                <w:rFonts w:ascii="Arial" w:eastAsia="Times New Roman" w:hAnsi="Arial"/>
                <w:b/>
                <w:color w:val="000000"/>
                <w:lang w:eastAsia="fr-FR"/>
              </w:rPr>
              <w:t>Pantex</w:t>
            </w:r>
            <w:r>
              <w:rPr>
                <w:rFonts w:ascii="Arial" w:eastAsia="Times New Roman" w:hAnsi="Arial"/>
                <w:b/>
                <w:bCs/>
                <w:color w:val="000000"/>
                <w:lang w:eastAsia="fr-FR"/>
              </w:rPr>
              <w:t>1300</w:t>
            </w:r>
            <w:r>
              <w:rPr>
                <w:rFonts w:ascii="Arial" w:eastAsia="Times New Roman" w:hAnsi="Arial"/>
                <w:color w:val="000000"/>
                <w:lang w:eastAsia="fr-FR"/>
              </w:rPr>
              <w:t xml:space="preserve"> sur murs extérieurs </w:t>
            </w:r>
          </w:p>
          <w:p w14:paraId="2F8A7B9D" w14:textId="77777777" w:rsidR="000E0160" w:rsidRDefault="00C604DC">
            <w:pPr>
              <w:spacing w:after="0" w:line="240" w:lineRule="auto"/>
              <w:jc w:val="both"/>
              <w:rPr>
                <w:rFonts w:ascii="Arial" w:eastAsia="Times New Roman" w:hAnsi="Arial"/>
                <w:color w:val="000000"/>
                <w:lang w:eastAsia="fr-FR"/>
              </w:rPr>
            </w:pPr>
            <w:r>
              <w:rPr>
                <w:rFonts w:ascii="Arial" w:hAnsi="Arial"/>
              </w:rPr>
              <w:t>Ce prix rémunère dans les conditions prévues au contrat </w:t>
            </w:r>
          </w:p>
          <w:p w14:paraId="6EB4FC04" w14:textId="77777777" w:rsidR="000E0160" w:rsidRDefault="00C604DC">
            <w:pPr>
              <w:spacing w:after="0" w:line="240" w:lineRule="auto"/>
              <w:jc w:val="both"/>
              <w:rPr>
                <w:rFonts w:ascii="Arial" w:eastAsia="Times New Roman" w:hAnsi="Arial"/>
                <w:b/>
                <w:iCs/>
                <w:lang w:eastAsia="fr-FR"/>
              </w:rPr>
            </w:pPr>
            <w:r>
              <w:rPr>
                <w:rFonts w:ascii="Arial" w:eastAsia="Times New Roman" w:hAnsi="Arial"/>
                <w:b/>
                <w:color w:val="000000"/>
                <w:lang w:eastAsia="fr-FR"/>
              </w:rPr>
              <w:t>Le mètre carré à……………………FRS CFA</w:t>
            </w:r>
          </w:p>
        </w:tc>
        <w:tc>
          <w:tcPr>
            <w:tcW w:w="1033" w:type="dxa"/>
            <w:shd w:val="clear" w:color="000000" w:fill="FFFFFF"/>
            <w:vAlign w:val="center"/>
          </w:tcPr>
          <w:p w14:paraId="30351852" w14:textId="77777777" w:rsidR="000E0160" w:rsidRDefault="00C604DC">
            <w:pPr>
              <w:spacing w:after="0" w:line="240" w:lineRule="auto"/>
              <w:jc w:val="center"/>
              <w:rPr>
                <w:rFonts w:ascii="Arial" w:hAnsi="Arial"/>
                <w:b/>
              </w:rPr>
            </w:pPr>
            <w:r>
              <w:rPr>
                <w:rFonts w:ascii="Arial" w:hAnsi="Arial"/>
                <w:b/>
              </w:rPr>
              <w:t>M²</w:t>
            </w:r>
          </w:p>
          <w:p w14:paraId="7FF2C6CB" w14:textId="77777777" w:rsidR="000E0160" w:rsidRDefault="000E0160">
            <w:pPr>
              <w:spacing w:after="0" w:line="240" w:lineRule="auto"/>
              <w:jc w:val="center"/>
              <w:rPr>
                <w:rFonts w:ascii="Arial" w:hAnsi="Arial"/>
                <w:b/>
              </w:rPr>
            </w:pPr>
          </w:p>
        </w:tc>
        <w:tc>
          <w:tcPr>
            <w:tcW w:w="1559" w:type="dxa"/>
            <w:shd w:val="clear" w:color="000000" w:fill="FFFFFF"/>
            <w:vAlign w:val="center"/>
          </w:tcPr>
          <w:p w14:paraId="1FC1651D" w14:textId="77777777" w:rsidR="000E0160" w:rsidRDefault="000E0160">
            <w:pPr>
              <w:spacing w:after="0" w:line="240" w:lineRule="auto"/>
              <w:jc w:val="right"/>
              <w:rPr>
                <w:rFonts w:ascii="Arial" w:hAnsi="Arial"/>
                <w:b/>
              </w:rPr>
            </w:pPr>
          </w:p>
        </w:tc>
      </w:tr>
      <w:tr w:rsidR="000E0160" w14:paraId="69F59927" w14:textId="77777777">
        <w:trPr>
          <w:trHeight w:val="298"/>
        </w:trPr>
        <w:tc>
          <w:tcPr>
            <w:tcW w:w="569" w:type="dxa"/>
            <w:shd w:val="clear" w:color="000000" w:fill="FFFFFF"/>
            <w:vAlign w:val="center"/>
          </w:tcPr>
          <w:p w14:paraId="0E553561" w14:textId="77777777" w:rsidR="000E0160" w:rsidRDefault="00C604DC">
            <w:pPr>
              <w:spacing w:after="0" w:line="240" w:lineRule="auto"/>
              <w:rPr>
                <w:rFonts w:ascii="Arial" w:hAnsi="Arial"/>
              </w:rPr>
            </w:pPr>
            <w:r>
              <w:rPr>
                <w:rFonts w:ascii="Arial" w:hAnsi="Arial"/>
              </w:rPr>
              <w:t>402</w:t>
            </w:r>
          </w:p>
        </w:tc>
        <w:tc>
          <w:tcPr>
            <w:tcW w:w="7040" w:type="dxa"/>
            <w:shd w:val="clear" w:color="000000" w:fill="FFFFFF"/>
            <w:vAlign w:val="center"/>
          </w:tcPr>
          <w:p w14:paraId="75ED838E" w14:textId="77777777" w:rsidR="000E0160" w:rsidRDefault="00C604DC">
            <w:pPr>
              <w:rPr>
                <w:rFonts w:ascii="Arial" w:hAnsi="Arial"/>
                <w:b/>
                <w:color w:val="000000"/>
              </w:rPr>
            </w:pPr>
            <w:r>
              <w:rPr>
                <w:rFonts w:ascii="Arial" w:hAnsi="Arial"/>
                <w:b/>
                <w:color w:val="000000"/>
              </w:rPr>
              <w:t xml:space="preserve">F.P Bicouche peinture </w:t>
            </w:r>
            <w:proofErr w:type="spellStart"/>
            <w:r>
              <w:rPr>
                <w:rFonts w:ascii="Arial" w:hAnsi="Arial"/>
                <w:b/>
                <w:color w:val="000000"/>
              </w:rPr>
              <w:t>pantex</w:t>
            </w:r>
            <w:proofErr w:type="spellEnd"/>
            <w:r>
              <w:rPr>
                <w:rFonts w:ascii="Arial" w:hAnsi="Arial"/>
                <w:b/>
                <w:color w:val="000000"/>
              </w:rPr>
              <w:t xml:space="preserve"> 800 sur murs </w:t>
            </w:r>
            <w:proofErr w:type="gramStart"/>
            <w:r>
              <w:rPr>
                <w:rFonts w:ascii="Arial" w:hAnsi="Arial"/>
                <w:b/>
                <w:color w:val="000000"/>
              </w:rPr>
              <w:t>intérieurs  plafond</w:t>
            </w:r>
            <w:proofErr w:type="gramEnd"/>
          </w:p>
          <w:p w14:paraId="33DCDD11" w14:textId="77777777" w:rsidR="000E0160" w:rsidRDefault="00C604DC">
            <w:pPr>
              <w:spacing w:after="0"/>
              <w:jc w:val="both"/>
              <w:rPr>
                <w:rFonts w:ascii="Arial" w:hAnsi="Arial"/>
                <w:i/>
                <w:iCs/>
              </w:rPr>
            </w:pPr>
            <w:r>
              <w:rPr>
                <w:rFonts w:ascii="Arial" w:hAnsi="Arial"/>
                <w:i/>
                <w:iCs/>
              </w:rPr>
              <w:t>Ce prix rémunère dans les conditions prévues au contrat :</w:t>
            </w:r>
          </w:p>
          <w:p w14:paraId="3B19A008" w14:textId="77777777" w:rsidR="000E0160" w:rsidRDefault="00C604DC">
            <w:pPr>
              <w:spacing w:after="0"/>
              <w:rPr>
                <w:rFonts w:ascii="Arial" w:hAnsi="Arial"/>
                <w:bCs/>
                <w:i/>
                <w:iCs/>
              </w:rPr>
            </w:pPr>
            <w:r>
              <w:rPr>
                <w:rFonts w:ascii="Arial" w:hAnsi="Arial"/>
                <w:i/>
                <w:iCs/>
              </w:rPr>
              <w:t xml:space="preserve">   - </w:t>
            </w:r>
            <w:r>
              <w:rPr>
                <w:rFonts w:ascii="Arial" w:hAnsi="Arial"/>
                <w:bCs/>
                <w:i/>
                <w:iCs/>
              </w:rPr>
              <w:t>La réalisation d’un échafaudage (le cas échéant</w:t>
            </w:r>
            <w:proofErr w:type="gramStart"/>
            <w:r>
              <w:rPr>
                <w:rFonts w:ascii="Arial" w:hAnsi="Arial"/>
                <w:bCs/>
                <w:i/>
                <w:iCs/>
              </w:rPr>
              <w:t>);</w:t>
            </w:r>
            <w:proofErr w:type="gramEnd"/>
          </w:p>
          <w:p w14:paraId="611D17FD" w14:textId="77777777" w:rsidR="000E0160" w:rsidRDefault="00C604DC">
            <w:pPr>
              <w:spacing w:after="0"/>
              <w:rPr>
                <w:rFonts w:ascii="Arial" w:hAnsi="Arial"/>
                <w:bCs/>
                <w:i/>
                <w:iCs/>
              </w:rPr>
            </w:pPr>
            <w:r>
              <w:rPr>
                <w:rFonts w:ascii="Arial" w:hAnsi="Arial"/>
                <w:bCs/>
                <w:i/>
                <w:iCs/>
              </w:rPr>
              <w:t xml:space="preserve">   - La préparation des surfaces à peindre</w:t>
            </w:r>
          </w:p>
          <w:p w14:paraId="342E30E2" w14:textId="77777777" w:rsidR="000E0160" w:rsidRDefault="00C604DC">
            <w:pPr>
              <w:spacing w:after="0"/>
              <w:rPr>
                <w:rFonts w:ascii="Arial" w:hAnsi="Arial"/>
                <w:bCs/>
                <w:i/>
                <w:iCs/>
              </w:rPr>
            </w:pPr>
            <w:r>
              <w:rPr>
                <w:rFonts w:ascii="Arial" w:hAnsi="Arial"/>
                <w:bCs/>
                <w:i/>
                <w:iCs/>
              </w:rPr>
              <w:t xml:space="preserve">   - La fourniture de la peinture </w:t>
            </w:r>
            <w:proofErr w:type="spellStart"/>
            <w:r>
              <w:rPr>
                <w:rFonts w:ascii="Arial" w:hAnsi="Arial"/>
                <w:b/>
                <w:bCs/>
                <w:i/>
                <w:iCs/>
              </w:rPr>
              <w:t>Pantex</w:t>
            </w:r>
            <w:proofErr w:type="spellEnd"/>
            <w:r>
              <w:rPr>
                <w:rFonts w:ascii="Arial" w:hAnsi="Arial"/>
                <w:bCs/>
                <w:i/>
                <w:iCs/>
              </w:rPr>
              <w:t xml:space="preserve"> 8</w:t>
            </w:r>
            <w:r>
              <w:rPr>
                <w:rFonts w:ascii="Arial" w:hAnsi="Arial"/>
                <w:b/>
                <w:bCs/>
                <w:i/>
                <w:iCs/>
              </w:rPr>
              <w:t>00,</w:t>
            </w:r>
            <w:r>
              <w:rPr>
                <w:rFonts w:ascii="Arial" w:hAnsi="Arial"/>
                <w:bCs/>
                <w:i/>
                <w:iCs/>
              </w:rPr>
              <w:t xml:space="preserve"> teinture jaune ocre</w:t>
            </w:r>
          </w:p>
          <w:p w14:paraId="6B161E1F" w14:textId="77777777" w:rsidR="000E0160" w:rsidRDefault="00C604DC">
            <w:pPr>
              <w:spacing w:after="0"/>
              <w:rPr>
                <w:rFonts w:ascii="Arial" w:hAnsi="Arial"/>
                <w:bCs/>
                <w:i/>
                <w:iCs/>
              </w:rPr>
            </w:pPr>
            <w:r>
              <w:rPr>
                <w:rFonts w:ascii="Arial" w:hAnsi="Arial"/>
                <w:bCs/>
                <w:i/>
                <w:iCs/>
              </w:rPr>
              <w:t xml:space="preserve">   - La fourniture des accessoires d’application ; </w:t>
            </w:r>
          </w:p>
          <w:p w14:paraId="4A8E8B2A" w14:textId="77777777" w:rsidR="000E0160" w:rsidRDefault="00C604DC">
            <w:pPr>
              <w:spacing w:after="0"/>
              <w:rPr>
                <w:rFonts w:ascii="Arial" w:hAnsi="Arial"/>
                <w:bCs/>
                <w:i/>
                <w:iCs/>
              </w:rPr>
            </w:pPr>
            <w:r>
              <w:rPr>
                <w:rFonts w:ascii="Arial" w:hAnsi="Arial"/>
                <w:bCs/>
                <w:i/>
                <w:iCs/>
              </w:rPr>
              <w:t xml:space="preserve">   - La préparation et l’application en deux couches sur impression de la peinture </w:t>
            </w:r>
            <w:proofErr w:type="spellStart"/>
            <w:r>
              <w:rPr>
                <w:rFonts w:ascii="Arial" w:hAnsi="Arial"/>
                <w:b/>
                <w:bCs/>
                <w:i/>
                <w:iCs/>
              </w:rPr>
              <w:t>Pantex</w:t>
            </w:r>
            <w:proofErr w:type="spellEnd"/>
            <w:r>
              <w:rPr>
                <w:rFonts w:ascii="Arial" w:hAnsi="Arial"/>
                <w:b/>
                <w:bCs/>
                <w:i/>
                <w:iCs/>
              </w:rPr>
              <w:t xml:space="preserve"> 800</w:t>
            </w:r>
            <w:r>
              <w:rPr>
                <w:rFonts w:ascii="Arial" w:hAnsi="Arial"/>
                <w:bCs/>
                <w:i/>
                <w:iCs/>
              </w:rPr>
              <w:t xml:space="preserve"> sur les </w:t>
            </w:r>
            <w:proofErr w:type="gramStart"/>
            <w:r>
              <w:rPr>
                <w:rFonts w:ascii="Arial" w:hAnsi="Arial"/>
                <w:bCs/>
                <w:i/>
                <w:iCs/>
              </w:rPr>
              <w:t>murs;</w:t>
            </w:r>
            <w:proofErr w:type="gramEnd"/>
          </w:p>
          <w:p w14:paraId="597DA67E" w14:textId="77777777" w:rsidR="000E0160" w:rsidRDefault="00C604DC">
            <w:pPr>
              <w:spacing w:after="40"/>
              <w:jc w:val="both"/>
              <w:rPr>
                <w:rFonts w:ascii="Arial" w:hAnsi="Arial"/>
                <w:bCs/>
                <w:i/>
                <w:iCs/>
              </w:rPr>
            </w:pPr>
            <w:r>
              <w:rPr>
                <w:rFonts w:ascii="Arial" w:hAnsi="Arial"/>
                <w:bCs/>
                <w:i/>
                <w:iCs/>
              </w:rPr>
              <w:lastRenderedPageBreak/>
              <w:t xml:space="preserve">   - Le rebouchage des trous et toutes sujétions spéciales de mise en œuvre selon les règles de l’art.</w:t>
            </w:r>
          </w:p>
          <w:p w14:paraId="4469209E" w14:textId="77777777" w:rsidR="000E0160" w:rsidRDefault="00C604DC">
            <w:pPr>
              <w:spacing w:after="0" w:line="240" w:lineRule="auto"/>
              <w:jc w:val="both"/>
              <w:rPr>
                <w:rFonts w:ascii="Arial" w:eastAsia="Times New Roman" w:hAnsi="Arial"/>
                <w:i/>
                <w:color w:val="000000"/>
                <w:lang w:eastAsia="fr-FR"/>
              </w:rPr>
            </w:pPr>
            <w:r>
              <w:rPr>
                <w:rFonts w:ascii="Arial" w:eastAsia="Times New Roman" w:hAnsi="Arial"/>
                <w:i/>
                <w:color w:val="000000"/>
                <w:lang w:eastAsia="fr-FR"/>
              </w:rPr>
              <w:t xml:space="preserve">Ce prix s’applique au </w:t>
            </w:r>
            <w:r>
              <w:rPr>
                <w:rFonts w:ascii="Arial" w:eastAsia="Times New Roman" w:hAnsi="Arial"/>
                <w:b/>
                <w:i/>
                <w:color w:val="000000"/>
                <w:lang w:eastAsia="fr-FR"/>
              </w:rPr>
              <w:t>mètre carré</w:t>
            </w:r>
            <w:r>
              <w:rPr>
                <w:rFonts w:ascii="Arial" w:eastAsia="Times New Roman" w:hAnsi="Arial"/>
                <w:i/>
                <w:color w:val="000000"/>
                <w:lang w:eastAsia="fr-FR"/>
              </w:rPr>
              <w:t xml:space="preserve"> de bicouche de peinture réalisé. Ce prix s’applique au </w:t>
            </w:r>
            <w:r>
              <w:rPr>
                <w:rFonts w:ascii="Arial" w:eastAsia="Times New Roman" w:hAnsi="Arial"/>
                <w:b/>
                <w:i/>
                <w:color w:val="000000"/>
                <w:lang w:eastAsia="fr-FR"/>
              </w:rPr>
              <w:t>mètre carré</w:t>
            </w:r>
            <w:r>
              <w:rPr>
                <w:rFonts w:ascii="Arial" w:eastAsia="Times New Roman" w:hAnsi="Arial"/>
                <w:i/>
                <w:color w:val="000000"/>
                <w:lang w:eastAsia="fr-FR"/>
              </w:rPr>
              <w:t xml:space="preserve"> de bicouche de peinture réalisé</w:t>
            </w:r>
          </w:p>
          <w:p w14:paraId="10151602"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b/>
                <w:color w:val="000000"/>
                <w:lang w:eastAsia="fr-FR"/>
              </w:rPr>
              <w:t>Le mètre carré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033" w:type="dxa"/>
            <w:shd w:val="clear" w:color="000000" w:fill="FFFFFF"/>
            <w:vAlign w:val="center"/>
          </w:tcPr>
          <w:p w14:paraId="13F9FE94" w14:textId="77777777" w:rsidR="000E0160" w:rsidRDefault="00C604DC">
            <w:pPr>
              <w:spacing w:after="0" w:line="240" w:lineRule="auto"/>
              <w:jc w:val="center"/>
              <w:rPr>
                <w:rFonts w:ascii="Arial" w:hAnsi="Arial"/>
                <w:b/>
              </w:rPr>
            </w:pPr>
            <w:r>
              <w:rPr>
                <w:rFonts w:ascii="Arial" w:hAnsi="Arial"/>
                <w:b/>
              </w:rPr>
              <w:lastRenderedPageBreak/>
              <w:t>M²</w:t>
            </w:r>
          </w:p>
        </w:tc>
        <w:tc>
          <w:tcPr>
            <w:tcW w:w="1559" w:type="dxa"/>
            <w:shd w:val="clear" w:color="000000" w:fill="FFFFFF"/>
            <w:vAlign w:val="center"/>
          </w:tcPr>
          <w:p w14:paraId="78A841EA" w14:textId="77777777" w:rsidR="000E0160" w:rsidRDefault="000E0160">
            <w:pPr>
              <w:spacing w:after="0" w:line="240" w:lineRule="auto"/>
              <w:jc w:val="right"/>
              <w:rPr>
                <w:rFonts w:ascii="Arial" w:hAnsi="Arial"/>
                <w:b/>
              </w:rPr>
            </w:pPr>
          </w:p>
        </w:tc>
      </w:tr>
      <w:tr w:rsidR="000E0160" w14:paraId="237085EE" w14:textId="77777777">
        <w:trPr>
          <w:trHeight w:val="298"/>
        </w:trPr>
        <w:tc>
          <w:tcPr>
            <w:tcW w:w="569" w:type="dxa"/>
            <w:shd w:val="clear" w:color="000000" w:fill="FFFFFF"/>
            <w:vAlign w:val="center"/>
          </w:tcPr>
          <w:p w14:paraId="0E0163C8" w14:textId="77777777" w:rsidR="000E0160" w:rsidRDefault="00C604DC">
            <w:pPr>
              <w:spacing w:after="0" w:line="240" w:lineRule="auto"/>
              <w:rPr>
                <w:rFonts w:ascii="Arial" w:hAnsi="Arial"/>
              </w:rPr>
            </w:pPr>
            <w:r>
              <w:rPr>
                <w:rFonts w:ascii="Arial" w:hAnsi="Arial"/>
              </w:rPr>
              <w:t>403</w:t>
            </w:r>
          </w:p>
        </w:tc>
        <w:tc>
          <w:tcPr>
            <w:tcW w:w="7040" w:type="dxa"/>
            <w:shd w:val="clear" w:color="000000" w:fill="FFFFFF"/>
            <w:vAlign w:val="center"/>
          </w:tcPr>
          <w:p w14:paraId="665DB7BC" w14:textId="77777777" w:rsidR="000E0160" w:rsidRDefault="00C604DC">
            <w:pPr>
              <w:spacing w:after="0" w:line="240" w:lineRule="auto"/>
              <w:jc w:val="both"/>
              <w:rPr>
                <w:rFonts w:ascii="Arial" w:hAnsi="Arial"/>
                <w:color w:val="000000"/>
              </w:rPr>
            </w:pPr>
            <w:r>
              <w:rPr>
                <w:rFonts w:ascii="Arial" w:hAnsi="Arial"/>
                <w:color w:val="000000"/>
              </w:rPr>
              <w:t xml:space="preserve">F et P bicouches peinture glycérophtalique </w:t>
            </w:r>
            <w:proofErr w:type="gramStart"/>
            <w:r>
              <w:rPr>
                <w:rFonts w:ascii="Arial" w:hAnsi="Arial"/>
                <w:color w:val="000000"/>
              </w:rPr>
              <w:t>bicouche  sur</w:t>
            </w:r>
            <w:proofErr w:type="gramEnd"/>
            <w:r>
              <w:rPr>
                <w:rFonts w:ascii="Arial" w:hAnsi="Arial"/>
                <w:color w:val="000000"/>
              </w:rPr>
              <w:t xml:space="preserve"> menuiserie métalliques et soubassement mur à 1,2m intérieur et extérieur du bâtiment</w:t>
            </w:r>
          </w:p>
          <w:p w14:paraId="345E9D76"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b/>
                <w:color w:val="000000"/>
                <w:lang w:eastAsia="fr-FR"/>
              </w:rPr>
              <w:t>Le mètre carré à</w:t>
            </w:r>
            <w:proofErr w:type="gramStart"/>
            <w:r>
              <w:rPr>
                <w:rFonts w:ascii="Arial" w:eastAsia="Times New Roman" w:hAnsi="Arial"/>
                <w:b/>
                <w:color w:val="000000"/>
                <w:lang w:eastAsia="fr-FR"/>
              </w:rPr>
              <w:t>…….</w:t>
            </w:r>
            <w:proofErr w:type="gramEnd"/>
            <w:r>
              <w:rPr>
                <w:rFonts w:ascii="Arial" w:eastAsia="Times New Roman" w:hAnsi="Arial"/>
                <w:b/>
                <w:color w:val="000000"/>
                <w:lang w:eastAsia="fr-FR"/>
              </w:rPr>
              <w:t>FRS CFA</w:t>
            </w:r>
          </w:p>
        </w:tc>
        <w:tc>
          <w:tcPr>
            <w:tcW w:w="1033" w:type="dxa"/>
            <w:shd w:val="clear" w:color="000000" w:fill="FFFFFF"/>
            <w:vAlign w:val="center"/>
          </w:tcPr>
          <w:p w14:paraId="2CCB7C81" w14:textId="77777777" w:rsidR="000E0160" w:rsidRDefault="00C604DC">
            <w:pPr>
              <w:spacing w:after="0" w:line="240" w:lineRule="auto"/>
              <w:jc w:val="center"/>
              <w:rPr>
                <w:rFonts w:ascii="Arial" w:hAnsi="Arial"/>
                <w:b/>
              </w:rPr>
            </w:pPr>
            <w:r>
              <w:rPr>
                <w:rFonts w:ascii="Arial" w:hAnsi="Arial"/>
                <w:b/>
              </w:rPr>
              <w:t>M²</w:t>
            </w:r>
          </w:p>
        </w:tc>
        <w:tc>
          <w:tcPr>
            <w:tcW w:w="1559" w:type="dxa"/>
            <w:shd w:val="clear" w:color="000000" w:fill="FFFFFF"/>
            <w:vAlign w:val="center"/>
          </w:tcPr>
          <w:p w14:paraId="15742307" w14:textId="77777777" w:rsidR="000E0160" w:rsidRDefault="000E0160">
            <w:pPr>
              <w:spacing w:after="0" w:line="240" w:lineRule="auto"/>
              <w:jc w:val="right"/>
              <w:rPr>
                <w:rFonts w:ascii="Arial" w:hAnsi="Arial"/>
                <w:b/>
              </w:rPr>
            </w:pPr>
          </w:p>
        </w:tc>
      </w:tr>
    </w:tbl>
    <w:p w14:paraId="2ECED2C1" w14:textId="77777777" w:rsidR="000E0160" w:rsidRDefault="000E0160">
      <w:pPr>
        <w:widowControl w:val="0"/>
        <w:spacing w:after="0" w:line="360" w:lineRule="auto"/>
        <w:jc w:val="both"/>
        <w:rPr>
          <w:rFonts w:ascii="Arial" w:eastAsia="Times New Roman" w:hAnsi="Arial"/>
          <w:b/>
          <w:bCs/>
          <w:lang w:eastAsia="fr-FR"/>
        </w:rPr>
      </w:pPr>
    </w:p>
    <w:p w14:paraId="4F78010A" w14:textId="77777777" w:rsidR="000E0160" w:rsidRDefault="000E0160">
      <w:pPr>
        <w:widowControl w:val="0"/>
        <w:spacing w:after="0" w:line="360" w:lineRule="auto"/>
        <w:jc w:val="both"/>
        <w:rPr>
          <w:rFonts w:ascii="Arial" w:eastAsia="Times New Roman" w:hAnsi="Arial"/>
          <w:b/>
          <w:bCs/>
          <w:lang w:eastAsia="fr-FR"/>
        </w:rPr>
      </w:pPr>
    </w:p>
    <w:p w14:paraId="49CCCF0C" w14:textId="77777777" w:rsidR="000E0160" w:rsidRDefault="000E0160">
      <w:pPr>
        <w:widowControl w:val="0"/>
        <w:spacing w:after="0" w:line="360" w:lineRule="auto"/>
        <w:jc w:val="both"/>
        <w:rPr>
          <w:rFonts w:ascii="Arial" w:eastAsia="Times New Roman" w:hAnsi="Arial"/>
          <w:b/>
          <w:bCs/>
          <w:lang w:eastAsia="fr-FR"/>
        </w:rPr>
      </w:pPr>
    </w:p>
    <w:p w14:paraId="512FE736" w14:textId="77777777" w:rsidR="000E0160" w:rsidRDefault="000E0160">
      <w:pPr>
        <w:widowControl w:val="0"/>
        <w:spacing w:after="0" w:line="360" w:lineRule="auto"/>
        <w:jc w:val="both"/>
        <w:rPr>
          <w:rFonts w:ascii="Arial" w:eastAsia="Times New Roman" w:hAnsi="Arial"/>
          <w:b/>
          <w:bCs/>
          <w:lang w:eastAsia="fr-FR"/>
        </w:rPr>
      </w:pPr>
    </w:p>
    <w:p w14:paraId="35C5D304" w14:textId="77777777" w:rsidR="000E0160" w:rsidRDefault="000E0160">
      <w:pPr>
        <w:spacing w:after="0" w:line="240" w:lineRule="auto"/>
        <w:rPr>
          <w:rFonts w:ascii="Arial" w:eastAsia="Times New Roman" w:hAnsi="Arial"/>
          <w:lang w:eastAsia="fr-FR"/>
        </w:rPr>
      </w:pPr>
    </w:p>
    <w:p w14:paraId="013D167A" w14:textId="77777777" w:rsidR="000E0160" w:rsidRDefault="000E0160">
      <w:pPr>
        <w:widowControl w:val="0"/>
        <w:spacing w:after="0" w:line="360" w:lineRule="auto"/>
        <w:jc w:val="both"/>
        <w:rPr>
          <w:rFonts w:ascii="Arial" w:eastAsia="Times New Roman" w:hAnsi="Arial"/>
          <w:b/>
          <w:bCs/>
          <w:lang w:eastAsia="fr-FR"/>
        </w:rPr>
      </w:pPr>
    </w:p>
    <w:p w14:paraId="1F93E784" w14:textId="77777777" w:rsidR="000E0160" w:rsidRDefault="000E0160">
      <w:pPr>
        <w:widowControl w:val="0"/>
        <w:spacing w:after="0" w:line="360" w:lineRule="auto"/>
        <w:jc w:val="both"/>
        <w:rPr>
          <w:rFonts w:ascii="Arial" w:eastAsia="Times New Roman" w:hAnsi="Arial"/>
          <w:sz w:val="24"/>
          <w:szCs w:val="24"/>
          <w:lang w:eastAsia="fr-FR"/>
        </w:rPr>
      </w:pPr>
    </w:p>
    <w:p w14:paraId="08257857" w14:textId="77777777" w:rsidR="000E0160" w:rsidRDefault="000E0160">
      <w:pPr>
        <w:widowControl w:val="0"/>
        <w:spacing w:after="0" w:line="360" w:lineRule="auto"/>
        <w:jc w:val="both"/>
        <w:rPr>
          <w:rFonts w:ascii="Arial" w:eastAsia="Times New Roman" w:hAnsi="Arial"/>
          <w:sz w:val="24"/>
          <w:szCs w:val="24"/>
          <w:lang w:eastAsia="fr-FR"/>
        </w:rPr>
      </w:pPr>
    </w:p>
    <w:p w14:paraId="2086683A" w14:textId="77777777" w:rsidR="000E0160" w:rsidRDefault="000E0160">
      <w:pPr>
        <w:widowControl w:val="0"/>
        <w:spacing w:after="0" w:line="360" w:lineRule="auto"/>
        <w:jc w:val="both"/>
        <w:rPr>
          <w:rFonts w:ascii="Arial" w:eastAsia="Times New Roman" w:hAnsi="Arial"/>
          <w:sz w:val="24"/>
          <w:szCs w:val="24"/>
          <w:lang w:eastAsia="fr-FR"/>
        </w:rPr>
      </w:pPr>
    </w:p>
    <w:p w14:paraId="5F594742" w14:textId="77777777" w:rsidR="000E0160" w:rsidRDefault="000E0160">
      <w:pPr>
        <w:widowControl w:val="0"/>
        <w:spacing w:after="0" w:line="360" w:lineRule="auto"/>
        <w:jc w:val="both"/>
        <w:rPr>
          <w:rFonts w:ascii="Arial" w:eastAsia="Times New Roman" w:hAnsi="Arial"/>
          <w:sz w:val="24"/>
          <w:szCs w:val="24"/>
          <w:lang w:eastAsia="fr-FR"/>
        </w:rPr>
      </w:pPr>
    </w:p>
    <w:p w14:paraId="7F0F8A6C" w14:textId="77777777" w:rsidR="000E0160" w:rsidRDefault="000E0160">
      <w:pPr>
        <w:widowControl w:val="0"/>
        <w:spacing w:after="0" w:line="360" w:lineRule="auto"/>
        <w:jc w:val="both"/>
        <w:rPr>
          <w:rFonts w:ascii="Arial" w:eastAsia="Times New Roman" w:hAnsi="Arial"/>
          <w:sz w:val="24"/>
          <w:szCs w:val="24"/>
          <w:lang w:eastAsia="fr-FR"/>
        </w:rPr>
      </w:pPr>
    </w:p>
    <w:p w14:paraId="123E58DC" w14:textId="77777777" w:rsidR="000E0160" w:rsidRDefault="000E0160">
      <w:pPr>
        <w:widowControl w:val="0"/>
        <w:spacing w:after="0" w:line="360" w:lineRule="auto"/>
        <w:jc w:val="both"/>
        <w:rPr>
          <w:rFonts w:ascii="Arial" w:eastAsia="Times New Roman" w:hAnsi="Arial"/>
          <w:sz w:val="24"/>
          <w:szCs w:val="24"/>
          <w:lang w:eastAsia="fr-FR"/>
        </w:rPr>
      </w:pPr>
    </w:p>
    <w:p w14:paraId="7CE39AB4" w14:textId="77777777" w:rsidR="000E0160" w:rsidRDefault="000E0160">
      <w:pPr>
        <w:widowControl w:val="0"/>
        <w:spacing w:after="0" w:line="360" w:lineRule="auto"/>
        <w:jc w:val="both"/>
        <w:rPr>
          <w:rFonts w:ascii="Arial" w:eastAsia="Times New Roman" w:hAnsi="Arial"/>
          <w:sz w:val="24"/>
          <w:szCs w:val="24"/>
          <w:lang w:eastAsia="fr-FR"/>
        </w:rPr>
      </w:pPr>
    </w:p>
    <w:p w14:paraId="42B2E0BA" w14:textId="77777777" w:rsidR="000E0160" w:rsidRDefault="000E0160">
      <w:pPr>
        <w:widowControl w:val="0"/>
        <w:spacing w:after="0" w:line="360" w:lineRule="auto"/>
        <w:jc w:val="both"/>
        <w:rPr>
          <w:rFonts w:ascii="Arial" w:eastAsia="Times New Roman" w:hAnsi="Arial"/>
          <w:sz w:val="24"/>
          <w:szCs w:val="24"/>
          <w:lang w:eastAsia="fr-FR"/>
        </w:rPr>
      </w:pPr>
    </w:p>
    <w:p w14:paraId="63642ACA" w14:textId="77777777" w:rsidR="000E0160" w:rsidRDefault="000E0160">
      <w:pPr>
        <w:widowControl w:val="0"/>
        <w:spacing w:after="0" w:line="360" w:lineRule="auto"/>
        <w:jc w:val="both"/>
        <w:rPr>
          <w:rFonts w:ascii="Arial" w:eastAsia="Times New Roman" w:hAnsi="Arial"/>
          <w:sz w:val="24"/>
          <w:szCs w:val="24"/>
          <w:lang w:eastAsia="fr-FR"/>
        </w:rPr>
      </w:pPr>
    </w:p>
    <w:p w14:paraId="14CA84D1" w14:textId="77777777" w:rsidR="000E0160" w:rsidRDefault="000E0160">
      <w:pPr>
        <w:widowControl w:val="0"/>
        <w:spacing w:after="0" w:line="360" w:lineRule="auto"/>
        <w:jc w:val="both"/>
        <w:rPr>
          <w:rFonts w:ascii="Arial" w:eastAsia="Times New Roman" w:hAnsi="Arial"/>
          <w:sz w:val="24"/>
          <w:szCs w:val="24"/>
          <w:lang w:eastAsia="fr-FR"/>
        </w:rPr>
      </w:pPr>
    </w:p>
    <w:p w14:paraId="3855FBF3" w14:textId="77777777" w:rsidR="000E0160" w:rsidRDefault="000E0160">
      <w:pPr>
        <w:widowControl w:val="0"/>
        <w:spacing w:after="0" w:line="360" w:lineRule="auto"/>
        <w:jc w:val="both"/>
        <w:rPr>
          <w:rFonts w:ascii="Arial" w:eastAsia="Times New Roman" w:hAnsi="Arial"/>
          <w:sz w:val="24"/>
          <w:szCs w:val="24"/>
          <w:lang w:eastAsia="fr-FR"/>
        </w:rPr>
      </w:pPr>
    </w:p>
    <w:p w14:paraId="55AF71B1" w14:textId="77777777" w:rsidR="000E0160" w:rsidRDefault="000E0160">
      <w:pPr>
        <w:widowControl w:val="0"/>
        <w:spacing w:after="0" w:line="360" w:lineRule="auto"/>
        <w:jc w:val="both"/>
        <w:rPr>
          <w:rFonts w:ascii="Arial" w:eastAsia="Times New Roman" w:hAnsi="Arial"/>
          <w:sz w:val="24"/>
          <w:szCs w:val="24"/>
          <w:lang w:eastAsia="fr-FR"/>
        </w:rPr>
      </w:pPr>
    </w:p>
    <w:p w14:paraId="46A97A07" w14:textId="77777777" w:rsidR="000E0160" w:rsidRDefault="000E0160">
      <w:pPr>
        <w:widowControl w:val="0"/>
        <w:spacing w:after="0" w:line="360" w:lineRule="auto"/>
        <w:jc w:val="both"/>
        <w:rPr>
          <w:rFonts w:ascii="Arial" w:eastAsia="Times New Roman" w:hAnsi="Arial"/>
          <w:sz w:val="24"/>
          <w:szCs w:val="24"/>
          <w:lang w:eastAsia="fr-FR"/>
        </w:rPr>
      </w:pPr>
    </w:p>
    <w:p w14:paraId="6EBB3981" w14:textId="77777777" w:rsidR="000E0160" w:rsidRDefault="000E0160">
      <w:pPr>
        <w:widowControl w:val="0"/>
        <w:spacing w:after="0" w:line="360" w:lineRule="auto"/>
        <w:jc w:val="both"/>
        <w:rPr>
          <w:rFonts w:ascii="Arial" w:eastAsia="Times New Roman" w:hAnsi="Arial"/>
          <w:sz w:val="24"/>
          <w:szCs w:val="24"/>
          <w:lang w:eastAsia="fr-FR"/>
        </w:rPr>
      </w:pPr>
    </w:p>
    <w:p w14:paraId="1F99F756" w14:textId="77777777" w:rsidR="000E0160" w:rsidRDefault="000E0160">
      <w:pPr>
        <w:widowControl w:val="0"/>
        <w:spacing w:after="0" w:line="360" w:lineRule="auto"/>
        <w:jc w:val="both"/>
        <w:rPr>
          <w:rFonts w:ascii="Arial" w:eastAsia="Times New Roman" w:hAnsi="Arial"/>
          <w:sz w:val="24"/>
          <w:szCs w:val="24"/>
          <w:lang w:eastAsia="fr-FR"/>
        </w:rPr>
      </w:pPr>
    </w:p>
    <w:p w14:paraId="70B26040" w14:textId="77777777" w:rsidR="000E0160" w:rsidRDefault="000E0160">
      <w:pPr>
        <w:widowControl w:val="0"/>
        <w:spacing w:after="0" w:line="360" w:lineRule="auto"/>
        <w:jc w:val="both"/>
        <w:rPr>
          <w:rFonts w:ascii="Arial" w:eastAsia="Times New Roman" w:hAnsi="Arial"/>
          <w:sz w:val="24"/>
          <w:szCs w:val="24"/>
          <w:lang w:eastAsia="fr-FR"/>
        </w:rPr>
      </w:pPr>
    </w:p>
    <w:p w14:paraId="0623786E" w14:textId="77777777" w:rsidR="000E0160" w:rsidRDefault="000E0160">
      <w:pPr>
        <w:widowControl w:val="0"/>
        <w:spacing w:after="0" w:line="360" w:lineRule="auto"/>
        <w:jc w:val="both"/>
        <w:rPr>
          <w:rFonts w:ascii="Arial" w:eastAsia="Times New Roman" w:hAnsi="Arial"/>
          <w:sz w:val="24"/>
          <w:szCs w:val="24"/>
          <w:lang w:eastAsia="fr-FR"/>
        </w:rPr>
      </w:pPr>
    </w:p>
    <w:p w14:paraId="19CFCD22" w14:textId="77777777" w:rsidR="000E0160" w:rsidRDefault="000E0160">
      <w:pPr>
        <w:widowControl w:val="0"/>
        <w:spacing w:after="0" w:line="360" w:lineRule="auto"/>
        <w:jc w:val="both"/>
        <w:rPr>
          <w:rFonts w:ascii="Arial" w:eastAsia="Times New Roman" w:hAnsi="Arial"/>
          <w:sz w:val="24"/>
          <w:szCs w:val="24"/>
          <w:lang w:eastAsia="fr-FR"/>
        </w:rPr>
      </w:pPr>
    </w:p>
    <w:p w14:paraId="53FD5B88" w14:textId="77777777" w:rsidR="000E0160" w:rsidRDefault="000E0160">
      <w:pPr>
        <w:widowControl w:val="0"/>
        <w:spacing w:after="0" w:line="360" w:lineRule="auto"/>
        <w:jc w:val="both"/>
        <w:rPr>
          <w:rFonts w:ascii="Arial" w:eastAsia="Times New Roman" w:hAnsi="Arial"/>
          <w:sz w:val="24"/>
          <w:szCs w:val="24"/>
          <w:lang w:eastAsia="fr-FR"/>
        </w:rPr>
      </w:pPr>
    </w:p>
    <w:p w14:paraId="39AD4381" w14:textId="77777777" w:rsidR="000E0160" w:rsidRDefault="000E0160">
      <w:pPr>
        <w:widowControl w:val="0"/>
        <w:spacing w:after="0" w:line="360" w:lineRule="auto"/>
        <w:jc w:val="both"/>
        <w:rPr>
          <w:rFonts w:ascii="Arial" w:eastAsia="Times New Roman" w:hAnsi="Arial"/>
          <w:sz w:val="24"/>
          <w:szCs w:val="24"/>
          <w:lang w:eastAsia="fr-FR"/>
        </w:rPr>
      </w:pPr>
    </w:p>
    <w:p w14:paraId="47037033" w14:textId="77777777" w:rsidR="000E0160" w:rsidRDefault="000E0160">
      <w:pPr>
        <w:widowControl w:val="0"/>
        <w:spacing w:after="0" w:line="360" w:lineRule="auto"/>
        <w:jc w:val="both"/>
        <w:rPr>
          <w:rFonts w:ascii="Arial" w:eastAsia="Times New Roman" w:hAnsi="Arial"/>
          <w:sz w:val="24"/>
          <w:szCs w:val="24"/>
          <w:lang w:eastAsia="fr-FR"/>
        </w:rPr>
      </w:pPr>
    </w:p>
    <w:p w14:paraId="69F4212D" w14:textId="77777777" w:rsidR="000E0160" w:rsidRDefault="000E0160">
      <w:pPr>
        <w:widowControl w:val="0"/>
        <w:spacing w:after="0" w:line="360" w:lineRule="auto"/>
        <w:jc w:val="both"/>
        <w:rPr>
          <w:rFonts w:ascii="Arial" w:eastAsia="Times New Roman" w:hAnsi="Arial"/>
          <w:sz w:val="24"/>
          <w:szCs w:val="24"/>
          <w:lang w:eastAsia="fr-FR"/>
        </w:rPr>
      </w:pPr>
    </w:p>
    <w:p w14:paraId="55A9B495" w14:textId="77777777" w:rsidR="000E0160" w:rsidRDefault="000E0160">
      <w:pPr>
        <w:widowControl w:val="0"/>
        <w:spacing w:before="240" w:after="240" w:line="360" w:lineRule="auto"/>
        <w:ind w:left="851"/>
        <w:jc w:val="center"/>
        <w:outlineLvl w:val="0"/>
        <w:rPr>
          <w:rFonts w:ascii="Arial" w:hAnsi="Arial"/>
          <w:b/>
          <w:caps/>
          <w:spacing w:val="45"/>
          <w:sz w:val="36"/>
          <w:szCs w:val="36"/>
        </w:rPr>
      </w:pPr>
      <w:bookmarkStart w:id="45" w:name="_Toc390418127"/>
      <w:bookmarkStart w:id="46" w:name="_Toc157306468"/>
      <w:bookmarkStart w:id="47" w:name="_Toc97543363"/>
      <w:bookmarkStart w:id="48" w:name="_Toc390335368"/>
      <w:bookmarkStart w:id="49" w:name="_Toc97557123"/>
    </w:p>
    <w:p w14:paraId="6A818DEB" w14:textId="77777777" w:rsidR="000E0160" w:rsidRDefault="000E0160">
      <w:pPr>
        <w:widowControl w:val="0"/>
        <w:spacing w:before="240" w:after="240" w:line="360" w:lineRule="auto"/>
        <w:ind w:left="851"/>
        <w:jc w:val="center"/>
        <w:outlineLvl w:val="0"/>
        <w:rPr>
          <w:rFonts w:ascii="Arial" w:hAnsi="Arial"/>
          <w:b/>
          <w:caps/>
          <w:spacing w:val="45"/>
          <w:sz w:val="36"/>
          <w:szCs w:val="36"/>
        </w:rPr>
      </w:pPr>
    </w:p>
    <w:p w14:paraId="072E6FC1" w14:textId="77777777" w:rsidR="000E0160" w:rsidRDefault="000E0160">
      <w:pPr>
        <w:widowControl w:val="0"/>
        <w:spacing w:before="240" w:after="240" w:line="360" w:lineRule="auto"/>
        <w:ind w:left="851"/>
        <w:jc w:val="center"/>
        <w:outlineLvl w:val="0"/>
        <w:rPr>
          <w:rFonts w:ascii="Arial" w:hAnsi="Arial"/>
          <w:b/>
          <w:caps/>
          <w:spacing w:val="45"/>
          <w:sz w:val="36"/>
          <w:szCs w:val="36"/>
        </w:rPr>
      </w:pPr>
    </w:p>
    <w:p w14:paraId="1B81EA80" w14:textId="77777777" w:rsidR="000E0160" w:rsidRDefault="000E0160">
      <w:pPr>
        <w:widowControl w:val="0"/>
        <w:spacing w:before="240" w:after="240" w:line="360" w:lineRule="auto"/>
        <w:ind w:left="851"/>
        <w:jc w:val="center"/>
        <w:outlineLvl w:val="0"/>
        <w:rPr>
          <w:rFonts w:ascii="Arial" w:hAnsi="Arial"/>
          <w:b/>
          <w:bCs/>
          <w:caps/>
          <w:spacing w:val="45"/>
          <w:sz w:val="36"/>
          <w:szCs w:val="36"/>
        </w:rPr>
      </w:pPr>
    </w:p>
    <w:p w14:paraId="620DEA7E" w14:textId="77777777" w:rsidR="000E0160" w:rsidRDefault="000E0160">
      <w:pPr>
        <w:widowControl w:val="0"/>
        <w:spacing w:before="240" w:after="240" w:line="360" w:lineRule="auto"/>
        <w:ind w:left="851"/>
        <w:jc w:val="center"/>
        <w:outlineLvl w:val="0"/>
        <w:rPr>
          <w:rFonts w:ascii="Arial" w:hAnsi="Arial"/>
          <w:b/>
          <w:bCs/>
          <w:caps/>
          <w:spacing w:val="45"/>
          <w:sz w:val="36"/>
          <w:szCs w:val="36"/>
        </w:rPr>
      </w:pPr>
    </w:p>
    <w:p w14:paraId="4AE9D43E" w14:textId="77777777" w:rsidR="000E0160" w:rsidRDefault="000E0160">
      <w:pPr>
        <w:widowControl w:val="0"/>
        <w:spacing w:before="240" w:after="240" w:line="360" w:lineRule="auto"/>
        <w:ind w:left="851"/>
        <w:jc w:val="center"/>
        <w:outlineLvl w:val="0"/>
        <w:rPr>
          <w:rFonts w:ascii="Arial" w:hAnsi="Arial"/>
          <w:b/>
          <w:bCs/>
          <w:caps/>
          <w:spacing w:val="45"/>
          <w:sz w:val="36"/>
          <w:szCs w:val="36"/>
        </w:rPr>
      </w:pPr>
    </w:p>
    <w:p w14:paraId="07801AA8" w14:textId="77777777" w:rsidR="000E0160" w:rsidRDefault="000E0160">
      <w:pPr>
        <w:widowControl w:val="0"/>
        <w:spacing w:before="240" w:after="240" w:line="360" w:lineRule="auto"/>
        <w:ind w:left="851"/>
        <w:jc w:val="center"/>
        <w:outlineLvl w:val="0"/>
        <w:rPr>
          <w:rFonts w:ascii="Arial" w:hAnsi="Arial"/>
          <w:b/>
          <w:bCs/>
          <w:caps/>
          <w:spacing w:val="45"/>
          <w:sz w:val="36"/>
          <w:szCs w:val="36"/>
        </w:rPr>
      </w:pPr>
    </w:p>
    <w:p w14:paraId="588B411F" w14:textId="77777777" w:rsidR="000E0160" w:rsidRDefault="00C604DC">
      <w:pPr>
        <w:widowControl w:val="0"/>
        <w:spacing w:before="240" w:after="240" w:line="360" w:lineRule="auto"/>
        <w:ind w:left="851"/>
        <w:jc w:val="center"/>
        <w:outlineLvl w:val="0"/>
        <w:rPr>
          <w:rFonts w:ascii="Arial" w:hAnsi="Arial"/>
          <w:b/>
          <w:caps/>
          <w:spacing w:val="45"/>
          <w:sz w:val="36"/>
          <w:szCs w:val="36"/>
        </w:rPr>
      </w:pPr>
      <w:r>
        <w:rPr>
          <w:rFonts w:ascii="Arial" w:hAnsi="Arial"/>
          <w:b/>
          <w:caps/>
          <w:spacing w:val="45"/>
          <w:sz w:val="36"/>
          <w:szCs w:val="36"/>
        </w:rPr>
        <w:t xml:space="preserve">piece n°7 </w:t>
      </w:r>
    </w:p>
    <w:p w14:paraId="714E34E6" w14:textId="77777777" w:rsidR="000E0160" w:rsidRDefault="00C604DC">
      <w:pPr>
        <w:widowControl w:val="0"/>
        <w:spacing w:after="0" w:line="240" w:lineRule="auto"/>
        <w:ind w:left="851"/>
        <w:jc w:val="center"/>
        <w:outlineLvl w:val="0"/>
        <w:rPr>
          <w:rFonts w:ascii="Arial" w:hAnsi="Arial"/>
          <w:b/>
          <w:caps/>
          <w:spacing w:val="45"/>
          <w:sz w:val="36"/>
          <w:szCs w:val="36"/>
        </w:rPr>
      </w:pPr>
      <w:r>
        <w:rPr>
          <w:rFonts w:ascii="Arial" w:hAnsi="Arial"/>
          <w:b/>
          <w:caps/>
          <w:spacing w:val="45"/>
          <w:sz w:val="36"/>
          <w:szCs w:val="36"/>
        </w:rPr>
        <w:t>Cadre du détail quantitatif et estimatif</w:t>
      </w:r>
      <w:bookmarkEnd w:id="45"/>
      <w:bookmarkEnd w:id="46"/>
      <w:bookmarkEnd w:id="47"/>
      <w:bookmarkEnd w:id="48"/>
      <w:bookmarkEnd w:id="49"/>
    </w:p>
    <w:p w14:paraId="6050584F" w14:textId="77777777" w:rsidR="000E0160" w:rsidRDefault="000E0160">
      <w:pPr>
        <w:spacing w:after="0" w:line="240" w:lineRule="auto"/>
        <w:rPr>
          <w:rFonts w:ascii="Arial" w:hAnsi="Arial"/>
          <w:spacing w:val="45"/>
          <w:sz w:val="60"/>
          <w:szCs w:val="60"/>
        </w:rPr>
      </w:pPr>
    </w:p>
    <w:p w14:paraId="0558B92D" w14:textId="77777777" w:rsidR="000E0160" w:rsidRDefault="000E0160">
      <w:pPr>
        <w:spacing w:after="0" w:line="240" w:lineRule="auto"/>
        <w:rPr>
          <w:rFonts w:ascii="Arial" w:hAnsi="Arial"/>
          <w:spacing w:val="45"/>
          <w:sz w:val="60"/>
          <w:szCs w:val="60"/>
        </w:rPr>
      </w:pPr>
    </w:p>
    <w:p w14:paraId="37C4AB18" w14:textId="77777777" w:rsidR="000E0160" w:rsidRDefault="000E0160">
      <w:pPr>
        <w:spacing w:after="0" w:line="240" w:lineRule="auto"/>
        <w:rPr>
          <w:rFonts w:ascii="Arial" w:hAnsi="Arial"/>
          <w:spacing w:val="45"/>
          <w:sz w:val="60"/>
          <w:szCs w:val="60"/>
        </w:rPr>
      </w:pPr>
    </w:p>
    <w:p w14:paraId="0EE496F5" w14:textId="77777777" w:rsidR="000E0160" w:rsidRDefault="000E0160">
      <w:pPr>
        <w:spacing w:after="0" w:line="240" w:lineRule="auto"/>
        <w:rPr>
          <w:rFonts w:ascii="Arial" w:hAnsi="Arial"/>
          <w:spacing w:val="45"/>
          <w:sz w:val="60"/>
          <w:szCs w:val="60"/>
        </w:rPr>
      </w:pPr>
    </w:p>
    <w:p w14:paraId="727FE34F" w14:textId="77777777" w:rsidR="000E0160" w:rsidRDefault="000E0160">
      <w:pPr>
        <w:spacing w:after="0" w:line="240" w:lineRule="auto"/>
        <w:rPr>
          <w:rFonts w:ascii="Arial" w:hAnsi="Arial"/>
          <w:spacing w:val="45"/>
          <w:sz w:val="60"/>
          <w:szCs w:val="60"/>
        </w:rPr>
      </w:pPr>
    </w:p>
    <w:p w14:paraId="2F403148" w14:textId="77777777" w:rsidR="000E0160" w:rsidRDefault="000E0160">
      <w:pPr>
        <w:spacing w:after="0" w:line="240" w:lineRule="auto"/>
        <w:rPr>
          <w:rFonts w:ascii="Arial" w:hAnsi="Arial"/>
          <w:spacing w:val="45"/>
          <w:sz w:val="60"/>
          <w:szCs w:val="60"/>
        </w:rPr>
      </w:pPr>
    </w:p>
    <w:p w14:paraId="4CAF5A11" w14:textId="77777777" w:rsidR="000E0160" w:rsidRDefault="000E0160">
      <w:pPr>
        <w:spacing w:after="0" w:line="240" w:lineRule="auto"/>
        <w:rPr>
          <w:rFonts w:ascii="Arial" w:hAnsi="Arial"/>
          <w:spacing w:val="45"/>
          <w:sz w:val="60"/>
          <w:szCs w:val="60"/>
        </w:rPr>
      </w:pPr>
    </w:p>
    <w:p w14:paraId="7E1F1FE1" w14:textId="77777777" w:rsidR="000E0160" w:rsidRDefault="000E0160">
      <w:pPr>
        <w:spacing w:after="0" w:line="240" w:lineRule="auto"/>
        <w:rPr>
          <w:rFonts w:ascii="Arial" w:hAnsi="Arial"/>
          <w:spacing w:val="45"/>
          <w:sz w:val="60"/>
          <w:szCs w:val="60"/>
        </w:rPr>
      </w:pPr>
    </w:p>
    <w:p w14:paraId="0B16F58D" w14:textId="77777777" w:rsidR="000E0160" w:rsidRDefault="000E0160">
      <w:pPr>
        <w:spacing w:after="0" w:line="240" w:lineRule="auto"/>
        <w:rPr>
          <w:rFonts w:ascii="Arial" w:hAnsi="Arial"/>
          <w:spacing w:val="45"/>
          <w:sz w:val="60"/>
          <w:szCs w:val="60"/>
        </w:rPr>
      </w:pPr>
    </w:p>
    <w:p w14:paraId="0AD6CA9D" w14:textId="77777777" w:rsidR="000E0160" w:rsidRDefault="000E0160">
      <w:pPr>
        <w:spacing w:after="0" w:line="240" w:lineRule="auto"/>
        <w:rPr>
          <w:rFonts w:ascii="Arial" w:eastAsia="Times New Roman" w:hAnsi="Arial"/>
          <w:lang w:eastAsia="fr-FR"/>
        </w:rPr>
      </w:pPr>
    </w:p>
    <w:tbl>
      <w:tblPr>
        <w:tblpPr w:leftFromText="180" w:rightFromText="180" w:vertAnchor="text" w:horzAnchor="margin" w:tblpXSpec="center" w:tblpY="328"/>
        <w:tblW w:w="10909" w:type="dxa"/>
        <w:tblLayout w:type="fixed"/>
        <w:tblCellMar>
          <w:left w:w="0" w:type="dxa"/>
          <w:right w:w="0" w:type="dxa"/>
        </w:tblCellMar>
        <w:tblLook w:val="04A0" w:firstRow="1" w:lastRow="0" w:firstColumn="1" w:lastColumn="0" w:noHBand="0" w:noVBand="1"/>
      </w:tblPr>
      <w:tblGrid>
        <w:gridCol w:w="704"/>
        <w:gridCol w:w="6379"/>
        <w:gridCol w:w="709"/>
        <w:gridCol w:w="567"/>
        <w:gridCol w:w="1275"/>
        <w:gridCol w:w="1275"/>
      </w:tblGrid>
      <w:tr w:rsidR="000E0160" w14:paraId="01BDE22A" w14:textId="77777777">
        <w:trPr>
          <w:trHeight w:val="541"/>
        </w:trPr>
        <w:tc>
          <w:tcPr>
            <w:tcW w:w="9634"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D2798D6" w14:textId="77777777" w:rsidR="000E0160" w:rsidRDefault="00C604DC">
            <w:pPr>
              <w:spacing w:after="0"/>
              <w:jc w:val="center"/>
              <w:rPr>
                <w:rFonts w:ascii="Arial" w:hAnsi="Arial"/>
                <w:b/>
                <w:bCs/>
                <w:iCs/>
                <w:lang w:val="en-GB"/>
              </w:rPr>
            </w:pPr>
            <w:r>
              <w:rPr>
                <w:rFonts w:ascii="Arial" w:hAnsi="Arial"/>
                <w:b/>
                <w:bCs/>
                <w:iCs/>
                <w:lang w:val="en-GB"/>
              </w:rPr>
              <w:t>BORDEREAUX DES PRIX UNITAIRES</w:t>
            </w:r>
          </w:p>
        </w:tc>
        <w:tc>
          <w:tcPr>
            <w:tcW w:w="1275" w:type="dxa"/>
            <w:tcBorders>
              <w:top w:val="single" w:sz="4" w:space="0" w:color="auto"/>
              <w:left w:val="single" w:sz="4" w:space="0" w:color="auto"/>
              <w:bottom w:val="single" w:sz="4" w:space="0" w:color="auto"/>
              <w:right w:val="single" w:sz="4" w:space="0" w:color="auto"/>
            </w:tcBorders>
          </w:tcPr>
          <w:p w14:paraId="231F459A" w14:textId="77777777" w:rsidR="000E0160" w:rsidRDefault="000E0160">
            <w:pPr>
              <w:spacing w:after="0"/>
              <w:jc w:val="center"/>
              <w:rPr>
                <w:rFonts w:ascii="Arial" w:hAnsi="Arial"/>
                <w:b/>
                <w:bCs/>
                <w:iCs/>
                <w:lang w:val="en-GB"/>
              </w:rPr>
            </w:pPr>
          </w:p>
        </w:tc>
      </w:tr>
      <w:tr w:rsidR="000E0160" w14:paraId="2A70A8D4" w14:textId="77777777">
        <w:trPr>
          <w:trHeight w:val="330"/>
        </w:trPr>
        <w:tc>
          <w:tcPr>
            <w:tcW w:w="704" w:type="dxa"/>
            <w:tcBorders>
              <w:top w:val="none" w:sz="4" w:space="0" w:color="000000"/>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6C9A2817" w14:textId="77777777" w:rsidR="000E0160" w:rsidRDefault="00C604DC">
            <w:pPr>
              <w:spacing w:after="0"/>
              <w:jc w:val="center"/>
              <w:rPr>
                <w:rFonts w:ascii="Arial" w:hAnsi="Arial"/>
                <w:b/>
              </w:rPr>
            </w:pPr>
            <w:r>
              <w:rPr>
                <w:rFonts w:ascii="Arial" w:hAnsi="Arial"/>
                <w:b/>
              </w:rPr>
              <w:lastRenderedPageBreak/>
              <w:t>N°</w:t>
            </w:r>
          </w:p>
        </w:tc>
        <w:tc>
          <w:tcPr>
            <w:tcW w:w="6379" w:type="dxa"/>
            <w:tcBorders>
              <w:top w:val="none" w:sz="4" w:space="0" w:color="000000"/>
              <w:left w:val="none" w:sz="4" w:space="0" w:color="000000"/>
              <w:bottom w:val="single" w:sz="4" w:space="0" w:color="auto"/>
              <w:right w:val="single" w:sz="4" w:space="0" w:color="auto"/>
            </w:tcBorders>
            <w:shd w:val="clear" w:color="auto" w:fill="auto"/>
            <w:tcMar>
              <w:top w:w="20" w:type="dxa"/>
              <w:left w:w="20" w:type="dxa"/>
              <w:bottom w:w="0" w:type="dxa"/>
              <w:right w:w="20" w:type="dxa"/>
            </w:tcMar>
            <w:vAlign w:val="center"/>
          </w:tcPr>
          <w:p w14:paraId="7100FB75" w14:textId="77777777" w:rsidR="000E0160" w:rsidRDefault="00C604DC">
            <w:pPr>
              <w:spacing w:after="0"/>
              <w:jc w:val="center"/>
              <w:rPr>
                <w:rFonts w:ascii="Arial" w:hAnsi="Arial"/>
                <w:b/>
                <w:bCs/>
                <w:iCs/>
              </w:rPr>
            </w:pPr>
            <w:r>
              <w:rPr>
                <w:rFonts w:ascii="Arial" w:hAnsi="Arial"/>
                <w:b/>
                <w:bCs/>
                <w:iCs/>
              </w:rPr>
              <w:t>DESIGNATION</w:t>
            </w:r>
          </w:p>
        </w:tc>
        <w:tc>
          <w:tcPr>
            <w:tcW w:w="709" w:type="dxa"/>
            <w:tcBorders>
              <w:top w:val="single" w:sz="4" w:space="0" w:color="auto"/>
              <w:left w:val="single" w:sz="4" w:space="0" w:color="auto"/>
              <w:bottom w:val="single" w:sz="4" w:space="0" w:color="auto"/>
              <w:right w:val="single" w:sz="4" w:space="0" w:color="auto"/>
            </w:tcBorders>
            <w:shd w:val="clear" w:color="auto" w:fill="D8D8D8"/>
            <w:vAlign w:val="center"/>
          </w:tcPr>
          <w:p w14:paraId="4DBBA712" w14:textId="77777777" w:rsidR="000E0160" w:rsidRDefault="00C604DC">
            <w:pPr>
              <w:spacing w:after="0"/>
              <w:jc w:val="center"/>
              <w:rPr>
                <w:rFonts w:ascii="Arial" w:hAnsi="Arial"/>
                <w:b/>
                <w:iCs/>
              </w:rPr>
            </w:pPr>
            <w:r>
              <w:rPr>
                <w:rFonts w:ascii="Arial" w:eastAsia="Times New Roman" w:hAnsi="Arial"/>
                <w:b/>
                <w:bCs/>
                <w:color w:val="000000"/>
                <w:lang w:eastAsia="fr-FR"/>
              </w:rPr>
              <w:t>UNITE</w:t>
            </w:r>
          </w:p>
        </w:tc>
        <w:tc>
          <w:tcPr>
            <w:tcW w:w="567" w:type="dxa"/>
            <w:tcBorders>
              <w:top w:val="single" w:sz="4" w:space="0" w:color="auto"/>
              <w:left w:val="single" w:sz="4" w:space="0" w:color="auto"/>
              <w:bottom w:val="single" w:sz="4" w:space="0" w:color="auto"/>
              <w:right w:val="single" w:sz="4" w:space="0" w:color="auto"/>
            </w:tcBorders>
            <w:shd w:val="clear" w:color="auto" w:fill="D8D8D8"/>
            <w:vAlign w:val="center"/>
          </w:tcPr>
          <w:p w14:paraId="33054936" w14:textId="77777777" w:rsidR="000E0160" w:rsidRDefault="00C604DC">
            <w:pPr>
              <w:spacing w:after="0"/>
              <w:jc w:val="center"/>
              <w:rPr>
                <w:rFonts w:ascii="Arial" w:hAnsi="Arial"/>
                <w:b/>
                <w:iCs/>
              </w:rPr>
            </w:pPr>
            <w:r>
              <w:rPr>
                <w:rFonts w:ascii="Arial" w:eastAsia="Times New Roman" w:hAnsi="Arial"/>
                <w:b/>
                <w:bCs/>
                <w:color w:val="000000"/>
                <w:lang w:eastAsia="fr-FR"/>
              </w:rPr>
              <w:t>QUANTITE</w:t>
            </w:r>
          </w:p>
        </w:tc>
        <w:tc>
          <w:tcPr>
            <w:tcW w:w="1275" w:type="dxa"/>
            <w:tcBorders>
              <w:top w:val="single" w:sz="4" w:space="0" w:color="auto"/>
              <w:left w:val="single" w:sz="4" w:space="0" w:color="auto"/>
              <w:bottom w:val="single" w:sz="4" w:space="0" w:color="auto"/>
              <w:right w:val="single" w:sz="4" w:space="0" w:color="auto"/>
            </w:tcBorders>
            <w:shd w:val="clear" w:color="auto" w:fill="D8D8D8"/>
            <w:vAlign w:val="center"/>
          </w:tcPr>
          <w:p w14:paraId="6CD67721" w14:textId="77777777" w:rsidR="000E0160" w:rsidRDefault="00C604DC">
            <w:pPr>
              <w:spacing w:after="0"/>
              <w:jc w:val="center"/>
              <w:rPr>
                <w:rFonts w:ascii="Arial" w:hAnsi="Arial"/>
                <w:b/>
                <w:iCs/>
              </w:rPr>
            </w:pPr>
            <w:r>
              <w:rPr>
                <w:rFonts w:ascii="Arial" w:eastAsia="Times New Roman" w:hAnsi="Arial"/>
                <w:b/>
                <w:bCs/>
                <w:color w:val="000000"/>
                <w:lang w:eastAsia="fr-FR"/>
              </w:rPr>
              <w:t xml:space="preserve">P.U.  (F CFA) </w:t>
            </w:r>
          </w:p>
        </w:tc>
        <w:tc>
          <w:tcPr>
            <w:tcW w:w="1275" w:type="dxa"/>
            <w:tcBorders>
              <w:top w:val="single" w:sz="4" w:space="0" w:color="auto"/>
              <w:left w:val="single" w:sz="4" w:space="0" w:color="auto"/>
              <w:bottom w:val="single" w:sz="4" w:space="0" w:color="auto"/>
              <w:right w:val="single" w:sz="4" w:space="0" w:color="auto"/>
            </w:tcBorders>
            <w:shd w:val="clear" w:color="auto" w:fill="D8D8D8"/>
            <w:vAlign w:val="center"/>
          </w:tcPr>
          <w:p w14:paraId="7AA51702" w14:textId="77777777" w:rsidR="000E0160" w:rsidRDefault="00C604DC">
            <w:pPr>
              <w:spacing w:after="0"/>
              <w:jc w:val="center"/>
              <w:rPr>
                <w:rFonts w:ascii="Arial" w:hAnsi="Arial"/>
                <w:b/>
                <w:iCs/>
              </w:rPr>
            </w:pPr>
            <w:r>
              <w:rPr>
                <w:rFonts w:ascii="Arial" w:eastAsia="Times New Roman" w:hAnsi="Arial"/>
                <w:b/>
                <w:bCs/>
                <w:color w:val="000000"/>
                <w:lang w:eastAsia="fr-FR"/>
              </w:rPr>
              <w:t>P.T.   (F CFA)</w:t>
            </w:r>
          </w:p>
        </w:tc>
      </w:tr>
      <w:tr w:rsidR="000E0160" w14:paraId="54969F92" w14:textId="77777777">
        <w:trPr>
          <w:trHeight w:val="330"/>
        </w:trPr>
        <w:tc>
          <w:tcPr>
            <w:tcW w:w="9634" w:type="dxa"/>
            <w:gridSpan w:val="5"/>
            <w:tcBorders>
              <w:top w:val="single" w:sz="4" w:space="0" w:color="auto"/>
              <w:left w:val="single" w:sz="4" w:space="0" w:color="auto"/>
              <w:bottom w:val="single" w:sz="4" w:space="0" w:color="auto"/>
              <w:right w:val="single" w:sz="4" w:space="0" w:color="auto"/>
            </w:tcBorders>
            <w:shd w:val="clear" w:color="auto" w:fill="92D050"/>
            <w:tcMar>
              <w:top w:w="20" w:type="dxa"/>
              <w:left w:w="20" w:type="dxa"/>
              <w:bottom w:w="0" w:type="dxa"/>
              <w:right w:w="20" w:type="dxa"/>
            </w:tcMar>
            <w:vAlign w:val="center"/>
          </w:tcPr>
          <w:p w14:paraId="3F09A5A8" w14:textId="77777777" w:rsidR="000E0160" w:rsidRDefault="00C604DC">
            <w:pPr>
              <w:spacing w:after="0"/>
              <w:rPr>
                <w:rFonts w:ascii="Arial" w:hAnsi="Arial"/>
                <w:b/>
                <w:iCs/>
              </w:rPr>
            </w:pPr>
            <w:r>
              <w:rPr>
                <w:rFonts w:ascii="Arial" w:hAnsi="Arial"/>
                <w:b/>
                <w:iCs/>
              </w:rPr>
              <w:t xml:space="preserve">SERIE 100 : </w:t>
            </w:r>
            <w:r>
              <w:rPr>
                <w:rFonts w:ascii="Arial" w:eastAsia="Times New Roman" w:hAnsi="Arial"/>
                <w:b/>
                <w:bCs/>
                <w:color w:val="000000"/>
                <w:lang w:eastAsia="fr-FR"/>
              </w:rPr>
              <w:t xml:space="preserve">PRESTATION D’INTERET COMMUN </w:t>
            </w:r>
            <w:r>
              <w:rPr>
                <w:rFonts w:ascii="Arial" w:eastAsia="Times New Roman" w:hAnsi="Arial"/>
                <w:color w:val="000000"/>
                <w:lang w:eastAsia="fr-FR"/>
              </w:rPr>
              <w:t> </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7024F34C" w14:textId="77777777" w:rsidR="000E0160" w:rsidRDefault="000E0160">
            <w:pPr>
              <w:spacing w:after="0"/>
              <w:rPr>
                <w:rFonts w:ascii="Arial" w:hAnsi="Arial"/>
                <w:b/>
                <w:iCs/>
              </w:rPr>
            </w:pPr>
          </w:p>
        </w:tc>
      </w:tr>
      <w:tr w:rsidR="000E0160" w14:paraId="00E7CE29"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317492B6" w14:textId="77777777" w:rsidR="000E0160" w:rsidRDefault="00C604DC">
            <w:pPr>
              <w:spacing w:after="0"/>
              <w:jc w:val="center"/>
              <w:rPr>
                <w:rFonts w:ascii="Arial" w:hAnsi="Arial"/>
                <w:b/>
              </w:rPr>
            </w:pPr>
            <w:r>
              <w:rPr>
                <w:rFonts w:ascii="Arial" w:hAnsi="Arial"/>
                <w:b/>
              </w:rPr>
              <w:t>101</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602D0E75" w14:textId="77777777" w:rsidR="000E0160" w:rsidRDefault="00C604DC">
            <w:pPr>
              <w:spacing w:after="0" w:line="240" w:lineRule="auto"/>
              <w:jc w:val="both"/>
              <w:rPr>
                <w:rFonts w:ascii="Arial" w:hAnsi="Arial"/>
              </w:rPr>
            </w:pPr>
            <w:proofErr w:type="gramStart"/>
            <w:r>
              <w:rPr>
                <w:rFonts w:ascii="Arial" w:hAnsi="Arial"/>
                <w:bCs/>
                <w:iCs/>
              </w:rPr>
              <w:t>.</w:t>
            </w:r>
            <w:r>
              <w:rPr>
                <w:rFonts w:ascii="Arial" w:hAnsi="Arial"/>
              </w:rPr>
              <w:t>Etudes</w:t>
            </w:r>
            <w:proofErr w:type="gramEnd"/>
            <w:r>
              <w:rPr>
                <w:rFonts w:ascii="Arial" w:hAnsi="Arial"/>
              </w:rPr>
              <w:t>, élaboration du projet d’exécution et du dossier de recollement:</w:t>
            </w:r>
          </w:p>
        </w:tc>
        <w:tc>
          <w:tcPr>
            <w:tcW w:w="709" w:type="dxa"/>
            <w:tcBorders>
              <w:top w:val="single" w:sz="4" w:space="0" w:color="auto"/>
              <w:left w:val="none" w:sz="4" w:space="0" w:color="000000"/>
              <w:bottom w:val="single" w:sz="4" w:space="0" w:color="auto"/>
              <w:right w:val="single" w:sz="4" w:space="0" w:color="auto"/>
            </w:tcBorders>
            <w:vAlign w:val="center"/>
          </w:tcPr>
          <w:p w14:paraId="3B907D24" w14:textId="77777777" w:rsidR="000E0160" w:rsidRDefault="00C604DC">
            <w:pPr>
              <w:spacing w:after="0"/>
              <w:jc w:val="center"/>
              <w:rPr>
                <w:rFonts w:ascii="Arial" w:hAnsi="Arial"/>
                <w:iCs/>
              </w:rPr>
            </w:pPr>
            <w:r>
              <w:rPr>
                <w:rFonts w:ascii="Arial" w:hAnsi="Arial"/>
                <w:b/>
                <w:iCs/>
              </w:rPr>
              <w:t>FF</w:t>
            </w:r>
          </w:p>
        </w:tc>
        <w:tc>
          <w:tcPr>
            <w:tcW w:w="567" w:type="dxa"/>
            <w:tcBorders>
              <w:top w:val="single" w:sz="4" w:space="0" w:color="auto"/>
              <w:left w:val="single" w:sz="4" w:space="0" w:color="auto"/>
              <w:bottom w:val="single" w:sz="4" w:space="0" w:color="auto"/>
              <w:right w:val="single" w:sz="4" w:space="0" w:color="auto"/>
            </w:tcBorders>
            <w:vAlign w:val="center"/>
          </w:tcPr>
          <w:p w14:paraId="311D915D" w14:textId="77777777" w:rsidR="000E0160" w:rsidRDefault="00C604DC">
            <w:pPr>
              <w:spacing w:after="0"/>
              <w:jc w:val="center"/>
              <w:rPr>
                <w:rFonts w:ascii="Arial" w:hAnsi="Arial"/>
                <w:iCs/>
              </w:rPr>
            </w:pPr>
            <w:r>
              <w:rPr>
                <w:rFonts w:ascii="Arial" w:hAnsi="Arial"/>
                <w:iCs/>
              </w:rPr>
              <w:t>1</w:t>
            </w:r>
          </w:p>
        </w:tc>
        <w:tc>
          <w:tcPr>
            <w:tcW w:w="1275" w:type="dxa"/>
            <w:tcBorders>
              <w:top w:val="single" w:sz="4" w:space="0" w:color="auto"/>
              <w:left w:val="single" w:sz="4" w:space="0" w:color="auto"/>
              <w:bottom w:val="single" w:sz="4" w:space="0" w:color="auto"/>
              <w:right w:val="single" w:sz="4" w:space="0" w:color="auto"/>
            </w:tcBorders>
            <w:vAlign w:val="center"/>
          </w:tcPr>
          <w:p w14:paraId="565E7AF8"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01A0624D" w14:textId="77777777" w:rsidR="000E0160" w:rsidRDefault="000E0160">
            <w:pPr>
              <w:spacing w:after="0"/>
              <w:jc w:val="center"/>
              <w:rPr>
                <w:rFonts w:ascii="Arial" w:hAnsi="Arial"/>
                <w:iCs/>
              </w:rPr>
            </w:pPr>
          </w:p>
        </w:tc>
      </w:tr>
      <w:tr w:rsidR="000E0160" w14:paraId="3B1BB7CA" w14:textId="77777777">
        <w:trPr>
          <w:trHeight w:val="917"/>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57DCB87C" w14:textId="77777777" w:rsidR="000E0160" w:rsidRDefault="00C604DC">
            <w:pPr>
              <w:spacing w:after="0"/>
              <w:jc w:val="center"/>
              <w:rPr>
                <w:rFonts w:ascii="Arial" w:hAnsi="Arial"/>
                <w:b/>
              </w:rPr>
            </w:pPr>
            <w:r>
              <w:rPr>
                <w:rFonts w:ascii="Arial" w:hAnsi="Arial"/>
                <w:b/>
              </w:rPr>
              <w:t>102</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499E5E39" w14:textId="77777777" w:rsidR="000E0160" w:rsidRDefault="00C604DC">
            <w:pPr>
              <w:spacing w:line="240" w:lineRule="auto"/>
              <w:jc w:val="both"/>
              <w:rPr>
                <w:rFonts w:ascii="Arial" w:hAnsi="Arial"/>
              </w:rPr>
            </w:pPr>
            <w:r>
              <w:rPr>
                <w:rFonts w:ascii="Arial" w:eastAsia="Times New Roman" w:hAnsi="Arial"/>
                <w:color w:val="000000"/>
                <w:lang w:eastAsia="fr-FR"/>
              </w:rPr>
              <w:t xml:space="preserve">Installation de chantier, Amenée et repli du matériel et du personnel, projet d'exécution et projet de recollement </w:t>
            </w:r>
            <w:r>
              <w:rPr>
                <w:rFonts w:ascii="Arial" w:hAnsi="Arial"/>
              </w:rPr>
              <w:t xml:space="preserve"> </w:t>
            </w:r>
          </w:p>
        </w:tc>
        <w:tc>
          <w:tcPr>
            <w:tcW w:w="709" w:type="dxa"/>
            <w:tcBorders>
              <w:top w:val="single" w:sz="4" w:space="0" w:color="auto"/>
              <w:left w:val="none" w:sz="4" w:space="0" w:color="000000"/>
              <w:bottom w:val="single" w:sz="4" w:space="0" w:color="auto"/>
              <w:right w:val="single" w:sz="4" w:space="0" w:color="auto"/>
            </w:tcBorders>
            <w:vAlign w:val="center"/>
          </w:tcPr>
          <w:p w14:paraId="5B9194E3" w14:textId="77777777" w:rsidR="000E0160" w:rsidRDefault="00C604DC">
            <w:pPr>
              <w:spacing w:after="0"/>
              <w:jc w:val="center"/>
              <w:rPr>
                <w:rFonts w:ascii="Arial" w:hAnsi="Arial"/>
                <w:b/>
                <w:iCs/>
              </w:rPr>
            </w:pPr>
            <w:r>
              <w:rPr>
                <w:rFonts w:ascii="Arial" w:hAnsi="Arial"/>
                <w:b/>
                <w:iCs/>
              </w:rPr>
              <w:t>U</w:t>
            </w:r>
          </w:p>
        </w:tc>
        <w:tc>
          <w:tcPr>
            <w:tcW w:w="567" w:type="dxa"/>
            <w:tcBorders>
              <w:top w:val="single" w:sz="4" w:space="0" w:color="auto"/>
              <w:left w:val="single" w:sz="4" w:space="0" w:color="auto"/>
              <w:bottom w:val="single" w:sz="4" w:space="0" w:color="auto"/>
              <w:right w:val="single" w:sz="4" w:space="0" w:color="auto"/>
            </w:tcBorders>
            <w:vAlign w:val="center"/>
          </w:tcPr>
          <w:p w14:paraId="7B099CAE" w14:textId="77777777" w:rsidR="000E0160" w:rsidRDefault="00C604DC">
            <w:pPr>
              <w:spacing w:after="0"/>
              <w:jc w:val="center"/>
              <w:rPr>
                <w:rFonts w:ascii="Arial" w:hAnsi="Arial"/>
                <w:iCs/>
              </w:rPr>
            </w:pPr>
            <w:r>
              <w:rPr>
                <w:rFonts w:ascii="Arial" w:hAnsi="Arial"/>
                <w:iCs/>
              </w:rPr>
              <w:t>9</w:t>
            </w:r>
          </w:p>
        </w:tc>
        <w:tc>
          <w:tcPr>
            <w:tcW w:w="1275" w:type="dxa"/>
            <w:tcBorders>
              <w:top w:val="single" w:sz="4" w:space="0" w:color="auto"/>
              <w:left w:val="single" w:sz="4" w:space="0" w:color="auto"/>
              <w:bottom w:val="single" w:sz="4" w:space="0" w:color="auto"/>
              <w:right w:val="single" w:sz="4" w:space="0" w:color="auto"/>
            </w:tcBorders>
            <w:vAlign w:val="center"/>
          </w:tcPr>
          <w:p w14:paraId="3ACCC5B5"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5CC98C64" w14:textId="77777777" w:rsidR="000E0160" w:rsidRDefault="000E0160">
            <w:pPr>
              <w:spacing w:after="0"/>
              <w:jc w:val="center"/>
              <w:rPr>
                <w:rFonts w:ascii="Arial" w:hAnsi="Arial"/>
                <w:iCs/>
              </w:rPr>
            </w:pPr>
          </w:p>
        </w:tc>
      </w:tr>
      <w:tr w:rsidR="000E0160" w14:paraId="5A9F297A" w14:textId="77777777">
        <w:trPr>
          <w:trHeight w:val="246"/>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31668398" w14:textId="77777777" w:rsidR="000E0160" w:rsidRDefault="000E0160">
            <w:pPr>
              <w:spacing w:after="0"/>
              <w:jc w:val="center"/>
              <w:rPr>
                <w:rFonts w:ascii="Arial" w:hAnsi="Arial"/>
                <w:b/>
              </w:rPr>
            </w:pPr>
          </w:p>
        </w:tc>
        <w:tc>
          <w:tcPr>
            <w:tcW w:w="8930" w:type="dxa"/>
            <w:gridSpan w:val="4"/>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44D3356F" w14:textId="77777777" w:rsidR="000E0160" w:rsidRDefault="00C604DC">
            <w:pPr>
              <w:spacing w:after="0"/>
              <w:jc w:val="center"/>
              <w:rPr>
                <w:rFonts w:ascii="Arial" w:hAnsi="Arial"/>
                <w:b/>
                <w:iCs/>
              </w:rPr>
            </w:pPr>
            <w:r>
              <w:rPr>
                <w:rFonts w:ascii="Arial" w:eastAsia="Times New Roman" w:hAnsi="Arial"/>
                <w:color w:val="000000"/>
                <w:lang w:eastAsia="fr-FR"/>
              </w:rPr>
              <w:t xml:space="preserve">                                                                                                         </w:t>
            </w:r>
            <w:r>
              <w:rPr>
                <w:rFonts w:ascii="Arial" w:eastAsia="Times New Roman" w:hAnsi="Arial"/>
                <w:b/>
                <w:color w:val="000000"/>
                <w:lang w:eastAsia="fr-FR"/>
              </w:rPr>
              <w:t>SOUS TOTAL 100</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75B5CDA5" w14:textId="77777777" w:rsidR="000E0160" w:rsidRDefault="000E0160">
            <w:pPr>
              <w:spacing w:after="0"/>
              <w:jc w:val="center"/>
              <w:rPr>
                <w:rFonts w:ascii="Arial" w:hAnsi="Arial"/>
                <w:iCs/>
              </w:rPr>
            </w:pPr>
          </w:p>
        </w:tc>
      </w:tr>
      <w:tr w:rsidR="000E0160" w14:paraId="11D58CF3" w14:textId="77777777">
        <w:trPr>
          <w:trHeight w:val="330"/>
        </w:trPr>
        <w:tc>
          <w:tcPr>
            <w:tcW w:w="9634" w:type="dxa"/>
            <w:gridSpan w:val="5"/>
            <w:tcBorders>
              <w:top w:val="single" w:sz="4" w:space="0" w:color="auto"/>
              <w:left w:val="single" w:sz="4" w:space="0" w:color="auto"/>
              <w:bottom w:val="single" w:sz="4" w:space="0" w:color="auto"/>
              <w:right w:val="single" w:sz="4" w:space="0" w:color="auto"/>
            </w:tcBorders>
            <w:shd w:val="clear" w:color="auto" w:fill="92D050"/>
            <w:tcMar>
              <w:top w:w="20" w:type="dxa"/>
              <w:left w:w="20" w:type="dxa"/>
              <w:bottom w:w="0" w:type="dxa"/>
              <w:right w:w="20" w:type="dxa"/>
            </w:tcMar>
            <w:vAlign w:val="center"/>
          </w:tcPr>
          <w:p w14:paraId="270714F3" w14:textId="77777777" w:rsidR="000E0160" w:rsidRDefault="00C604DC">
            <w:pPr>
              <w:spacing w:after="0"/>
              <w:rPr>
                <w:rFonts w:ascii="Arial" w:hAnsi="Arial"/>
                <w:b/>
              </w:rPr>
            </w:pPr>
            <w:r>
              <w:rPr>
                <w:rFonts w:ascii="Arial" w:hAnsi="Arial"/>
                <w:b/>
                <w:iCs/>
              </w:rPr>
              <w:t>SERIE 200 :</w:t>
            </w:r>
            <w:r>
              <w:rPr>
                <w:rFonts w:ascii="Arial" w:hAnsi="Arial"/>
                <w:b/>
              </w:rPr>
              <w:t xml:space="preserve"> </w:t>
            </w:r>
            <w:r>
              <w:rPr>
                <w:rFonts w:ascii="Arial" w:eastAsia="Times New Roman" w:hAnsi="Arial"/>
                <w:b/>
                <w:bCs/>
                <w:color w:val="000000"/>
                <w:lang w:eastAsia="fr-FR"/>
              </w:rPr>
              <w:t>- MACONNERIE ET ENDUITS</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55BB69C5" w14:textId="77777777" w:rsidR="000E0160" w:rsidRDefault="000E0160">
            <w:pPr>
              <w:spacing w:after="0"/>
              <w:rPr>
                <w:rFonts w:ascii="Arial" w:hAnsi="Arial"/>
                <w:b/>
                <w:iCs/>
              </w:rPr>
            </w:pPr>
          </w:p>
        </w:tc>
      </w:tr>
      <w:tr w:rsidR="000E0160" w14:paraId="6B918D0F"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488D0CB6" w14:textId="77777777" w:rsidR="000E0160" w:rsidRDefault="00C604DC">
            <w:pPr>
              <w:spacing w:after="0"/>
              <w:jc w:val="center"/>
              <w:rPr>
                <w:rFonts w:ascii="Arial" w:hAnsi="Arial"/>
                <w:b/>
              </w:rPr>
            </w:pPr>
            <w:r>
              <w:rPr>
                <w:rFonts w:ascii="Arial" w:hAnsi="Arial"/>
                <w:b/>
              </w:rPr>
              <w:t>201</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662D7210"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Fouilles en tranchée</w:t>
            </w:r>
          </w:p>
        </w:tc>
        <w:tc>
          <w:tcPr>
            <w:tcW w:w="709" w:type="dxa"/>
            <w:tcBorders>
              <w:top w:val="single" w:sz="4" w:space="0" w:color="auto"/>
              <w:left w:val="none" w:sz="4" w:space="0" w:color="000000"/>
              <w:bottom w:val="single" w:sz="4" w:space="0" w:color="auto"/>
              <w:right w:val="single" w:sz="4" w:space="0" w:color="auto"/>
            </w:tcBorders>
            <w:vAlign w:val="center"/>
          </w:tcPr>
          <w:p w14:paraId="787DC8BE"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 xml:space="preserve">M3 </w:t>
            </w:r>
          </w:p>
        </w:tc>
        <w:tc>
          <w:tcPr>
            <w:tcW w:w="567" w:type="dxa"/>
            <w:tcBorders>
              <w:top w:val="single" w:sz="4" w:space="0" w:color="auto"/>
              <w:left w:val="single" w:sz="4" w:space="0" w:color="auto"/>
              <w:bottom w:val="single" w:sz="4" w:space="0" w:color="auto"/>
              <w:right w:val="single" w:sz="4" w:space="0" w:color="auto"/>
            </w:tcBorders>
            <w:vAlign w:val="center"/>
          </w:tcPr>
          <w:p w14:paraId="0C8B27AC" w14:textId="77777777" w:rsidR="000E0160" w:rsidRDefault="00C604DC">
            <w:pPr>
              <w:spacing w:after="0"/>
              <w:jc w:val="center"/>
              <w:rPr>
                <w:rFonts w:ascii="Arial" w:hAnsi="Arial"/>
                <w:iCs/>
              </w:rPr>
            </w:pPr>
            <w:r>
              <w:rPr>
                <w:rFonts w:ascii="Arial" w:hAnsi="Arial"/>
                <w:iCs/>
              </w:rPr>
              <w:t>39</w:t>
            </w:r>
          </w:p>
        </w:tc>
        <w:tc>
          <w:tcPr>
            <w:tcW w:w="1275" w:type="dxa"/>
            <w:tcBorders>
              <w:top w:val="single" w:sz="4" w:space="0" w:color="auto"/>
              <w:left w:val="single" w:sz="4" w:space="0" w:color="auto"/>
              <w:bottom w:val="single" w:sz="4" w:space="0" w:color="auto"/>
              <w:right w:val="single" w:sz="4" w:space="0" w:color="auto"/>
            </w:tcBorders>
            <w:vAlign w:val="center"/>
          </w:tcPr>
          <w:p w14:paraId="517DB4B2"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5E89E7E1" w14:textId="77777777" w:rsidR="000E0160" w:rsidRDefault="000E0160">
            <w:pPr>
              <w:spacing w:after="0"/>
              <w:jc w:val="center"/>
              <w:rPr>
                <w:rFonts w:ascii="Arial" w:hAnsi="Arial"/>
                <w:iCs/>
              </w:rPr>
            </w:pPr>
          </w:p>
        </w:tc>
      </w:tr>
      <w:tr w:rsidR="000E0160" w14:paraId="22963272"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49DD6EFC" w14:textId="77777777" w:rsidR="000E0160" w:rsidRDefault="00C604DC">
            <w:pPr>
              <w:spacing w:after="0"/>
              <w:jc w:val="center"/>
              <w:rPr>
                <w:rFonts w:ascii="Arial" w:hAnsi="Arial"/>
                <w:b/>
              </w:rPr>
            </w:pPr>
            <w:r>
              <w:rPr>
                <w:rFonts w:ascii="Arial" w:hAnsi="Arial"/>
                <w:b/>
              </w:rPr>
              <w:t>202</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4EF7A12C" w14:textId="77777777" w:rsidR="000E0160" w:rsidRDefault="00C604DC">
            <w:pPr>
              <w:spacing w:after="0" w:line="240" w:lineRule="auto"/>
              <w:rPr>
                <w:rFonts w:ascii="Arial" w:eastAsia="Times New Roman" w:hAnsi="Arial"/>
              </w:rPr>
            </w:pPr>
            <w:proofErr w:type="gramStart"/>
            <w:r>
              <w:rPr>
                <w:rFonts w:ascii="Arial" w:hAnsi="Arial"/>
                <w:bCs/>
                <w:i/>
                <w:iCs/>
              </w:rPr>
              <w:t>.</w:t>
            </w:r>
            <w:proofErr w:type="spellStart"/>
            <w:r>
              <w:rPr>
                <w:rFonts w:ascii="Arial" w:eastAsia="Times New Roman" w:hAnsi="Arial"/>
              </w:rPr>
              <w:t>AggloS</w:t>
            </w:r>
            <w:proofErr w:type="spellEnd"/>
            <w:proofErr w:type="gramEnd"/>
            <w:r>
              <w:rPr>
                <w:rFonts w:ascii="Arial" w:eastAsia="Times New Roman" w:hAnsi="Arial"/>
              </w:rPr>
              <w:t xml:space="preserve"> de 20 x 20 x 40 bourrés pour fondation </w:t>
            </w:r>
          </w:p>
        </w:tc>
        <w:tc>
          <w:tcPr>
            <w:tcW w:w="709" w:type="dxa"/>
            <w:tcBorders>
              <w:top w:val="single" w:sz="4" w:space="0" w:color="auto"/>
              <w:left w:val="none" w:sz="4" w:space="0" w:color="000000"/>
              <w:bottom w:val="single" w:sz="4" w:space="0" w:color="auto"/>
              <w:right w:val="single" w:sz="4" w:space="0" w:color="auto"/>
            </w:tcBorders>
            <w:vAlign w:val="center"/>
          </w:tcPr>
          <w:p w14:paraId="0CEEF6D8"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M²</w:t>
            </w:r>
          </w:p>
        </w:tc>
        <w:tc>
          <w:tcPr>
            <w:tcW w:w="567" w:type="dxa"/>
            <w:tcBorders>
              <w:top w:val="single" w:sz="4" w:space="0" w:color="auto"/>
              <w:left w:val="single" w:sz="4" w:space="0" w:color="auto"/>
              <w:bottom w:val="single" w:sz="4" w:space="0" w:color="auto"/>
              <w:right w:val="single" w:sz="4" w:space="0" w:color="auto"/>
            </w:tcBorders>
            <w:vAlign w:val="center"/>
          </w:tcPr>
          <w:p w14:paraId="4680787C" w14:textId="77777777" w:rsidR="000E0160" w:rsidRDefault="00C604DC">
            <w:pPr>
              <w:spacing w:after="0"/>
              <w:jc w:val="center"/>
              <w:rPr>
                <w:rFonts w:ascii="Arial" w:hAnsi="Arial"/>
                <w:iCs/>
              </w:rPr>
            </w:pPr>
            <w:r>
              <w:rPr>
                <w:rFonts w:ascii="Arial" w:hAnsi="Arial"/>
                <w:iCs/>
              </w:rPr>
              <w:t>10,4</w:t>
            </w:r>
          </w:p>
        </w:tc>
        <w:tc>
          <w:tcPr>
            <w:tcW w:w="1275" w:type="dxa"/>
            <w:tcBorders>
              <w:top w:val="single" w:sz="4" w:space="0" w:color="auto"/>
              <w:left w:val="single" w:sz="4" w:space="0" w:color="auto"/>
              <w:bottom w:val="single" w:sz="4" w:space="0" w:color="auto"/>
              <w:right w:val="single" w:sz="4" w:space="0" w:color="auto"/>
            </w:tcBorders>
            <w:vAlign w:val="center"/>
          </w:tcPr>
          <w:p w14:paraId="499B19D8"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5E3B436A" w14:textId="77777777" w:rsidR="000E0160" w:rsidRDefault="000E0160">
            <w:pPr>
              <w:spacing w:after="0"/>
              <w:jc w:val="center"/>
              <w:rPr>
                <w:rFonts w:ascii="Arial" w:hAnsi="Arial"/>
                <w:iCs/>
              </w:rPr>
            </w:pPr>
          </w:p>
        </w:tc>
      </w:tr>
      <w:tr w:rsidR="000E0160" w14:paraId="1C246DAB"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7719F955" w14:textId="77777777" w:rsidR="000E0160" w:rsidRDefault="00C604DC">
            <w:pPr>
              <w:spacing w:after="0"/>
              <w:jc w:val="center"/>
              <w:rPr>
                <w:rFonts w:ascii="Arial" w:hAnsi="Arial"/>
                <w:b/>
              </w:rPr>
            </w:pPr>
            <w:r>
              <w:rPr>
                <w:rFonts w:ascii="Arial" w:hAnsi="Arial"/>
                <w:b/>
              </w:rPr>
              <w:t>203</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3A7F1B61"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Remblais de bonne </w:t>
            </w:r>
            <w:proofErr w:type="gramStart"/>
            <w:r>
              <w:rPr>
                <w:rFonts w:ascii="Arial" w:eastAsia="Times New Roman" w:hAnsi="Arial"/>
                <w:color w:val="000000"/>
                <w:lang w:eastAsia="fr-FR"/>
              </w:rPr>
              <w:t>terre  y</w:t>
            </w:r>
            <w:proofErr w:type="gramEnd"/>
            <w:r>
              <w:rPr>
                <w:rFonts w:ascii="Arial" w:eastAsia="Times New Roman" w:hAnsi="Arial"/>
                <w:color w:val="000000"/>
                <w:lang w:eastAsia="fr-FR"/>
              </w:rPr>
              <w:t xml:space="preserve"> compris compactage</w:t>
            </w:r>
          </w:p>
        </w:tc>
        <w:tc>
          <w:tcPr>
            <w:tcW w:w="709" w:type="dxa"/>
            <w:tcBorders>
              <w:top w:val="single" w:sz="4" w:space="0" w:color="auto"/>
              <w:left w:val="none" w:sz="4" w:space="0" w:color="000000"/>
              <w:bottom w:val="single" w:sz="4" w:space="0" w:color="auto"/>
              <w:right w:val="single" w:sz="4" w:space="0" w:color="auto"/>
            </w:tcBorders>
            <w:vAlign w:val="center"/>
          </w:tcPr>
          <w:p w14:paraId="394A287D"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M3</w:t>
            </w:r>
          </w:p>
        </w:tc>
        <w:tc>
          <w:tcPr>
            <w:tcW w:w="567" w:type="dxa"/>
            <w:tcBorders>
              <w:top w:val="single" w:sz="4" w:space="0" w:color="auto"/>
              <w:left w:val="single" w:sz="4" w:space="0" w:color="auto"/>
              <w:bottom w:val="single" w:sz="4" w:space="0" w:color="auto"/>
              <w:right w:val="single" w:sz="4" w:space="0" w:color="auto"/>
            </w:tcBorders>
            <w:vAlign w:val="center"/>
          </w:tcPr>
          <w:p w14:paraId="6D000B7D" w14:textId="77777777" w:rsidR="000E0160" w:rsidRDefault="00C604DC">
            <w:pPr>
              <w:spacing w:after="0"/>
              <w:jc w:val="center"/>
              <w:rPr>
                <w:rFonts w:ascii="Arial" w:hAnsi="Arial"/>
                <w:iCs/>
              </w:rPr>
            </w:pPr>
            <w:r>
              <w:rPr>
                <w:rFonts w:ascii="Arial" w:hAnsi="Arial"/>
                <w:iCs/>
              </w:rPr>
              <w:t>19</w:t>
            </w:r>
          </w:p>
        </w:tc>
        <w:tc>
          <w:tcPr>
            <w:tcW w:w="1275" w:type="dxa"/>
            <w:tcBorders>
              <w:top w:val="single" w:sz="4" w:space="0" w:color="auto"/>
              <w:left w:val="single" w:sz="4" w:space="0" w:color="auto"/>
              <w:bottom w:val="single" w:sz="4" w:space="0" w:color="auto"/>
              <w:right w:val="single" w:sz="4" w:space="0" w:color="auto"/>
            </w:tcBorders>
            <w:vAlign w:val="center"/>
          </w:tcPr>
          <w:p w14:paraId="35C5B093"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7C13BC1C" w14:textId="77777777" w:rsidR="000E0160" w:rsidRDefault="000E0160">
            <w:pPr>
              <w:spacing w:after="0"/>
              <w:jc w:val="center"/>
              <w:rPr>
                <w:rFonts w:ascii="Arial" w:hAnsi="Arial"/>
                <w:iCs/>
              </w:rPr>
            </w:pPr>
          </w:p>
        </w:tc>
      </w:tr>
      <w:tr w:rsidR="000E0160" w14:paraId="1C92D9B5"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3C8FF763" w14:textId="77777777" w:rsidR="000E0160" w:rsidRDefault="00C604DC">
            <w:pPr>
              <w:spacing w:after="0"/>
              <w:jc w:val="center"/>
              <w:rPr>
                <w:rFonts w:ascii="Arial" w:hAnsi="Arial"/>
                <w:b/>
              </w:rPr>
            </w:pPr>
            <w:r>
              <w:rPr>
                <w:rFonts w:ascii="Arial" w:hAnsi="Arial"/>
                <w:b/>
              </w:rPr>
              <w:t>204</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7A1268A1" w14:textId="77777777" w:rsidR="000E0160" w:rsidRDefault="00C604DC">
            <w:pPr>
              <w:spacing w:after="0" w:line="240" w:lineRule="auto"/>
              <w:rPr>
                <w:rFonts w:ascii="Arial" w:eastAsia="Times New Roman" w:hAnsi="Arial"/>
              </w:rPr>
            </w:pPr>
            <w:r>
              <w:rPr>
                <w:rFonts w:ascii="Arial" w:eastAsia="Times New Roman" w:hAnsi="Arial"/>
              </w:rPr>
              <w:t xml:space="preserve"> Agglos creux 15 x 20 x 40 pour extension du bâtiment</w:t>
            </w:r>
          </w:p>
        </w:tc>
        <w:tc>
          <w:tcPr>
            <w:tcW w:w="709" w:type="dxa"/>
            <w:tcBorders>
              <w:top w:val="single" w:sz="4" w:space="0" w:color="auto"/>
              <w:left w:val="none" w:sz="4" w:space="0" w:color="000000"/>
              <w:bottom w:val="single" w:sz="4" w:space="0" w:color="auto"/>
              <w:right w:val="single" w:sz="4" w:space="0" w:color="auto"/>
            </w:tcBorders>
            <w:vAlign w:val="center"/>
          </w:tcPr>
          <w:p w14:paraId="2F44D642"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M²</w:t>
            </w:r>
          </w:p>
        </w:tc>
        <w:tc>
          <w:tcPr>
            <w:tcW w:w="567" w:type="dxa"/>
            <w:tcBorders>
              <w:top w:val="single" w:sz="4" w:space="0" w:color="auto"/>
              <w:left w:val="single" w:sz="4" w:space="0" w:color="auto"/>
              <w:bottom w:val="single" w:sz="4" w:space="0" w:color="auto"/>
              <w:right w:val="single" w:sz="4" w:space="0" w:color="auto"/>
            </w:tcBorders>
            <w:vAlign w:val="center"/>
          </w:tcPr>
          <w:p w14:paraId="7EDC7FDC" w14:textId="77777777" w:rsidR="000E0160" w:rsidRDefault="00C604DC">
            <w:pPr>
              <w:spacing w:after="0"/>
              <w:jc w:val="center"/>
              <w:rPr>
                <w:rFonts w:ascii="Arial" w:hAnsi="Arial"/>
                <w:iCs/>
              </w:rPr>
            </w:pPr>
            <w:r>
              <w:rPr>
                <w:rFonts w:ascii="Arial" w:hAnsi="Arial"/>
                <w:iCs/>
              </w:rPr>
              <w:t>90</w:t>
            </w:r>
          </w:p>
        </w:tc>
        <w:tc>
          <w:tcPr>
            <w:tcW w:w="1275" w:type="dxa"/>
            <w:tcBorders>
              <w:top w:val="single" w:sz="4" w:space="0" w:color="auto"/>
              <w:left w:val="single" w:sz="4" w:space="0" w:color="auto"/>
              <w:bottom w:val="single" w:sz="4" w:space="0" w:color="auto"/>
              <w:right w:val="single" w:sz="4" w:space="0" w:color="auto"/>
            </w:tcBorders>
            <w:vAlign w:val="center"/>
          </w:tcPr>
          <w:p w14:paraId="6C220B9D"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71246711" w14:textId="77777777" w:rsidR="000E0160" w:rsidRDefault="000E0160">
            <w:pPr>
              <w:spacing w:after="0"/>
              <w:jc w:val="center"/>
              <w:rPr>
                <w:rFonts w:ascii="Arial" w:hAnsi="Arial"/>
                <w:iCs/>
              </w:rPr>
            </w:pPr>
          </w:p>
        </w:tc>
      </w:tr>
      <w:tr w:rsidR="000E0160" w14:paraId="24AAA9F8"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48B6C933" w14:textId="77777777" w:rsidR="000E0160" w:rsidRDefault="00C604DC">
            <w:pPr>
              <w:spacing w:after="0"/>
              <w:jc w:val="center"/>
              <w:rPr>
                <w:rFonts w:ascii="Arial" w:hAnsi="Arial"/>
                <w:b/>
              </w:rPr>
            </w:pPr>
            <w:r>
              <w:rPr>
                <w:rFonts w:ascii="Arial" w:hAnsi="Arial"/>
                <w:b/>
              </w:rPr>
              <w:t>205</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27517834" w14:textId="77777777" w:rsidR="000E0160" w:rsidRDefault="00C604DC">
            <w:pPr>
              <w:spacing w:after="0" w:line="240" w:lineRule="auto"/>
              <w:rPr>
                <w:rFonts w:ascii="Arial" w:eastAsia="Times New Roman" w:hAnsi="Arial"/>
                <w:color w:val="000000"/>
                <w:lang w:eastAsia="fr-FR"/>
              </w:rPr>
            </w:pPr>
            <w:r>
              <w:rPr>
                <w:rFonts w:ascii="Arial" w:eastAsia="Times New Roman" w:hAnsi="Arial"/>
              </w:rPr>
              <w:t xml:space="preserve">Béton armé pour semelles, </w:t>
            </w:r>
            <w:proofErr w:type="gramStart"/>
            <w:r>
              <w:rPr>
                <w:rFonts w:ascii="Arial" w:eastAsia="Times New Roman" w:hAnsi="Arial"/>
              </w:rPr>
              <w:t>amorces  poteaux</w:t>
            </w:r>
            <w:proofErr w:type="gramEnd"/>
            <w:r>
              <w:rPr>
                <w:rFonts w:ascii="Arial" w:eastAsia="Times New Roman" w:hAnsi="Arial"/>
              </w:rPr>
              <w:t xml:space="preserve"> et chainage</w:t>
            </w:r>
          </w:p>
        </w:tc>
        <w:tc>
          <w:tcPr>
            <w:tcW w:w="709" w:type="dxa"/>
            <w:tcBorders>
              <w:top w:val="single" w:sz="4" w:space="0" w:color="auto"/>
              <w:left w:val="none" w:sz="4" w:space="0" w:color="000000"/>
              <w:bottom w:val="single" w:sz="4" w:space="0" w:color="auto"/>
              <w:right w:val="single" w:sz="4" w:space="0" w:color="auto"/>
            </w:tcBorders>
            <w:vAlign w:val="center"/>
          </w:tcPr>
          <w:p w14:paraId="7B7D3216" w14:textId="77777777" w:rsidR="000E0160" w:rsidRDefault="000E0160">
            <w:pPr>
              <w:spacing w:after="0" w:line="240" w:lineRule="auto"/>
              <w:jc w:val="center"/>
              <w:rPr>
                <w:rFonts w:ascii="Arial" w:eastAsia="Times New Roman" w:hAnsi="Arial"/>
                <w:color w:val="000000"/>
                <w:lang w:eastAsia="fr-FR"/>
              </w:rPr>
            </w:pPr>
          </w:p>
        </w:tc>
        <w:tc>
          <w:tcPr>
            <w:tcW w:w="567" w:type="dxa"/>
            <w:tcBorders>
              <w:top w:val="single" w:sz="4" w:space="0" w:color="auto"/>
              <w:left w:val="single" w:sz="4" w:space="0" w:color="auto"/>
              <w:bottom w:val="single" w:sz="4" w:space="0" w:color="auto"/>
              <w:right w:val="single" w:sz="4" w:space="0" w:color="auto"/>
            </w:tcBorders>
            <w:vAlign w:val="center"/>
          </w:tcPr>
          <w:p w14:paraId="0CF775F9" w14:textId="77777777" w:rsidR="000E0160" w:rsidRDefault="00C604DC">
            <w:pPr>
              <w:spacing w:after="0"/>
              <w:jc w:val="center"/>
              <w:rPr>
                <w:rFonts w:ascii="Arial" w:hAnsi="Arial"/>
                <w:iCs/>
              </w:rPr>
            </w:pPr>
            <w:r>
              <w:rPr>
                <w:rFonts w:ascii="Arial" w:hAnsi="Arial"/>
                <w:iCs/>
              </w:rPr>
              <w:t>3,5</w:t>
            </w:r>
          </w:p>
        </w:tc>
        <w:tc>
          <w:tcPr>
            <w:tcW w:w="1275" w:type="dxa"/>
            <w:tcBorders>
              <w:top w:val="single" w:sz="4" w:space="0" w:color="auto"/>
              <w:left w:val="single" w:sz="4" w:space="0" w:color="auto"/>
              <w:bottom w:val="single" w:sz="4" w:space="0" w:color="auto"/>
              <w:right w:val="single" w:sz="4" w:space="0" w:color="auto"/>
            </w:tcBorders>
            <w:vAlign w:val="center"/>
          </w:tcPr>
          <w:p w14:paraId="0C758E3A"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14DE0676" w14:textId="77777777" w:rsidR="000E0160" w:rsidRDefault="000E0160">
            <w:pPr>
              <w:spacing w:after="0"/>
              <w:jc w:val="center"/>
              <w:rPr>
                <w:rFonts w:ascii="Arial" w:hAnsi="Arial"/>
                <w:iCs/>
              </w:rPr>
            </w:pPr>
          </w:p>
        </w:tc>
      </w:tr>
      <w:tr w:rsidR="000E0160" w14:paraId="096A3BCB"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42476569" w14:textId="77777777" w:rsidR="000E0160" w:rsidRDefault="00C604DC">
            <w:pPr>
              <w:spacing w:after="0"/>
              <w:jc w:val="center"/>
              <w:rPr>
                <w:rFonts w:ascii="Arial" w:hAnsi="Arial"/>
                <w:b/>
              </w:rPr>
            </w:pPr>
            <w:r>
              <w:rPr>
                <w:rFonts w:ascii="Arial" w:hAnsi="Arial"/>
                <w:b/>
              </w:rPr>
              <w:t>206</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480A5093" w14:textId="77777777" w:rsidR="000E0160" w:rsidRDefault="00C604DC">
            <w:pPr>
              <w:spacing w:after="0" w:line="240" w:lineRule="auto"/>
              <w:rPr>
                <w:rFonts w:ascii="Arial" w:eastAsia="Times New Roman" w:hAnsi="Arial"/>
              </w:rPr>
            </w:pPr>
            <w:r>
              <w:rPr>
                <w:rFonts w:ascii="Arial" w:eastAsia="Times New Roman" w:hAnsi="Arial"/>
              </w:rPr>
              <w:t>Enduit au mortier de ciment (1,5 cm)</w:t>
            </w:r>
          </w:p>
        </w:tc>
        <w:tc>
          <w:tcPr>
            <w:tcW w:w="709" w:type="dxa"/>
            <w:tcBorders>
              <w:top w:val="single" w:sz="4" w:space="0" w:color="auto"/>
              <w:left w:val="none" w:sz="4" w:space="0" w:color="000000"/>
              <w:bottom w:val="single" w:sz="4" w:space="0" w:color="auto"/>
              <w:right w:val="single" w:sz="4" w:space="0" w:color="auto"/>
            </w:tcBorders>
            <w:vAlign w:val="center"/>
          </w:tcPr>
          <w:p w14:paraId="4EC1F2AA"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M²</w:t>
            </w:r>
          </w:p>
        </w:tc>
        <w:tc>
          <w:tcPr>
            <w:tcW w:w="567" w:type="dxa"/>
            <w:tcBorders>
              <w:top w:val="single" w:sz="4" w:space="0" w:color="auto"/>
              <w:left w:val="single" w:sz="4" w:space="0" w:color="auto"/>
              <w:bottom w:val="single" w:sz="4" w:space="0" w:color="auto"/>
              <w:right w:val="single" w:sz="4" w:space="0" w:color="auto"/>
            </w:tcBorders>
            <w:vAlign w:val="center"/>
          </w:tcPr>
          <w:p w14:paraId="018746BE" w14:textId="77777777" w:rsidR="000E0160" w:rsidRDefault="00C604DC">
            <w:pPr>
              <w:spacing w:after="0"/>
              <w:jc w:val="center"/>
              <w:rPr>
                <w:rFonts w:ascii="Arial" w:hAnsi="Arial"/>
                <w:iCs/>
              </w:rPr>
            </w:pPr>
            <w:r>
              <w:rPr>
                <w:rFonts w:ascii="Arial" w:hAnsi="Arial"/>
                <w:iCs/>
              </w:rPr>
              <w:t>180</w:t>
            </w:r>
          </w:p>
        </w:tc>
        <w:tc>
          <w:tcPr>
            <w:tcW w:w="1275" w:type="dxa"/>
            <w:tcBorders>
              <w:top w:val="single" w:sz="4" w:space="0" w:color="auto"/>
              <w:left w:val="single" w:sz="4" w:space="0" w:color="auto"/>
              <w:bottom w:val="single" w:sz="4" w:space="0" w:color="auto"/>
              <w:right w:val="single" w:sz="4" w:space="0" w:color="auto"/>
            </w:tcBorders>
            <w:vAlign w:val="center"/>
          </w:tcPr>
          <w:p w14:paraId="3DB1987A"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613355AA" w14:textId="77777777" w:rsidR="000E0160" w:rsidRDefault="000E0160">
            <w:pPr>
              <w:spacing w:after="0"/>
              <w:jc w:val="center"/>
              <w:rPr>
                <w:rFonts w:ascii="Arial" w:hAnsi="Arial"/>
                <w:iCs/>
              </w:rPr>
            </w:pPr>
          </w:p>
        </w:tc>
      </w:tr>
      <w:tr w:rsidR="000E0160" w14:paraId="59428D93"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4B8496D7" w14:textId="77777777" w:rsidR="000E0160" w:rsidRDefault="00C604DC">
            <w:pPr>
              <w:spacing w:after="0"/>
              <w:jc w:val="center"/>
              <w:rPr>
                <w:rFonts w:ascii="Arial" w:hAnsi="Arial"/>
                <w:b/>
              </w:rPr>
            </w:pPr>
            <w:r>
              <w:rPr>
                <w:rFonts w:ascii="Arial" w:hAnsi="Arial"/>
                <w:b/>
              </w:rPr>
              <w:t>207</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389B8382" w14:textId="77777777" w:rsidR="000E0160" w:rsidRDefault="00C604DC">
            <w:pPr>
              <w:spacing w:after="0" w:line="240" w:lineRule="auto"/>
              <w:rPr>
                <w:rFonts w:ascii="Arial" w:eastAsia="Times New Roman" w:hAnsi="Arial"/>
              </w:rPr>
            </w:pPr>
            <w:r>
              <w:rPr>
                <w:rFonts w:ascii="Arial" w:eastAsia="Times New Roman" w:hAnsi="Arial"/>
              </w:rPr>
              <w:t>Dallage du sol en béton armé et dosé à 250 kg/m3 (</w:t>
            </w:r>
            <w:proofErr w:type="spellStart"/>
            <w:r>
              <w:rPr>
                <w:rFonts w:ascii="Arial" w:eastAsia="Times New Roman" w:hAnsi="Arial"/>
              </w:rPr>
              <w:t>ép</w:t>
            </w:r>
            <w:proofErr w:type="spellEnd"/>
            <w:r>
              <w:rPr>
                <w:rFonts w:ascii="Arial" w:eastAsia="Times New Roman" w:hAnsi="Arial"/>
              </w:rPr>
              <w:t xml:space="preserve"> = 5 cm)</w:t>
            </w:r>
          </w:p>
        </w:tc>
        <w:tc>
          <w:tcPr>
            <w:tcW w:w="709" w:type="dxa"/>
            <w:tcBorders>
              <w:top w:val="single" w:sz="4" w:space="0" w:color="auto"/>
              <w:left w:val="none" w:sz="4" w:space="0" w:color="000000"/>
              <w:bottom w:val="single" w:sz="4" w:space="0" w:color="auto"/>
              <w:right w:val="single" w:sz="4" w:space="0" w:color="auto"/>
            </w:tcBorders>
            <w:vAlign w:val="center"/>
          </w:tcPr>
          <w:p w14:paraId="4110DE0E"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M3</w:t>
            </w:r>
          </w:p>
        </w:tc>
        <w:tc>
          <w:tcPr>
            <w:tcW w:w="567" w:type="dxa"/>
            <w:tcBorders>
              <w:top w:val="single" w:sz="4" w:space="0" w:color="auto"/>
              <w:left w:val="single" w:sz="4" w:space="0" w:color="auto"/>
              <w:bottom w:val="single" w:sz="4" w:space="0" w:color="auto"/>
              <w:right w:val="single" w:sz="4" w:space="0" w:color="auto"/>
            </w:tcBorders>
            <w:vAlign w:val="center"/>
          </w:tcPr>
          <w:p w14:paraId="3F239208" w14:textId="77777777" w:rsidR="000E0160" w:rsidRDefault="00C604DC">
            <w:pPr>
              <w:spacing w:after="0"/>
              <w:jc w:val="center"/>
              <w:rPr>
                <w:rFonts w:ascii="Arial" w:hAnsi="Arial"/>
                <w:iCs/>
              </w:rPr>
            </w:pPr>
            <w:r>
              <w:rPr>
                <w:rFonts w:ascii="Arial" w:hAnsi="Arial"/>
                <w:iCs/>
              </w:rPr>
              <w:t>2,1</w:t>
            </w:r>
          </w:p>
        </w:tc>
        <w:tc>
          <w:tcPr>
            <w:tcW w:w="1275" w:type="dxa"/>
            <w:tcBorders>
              <w:top w:val="single" w:sz="4" w:space="0" w:color="auto"/>
              <w:left w:val="single" w:sz="4" w:space="0" w:color="auto"/>
              <w:bottom w:val="single" w:sz="4" w:space="0" w:color="auto"/>
              <w:right w:val="single" w:sz="4" w:space="0" w:color="auto"/>
            </w:tcBorders>
            <w:vAlign w:val="center"/>
          </w:tcPr>
          <w:p w14:paraId="52A619AB"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49338A04" w14:textId="77777777" w:rsidR="000E0160" w:rsidRDefault="000E0160">
            <w:pPr>
              <w:spacing w:after="0"/>
              <w:jc w:val="center"/>
              <w:rPr>
                <w:rFonts w:ascii="Arial" w:hAnsi="Arial"/>
                <w:iCs/>
              </w:rPr>
            </w:pPr>
          </w:p>
        </w:tc>
      </w:tr>
      <w:tr w:rsidR="000E0160" w14:paraId="2DACDE5A"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693E1D3C" w14:textId="77777777" w:rsidR="000E0160" w:rsidRDefault="00C604DC">
            <w:pPr>
              <w:spacing w:after="0"/>
              <w:jc w:val="center"/>
              <w:rPr>
                <w:rFonts w:ascii="Arial" w:hAnsi="Arial"/>
                <w:b/>
              </w:rPr>
            </w:pPr>
            <w:r>
              <w:rPr>
                <w:rFonts w:ascii="Arial" w:hAnsi="Arial"/>
                <w:b/>
              </w:rPr>
              <w:t>208</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0EF48907" w14:textId="77777777" w:rsidR="000E0160" w:rsidRDefault="00C604DC">
            <w:pPr>
              <w:spacing w:after="0" w:line="240" w:lineRule="auto"/>
              <w:rPr>
                <w:rFonts w:ascii="Arial" w:eastAsia="Times New Roman" w:hAnsi="Arial"/>
              </w:rPr>
            </w:pPr>
            <w:r>
              <w:rPr>
                <w:rFonts w:ascii="Arial" w:eastAsia="Times New Roman" w:hAnsi="Arial"/>
              </w:rPr>
              <w:t>Agglos bourrés 15 x 20 x 40 pour ceinture du bâtiment</w:t>
            </w:r>
          </w:p>
        </w:tc>
        <w:tc>
          <w:tcPr>
            <w:tcW w:w="709" w:type="dxa"/>
            <w:tcBorders>
              <w:top w:val="single" w:sz="4" w:space="0" w:color="auto"/>
              <w:left w:val="none" w:sz="4" w:space="0" w:color="000000"/>
              <w:bottom w:val="single" w:sz="4" w:space="0" w:color="auto"/>
              <w:right w:val="single" w:sz="4" w:space="0" w:color="auto"/>
            </w:tcBorders>
            <w:vAlign w:val="center"/>
          </w:tcPr>
          <w:p w14:paraId="5639792E"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M²</w:t>
            </w:r>
          </w:p>
        </w:tc>
        <w:tc>
          <w:tcPr>
            <w:tcW w:w="567" w:type="dxa"/>
            <w:tcBorders>
              <w:top w:val="single" w:sz="4" w:space="0" w:color="auto"/>
              <w:left w:val="single" w:sz="4" w:space="0" w:color="auto"/>
              <w:bottom w:val="single" w:sz="4" w:space="0" w:color="auto"/>
              <w:right w:val="single" w:sz="4" w:space="0" w:color="auto"/>
            </w:tcBorders>
            <w:vAlign w:val="center"/>
          </w:tcPr>
          <w:p w14:paraId="75EAB6EB" w14:textId="77777777" w:rsidR="000E0160" w:rsidRDefault="00C604DC">
            <w:pPr>
              <w:spacing w:after="0"/>
              <w:jc w:val="center"/>
              <w:rPr>
                <w:rFonts w:ascii="Arial" w:hAnsi="Arial"/>
                <w:iCs/>
              </w:rPr>
            </w:pPr>
            <w:r>
              <w:rPr>
                <w:rFonts w:ascii="Arial" w:hAnsi="Arial"/>
                <w:iCs/>
              </w:rPr>
              <w:t>20,8</w:t>
            </w:r>
          </w:p>
        </w:tc>
        <w:tc>
          <w:tcPr>
            <w:tcW w:w="1275" w:type="dxa"/>
            <w:tcBorders>
              <w:top w:val="single" w:sz="4" w:space="0" w:color="auto"/>
              <w:left w:val="single" w:sz="4" w:space="0" w:color="auto"/>
              <w:bottom w:val="single" w:sz="4" w:space="0" w:color="auto"/>
              <w:right w:val="single" w:sz="4" w:space="0" w:color="auto"/>
            </w:tcBorders>
            <w:vAlign w:val="center"/>
          </w:tcPr>
          <w:p w14:paraId="48785413"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4B3E3CBC" w14:textId="77777777" w:rsidR="000E0160" w:rsidRDefault="000E0160">
            <w:pPr>
              <w:spacing w:after="0"/>
              <w:jc w:val="center"/>
              <w:rPr>
                <w:rFonts w:ascii="Arial" w:hAnsi="Arial"/>
                <w:iCs/>
              </w:rPr>
            </w:pPr>
          </w:p>
        </w:tc>
      </w:tr>
      <w:tr w:rsidR="000E0160" w14:paraId="68BDA1F2"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5BDAE54E" w14:textId="77777777" w:rsidR="000E0160" w:rsidRDefault="00C604DC">
            <w:pPr>
              <w:spacing w:after="0"/>
              <w:jc w:val="center"/>
              <w:rPr>
                <w:rFonts w:ascii="Arial" w:hAnsi="Arial"/>
                <w:b/>
              </w:rPr>
            </w:pPr>
            <w:r>
              <w:rPr>
                <w:rFonts w:ascii="Arial" w:hAnsi="Arial"/>
                <w:b/>
              </w:rPr>
              <w:t>209</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779BCD88" w14:textId="77777777" w:rsidR="000E0160" w:rsidRDefault="00C604DC">
            <w:pPr>
              <w:spacing w:after="0" w:line="240" w:lineRule="auto"/>
              <w:rPr>
                <w:rFonts w:ascii="Arial" w:eastAsia="Times New Roman" w:hAnsi="Arial"/>
                <w:bCs/>
              </w:rPr>
            </w:pPr>
            <w:r>
              <w:rPr>
                <w:rFonts w:ascii="Arial" w:eastAsia="Times New Roman" w:hAnsi="Arial"/>
                <w:bCs/>
              </w:rPr>
              <w:t>Dallage alentours du bâtiment en béton armé dosé à 250Kg/m</w:t>
            </w:r>
            <w:proofErr w:type="gramStart"/>
            <w:r>
              <w:rPr>
                <w:rFonts w:ascii="Arial" w:eastAsia="Times New Roman" w:hAnsi="Arial"/>
                <w:bCs/>
              </w:rPr>
              <w:t xml:space="preserve">3,  </w:t>
            </w:r>
            <w:proofErr w:type="spellStart"/>
            <w:r>
              <w:rPr>
                <w:rFonts w:ascii="Arial" w:eastAsia="Times New Roman" w:hAnsi="Arial"/>
                <w:bCs/>
              </w:rPr>
              <w:t>ép</w:t>
            </w:r>
            <w:proofErr w:type="spellEnd"/>
            <w:proofErr w:type="gramEnd"/>
            <w:r>
              <w:rPr>
                <w:rFonts w:ascii="Arial" w:eastAsia="Times New Roman" w:hAnsi="Arial"/>
                <w:bCs/>
              </w:rPr>
              <w:t xml:space="preserve"> 5cm pour protection de la fondation</w:t>
            </w:r>
          </w:p>
        </w:tc>
        <w:tc>
          <w:tcPr>
            <w:tcW w:w="709" w:type="dxa"/>
            <w:tcBorders>
              <w:top w:val="single" w:sz="4" w:space="0" w:color="auto"/>
              <w:left w:val="none" w:sz="4" w:space="0" w:color="000000"/>
              <w:bottom w:val="single" w:sz="4" w:space="0" w:color="auto"/>
              <w:right w:val="single" w:sz="4" w:space="0" w:color="auto"/>
            </w:tcBorders>
            <w:vAlign w:val="center"/>
          </w:tcPr>
          <w:p w14:paraId="2F28BF56"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M3</w:t>
            </w:r>
          </w:p>
        </w:tc>
        <w:tc>
          <w:tcPr>
            <w:tcW w:w="567" w:type="dxa"/>
            <w:tcBorders>
              <w:top w:val="single" w:sz="4" w:space="0" w:color="auto"/>
              <w:left w:val="single" w:sz="4" w:space="0" w:color="auto"/>
              <w:bottom w:val="single" w:sz="4" w:space="0" w:color="auto"/>
              <w:right w:val="single" w:sz="4" w:space="0" w:color="auto"/>
            </w:tcBorders>
            <w:vAlign w:val="center"/>
          </w:tcPr>
          <w:p w14:paraId="4941137E" w14:textId="77777777" w:rsidR="000E0160" w:rsidRDefault="00C604DC">
            <w:pPr>
              <w:spacing w:after="0"/>
              <w:jc w:val="center"/>
              <w:rPr>
                <w:rFonts w:ascii="Arial" w:hAnsi="Arial"/>
                <w:iCs/>
              </w:rPr>
            </w:pPr>
            <w:r>
              <w:rPr>
                <w:rFonts w:ascii="Arial" w:hAnsi="Arial"/>
                <w:iCs/>
              </w:rPr>
              <w:t>2,08</w:t>
            </w:r>
          </w:p>
        </w:tc>
        <w:tc>
          <w:tcPr>
            <w:tcW w:w="1275" w:type="dxa"/>
            <w:tcBorders>
              <w:top w:val="single" w:sz="4" w:space="0" w:color="auto"/>
              <w:left w:val="single" w:sz="4" w:space="0" w:color="auto"/>
              <w:bottom w:val="single" w:sz="4" w:space="0" w:color="auto"/>
              <w:right w:val="single" w:sz="4" w:space="0" w:color="auto"/>
            </w:tcBorders>
            <w:vAlign w:val="center"/>
          </w:tcPr>
          <w:p w14:paraId="6095AD07"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691BC0BB" w14:textId="77777777" w:rsidR="000E0160" w:rsidRDefault="000E0160">
            <w:pPr>
              <w:spacing w:after="0"/>
              <w:jc w:val="center"/>
              <w:rPr>
                <w:rFonts w:ascii="Arial" w:hAnsi="Arial"/>
                <w:iCs/>
              </w:rPr>
            </w:pPr>
          </w:p>
        </w:tc>
      </w:tr>
      <w:tr w:rsidR="000E0160" w14:paraId="0F92F96C"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4DFA9CDA" w14:textId="77777777" w:rsidR="000E0160" w:rsidRDefault="00C604DC">
            <w:pPr>
              <w:spacing w:after="0"/>
              <w:jc w:val="center"/>
              <w:rPr>
                <w:rFonts w:ascii="Arial" w:hAnsi="Arial"/>
                <w:b/>
              </w:rPr>
            </w:pPr>
            <w:r>
              <w:rPr>
                <w:rFonts w:ascii="Arial" w:hAnsi="Arial"/>
                <w:b/>
              </w:rPr>
              <w:t>210</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22602C2B"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Raccords de maçonneries. </w:t>
            </w:r>
            <w:proofErr w:type="gramStart"/>
            <w:r>
              <w:rPr>
                <w:rFonts w:ascii="Arial" w:eastAsia="Times New Roman" w:hAnsi="Arial"/>
                <w:color w:val="000000"/>
                <w:lang w:eastAsia="fr-FR"/>
              </w:rPr>
              <w:t>sur</w:t>
            </w:r>
            <w:proofErr w:type="gramEnd"/>
            <w:r>
              <w:rPr>
                <w:rFonts w:ascii="Arial" w:eastAsia="Times New Roman" w:hAnsi="Arial"/>
                <w:color w:val="000000"/>
                <w:lang w:eastAsia="fr-FR"/>
              </w:rPr>
              <w:t xml:space="preserve"> le bâtiment</w:t>
            </w:r>
          </w:p>
        </w:tc>
        <w:tc>
          <w:tcPr>
            <w:tcW w:w="709" w:type="dxa"/>
            <w:tcBorders>
              <w:top w:val="single" w:sz="4" w:space="0" w:color="auto"/>
              <w:left w:val="none" w:sz="4" w:space="0" w:color="000000"/>
              <w:bottom w:val="single" w:sz="4" w:space="0" w:color="auto"/>
              <w:right w:val="single" w:sz="4" w:space="0" w:color="auto"/>
            </w:tcBorders>
            <w:vAlign w:val="center"/>
          </w:tcPr>
          <w:p w14:paraId="5E8B2059"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FF</w:t>
            </w:r>
          </w:p>
        </w:tc>
        <w:tc>
          <w:tcPr>
            <w:tcW w:w="567" w:type="dxa"/>
            <w:tcBorders>
              <w:top w:val="single" w:sz="4" w:space="0" w:color="auto"/>
              <w:left w:val="single" w:sz="4" w:space="0" w:color="auto"/>
              <w:bottom w:val="single" w:sz="4" w:space="0" w:color="auto"/>
              <w:right w:val="single" w:sz="4" w:space="0" w:color="auto"/>
            </w:tcBorders>
            <w:vAlign w:val="center"/>
          </w:tcPr>
          <w:p w14:paraId="1A64CF0D" w14:textId="77777777" w:rsidR="000E0160" w:rsidRDefault="00C604DC">
            <w:pPr>
              <w:spacing w:after="0"/>
              <w:jc w:val="center"/>
              <w:rPr>
                <w:rFonts w:ascii="Arial" w:hAnsi="Arial"/>
                <w:iCs/>
              </w:rPr>
            </w:pPr>
            <w:r>
              <w:rPr>
                <w:rFonts w:ascii="Arial" w:hAnsi="Arial"/>
                <w:iCs/>
              </w:rPr>
              <w:t>1</w:t>
            </w:r>
          </w:p>
        </w:tc>
        <w:tc>
          <w:tcPr>
            <w:tcW w:w="1275" w:type="dxa"/>
            <w:tcBorders>
              <w:top w:val="single" w:sz="4" w:space="0" w:color="auto"/>
              <w:left w:val="single" w:sz="4" w:space="0" w:color="auto"/>
              <w:bottom w:val="single" w:sz="4" w:space="0" w:color="auto"/>
              <w:right w:val="single" w:sz="4" w:space="0" w:color="auto"/>
            </w:tcBorders>
            <w:vAlign w:val="center"/>
          </w:tcPr>
          <w:p w14:paraId="2867DB99"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33604710" w14:textId="77777777" w:rsidR="000E0160" w:rsidRDefault="000E0160">
            <w:pPr>
              <w:spacing w:after="0"/>
              <w:jc w:val="center"/>
              <w:rPr>
                <w:rFonts w:ascii="Arial" w:hAnsi="Arial"/>
                <w:iCs/>
              </w:rPr>
            </w:pPr>
          </w:p>
        </w:tc>
      </w:tr>
      <w:tr w:rsidR="000E0160" w14:paraId="5C87B32B"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14775816" w14:textId="77777777" w:rsidR="000E0160" w:rsidRDefault="000E0160">
            <w:pPr>
              <w:spacing w:after="0"/>
              <w:jc w:val="center"/>
              <w:rPr>
                <w:rFonts w:ascii="Arial" w:hAnsi="Arial"/>
              </w:rPr>
            </w:pPr>
          </w:p>
        </w:tc>
        <w:tc>
          <w:tcPr>
            <w:tcW w:w="8930" w:type="dxa"/>
            <w:gridSpan w:val="4"/>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417B1225" w14:textId="77777777" w:rsidR="000E0160" w:rsidRDefault="00C604DC">
            <w:pPr>
              <w:spacing w:after="0"/>
              <w:jc w:val="center"/>
              <w:rPr>
                <w:rFonts w:ascii="Arial" w:hAnsi="Arial"/>
                <w:b/>
                <w:iCs/>
              </w:rPr>
            </w:pPr>
            <w:r>
              <w:rPr>
                <w:rFonts w:ascii="Arial" w:eastAsia="Times New Roman" w:hAnsi="Arial"/>
                <w:color w:val="000000"/>
                <w:lang w:eastAsia="fr-FR"/>
              </w:rPr>
              <w:t xml:space="preserve">                                                                                                                   </w:t>
            </w:r>
            <w:r>
              <w:rPr>
                <w:rFonts w:ascii="Arial" w:eastAsia="Times New Roman" w:hAnsi="Arial"/>
                <w:b/>
                <w:color w:val="000000"/>
                <w:lang w:eastAsia="fr-FR"/>
              </w:rPr>
              <w:t>SOUS TOTAL 200</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2973DA3A" w14:textId="77777777" w:rsidR="000E0160" w:rsidRDefault="000E0160">
            <w:pPr>
              <w:spacing w:after="0"/>
              <w:jc w:val="center"/>
              <w:rPr>
                <w:rFonts w:ascii="Arial" w:hAnsi="Arial"/>
                <w:iCs/>
              </w:rPr>
            </w:pPr>
          </w:p>
        </w:tc>
      </w:tr>
      <w:tr w:rsidR="000E0160" w14:paraId="23B439CB" w14:textId="77777777">
        <w:trPr>
          <w:trHeight w:val="330"/>
        </w:trPr>
        <w:tc>
          <w:tcPr>
            <w:tcW w:w="9634" w:type="dxa"/>
            <w:gridSpan w:val="5"/>
            <w:tcBorders>
              <w:top w:val="single" w:sz="4" w:space="0" w:color="auto"/>
              <w:left w:val="single" w:sz="4" w:space="0" w:color="auto"/>
              <w:bottom w:val="single" w:sz="4" w:space="0" w:color="auto"/>
              <w:right w:val="single" w:sz="4" w:space="0" w:color="auto"/>
            </w:tcBorders>
            <w:shd w:val="clear" w:color="auto" w:fill="92D050"/>
            <w:tcMar>
              <w:top w:w="20" w:type="dxa"/>
              <w:left w:w="20" w:type="dxa"/>
              <w:bottom w:w="0" w:type="dxa"/>
              <w:right w:w="20" w:type="dxa"/>
            </w:tcMar>
            <w:vAlign w:val="center"/>
          </w:tcPr>
          <w:p w14:paraId="5CF15921" w14:textId="77777777" w:rsidR="000E0160" w:rsidRDefault="00C604DC">
            <w:pPr>
              <w:spacing w:after="0"/>
              <w:rPr>
                <w:rFonts w:ascii="Arial" w:hAnsi="Arial"/>
              </w:rPr>
            </w:pPr>
            <w:r>
              <w:rPr>
                <w:rFonts w:ascii="Arial" w:hAnsi="Arial"/>
                <w:b/>
                <w:iCs/>
              </w:rPr>
              <w:t>SERIE</w:t>
            </w:r>
            <w:r>
              <w:rPr>
                <w:rFonts w:ascii="Arial" w:eastAsia="Times New Roman" w:hAnsi="Arial"/>
                <w:b/>
                <w:color w:val="000000"/>
                <w:lang w:eastAsia="fr-FR"/>
              </w:rPr>
              <w:t xml:space="preserve">  300 : COUVERTURE CARPENTE RIVE PLAFONNAGE</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31F51F08" w14:textId="77777777" w:rsidR="000E0160" w:rsidRDefault="000E0160">
            <w:pPr>
              <w:spacing w:after="0"/>
              <w:jc w:val="center"/>
              <w:rPr>
                <w:rFonts w:ascii="Arial" w:hAnsi="Arial"/>
                <w:iCs/>
              </w:rPr>
            </w:pPr>
          </w:p>
        </w:tc>
      </w:tr>
      <w:tr w:rsidR="000E0160" w14:paraId="6200C79E"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5419E9F3" w14:textId="77777777" w:rsidR="000E0160" w:rsidRDefault="00C604DC">
            <w:pPr>
              <w:spacing w:after="0"/>
              <w:jc w:val="center"/>
              <w:rPr>
                <w:rFonts w:ascii="Arial" w:hAnsi="Arial"/>
                <w:b/>
              </w:rPr>
            </w:pPr>
            <w:r>
              <w:rPr>
                <w:rFonts w:ascii="Arial" w:hAnsi="Arial"/>
                <w:b/>
              </w:rPr>
              <w:t>301</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0130FAE1" w14:textId="77777777" w:rsidR="000E0160" w:rsidRDefault="00C604DC">
            <w:pPr>
              <w:spacing w:after="0" w:line="240" w:lineRule="auto"/>
              <w:jc w:val="both"/>
              <w:rPr>
                <w:rFonts w:ascii="Arial" w:eastAsia="Times New Roman" w:hAnsi="Arial"/>
                <w:b/>
                <w:color w:val="000000"/>
                <w:lang w:eastAsia="fr-FR"/>
              </w:rPr>
            </w:pPr>
            <w:proofErr w:type="gramStart"/>
            <w:r>
              <w:rPr>
                <w:rFonts w:ascii="Arial" w:hAnsi="Arial"/>
                <w:b/>
                <w:bCs/>
                <w:i/>
                <w:iCs/>
              </w:rPr>
              <w:t>.Déposer</w:t>
            </w:r>
            <w:proofErr w:type="gramEnd"/>
            <w:r>
              <w:rPr>
                <w:rFonts w:ascii="Arial" w:hAnsi="Arial"/>
                <w:b/>
                <w:bCs/>
                <w:i/>
                <w:iCs/>
              </w:rPr>
              <w:t xml:space="preserve"> complète ancienne couverture</w:t>
            </w:r>
          </w:p>
        </w:tc>
        <w:tc>
          <w:tcPr>
            <w:tcW w:w="709" w:type="dxa"/>
            <w:tcBorders>
              <w:top w:val="single" w:sz="4" w:space="0" w:color="auto"/>
              <w:left w:val="none" w:sz="4" w:space="0" w:color="000000"/>
              <w:bottom w:val="single" w:sz="4" w:space="0" w:color="auto"/>
              <w:right w:val="single" w:sz="4" w:space="0" w:color="auto"/>
            </w:tcBorders>
            <w:vAlign w:val="center"/>
          </w:tcPr>
          <w:p w14:paraId="4F1536EB"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FF</w:t>
            </w:r>
          </w:p>
        </w:tc>
        <w:tc>
          <w:tcPr>
            <w:tcW w:w="567" w:type="dxa"/>
            <w:tcBorders>
              <w:top w:val="single" w:sz="4" w:space="0" w:color="auto"/>
              <w:left w:val="single" w:sz="4" w:space="0" w:color="auto"/>
              <w:bottom w:val="single" w:sz="4" w:space="0" w:color="auto"/>
              <w:right w:val="single" w:sz="4" w:space="0" w:color="auto"/>
            </w:tcBorders>
            <w:vAlign w:val="center"/>
          </w:tcPr>
          <w:p w14:paraId="7BE8C383" w14:textId="77777777" w:rsidR="000E0160" w:rsidRDefault="00C604DC">
            <w:pPr>
              <w:spacing w:after="0"/>
              <w:jc w:val="center"/>
              <w:rPr>
                <w:rFonts w:ascii="Arial" w:hAnsi="Arial"/>
                <w:iCs/>
              </w:rPr>
            </w:pPr>
            <w:r>
              <w:rPr>
                <w:rFonts w:ascii="Arial" w:hAnsi="Arial"/>
                <w:iCs/>
              </w:rPr>
              <w:t>1</w:t>
            </w:r>
          </w:p>
        </w:tc>
        <w:tc>
          <w:tcPr>
            <w:tcW w:w="1275" w:type="dxa"/>
            <w:tcBorders>
              <w:top w:val="single" w:sz="4" w:space="0" w:color="auto"/>
              <w:left w:val="single" w:sz="4" w:space="0" w:color="auto"/>
              <w:bottom w:val="single" w:sz="4" w:space="0" w:color="auto"/>
              <w:right w:val="single" w:sz="4" w:space="0" w:color="auto"/>
            </w:tcBorders>
            <w:vAlign w:val="center"/>
          </w:tcPr>
          <w:p w14:paraId="2BA184B5"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6E6CE101" w14:textId="77777777" w:rsidR="000E0160" w:rsidRDefault="000E0160">
            <w:pPr>
              <w:spacing w:after="0"/>
              <w:jc w:val="center"/>
              <w:rPr>
                <w:rFonts w:ascii="Arial" w:hAnsi="Arial"/>
                <w:iCs/>
              </w:rPr>
            </w:pPr>
          </w:p>
        </w:tc>
      </w:tr>
      <w:tr w:rsidR="000E0160" w14:paraId="440F234B"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52F6D3BC" w14:textId="77777777" w:rsidR="000E0160" w:rsidRDefault="00C604DC">
            <w:pPr>
              <w:spacing w:after="0"/>
              <w:jc w:val="center"/>
              <w:rPr>
                <w:rFonts w:ascii="Arial" w:hAnsi="Arial"/>
                <w:b/>
              </w:rPr>
            </w:pPr>
            <w:r>
              <w:rPr>
                <w:rFonts w:ascii="Arial" w:hAnsi="Arial"/>
                <w:b/>
              </w:rPr>
              <w:t>302</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6225BD3E" w14:textId="77777777" w:rsidR="000E0160" w:rsidRDefault="00C604DC">
            <w:pPr>
              <w:spacing w:after="0" w:line="240" w:lineRule="auto"/>
              <w:jc w:val="both"/>
              <w:rPr>
                <w:rFonts w:ascii="Arial" w:eastAsia="Times New Roman" w:hAnsi="Arial"/>
                <w:color w:val="000000"/>
                <w:lang w:eastAsia="fr-FR"/>
              </w:rPr>
            </w:pPr>
            <w:proofErr w:type="gramStart"/>
            <w:r>
              <w:rPr>
                <w:rFonts w:ascii="Arial" w:eastAsia="Times New Roman" w:hAnsi="Arial"/>
                <w:color w:val="000000"/>
                <w:lang w:eastAsia="fr-FR"/>
              </w:rPr>
              <w:t>F .P</w:t>
            </w:r>
            <w:proofErr w:type="gramEnd"/>
            <w:r>
              <w:rPr>
                <w:rFonts w:ascii="Arial" w:eastAsia="Times New Roman" w:hAnsi="Arial"/>
                <w:color w:val="000000"/>
                <w:lang w:eastAsia="fr-FR"/>
              </w:rPr>
              <w:t xml:space="preserve"> de bois de charpente assemblé, pour fermes en bastaings Pannes en chevrons et lattes pour solivage plafond y compris toutes sujétions de traitement et de mise en place de charpente</w:t>
            </w:r>
            <w:r>
              <w:rPr>
                <w:rFonts w:ascii="Arial" w:eastAsia="Times New Roman" w:hAnsi="Arial"/>
                <w:b/>
                <w:color w:val="000000"/>
                <w:lang w:eastAsia="fr-FR"/>
              </w:rPr>
              <w:t xml:space="preserve"> </w:t>
            </w:r>
            <w:r>
              <w:rPr>
                <w:rFonts w:ascii="Arial" w:eastAsia="Times New Roman" w:hAnsi="Arial"/>
                <w:color w:val="000000"/>
                <w:lang w:eastAsia="fr-FR"/>
              </w:rPr>
              <w:t>à deux pentes de 25% assorties d’un chien assis </w:t>
            </w:r>
          </w:p>
        </w:tc>
        <w:tc>
          <w:tcPr>
            <w:tcW w:w="709" w:type="dxa"/>
            <w:tcBorders>
              <w:top w:val="single" w:sz="4" w:space="0" w:color="auto"/>
              <w:left w:val="none" w:sz="4" w:space="0" w:color="000000"/>
              <w:bottom w:val="single" w:sz="4" w:space="0" w:color="auto"/>
              <w:right w:val="single" w:sz="4" w:space="0" w:color="auto"/>
            </w:tcBorders>
            <w:vAlign w:val="center"/>
          </w:tcPr>
          <w:p w14:paraId="5CD9ED95"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M3</w:t>
            </w:r>
          </w:p>
        </w:tc>
        <w:tc>
          <w:tcPr>
            <w:tcW w:w="567" w:type="dxa"/>
            <w:tcBorders>
              <w:top w:val="single" w:sz="4" w:space="0" w:color="auto"/>
              <w:left w:val="single" w:sz="4" w:space="0" w:color="auto"/>
              <w:bottom w:val="single" w:sz="4" w:space="0" w:color="auto"/>
              <w:right w:val="single" w:sz="4" w:space="0" w:color="auto"/>
            </w:tcBorders>
            <w:vAlign w:val="center"/>
          </w:tcPr>
          <w:p w14:paraId="2F7C42D9" w14:textId="77777777" w:rsidR="000E0160" w:rsidRDefault="00C604DC">
            <w:pPr>
              <w:spacing w:after="0"/>
              <w:jc w:val="center"/>
              <w:rPr>
                <w:rFonts w:ascii="Arial" w:hAnsi="Arial"/>
                <w:iCs/>
              </w:rPr>
            </w:pPr>
            <w:r>
              <w:rPr>
                <w:rFonts w:ascii="Arial" w:hAnsi="Arial"/>
                <w:iCs/>
              </w:rPr>
              <w:t>6</w:t>
            </w:r>
          </w:p>
        </w:tc>
        <w:tc>
          <w:tcPr>
            <w:tcW w:w="1275" w:type="dxa"/>
            <w:tcBorders>
              <w:top w:val="single" w:sz="4" w:space="0" w:color="auto"/>
              <w:left w:val="single" w:sz="4" w:space="0" w:color="auto"/>
              <w:bottom w:val="single" w:sz="4" w:space="0" w:color="auto"/>
              <w:right w:val="single" w:sz="4" w:space="0" w:color="auto"/>
            </w:tcBorders>
            <w:vAlign w:val="center"/>
          </w:tcPr>
          <w:p w14:paraId="4D1D50E1"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78B49D9A" w14:textId="77777777" w:rsidR="000E0160" w:rsidRDefault="000E0160">
            <w:pPr>
              <w:spacing w:after="0"/>
              <w:jc w:val="center"/>
              <w:rPr>
                <w:rFonts w:ascii="Arial" w:hAnsi="Arial"/>
                <w:iCs/>
              </w:rPr>
            </w:pPr>
          </w:p>
        </w:tc>
      </w:tr>
      <w:tr w:rsidR="000E0160" w14:paraId="48466F5F"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13C9C1F3" w14:textId="77777777" w:rsidR="000E0160" w:rsidRDefault="00C604DC">
            <w:pPr>
              <w:spacing w:after="0"/>
              <w:jc w:val="center"/>
              <w:rPr>
                <w:rFonts w:ascii="Arial" w:hAnsi="Arial"/>
                <w:b/>
              </w:rPr>
            </w:pPr>
            <w:r>
              <w:rPr>
                <w:rFonts w:ascii="Arial" w:hAnsi="Arial"/>
                <w:b/>
              </w:rPr>
              <w:t>303</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3E22489E" w14:textId="77777777" w:rsidR="000E0160" w:rsidRDefault="00C604DC">
            <w:pPr>
              <w:spacing w:after="0" w:line="240" w:lineRule="auto"/>
              <w:jc w:val="both"/>
              <w:rPr>
                <w:rFonts w:ascii="Arial" w:eastAsia="Times New Roman" w:hAnsi="Arial"/>
                <w:b/>
                <w:color w:val="000000"/>
                <w:lang w:eastAsia="fr-FR"/>
              </w:rPr>
            </w:pPr>
            <w:r>
              <w:rPr>
                <w:rFonts w:ascii="Arial" w:eastAsia="Times New Roman" w:hAnsi="Arial"/>
                <w:color w:val="000000"/>
                <w:lang w:eastAsia="fr-FR"/>
              </w:rPr>
              <w:t>:</w:t>
            </w:r>
            <w:r>
              <w:rPr>
                <w:rFonts w:ascii="Arial" w:eastAsia="Times New Roman" w:hAnsi="Arial"/>
              </w:rPr>
              <w:t xml:space="preserve"> F. P de Planche de </w:t>
            </w:r>
            <w:proofErr w:type="spellStart"/>
            <w:r>
              <w:rPr>
                <w:rFonts w:ascii="Arial" w:eastAsia="Times New Roman" w:hAnsi="Arial"/>
              </w:rPr>
              <w:t>riveS</w:t>
            </w:r>
            <w:proofErr w:type="spellEnd"/>
          </w:p>
        </w:tc>
        <w:tc>
          <w:tcPr>
            <w:tcW w:w="709" w:type="dxa"/>
            <w:tcBorders>
              <w:top w:val="single" w:sz="4" w:space="0" w:color="auto"/>
              <w:left w:val="none" w:sz="4" w:space="0" w:color="000000"/>
              <w:bottom w:val="single" w:sz="4" w:space="0" w:color="auto"/>
              <w:right w:val="single" w:sz="4" w:space="0" w:color="auto"/>
            </w:tcBorders>
            <w:vAlign w:val="center"/>
          </w:tcPr>
          <w:p w14:paraId="444897DC"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ML</w:t>
            </w:r>
          </w:p>
        </w:tc>
        <w:tc>
          <w:tcPr>
            <w:tcW w:w="567" w:type="dxa"/>
            <w:tcBorders>
              <w:top w:val="single" w:sz="4" w:space="0" w:color="auto"/>
              <w:left w:val="single" w:sz="4" w:space="0" w:color="auto"/>
              <w:bottom w:val="single" w:sz="4" w:space="0" w:color="auto"/>
              <w:right w:val="single" w:sz="4" w:space="0" w:color="auto"/>
            </w:tcBorders>
            <w:vAlign w:val="center"/>
          </w:tcPr>
          <w:p w14:paraId="2FF6B12F" w14:textId="77777777" w:rsidR="000E0160" w:rsidRDefault="00C604DC">
            <w:pPr>
              <w:spacing w:after="0"/>
              <w:jc w:val="center"/>
              <w:rPr>
                <w:rFonts w:ascii="Arial" w:hAnsi="Arial"/>
                <w:iCs/>
              </w:rPr>
            </w:pPr>
            <w:r>
              <w:rPr>
                <w:rFonts w:ascii="Arial" w:hAnsi="Arial"/>
                <w:iCs/>
              </w:rPr>
              <w:t>40</w:t>
            </w:r>
          </w:p>
        </w:tc>
        <w:tc>
          <w:tcPr>
            <w:tcW w:w="1275" w:type="dxa"/>
            <w:tcBorders>
              <w:top w:val="single" w:sz="4" w:space="0" w:color="auto"/>
              <w:left w:val="single" w:sz="4" w:space="0" w:color="auto"/>
              <w:bottom w:val="single" w:sz="4" w:space="0" w:color="auto"/>
              <w:right w:val="single" w:sz="4" w:space="0" w:color="auto"/>
            </w:tcBorders>
            <w:vAlign w:val="center"/>
          </w:tcPr>
          <w:p w14:paraId="25F81EE2"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3AC59087" w14:textId="77777777" w:rsidR="000E0160" w:rsidRDefault="000E0160">
            <w:pPr>
              <w:spacing w:after="0"/>
              <w:jc w:val="center"/>
              <w:rPr>
                <w:rFonts w:ascii="Arial" w:hAnsi="Arial"/>
                <w:iCs/>
              </w:rPr>
            </w:pPr>
          </w:p>
        </w:tc>
      </w:tr>
      <w:tr w:rsidR="000E0160" w14:paraId="306AC32E"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512B71AB" w14:textId="77777777" w:rsidR="000E0160" w:rsidRDefault="00C604DC">
            <w:pPr>
              <w:spacing w:after="0"/>
              <w:jc w:val="center"/>
              <w:rPr>
                <w:rFonts w:ascii="Arial" w:hAnsi="Arial"/>
                <w:b/>
              </w:rPr>
            </w:pPr>
            <w:r>
              <w:rPr>
                <w:rFonts w:ascii="Arial" w:hAnsi="Arial"/>
                <w:b/>
              </w:rPr>
              <w:t>304</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0AB48504" w14:textId="77777777" w:rsidR="000E0160" w:rsidRDefault="00C604DC">
            <w:pPr>
              <w:spacing w:after="0" w:line="240" w:lineRule="auto"/>
              <w:rPr>
                <w:rFonts w:ascii="Arial" w:eastAsia="Times New Roman" w:hAnsi="Arial"/>
              </w:rPr>
            </w:pPr>
            <w:r>
              <w:rPr>
                <w:rFonts w:ascii="Arial" w:eastAsia="Times New Roman" w:hAnsi="Arial"/>
              </w:rPr>
              <w:t xml:space="preserve">F.P de la Tôle de protection de rives planes </w:t>
            </w:r>
            <w:proofErr w:type="gramStart"/>
            <w:r>
              <w:rPr>
                <w:rFonts w:ascii="Arial" w:eastAsia="Times New Roman" w:hAnsi="Arial"/>
              </w:rPr>
              <w:t>en  aluminium</w:t>
            </w:r>
            <w:proofErr w:type="gramEnd"/>
            <w:r>
              <w:rPr>
                <w:rFonts w:ascii="Arial" w:eastAsia="Times New Roman" w:hAnsi="Arial"/>
              </w:rPr>
              <w:t xml:space="preserve"> 3/10è y compris toutes sujétions</w:t>
            </w:r>
          </w:p>
        </w:tc>
        <w:tc>
          <w:tcPr>
            <w:tcW w:w="709" w:type="dxa"/>
            <w:tcBorders>
              <w:top w:val="single" w:sz="4" w:space="0" w:color="auto"/>
              <w:left w:val="none" w:sz="4" w:space="0" w:color="000000"/>
              <w:bottom w:val="single" w:sz="4" w:space="0" w:color="auto"/>
              <w:right w:val="single" w:sz="4" w:space="0" w:color="auto"/>
            </w:tcBorders>
            <w:vAlign w:val="center"/>
          </w:tcPr>
          <w:p w14:paraId="4A5FA067"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Ml</w:t>
            </w:r>
          </w:p>
        </w:tc>
        <w:tc>
          <w:tcPr>
            <w:tcW w:w="567" w:type="dxa"/>
            <w:tcBorders>
              <w:top w:val="single" w:sz="4" w:space="0" w:color="auto"/>
              <w:left w:val="single" w:sz="4" w:space="0" w:color="auto"/>
              <w:bottom w:val="single" w:sz="4" w:space="0" w:color="auto"/>
              <w:right w:val="single" w:sz="4" w:space="0" w:color="auto"/>
            </w:tcBorders>
            <w:vAlign w:val="center"/>
          </w:tcPr>
          <w:p w14:paraId="519960DD" w14:textId="77777777" w:rsidR="000E0160" w:rsidRDefault="00C604DC">
            <w:pPr>
              <w:spacing w:after="0"/>
              <w:jc w:val="center"/>
              <w:rPr>
                <w:rFonts w:ascii="Arial" w:hAnsi="Arial"/>
                <w:iCs/>
              </w:rPr>
            </w:pPr>
            <w:r>
              <w:rPr>
                <w:rFonts w:ascii="Arial" w:hAnsi="Arial"/>
                <w:iCs/>
              </w:rPr>
              <w:t>40</w:t>
            </w:r>
          </w:p>
        </w:tc>
        <w:tc>
          <w:tcPr>
            <w:tcW w:w="1275" w:type="dxa"/>
            <w:tcBorders>
              <w:top w:val="single" w:sz="4" w:space="0" w:color="auto"/>
              <w:left w:val="single" w:sz="4" w:space="0" w:color="auto"/>
              <w:bottom w:val="single" w:sz="4" w:space="0" w:color="auto"/>
              <w:right w:val="single" w:sz="4" w:space="0" w:color="auto"/>
            </w:tcBorders>
            <w:vAlign w:val="center"/>
          </w:tcPr>
          <w:p w14:paraId="0425E923"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3D6D97F1" w14:textId="77777777" w:rsidR="000E0160" w:rsidRDefault="000E0160">
            <w:pPr>
              <w:spacing w:after="0"/>
              <w:jc w:val="center"/>
              <w:rPr>
                <w:rFonts w:ascii="Arial" w:hAnsi="Arial"/>
                <w:iCs/>
              </w:rPr>
            </w:pPr>
          </w:p>
        </w:tc>
      </w:tr>
      <w:tr w:rsidR="000E0160" w14:paraId="7A322C37"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0ACE9242" w14:textId="77777777" w:rsidR="000E0160" w:rsidRDefault="00C604DC">
            <w:pPr>
              <w:spacing w:after="0"/>
              <w:jc w:val="center"/>
              <w:rPr>
                <w:rFonts w:ascii="Arial" w:hAnsi="Arial"/>
                <w:b/>
              </w:rPr>
            </w:pPr>
            <w:r>
              <w:rPr>
                <w:rFonts w:ascii="Arial" w:hAnsi="Arial"/>
                <w:b/>
              </w:rPr>
              <w:t>305</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31CD9996" w14:textId="77777777" w:rsidR="000E0160" w:rsidRDefault="00C604DC">
            <w:pPr>
              <w:spacing w:after="0" w:line="240" w:lineRule="auto"/>
              <w:rPr>
                <w:rFonts w:ascii="Arial" w:eastAsia="Times New Roman" w:hAnsi="Arial"/>
              </w:rPr>
            </w:pPr>
            <w:r>
              <w:rPr>
                <w:rFonts w:ascii="Arial" w:eastAsia="Times New Roman" w:hAnsi="Arial"/>
              </w:rPr>
              <w:t>F.P Tôle bac aluminium 6/10è pour couverture, y compris faitière et toutes sujétions de mise en œuvre</w:t>
            </w:r>
          </w:p>
        </w:tc>
        <w:tc>
          <w:tcPr>
            <w:tcW w:w="709" w:type="dxa"/>
            <w:tcBorders>
              <w:top w:val="single" w:sz="4" w:space="0" w:color="auto"/>
              <w:left w:val="none" w:sz="4" w:space="0" w:color="000000"/>
              <w:bottom w:val="single" w:sz="4" w:space="0" w:color="auto"/>
              <w:right w:val="single" w:sz="4" w:space="0" w:color="auto"/>
            </w:tcBorders>
            <w:vAlign w:val="center"/>
          </w:tcPr>
          <w:p w14:paraId="3789DE64"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M²</w:t>
            </w:r>
          </w:p>
        </w:tc>
        <w:tc>
          <w:tcPr>
            <w:tcW w:w="567" w:type="dxa"/>
            <w:tcBorders>
              <w:top w:val="single" w:sz="4" w:space="0" w:color="auto"/>
              <w:left w:val="single" w:sz="4" w:space="0" w:color="auto"/>
              <w:bottom w:val="single" w:sz="4" w:space="0" w:color="auto"/>
              <w:right w:val="single" w:sz="4" w:space="0" w:color="auto"/>
            </w:tcBorders>
            <w:vAlign w:val="center"/>
          </w:tcPr>
          <w:p w14:paraId="3F25866F" w14:textId="77777777" w:rsidR="000E0160" w:rsidRDefault="00C604DC">
            <w:pPr>
              <w:spacing w:after="0"/>
              <w:jc w:val="center"/>
              <w:rPr>
                <w:rFonts w:ascii="Arial" w:hAnsi="Arial"/>
                <w:iCs/>
              </w:rPr>
            </w:pPr>
            <w:r>
              <w:rPr>
                <w:rFonts w:ascii="Arial" w:hAnsi="Arial"/>
                <w:iCs/>
              </w:rPr>
              <w:t>146</w:t>
            </w:r>
          </w:p>
        </w:tc>
        <w:tc>
          <w:tcPr>
            <w:tcW w:w="1275" w:type="dxa"/>
            <w:tcBorders>
              <w:top w:val="single" w:sz="4" w:space="0" w:color="auto"/>
              <w:left w:val="single" w:sz="4" w:space="0" w:color="auto"/>
              <w:bottom w:val="single" w:sz="4" w:space="0" w:color="auto"/>
              <w:right w:val="single" w:sz="4" w:space="0" w:color="auto"/>
            </w:tcBorders>
            <w:vAlign w:val="center"/>
          </w:tcPr>
          <w:p w14:paraId="1DA31D94"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15B274A9" w14:textId="77777777" w:rsidR="000E0160" w:rsidRDefault="000E0160">
            <w:pPr>
              <w:spacing w:after="0"/>
              <w:jc w:val="center"/>
              <w:rPr>
                <w:rFonts w:ascii="Arial" w:hAnsi="Arial"/>
                <w:iCs/>
              </w:rPr>
            </w:pPr>
          </w:p>
        </w:tc>
      </w:tr>
      <w:tr w:rsidR="000E0160" w14:paraId="2C105677"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71D73C5A" w14:textId="77777777" w:rsidR="000E0160" w:rsidRDefault="00C604DC">
            <w:pPr>
              <w:spacing w:after="0"/>
              <w:jc w:val="center"/>
              <w:rPr>
                <w:rFonts w:ascii="Arial" w:hAnsi="Arial"/>
                <w:b/>
              </w:rPr>
            </w:pPr>
            <w:r>
              <w:rPr>
                <w:rFonts w:ascii="Arial" w:hAnsi="Arial"/>
                <w:b/>
              </w:rPr>
              <w:t>306</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69334AFE" w14:textId="77777777" w:rsidR="000E0160" w:rsidRDefault="00C604DC">
            <w:pPr>
              <w:spacing w:after="0" w:line="240" w:lineRule="auto"/>
              <w:rPr>
                <w:rFonts w:ascii="Arial" w:eastAsia="Times New Roman" w:hAnsi="Arial"/>
              </w:rPr>
            </w:pPr>
            <w:r>
              <w:rPr>
                <w:rFonts w:ascii="Arial" w:eastAsia="Times New Roman" w:hAnsi="Arial"/>
                <w:color w:val="000000"/>
                <w:lang w:eastAsia="fr-FR"/>
              </w:rPr>
              <w:t xml:space="preserve">F.P Plafond intérieur et véranda en panneaux de contreplaqué sur solivage en bois, préalablement traité, y compris toutes sujétions </w:t>
            </w:r>
            <w:proofErr w:type="gramStart"/>
            <w:r>
              <w:rPr>
                <w:rFonts w:ascii="Arial" w:eastAsia="Times New Roman" w:hAnsi="Arial"/>
                <w:color w:val="000000"/>
                <w:lang w:eastAsia="fr-FR"/>
              </w:rPr>
              <w:t>couvre</w:t>
            </w:r>
            <w:proofErr w:type="gramEnd"/>
            <w:r>
              <w:rPr>
                <w:rFonts w:ascii="Arial" w:eastAsia="Times New Roman" w:hAnsi="Arial"/>
                <w:color w:val="000000"/>
                <w:lang w:eastAsia="fr-FR"/>
              </w:rPr>
              <w:t xml:space="preserve"> joints</w:t>
            </w:r>
          </w:p>
        </w:tc>
        <w:tc>
          <w:tcPr>
            <w:tcW w:w="709" w:type="dxa"/>
            <w:tcBorders>
              <w:top w:val="single" w:sz="4" w:space="0" w:color="auto"/>
              <w:left w:val="none" w:sz="4" w:space="0" w:color="000000"/>
              <w:bottom w:val="single" w:sz="4" w:space="0" w:color="auto"/>
              <w:right w:val="single" w:sz="4" w:space="0" w:color="auto"/>
            </w:tcBorders>
            <w:vAlign w:val="center"/>
          </w:tcPr>
          <w:p w14:paraId="6FD0EDAE"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M²</w:t>
            </w:r>
          </w:p>
        </w:tc>
        <w:tc>
          <w:tcPr>
            <w:tcW w:w="567" w:type="dxa"/>
            <w:tcBorders>
              <w:top w:val="single" w:sz="4" w:space="0" w:color="auto"/>
              <w:left w:val="single" w:sz="4" w:space="0" w:color="auto"/>
              <w:bottom w:val="single" w:sz="4" w:space="0" w:color="auto"/>
              <w:right w:val="single" w:sz="4" w:space="0" w:color="auto"/>
            </w:tcBorders>
            <w:vAlign w:val="center"/>
          </w:tcPr>
          <w:p w14:paraId="3D3B0C45" w14:textId="77777777" w:rsidR="000E0160" w:rsidRDefault="00C604DC">
            <w:pPr>
              <w:spacing w:after="0"/>
              <w:jc w:val="center"/>
              <w:rPr>
                <w:rFonts w:ascii="Arial" w:hAnsi="Arial"/>
                <w:iCs/>
              </w:rPr>
            </w:pPr>
            <w:r>
              <w:rPr>
                <w:rFonts w:ascii="Arial" w:hAnsi="Arial"/>
                <w:iCs/>
              </w:rPr>
              <w:t>90</w:t>
            </w:r>
          </w:p>
        </w:tc>
        <w:tc>
          <w:tcPr>
            <w:tcW w:w="1275" w:type="dxa"/>
            <w:tcBorders>
              <w:top w:val="single" w:sz="4" w:space="0" w:color="auto"/>
              <w:left w:val="single" w:sz="4" w:space="0" w:color="auto"/>
              <w:bottom w:val="single" w:sz="4" w:space="0" w:color="auto"/>
              <w:right w:val="single" w:sz="4" w:space="0" w:color="auto"/>
            </w:tcBorders>
            <w:vAlign w:val="center"/>
          </w:tcPr>
          <w:p w14:paraId="1D5287D0"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0230FAC0" w14:textId="77777777" w:rsidR="000E0160" w:rsidRDefault="000E0160">
            <w:pPr>
              <w:spacing w:after="0"/>
              <w:jc w:val="center"/>
              <w:rPr>
                <w:rFonts w:ascii="Arial" w:hAnsi="Arial"/>
                <w:iCs/>
              </w:rPr>
            </w:pPr>
          </w:p>
        </w:tc>
      </w:tr>
      <w:tr w:rsidR="000E0160" w14:paraId="334ECDE8"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09D1EE59" w14:textId="77777777" w:rsidR="000E0160" w:rsidRDefault="00C604DC">
            <w:pPr>
              <w:spacing w:after="0"/>
              <w:jc w:val="center"/>
              <w:rPr>
                <w:rFonts w:ascii="Arial" w:hAnsi="Arial"/>
                <w:b/>
              </w:rPr>
            </w:pPr>
            <w:r>
              <w:rPr>
                <w:rFonts w:ascii="Arial" w:hAnsi="Arial"/>
                <w:b/>
              </w:rPr>
              <w:t>307</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55B19204"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F.P Plafond extérieur en tôle lisses, sur solivage en bois, préalablement traité, y compris toutes sujétions </w:t>
            </w:r>
            <w:proofErr w:type="gramStart"/>
            <w:r>
              <w:rPr>
                <w:rFonts w:ascii="Arial" w:eastAsia="Times New Roman" w:hAnsi="Arial"/>
                <w:color w:val="000000"/>
                <w:lang w:eastAsia="fr-FR"/>
              </w:rPr>
              <w:t>couvre</w:t>
            </w:r>
            <w:proofErr w:type="gramEnd"/>
            <w:r>
              <w:rPr>
                <w:rFonts w:ascii="Arial" w:eastAsia="Times New Roman" w:hAnsi="Arial"/>
                <w:color w:val="000000"/>
                <w:lang w:eastAsia="fr-FR"/>
              </w:rPr>
              <w:t xml:space="preserve"> joints</w:t>
            </w:r>
          </w:p>
        </w:tc>
        <w:tc>
          <w:tcPr>
            <w:tcW w:w="709" w:type="dxa"/>
            <w:tcBorders>
              <w:top w:val="single" w:sz="4" w:space="0" w:color="auto"/>
              <w:left w:val="none" w:sz="4" w:space="0" w:color="000000"/>
              <w:bottom w:val="single" w:sz="4" w:space="0" w:color="auto"/>
              <w:right w:val="single" w:sz="4" w:space="0" w:color="auto"/>
            </w:tcBorders>
            <w:vAlign w:val="center"/>
          </w:tcPr>
          <w:p w14:paraId="183B7A73"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M²</w:t>
            </w:r>
          </w:p>
        </w:tc>
        <w:tc>
          <w:tcPr>
            <w:tcW w:w="567" w:type="dxa"/>
            <w:tcBorders>
              <w:top w:val="single" w:sz="4" w:space="0" w:color="auto"/>
              <w:left w:val="single" w:sz="4" w:space="0" w:color="auto"/>
              <w:bottom w:val="single" w:sz="4" w:space="0" w:color="auto"/>
              <w:right w:val="single" w:sz="4" w:space="0" w:color="auto"/>
            </w:tcBorders>
            <w:vAlign w:val="center"/>
          </w:tcPr>
          <w:p w14:paraId="3CD53CD5" w14:textId="77777777" w:rsidR="000E0160" w:rsidRDefault="00C604DC">
            <w:pPr>
              <w:spacing w:after="0"/>
              <w:jc w:val="center"/>
              <w:rPr>
                <w:rFonts w:ascii="Arial" w:hAnsi="Arial"/>
                <w:iCs/>
              </w:rPr>
            </w:pPr>
            <w:r>
              <w:rPr>
                <w:rFonts w:ascii="Arial" w:hAnsi="Arial"/>
                <w:iCs/>
              </w:rPr>
              <w:t>40</w:t>
            </w:r>
          </w:p>
        </w:tc>
        <w:tc>
          <w:tcPr>
            <w:tcW w:w="1275" w:type="dxa"/>
            <w:tcBorders>
              <w:top w:val="single" w:sz="4" w:space="0" w:color="auto"/>
              <w:left w:val="single" w:sz="4" w:space="0" w:color="auto"/>
              <w:bottom w:val="single" w:sz="4" w:space="0" w:color="auto"/>
              <w:right w:val="single" w:sz="4" w:space="0" w:color="auto"/>
            </w:tcBorders>
            <w:vAlign w:val="center"/>
          </w:tcPr>
          <w:p w14:paraId="5B8B93EA"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14B65E5D" w14:textId="77777777" w:rsidR="000E0160" w:rsidRDefault="000E0160">
            <w:pPr>
              <w:spacing w:after="0"/>
              <w:jc w:val="center"/>
              <w:rPr>
                <w:rFonts w:ascii="Arial" w:hAnsi="Arial"/>
                <w:iCs/>
              </w:rPr>
            </w:pPr>
          </w:p>
        </w:tc>
      </w:tr>
      <w:tr w:rsidR="000E0160" w14:paraId="36A7EE8E" w14:textId="77777777">
        <w:trPr>
          <w:trHeight w:val="330"/>
        </w:trPr>
        <w:tc>
          <w:tcPr>
            <w:tcW w:w="9634" w:type="dxa"/>
            <w:gridSpan w:val="5"/>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713E18FE" w14:textId="77777777" w:rsidR="000E0160" w:rsidRDefault="00C604DC">
            <w:pPr>
              <w:spacing w:after="0"/>
              <w:jc w:val="center"/>
              <w:rPr>
                <w:rFonts w:ascii="Arial" w:hAnsi="Arial"/>
                <w:b/>
                <w:iCs/>
              </w:rPr>
            </w:pPr>
            <w:r>
              <w:rPr>
                <w:rFonts w:ascii="Arial" w:eastAsia="Times New Roman" w:hAnsi="Arial"/>
                <w:color w:val="000000"/>
                <w:lang w:eastAsia="fr-FR"/>
              </w:rPr>
              <w:t xml:space="preserve">                                                                                                                     </w:t>
            </w:r>
            <w:r>
              <w:rPr>
                <w:rFonts w:ascii="Arial" w:eastAsia="Times New Roman" w:hAnsi="Arial"/>
                <w:b/>
                <w:color w:val="000000"/>
                <w:lang w:eastAsia="fr-FR"/>
              </w:rPr>
              <w:t>SOUS TOTAL 300</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7651AEB3" w14:textId="77777777" w:rsidR="000E0160" w:rsidRDefault="000E0160">
            <w:pPr>
              <w:spacing w:after="0"/>
              <w:jc w:val="center"/>
              <w:rPr>
                <w:rFonts w:ascii="Arial" w:hAnsi="Arial"/>
                <w:iCs/>
              </w:rPr>
            </w:pPr>
          </w:p>
        </w:tc>
      </w:tr>
      <w:tr w:rsidR="000E0160" w14:paraId="7EB0F9FD" w14:textId="77777777">
        <w:trPr>
          <w:trHeight w:val="330"/>
        </w:trPr>
        <w:tc>
          <w:tcPr>
            <w:tcW w:w="10909" w:type="dxa"/>
            <w:gridSpan w:val="6"/>
            <w:tcBorders>
              <w:top w:val="none" w:sz="4" w:space="0" w:color="000000"/>
              <w:left w:val="single" w:sz="4" w:space="0" w:color="auto"/>
              <w:bottom w:val="single" w:sz="4" w:space="0" w:color="auto"/>
              <w:right w:val="single" w:sz="4" w:space="0" w:color="auto"/>
            </w:tcBorders>
            <w:shd w:val="clear" w:color="auto" w:fill="92D050"/>
            <w:tcMar>
              <w:top w:w="20" w:type="dxa"/>
              <w:left w:w="20" w:type="dxa"/>
              <w:bottom w:w="0" w:type="dxa"/>
              <w:right w:w="20" w:type="dxa"/>
            </w:tcMar>
            <w:vAlign w:val="center"/>
          </w:tcPr>
          <w:p w14:paraId="63779C38" w14:textId="77777777" w:rsidR="000E0160" w:rsidRDefault="00C604DC">
            <w:pPr>
              <w:spacing w:after="0"/>
              <w:rPr>
                <w:rFonts w:ascii="Arial" w:hAnsi="Arial"/>
                <w:iCs/>
              </w:rPr>
            </w:pPr>
            <w:r>
              <w:rPr>
                <w:rFonts w:ascii="Arial" w:hAnsi="Arial"/>
                <w:b/>
                <w:iCs/>
              </w:rPr>
              <w:t>SERIE</w:t>
            </w:r>
            <w:r>
              <w:rPr>
                <w:rFonts w:ascii="Arial" w:eastAsia="Times New Roman" w:hAnsi="Arial"/>
                <w:b/>
                <w:color w:val="000000"/>
                <w:lang w:eastAsia="fr-FR"/>
              </w:rPr>
              <w:t xml:space="preserve">  400 : </w:t>
            </w:r>
            <w:r>
              <w:rPr>
                <w:rFonts w:ascii="Arial" w:eastAsia="Times New Roman" w:hAnsi="Arial"/>
                <w:b/>
                <w:bCs/>
                <w:color w:val="000000"/>
                <w:lang w:eastAsia="fr-FR"/>
              </w:rPr>
              <w:t>OUVERTURES- REVETEMENT DU SOL -PLOMBERIE SANITAIRE</w:t>
            </w:r>
          </w:p>
        </w:tc>
      </w:tr>
      <w:tr w:rsidR="000E0160" w14:paraId="09D017D6" w14:textId="77777777">
        <w:trPr>
          <w:trHeight w:val="579"/>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66736375" w14:textId="77777777" w:rsidR="000E0160" w:rsidRDefault="00C604DC">
            <w:pPr>
              <w:spacing w:after="0"/>
              <w:jc w:val="center"/>
              <w:rPr>
                <w:rFonts w:ascii="Arial" w:hAnsi="Arial"/>
                <w:b/>
              </w:rPr>
            </w:pPr>
            <w:r>
              <w:rPr>
                <w:rFonts w:ascii="Arial" w:hAnsi="Arial"/>
                <w:b/>
              </w:rPr>
              <w:t>401</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73BB65C7" w14:textId="77777777" w:rsidR="000E0160" w:rsidRDefault="00C604DC">
            <w:pPr>
              <w:spacing w:after="0" w:line="240" w:lineRule="auto"/>
              <w:jc w:val="both"/>
              <w:rPr>
                <w:rFonts w:ascii="Arial" w:hAnsi="Arial"/>
                <w:bCs/>
                <w:i/>
                <w:iCs/>
              </w:rPr>
            </w:pPr>
            <w:r>
              <w:rPr>
                <w:rFonts w:ascii="Arial" w:hAnsi="Arial"/>
                <w:bCs/>
                <w:i/>
                <w:iCs/>
              </w:rPr>
              <w:t>.</w:t>
            </w:r>
            <w:r>
              <w:rPr>
                <w:rFonts w:ascii="Arial" w:eastAsia="Times New Roman" w:hAnsi="Arial"/>
                <w:b/>
                <w:color w:val="000000"/>
                <w:lang w:eastAsia="fr-FR"/>
              </w:rPr>
              <w:t xml:space="preserve"> </w:t>
            </w:r>
            <w:r>
              <w:rPr>
                <w:rFonts w:ascii="Arial" w:eastAsia="Times New Roman" w:hAnsi="Arial"/>
                <w:color w:val="000000"/>
                <w:lang w:eastAsia="fr-FR"/>
              </w:rPr>
              <w:t>Démolition d’une portion de mur pour reconfiguration de la porte ‘entrée principale à deux ventaux</w:t>
            </w:r>
            <w:r>
              <w:rPr>
                <w:rFonts w:ascii="Arial" w:hAnsi="Arial"/>
                <w:bCs/>
                <w:i/>
                <w:iCs/>
              </w:rPr>
              <w:t xml:space="preserve"> </w:t>
            </w:r>
          </w:p>
        </w:tc>
        <w:tc>
          <w:tcPr>
            <w:tcW w:w="709" w:type="dxa"/>
            <w:tcBorders>
              <w:top w:val="single" w:sz="4" w:space="0" w:color="auto"/>
              <w:left w:val="none" w:sz="4" w:space="0" w:color="000000"/>
              <w:bottom w:val="single" w:sz="4" w:space="0" w:color="auto"/>
              <w:right w:val="single" w:sz="4" w:space="0" w:color="auto"/>
            </w:tcBorders>
            <w:vAlign w:val="center"/>
          </w:tcPr>
          <w:p w14:paraId="773C812B"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FF</w:t>
            </w:r>
          </w:p>
        </w:tc>
        <w:tc>
          <w:tcPr>
            <w:tcW w:w="567" w:type="dxa"/>
            <w:tcBorders>
              <w:top w:val="single" w:sz="4" w:space="0" w:color="auto"/>
              <w:left w:val="single" w:sz="4" w:space="0" w:color="auto"/>
              <w:bottom w:val="single" w:sz="4" w:space="0" w:color="auto"/>
              <w:right w:val="single" w:sz="4" w:space="0" w:color="auto"/>
            </w:tcBorders>
            <w:vAlign w:val="center"/>
          </w:tcPr>
          <w:p w14:paraId="673454D1" w14:textId="77777777" w:rsidR="000E0160" w:rsidRDefault="00C604DC">
            <w:pPr>
              <w:spacing w:after="0"/>
              <w:jc w:val="center"/>
              <w:rPr>
                <w:rFonts w:ascii="Arial" w:hAnsi="Arial"/>
                <w:iCs/>
              </w:rPr>
            </w:pPr>
            <w:r>
              <w:rPr>
                <w:rFonts w:ascii="Arial" w:hAnsi="Arial"/>
                <w:iCs/>
              </w:rPr>
              <w:t>1</w:t>
            </w:r>
          </w:p>
        </w:tc>
        <w:tc>
          <w:tcPr>
            <w:tcW w:w="1275" w:type="dxa"/>
            <w:tcBorders>
              <w:top w:val="single" w:sz="4" w:space="0" w:color="auto"/>
              <w:left w:val="single" w:sz="4" w:space="0" w:color="auto"/>
              <w:bottom w:val="single" w:sz="4" w:space="0" w:color="auto"/>
              <w:right w:val="single" w:sz="4" w:space="0" w:color="auto"/>
            </w:tcBorders>
            <w:vAlign w:val="center"/>
          </w:tcPr>
          <w:p w14:paraId="5DA6BC0D"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60892EAA" w14:textId="77777777" w:rsidR="000E0160" w:rsidRDefault="000E0160">
            <w:pPr>
              <w:spacing w:after="0"/>
              <w:jc w:val="center"/>
              <w:rPr>
                <w:rFonts w:ascii="Arial" w:hAnsi="Arial"/>
                <w:iCs/>
              </w:rPr>
            </w:pPr>
          </w:p>
        </w:tc>
      </w:tr>
      <w:tr w:rsidR="000E0160" w14:paraId="141D7363" w14:textId="77777777">
        <w:trPr>
          <w:trHeight w:val="403"/>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0F2F2BAF" w14:textId="77777777" w:rsidR="000E0160" w:rsidRDefault="00C604DC">
            <w:pPr>
              <w:spacing w:after="0"/>
              <w:jc w:val="center"/>
              <w:rPr>
                <w:rFonts w:ascii="Arial" w:hAnsi="Arial"/>
                <w:b/>
              </w:rPr>
            </w:pPr>
            <w:r>
              <w:rPr>
                <w:rFonts w:ascii="Arial" w:hAnsi="Arial"/>
                <w:b/>
              </w:rPr>
              <w:t>402</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1FABA23B"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F.P d’un cadre en bois pour porte entrée principale à</w:t>
            </w:r>
          </w:p>
          <w:p w14:paraId="167B7A1E" w14:textId="77777777" w:rsidR="000E0160" w:rsidRDefault="000E0160">
            <w:pPr>
              <w:spacing w:after="0" w:line="240" w:lineRule="auto"/>
              <w:jc w:val="both"/>
              <w:rPr>
                <w:rFonts w:ascii="Arial" w:eastAsia="Times New Roman" w:hAnsi="Arial"/>
                <w:color w:val="000000"/>
                <w:lang w:eastAsia="fr-FR"/>
              </w:rPr>
            </w:pPr>
          </w:p>
        </w:tc>
        <w:tc>
          <w:tcPr>
            <w:tcW w:w="709" w:type="dxa"/>
            <w:tcBorders>
              <w:top w:val="single" w:sz="4" w:space="0" w:color="auto"/>
              <w:left w:val="none" w:sz="4" w:space="0" w:color="000000"/>
              <w:bottom w:val="single" w:sz="4" w:space="0" w:color="auto"/>
              <w:right w:val="single" w:sz="4" w:space="0" w:color="auto"/>
            </w:tcBorders>
            <w:vAlign w:val="center"/>
          </w:tcPr>
          <w:p w14:paraId="1A088BB8"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567" w:type="dxa"/>
            <w:tcBorders>
              <w:top w:val="single" w:sz="4" w:space="0" w:color="auto"/>
              <w:left w:val="single" w:sz="4" w:space="0" w:color="auto"/>
              <w:bottom w:val="single" w:sz="4" w:space="0" w:color="auto"/>
              <w:right w:val="single" w:sz="4" w:space="0" w:color="auto"/>
            </w:tcBorders>
            <w:vAlign w:val="center"/>
          </w:tcPr>
          <w:p w14:paraId="54E4DBDF" w14:textId="77777777" w:rsidR="000E0160" w:rsidRDefault="00C604DC">
            <w:pPr>
              <w:spacing w:after="0"/>
              <w:jc w:val="center"/>
              <w:rPr>
                <w:rFonts w:ascii="Arial" w:hAnsi="Arial"/>
                <w:iCs/>
              </w:rPr>
            </w:pPr>
            <w:r>
              <w:rPr>
                <w:rFonts w:ascii="Arial" w:hAnsi="Arial"/>
                <w:iCs/>
              </w:rPr>
              <w:t>1</w:t>
            </w:r>
          </w:p>
        </w:tc>
        <w:tc>
          <w:tcPr>
            <w:tcW w:w="1275" w:type="dxa"/>
            <w:tcBorders>
              <w:top w:val="single" w:sz="4" w:space="0" w:color="auto"/>
              <w:left w:val="single" w:sz="4" w:space="0" w:color="auto"/>
              <w:bottom w:val="single" w:sz="4" w:space="0" w:color="auto"/>
              <w:right w:val="single" w:sz="4" w:space="0" w:color="auto"/>
            </w:tcBorders>
            <w:vAlign w:val="center"/>
          </w:tcPr>
          <w:p w14:paraId="6AD3E588"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5E198558" w14:textId="77777777" w:rsidR="000E0160" w:rsidRDefault="000E0160">
            <w:pPr>
              <w:spacing w:after="0"/>
              <w:jc w:val="center"/>
              <w:rPr>
                <w:rFonts w:ascii="Arial" w:hAnsi="Arial"/>
                <w:iCs/>
              </w:rPr>
            </w:pPr>
          </w:p>
        </w:tc>
      </w:tr>
      <w:tr w:rsidR="000E0160" w14:paraId="383A910F"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48E05E74" w14:textId="77777777" w:rsidR="000E0160" w:rsidRDefault="00C604DC">
            <w:pPr>
              <w:spacing w:after="0"/>
              <w:jc w:val="center"/>
              <w:rPr>
                <w:rFonts w:ascii="Arial" w:hAnsi="Arial"/>
                <w:b/>
              </w:rPr>
            </w:pPr>
            <w:r>
              <w:rPr>
                <w:rFonts w:ascii="Arial" w:hAnsi="Arial"/>
                <w:b/>
              </w:rPr>
              <w:t>403</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62945889"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F.P d’une porte métallique en fer forgé traité à l’antirouille et de peinture couleur noir dim. : 1,6x 2,10m</w:t>
            </w:r>
          </w:p>
        </w:tc>
        <w:tc>
          <w:tcPr>
            <w:tcW w:w="709" w:type="dxa"/>
            <w:tcBorders>
              <w:top w:val="single" w:sz="4" w:space="0" w:color="auto"/>
              <w:left w:val="none" w:sz="4" w:space="0" w:color="000000"/>
              <w:bottom w:val="single" w:sz="4" w:space="0" w:color="auto"/>
              <w:right w:val="single" w:sz="4" w:space="0" w:color="auto"/>
            </w:tcBorders>
            <w:vAlign w:val="center"/>
          </w:tcPr>
          <w:p w14:paraId="70157C26"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567" w:type="dxa"/>
            <w:tcBorders>
              <w:top w:val="single" w:sz="4" w:space="0" w:color="auto"/>
              <w:left w:val="single" w:sz="4" w:space="0" w:color="auto"/>
              <w:bottom w:val="single" w:sz="4" w:space="0" w:color="auto"/>
              <w:right w:val="single" w:sz="4" w:space="0" w:color="auto"/>
            </w:tcBorders>
            <w:vAlign w:val="center"/>
          </w:tcPr>
          <w:p w14:paraId="0348ABBB" w14:textId="77777777" w:rsidR="000E0160" w:rsidRDefault="00C604DC">
            <w:pPr>
              <w:spacing w:after="0"/>
              <w:jc w:val="center"/>
              <w:rPr>
                <w:rFonts w:ascii="Arial" w:hAnsi="Arial"/>
                <w:iCs/>
              </w:rPr>
            </w:pPr>
            <w:r>
              <w:rPr>
                <w:rFonts w:ascii="Arial" w:hAnsi="Arial"/>
                <w:iCs/>
              </w:rPr>
              <w:t>1</w:t>
            </w:r>
          </w:p>
        </w:tc>
        <w:tc>
          <w:tcPr>
            <w:tcW w:w="1275" w:type="dxa"/>
            <w:tcBorders>
              <w:top w:val="single" w:sz="4" w:space="0" w:color="auto"/>
              <w:left w:val="single" w:sz="4" w:space="0" w:color="auto"/>
              <w:bottom w:val="single" w:sz="4" w:space="0" w:color="auto"/>
              <w:right w:val="single" w:sz="4" w:space="0" w:color="auto"/>
            </w:tcBorders>
            <w:vAlign w:val="center"/>
          </w:tcPr>
          <w:p w14:paraId="15F0C408"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509D28FF" w14:textId="77777777" w:rsidR="000E0160" w:rsidRDefault="000E0160">
            <w:pPr>
              <w:spacing w:after="0"/>
              <w:jc w:val="center"/>
              <w:rPr>
                <w:rFonts w:ascii="Arial" w:hAnsi="Arial"/>
                <w:iCs/>
              </w:rPr>
            </w:pPr>
          </w:p>
        </w:tc>
      </w:tr>
      <w:tr w:rsidR="000E0160" w14:paraId="4BBC7607"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39DBBECC" w14:textId="77777777" w:rsidR="000E0160" w:rsidRDefault="00C604DC">
            <w:pPr>
              <w:spacing w:after="0"/>
              <w:jc w:val="center"/>
              <w:rPr>
                <w:rFonts w:ascii="Arial" w:hAnsi="Arial"/>
                <w:b/>
              </w:rPr>
            </w:pPr>
            <w:r>
              <w:rPr>
                <w:rFonts w:ascii="Arial" w:hAnsi="Arial"/>
                <w:b/>
              </w:rPr>
              <w:t>404</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3E33637D"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F.P d’une porte en panneau de bois massif dim. 1x2, 10m</w:t>
            </w:r>
          </w:p>
        </w:tc>
        <w:tc>
          <w:tcPr>
            <w:tcW w:w="709" w:type="dxa"/>
            <w:tcBorders>
              <w:top w:val="single" w:sz="4" w:space="0" w:color="auto"/>
              <w:left w:val="none" w:sz="4" w:space="0" w:color="000000"/>
              <w:bottom w:val="single" w:sz="4" w:space="0" w:color="auto"/>
              <w:right w:val="single" w:sz="4" w:space="0" w:color="auto"/>
            </w:tcBorders>
            <w:vAlign w:val="center"/>
          </w:tcPr>
          <w:p w14:paraId="547C81E8"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567" w:type="dxa"/>
            <w:tcBorders>
              <w:top w:val="single" w:sz="4" w:space="0" w:color="auto"/>
              <w:left w:val="single" w:sz="4" w:space="0" w:color="auto"/>
              <w:bottom w:val="single" w:sz="4" w:space="0" w:color="auto"/>
              <w:right w:val="single" w:sz="4" w:space="0" w:color="auto"/>
            </w:tcBorders>
            <w:vAlign w:val="center"/>
          </w:tcPr>
          <w:p w14:paraId="479096C5" w14:textId="77777777" w:rsidR="000E0160" w:rsidRDefault="00C604DC">
            <w:pPr>
              <w:spacing w:after="0"/>
              <w:jc w:val="center"/>
              <w:rPr>
                <w:rFonts w:ascii="Arial" w:hAnsi="Arial"/>
                <w:iCs/>
              </w:rPr>
            </w:pPr>
            <w:r>
              <w:rPr>
                <w:rFonts w:ascii="Arial" w:hAnsi="Arial"/>
                <w:iCs/>
              </w:rPr>
              <w:t>1</w:t>
            </w:r>
          </w:p>
        </w:tc>
        <w:tc>
          <w:tcPr>
            <w:tcW w:w="1275" w:type="dxa"/>
            <w:tcBorders>
              <w:top w:val="single" w:sz="4" w:space="0" w:color="auto"/>
              <w:left w:val="single" w:sz="4" w:space="0" w:color="auto"/>
              <w:bottom w:val="single" w:sz="4" w:space="0" w:color="auto"/>
              <w:right w:val="single" w:sz="4" w:space="0" w:color="auto"/>
            </w:tcBorders>
            <w:vAlign w:val="center"/>
          </w:tcPr>
          <w:p w14:paraId="10F4D637"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1BCABCDF" w14:textId="77777777" w:rsidR="000E0160" w:rsidRDefault="000E0160">
            <w:pPr>
              <w:spacing w:after="0"/>
              <w:jc w:val="center"/>
              <w:rPr>
                <w:rFonts w:ascii="Arial" w:hAnsi="Arial"/>
                <w:iCs/>
              </w:rPr>
            </w:pPr>
          </w:p>
        </w:tc>
      </w:tr>
      <w:tr w:rsidR="000E0160" w14:paraId="202F82D2"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1808BB2B" w14:textId="77777777" w:rsidR="000E0160" w:rsidRDefault="00C604DC">
            <w:pPr>
              <w:spacing w:after="0"/>
              <w:jc w:val="center"/>
              <w:rPr>
                <w:rFonts w:ascii="Arial" w:hAnsi="Arial"/>
                <w:b/>
              </w:rPr>
            </w:pPr>
            <w:r>
              <w:rPr>
                <w:rFonts w:ascii="Arial" w:hAnsi="Arial"/>
                <w:b/>
              </w:rPr>
              <w:lastRenderedPageBreak/>
              <w:t>405</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2201252F"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F.P de grilles antivol en tube métallique de 40 à traité à l’antirouille et de peinture couleur noir dim. 1,5x 1m</w:t>
            </w:r>
          </w:p>
        </w:tc>
        <w:tc>
          <w:tcPr>
            <w:tcW w:w="709" w:type="dxa"/>
            <w:tcBorders>
              <w:top w:val="single" w:sz="4" w:space="0" w:color="auto"/>
              <w:left w:val="none" w:sz="4" w:space="0" w:color="000000"/>
              <w:bottom w:val="single" w:sz="4" w:space="0" w:color="auto"/>
              <w:right w:val="single" w:sz="4" w:space="0" w:color="auto"/>
            </w:tcBorders>
            <w:vAlign w:val="center"/>
          </w:tcPr>
          <w:p w14:paraId="20FC3745"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567" w:type="dxa"/>
            <w:tcBorders>
              <w:top w:val="single" w:sz="4" w:space="0" w:color="auto"/>
              <w:left w:val="single" w:sz="4" w:space="0" w:color="auto"/>
              <w:bottom w:val="single" w:sz="4" w:space="0" w:color="auto"/>
              <w:right w:val="single" w:sz="4" w:space="0" w:color="auto"/>
            </w:tcBorders>
            <w:vAlign w:val="center"/>
          </w:tcPr>
          <w:p w14:paraId="06E11894" w14:textId="77777777" w:rsidR="000E0160" w:rsidRDefault="00C604DC">
            <w:pPr>
              <w:spacing w:after="0"/>
              <w:jc w:val="center"/>
              <w:rPr>
                <w:rFonts w:ascii="Arial" w:hAnsi="Arial"/>
                <w:iCs/>
              </w:rPr>
            </w:pPr>
            <w:r>
              <w:rPr>
                <w:rFonts w:ascii="Arial" w:hAnsi="Arial"/>
                <w:iCs/>
              </w:rPr>
              <w:t>7</w:t>
            </w:r>
          </w:p>
        </w:tc>
        <w:tc>
          <w:tcPr>
            <w:tcW w:w="1275" w:type="dxa"/>
            <w:tcBorders>
              <w:top w:val="single" w:sz="4" w:space="0" w:color="auto"/>
              <w:left w:val="single" w:sz="4" w:space="0" w:color="auto"/>
              <w:bottom w:val="single" w:sz="4" w:space="0" w:color="auto"/>
              <w:right w:val="single" w:sz="4" w:space="0" w:color="auto"/>
            </w:tcBorders>
            <w:vAlign w:val="center"/>
          </w:tcPr>
          <w:p w14:paraId="04789653"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212B963E" w14:textId="77777777" w:rsidR="000E0160" w:rsidRDefault="000E0160">
            <w:pPr>
              <w:spacing w:after="0"/>
              <w:jc w:val="center"/>
              <w:rPr>
                <w:rFonts w:ascii="Arial" w:hAnsi="Arial"/>
                <w:iCs/>
              </w:rPr>
            </w:pPr>
          </w:p>
        </w:tc>
      </w:tr>
      <w:tr w:rsidR="000E0160" w14:paraId="3038A531"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59BA71E7" w14:textId="77777777" w:rsidR="000E0160" w:rsidRDefault="00C604DC">
            <w:pPr>
              <w:spacing w:after="0"/>
              <w:jc w:val="center"/>
              <w:rPr>
                <w:rFonts w:ascii="Arial" w:hAnsi="Arial"/>
                <w:b/>
              </w:rPr>
            </w:pPr>
            <w:r>
              <w:rPr>
                <w:rFonts w:ascii="Arial" w:hAnsi="Arial"/>
                <w:b/>
              </w:rPr>
              <w:t>406</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60B08CEC" w14:textId="77777777" w:rsidR="000E0160" w:rsidRDefault="00C604DC">
            <w:pPr>
              <w:spacing w:after="0" w:line="240" w:lineRule="auto"/>
              <w:jc w:val="both"/>
              <w:rPr>
                <w:rFonts w:ascii="Arial" w:eastAsia="Times New Roman" w:hAnsi="Arial"/>
                <w:color w:val="000000"/>
                <w:lang w:eastAsia="fr-FR"/>
              </w:rPr>
            </w:pPr>
            <w:proofErr w:type="gramStart"/>
            <w:r>
              <w:rPr>
                <w:rFonts w:ascii="Arial" w:eastAsia="Times New Roman" w:hAnsi="Arial"/>
                <w:color w:val="000000"/>
                <w:lang w:eastAsia="fr-FR"/>
              </w:rPr>
              <w:t xml:space="preserve">F.P </w:t>
            </w:r>
            <w:r>
              <w:rPr>
                <w:rFonts w:ascii="Arial" w:hAnsi="Arial"/>
                <w:bCs/>
                <w:i/>
                <w:iCs/>
              </w:rPr>
              <w:t xml:space="preserve"> </w:t>
            </w:r>
            <w:r>
              <w:rPr>
                <w:rFonts w:ascii="Arial" w:eastAsia="Times New Roman" w:hAnsi="Arial"/>
                <w:color w:val="000000"/>
                <w:lang w:eastAsia="fr-FR"/>
              </w:rPr>
              <w:t>fenêtres</w:t>
            </w:r>
            <w:proofErr w:type="gramEnd"/>
            <w:r>
              <w:rPr>
                <w:rFonts w:ascii="Arial" w:eastAsia="Times New Roman" w:hAnsi="Arial"/>
                <w:color w:val="000000"/>
                <w:lang w:eastAsia="fr-FR"/>
              </w:rPr>
              <w:t xml:space="preserve"> à deux ventaux en bois dim1, 5x 1m</w:t>
            </w:r>
          </w:p>
        </w:tc>
        <w:tc>
          <w:tcPr>
            <w:tcW w:w="709" w:type="dxa"/>
            <w:tcBorders>
              <w:top w:val="single" w:sz="4" w:space="0" w:color="auto"/>
              <w:left w:val="none" w:sz="4" w:space="0" w:color="000000"/>
              <w:bottom w:val="single" w:sz="4" w:space="0" w:color="auto"/>
              <w:right w:val="single" w:sz="4" w:space="0" w:color="auto"/>
            </w:tcBorders>
            <w:vAlign w:val="center"/>
          </w:tcPr>
          <w:p w14:paraId="701B2A0D"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567" w:type="dxa"/>
            <w:tcBorders>
              <w:top w:val="single" w:sz="4" w:space="0" w:color="auto"/>
              <w:left w:val="single" w:sz="4" w:space="0" w:color="auto"/>
              <w:bottom w:val="single" w:sz="4" w:space="0" w:color="auto"/>
              <w:right w:val="single" w:sz="4" w:space="0" w:color="auto"/>
            </w:tcBorders>
            <w:vAlign w:val="center"/>
          </w:tcPr>
          <w:p w14:paraId="5D291946" w14:textId="77777777" w:rsidR="000E0160" w:rsidRDefault="00C604DC">
            <w:pPr>
              <w:spacing w:after="0"/>
              <w:jc w:val="center"/>
              <w:rPr>
                <w:rFonts w:ascii="Arial" w:hAnsi="Arial"/>
                <w:iCs/>
              </w:rPr>
            </w:pPr>
            <w:r>
              <w:rPr>
                <w:rFonts w:ascii="Arial" w:hAnsi="Arial"/>
                <w:iCs/>
              </w:rPr>
              <w:t>3</w:t>
            </w:r>
          </w:p>
        </w:tc>
        <w:tc>
          <w:tcPr>
            <w:tcW w:w="1275" w:type="dxa"/>
            <w:tcBorders>
              <w:top w:val="single" w:sz="4" w:space="0" w:color="auto"/>
              <w:left w:val="single" w:sz="4" w:space="0" w:color="auto"/>
              <w:bottom w:val="single" w:sz="4" w:space="0" w:color="auto"/>
              <w:right w:val="single" w:sz="4" w:space="0" w:color="auto"/>
            </w:tcBorders>
            <w:vAlign w:val="center"/>
          </w:tcPr>
          <w:p w14:paraId="0CBB89A5"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119C320C" w14:textId="77777777" w:rsidR="000E0160" w:rsidRDefault="000E0160">
            <w:pPr>
              <w:spacing w:after="0"/>
              <w:jc w:val="center"/>
              <w:rPr>
                <w:rFonts w:ascii="Arial" w:hAnsi="Arial"/>
                <w:iCs/>
              </w:rPr>
            </w:pPr>
          </w:p>
        </w:tc>
      </w:tr>
      <w:tr w:rsidR="000E0160" w14:paraId="4E3344BA"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08261070" w14:textId="77777777" w:rsidR="000E0160" w:rsidRDefault="00C604DC">
            <w:pPr>
              <w:spacing w:after="0"/>
              <w:jc w:val="center"/>
              <w:rPr>
                <w:rFonts w:ascii="Arial" w:hAnsi="Arial"/>
                <w:b/>
              </w:rPr>
            </w:pPr>
            <w:r>
              <w:rPr>
                <w:rFonts w:ascii="Arial" w:hAnsi="Arial"/>
                <w:b/>
              </w:rPr>
              <w:t>407</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37513EAD" w14:textId="77777777" w:rsidR="000E0160" w:rsidRDefault="00C604DC">
            <w:pPr>
              <w:spacing w:after="0" w:line="240" w:lineRule="auto"/>
              <w:jc w:val="both"/>
              <w:rPr>
                <w:rFonts w:ascii="Arial" w:hAnsi="Arial"/>
                <w:bCs/>
                <w:i/>
                <w:iCs/>
              </w:rPr>
            </w:pPr>
            <w:r>
              <w:rPr>
                <w:rFonts w:ascii="Arial" w:eastAsia="Times New Roman" w:hAnsi="Arial"/>
                <w:color w:val="000000"/>
                <w:lang w:eastAsia="fr-FR"/>
              </w:rPr>
              <w:t>F.P de serrures à canon de haute qualité</w:t>
            </w:r>
          </w:p>
        </w:tc>
        <w:tc>
          <w:tcPr>
            <w:tcW w:w="709" w:type="dxa"/>
            <w:tcBorders>
              <w:top w:val="single" w:sz="4" w:space="0" w:color="auto"/>
              <w:left w:val="none" w:sz="4" w:space="0" w:color="000000"/>
              <w:bottom w:val="single" w:sz="4" w:space="0" w:color="auto"/>
              <w:right w:val="single" w:sz="4" w:space="0" w:color="auto"/>
            </w:tcBorders>
            <w:vAlign w:val="center"/>
          </w:tcPr>
          <w:p w14:paraId="42DE5035"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567" w:type="dxa"/>
            <w:tcBorders>
              <w:top w:val="single" w:sz="4" w:space="0" w:color="auto"/>
              <w:left w:val="single" w:sz="4" w:space="0" w:color="auto"/>
              <w:bottom w:val="single" w:sz="4" w:space="0" w:color="auto"/>
              <w:right w:val="single" w:sz="4" w:space="0" w:color="auto"/>
            </w:tcBorders>
            <w:vAlign w:val="center"/>
          </w:tcPr>
          <w:p w14:paraId="65B7E787" w14:textId="77777777" w:rsidR="000E0160" w:rsidRDefault="00C604DC">
            <w:pPr>
              <w:spacing w:after="0"/>
              <w:jc w:val="center"/>
              <w:rPr>
                <w:rFonts w:ascii="Arial" w:hAnsi="Arial"/>
                <w:iCs/>
              </w:rPr>
            </w:pPr>
            <w:r>
              <w:rPr>
                <w:rFonts w:ascii="Arial" w:hAnsi="Arial"/>
                <w:iCs/>
              </w:rPr>
              <w:t>6</w:t>
            </w:r>
          </w:p>
        </w:tc>
        <w:tc>
          <w:tcPr>
            <w:tcW w:w="1275" w:type="dxa"/>
            <w:tcBorders>
              <w:top w:val="single" w:sz="4" w:space="0" w:color="auto"/>
              <w:left w:val="single" w:sz="4" w:space="0" w:color="auto"/>
              <w:bottom w:val="single" w:sz="4" w:space="0" w:color="auto"/>
              <w:right w:val="single" w:sz="4" w:space="0" w:color="auto"/>
            </w:tcBorders>
            <w:vAlign w:val="center"/>
          </w:tcPr>
          <w:p w14:paraId="5B3A23EC"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6080F491" w14:textId="77777777" w:rsidR="000E0160" w:rsidRDefault="000E0160">
            <w:pPr>
              <w:spacing w:after="0"/>
              <w:jc w:val="center"/>
              <w:rPr>
                <w:rFonts w:ascii="Arial" w:hAnsi="Arial"/>
                <w:iCs/>
              </w:rPr>
            </w:pPr>
          </w:p>
        </w:tc>
      </w:tr>
      <w:tr w:rsidR="000E0160" w14:paraId="0200A323"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1FE07C8C" w14:textId="77777777" w:rsidR="000E0160" w:rsidRDefault="00C604DC">
            <w:pPr>
              <w:spacing w:after="0"/>
              <w:jc w:val="center"/>
              <w:rPr>
                <w:rFonts w:ascii="Arial" w:hAnsi="Arial"/>
                <w:b/>
              </w:rPr>
            </w:pPr>
            <w:r>
              <w:rPr>
                <w:rFonts w:ascii="Arial" w:hAnsi="Arial"/>
                <w:b/>
              </w:rPr>
              <w:t>408</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0216CCB2"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F.P de carreaux grès cérame 40x40 semi-vitrifiés pour sol et plinthes</w:t>
            </w:r>
          </w:p>
        </w:tc>
        <w:tc>
          <w:tcPr>
            <w:tcW w:w="709" w:type="dxa"/>
            <w:tcBorders>
              <w:top w:val="single" w:sz="4" w:space="0" w:color="auto"/>
              <w:left w:val="none" w:sz="4" w:space="0" w:color="000000"/>
              <w:bottom w:val="single" w:sz="4" w:space="0" w:color="auto"/>
              <w:right w:val="single" w:sz="4" w:space="0" w:color="auto"/>
            </w:tcBorders>
            <w:vAlign w:val="center"/>
          </w:tcPr>
          <w:p w14:paraId="3FB7873B"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M²</w:t>
            </w:r>
          </w:p>
        </w:tc>
        <w:tc>
          <w:tcPr>
            <w:tcW w:w="567" w:type="dxa"/>
            <w:tcBorders>
              <w:top w:val="single" w:sz="4" w:space="0" w:color="auto"/>
              <w:left w:val="single" w:sz="4" w:space="0" w:color="auto"/>
              <w:bottom w:val="single" w:sz="4" w:space="0" w:color="auto"/>
              <w:right w:val="single" w:sz="4" w:space="0" w:color="auto"/>
            </w:tcBorders>
            <w:vAlign w:val="center"/>
          </w:tcPr>
          <w:p w14:paraId="7ECBAF9C" w14:textId="77777777" w:rsidR="000E0160" w:rsidRDefault="00C604DC">
            <w:pPr>
              <w:spacing w:after="0"/>
              <w:jc w:val="center"/>
              <w:rPr>
                <w:rFonts w:ascii="Arial" w:hAnsi="Arial"/>
                <w:iCs/>
              </w:rPr>
            </w:pPr>
            <w:r>
              <w:rPr>
                <w:rFonts w:ascii="Arial" w:hAnsi="Arial"/>
                <w:iCs/>
              </w:rPr>
              <w:t>21</w:t>
            </w:r>
          </w:p>
        </w:tc>
        <w:tc>
          <w:tcPr>
            <w:tcW w:w="1275" w:type="dxa"/>
            <w:tcBorders>
              <w:top w:val="single" w:sz="4" w:space="0" w:color="auto"/>
              <w:left w:val="single" w:sz="4" w:space="0" w:color="auto"/>
              <w:bottom w:val="single" w:sz="4" w:space="0" w:color="auto"/>
              <w:right w:val="single" w:sz="4" w:space="0" w:color="auto"/>
            </w:tcBorders>
            <w:vAlign w:val="center"/>
          </w:tcPr>
          <w:p w14:paraId="671CE7F5"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5AFB9E9C" w14:textId="77777777" w:rsidR="000E0160" w:rsidRDefault="000E0160">
            <w:pPr>
              <w:spacing w:after="0"/>
              <w:jc w:val="center"/>
              <w:rPr>
                <w:rFonts w:ascii="Arial" w:hAnsi="Arial"/>
                <w:iCs/>
              </w:rPr>
            </w:pPr>
          </w:p>
        </w:tc>
      </w:tr>
      <w:tr w:rsidR="000E0160" w14:paraId="2EAD871D"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6D7F2EBC" w14:textId="77777777" w:rsidR="000E0160" w:rsidRDefault="00C604DC">
            <w:pPr>
              <w:spacing w:after="0"/>
              <w:jc w:val="center"/>
              <w:rPr>
                <w:rFonts w:ascii="Arial" w:hAnsi="Arial"/>
                <w:b/>
              </w:rPr>
            </w:pPr>
            <w:r>
              <w:rPr>
                <w:rFonts w:ascii="Arial" w:hAnsi="Arial"/>
                <w:b/>
              </w:rPr>
              <w:t>409</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4330C4E8"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Réalisation d’une paillasse avec évier et accessoires d’évacuation d’eaux usées</w:t>
            </w:r>
          </w:p>
        </w:tc>
        <w:tc>
          <w:tcPr>
            <w:tcW w:w="709" w:type="dxa"/>
            <w:tcBorders>
              <w:top w:val="single" w:sz="4" w:space="0" w:color="auto"/>
              <w:left w:val="none" w:sz="4" w:space="0" w:color="000000"/>
              <w:bottom w:val="single" w:sz="4" w:space="0" w:color="auto"/>
              <w:right w:val="single" w:sz="4" w:space="0" w:color="auto"/>
            </w:tcBorders>
            <w:vAlign w:val="center"/>
          </w:tcPr>
          <w:p w14:paraId="40FEC455"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FF</w:t>
            </w:r>
          </w:p>
        </w:tc>
        <w:tc>
          <w:tcPr>
            <w:tcW w:w="567" w:type="dxa"/>
            <w:tcBorders>
              <w:top w:val="single" w:sz="4" w:space="0" w:color="auto"/>
              <w:left w:val="single" w:sz="4" w:space="0" w:color="auto"/>
              <w:bottom w:val="single" w:sz="4" w:space="0" w:color="auto"/>
              <w:right w:val="single" w:sz="4" w:space="0" w:color="auto"/>
            </w:tcBorders>
            <w:vAlign w:val="center"/>
          </w:tcPr>
          <w:p w14:paraId="08BED8BC" w14:textId="77777777" w:rsidR="000E0160" w:rsidRDefault="00C604DC">
            <w:pPr>
              <w:spacing w:after="0"/>
              <w:jc w:val="center"/>
              <w:rPr>
                <w:rFonts w:ascii="Arial" w:hAnsi="Arial"/>
                <w:iCs/>
              </w:rPr>
            </w:pPr>
            <w:r>
              <w:rPr>
                <w:rFonts w:ascii="Arial" w:hAnsi="Arial"/>
                <w:iCs/>
              </w:rPr>
              <w:t>1</w:t>
            </w:r>
          </w:p>
        </w:tc>
        <w:tc>
          <w:tcPr>
            <w:tcW w:w="1275" w:type="dxa"/>
            <w:tcBorders>
              <w:top w:val="single" w:sz="4" w:space="0" w:color="auto"/>
              <w:left w:val="single" w:sz="4" w:space="0" w:color="auto"/>
              <w:bottom w:val="single" w:sz="4" w:space="0" w:color="auto"/>
              <w:right w:val="single" w:sz="4" w:space="0" w:color="auto"/>
            </w:tcBorders>
            <w:vAlign w:val="center"/>
          </w:tcPr>
          <w:p w14:paraId="1C8D4E56"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7402E8E5" w14:textId="77777777" w:rsidR="000E0160" w:rsidRDefault="000E0160">
            <w:pPr>
              <w:spacing w:after="0"/>
              <w:jc w:val="center"/>
              <w:rPr>
                <w:rFonts w:ascii="Arial" w:hAnsi="Arial"/>
                <w:iCs/>
              </w:rPr>
            </w:pPr>
          </w:p>
        </w:tc>
      </w:tr>
      <w:tr w:rsidR="000E0160" w14:paraId="13742CE4"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522528FE" w14:textId="77777777" w:rsidR="000E0160" w:rsidRDefault="00C604DC">
            <w:pPr>
              <w:spacing w:after="0"/>
              <w:jc w:val="center"/>
              <w:rPr>
                <w:rFonts w:ascii="Arial" w:hAnsi="Arial"/>
                <w:b/>
              </w:rPr>
            </w:pPr>
            <w:r>
              <w:rPr>
                <w:rFonts w:ascii="Arial" w:hAnsi="Arial"/>
                <w:b/>
              </w:rPr>
              <w:t>410</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76A280B8"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F.P de carreaux de types faïence 15x25 pour mur (bordures de paillasse h 1m)</w:t>
            </w:r>
          </w:p>
        </w:tc>
        <w:tc>
          <w:tcPr>
            <w:tcW w:w="709" w:type="dxa"/>
            <w:tcBorders>
              <w:top w:val="single" w:sz="4" w:space="0" w:color="auto"/>
              <w:left w:val="none" w:sz="4" w:space="0" w:color="000000"/>
              <w:bottom w:val="single" w:sz="4" w:space="0" w:color="auto"/>
              <w:right w:val="single" w:sz="4" w:space="0" w:color="auto"/>
            </w:tcBorders>
            <w:vAlign w:val="center"/>
          </w:tcPr>
          <w:p w14:paraId="53311AFD"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M²</w:t>
            </w:r>
          </w:p>
        </w:tc>
        <w:tc>
          <w:tcPr>
            <w:tcW w:w="567" w:type="dxa"/>
            <w:tcBorders>
              <w:top w:val="single" w:sz="4" w:space="0" w:color="auto"/>
              <w:left w:val="single" w:sz="4" w:space="0" w:color="auto"/>
              <w:bottom w:val="single" w:sz="4" w:space="0" w:color="auto"/>
              <w:right w:val="single" w:sz="4" w:space="0" w:color="auto"/>
            </w:tcBorders>
            <w:vAlign w:val="center"/>
          </w:tcPr>
          <w:p w14:paraId="1DE53766" w14:textId="77777777" w:rsidR="000E0160" w:rsidRDefault="00C604DC">
            <w:pPr>
              <w:spacing w:after="0"/>
              <w:jc w:val="center"/>
              <w:rPr>
                <w:rFonts w:ascii="Arial" w:hAnsi="Arial"/>
                <w:iCs/>
              </w:rPr>
            </w:pPr>
            <w:r>
              <w:rPr>
                <w:rFonts w:ascii="Arial" w:hAnsi="Arial"/>
                <w:iCs/>
              </w:rPr>
              <w:t>3</w:t>
            </w:r>
          </w:p>
        </w:tc>
        <w:tc>
          <w:tcPr>
            <w:tcW w:w="1275" w:type="dxa"/>
            <w:tcBorders>
              <w:top w:val="single" w:sz="4" w:space="0" w:color="auto"/>
              <w:left w:val="single" w:sz="4" w:space="0" w:color="auto"/>
              <w:bottom w:val="single" w:sz="4" w:space="0" w:color="auto"/>
              <w:right w:val="single" w:sz="4" w:space="0" w:color="auto"/>
            </w:tcBorders>
            <w:vAlign w:val="center"/>
          </w:tcPr>
          <w:p w14:paraId="7D8B1593"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5BC79A38" w14:textId="77777777" w:rsidR="000E0160" w:rsidRDefault="000E0160">
            <w:pPr>
              <w:spacing w:after="0"/>
              <w:jc w:val="center"/>
              <w:rPr>
                <w:rFonts w:ascii="Arial" w:hAnsi="Arial"/>
                <w:iCs/>
              </w:rPr>
            </w:pPr>
          </w:p>
        </w:tc>
      </w:tr>
      <w:tr w:rsidR="000E0160" w14:paraId="0BC5C104"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6AEAD26F" w14:textId="77777777" w:rsidR="000E0160" w:rsidRDefault="00C604DC">
            <w:pPr>
              <w:spacing w:after="0"/>
              <w:jc w:val="center"/>
              <w:rPr>
                <w:rFonts w:ascii="Arial" w:hAnsi="Arial"/>
                <w:b/>
              </w:rPr>
            </w:pPr>
            <w:r>
              <w:rPr>
                <w:rFonts w:ascii="Arial" w:hAnsi="Arial"/>
                <w:b/>
              </w:rPr>
              <w:t>411</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4D97E196"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Réalisation d’une fosse réceptacle des eaux usées et autres déchets sanitaires dim. 1 ,5 x 2m profondeur 5m</w:t>
            </w:r>
          </w:p>
        </w:tc>
        <w:tc>
          <w:tcPr>
            <w:tcW w:w="709" w:type="dxa"/>
            <w:tcBorders>
              <w:top w:val="single" w:sz="4" w:space="0" w:color="auto"/>
              <w:left w:val="none" w:sz="4" w:space="0" w:color="000000"/>
              <w:bottom w:val="single" w:sz="4" w:space="0" w:color="auto"/>
              <w:right w:val="single" w:sz="4" w:space="0" w:color="auto"/>
            </w:tcBorders>
            <w:vAlign w:val="center"/>
          </w:tcPr>
          <w:p w14:paraId="56B61BAC"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FF</w:t>
            </w:r>
          </w:p>
        </w:tc>
        <w:tc>
          <w:tcPr>
            <w:tcW w:w="567" w:type="dxa"/>
            <w:tcBorders>
              <w:top w:val="single" w:sz="4" w:space="0" w:color="auto"/>
              <w:left w:val="single" w:sz="4" w:space="0" w:color="auto"/>
              <w:bottom w:val="single" w:sz="4" w:space="0" w:color="auto"/>
              <w:right w:val="single" w:sz="4" w:space="0" w:color="auto"/>
            </w:tcBorders>
            <w:vAlign w:val="center"/>
          </w:tcPr>
          <w:p w14:paraId="235069B5" w14:textId="77777777" w:rsidR="000E0160" w:rsidRDefault="00C604DC">
            <w:pPr>
              <w:spacing w:after="0"/>
              <w:jc w:val="center"/>
              <w:rPr>
                <w:rFonts w:ascii="Arial" w:hAnsi="Arial"/>
                <w:iCs/>
              </w:rPr>
            </w:pPr>
            <w:r>
              <w:rPr>
                <w:rFonts w:ascii="Arial" w:hAnsi="Arial"/>
                <w:iCs/>
              </w:rPr>
              <w:t>1</w:t>
            </w:r>
          </w:p>
        </w:tc>
        <w:tc>
          <w:tcPr>
            <w:tcW w:w="1275" w:type="dxa"/>
            <w:tcBorders>
              <w:top w:val="single" w:sz="4" w:space="0" w:color="auto"/>
              <w:left w:val="single" w:sz="4" w:space="0" w:color="auto"/>
              <w:bottom w:val="single" w:sz="4" w:space="0" w:color="auto"/>
              <w:right w:val="single" w:sz="4" w:space="0" w:color="auto"/>
            </w:tcBorders>
            <w:vAlign w:val="center"/>
          </w:tcPr>
          <w:p w14:paraId="5EF3FE86"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5178363E" w14:textId="77777777" w:rsidR="000E0160" w:rsidRDefault="000E0160">
            <w:pPr>
              <w:spacing w:after="0"/>
              <w:jc w:val="center"/>
              <w:rPr>
                <w:rFonts w:ascii="Arial" w:hAnsi="Arial"/>
                <w:iCs/>
              </w:rPr>
            </w:pPr>
          </w:p>
        </w:tc>
      </w:tr>
      <w:tr w:rsidR="000E0160" w14:paraId="642C0BC4" w14:textId="77777777">
        <w:trPr>
          <w:trHeight w:val="330"/>
        </w:trPr>
        <w:tc>
          <w:tcPr>
            <w:tcW w:w="9634" w:type="dxa"/>
            <w:gridSpan w:val="5"/>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3C8A7DC9" w14:textId="77777777" w:rsidR="000E0160" w:rsidRDefault="00C604DC">
            <w:pPr>
              <w:spacing w:after="0"/>
              <w:jc w:val="center"/>
              <w:rPr>
                <w:rFonts w:ascii="Arial" w:hAnsi="Arial"/>
                <w:b/>
                <w:iCs/>
              </w:rPr>
            </w:pPr>
            <w:r>
              <w:rPr>
                <w:rFonts w:ascii="Arial" w:eastAsia="Times New Roman" w:hAnsi="Arial"/>
                <w:color w:val="000000"/>
                <w:lang w:eastAsia="fr-FR"/>
              </w:rPr>
              <w:t xml:space="preserve">                                                                                                                              </w:t>
            </w:r>
            <w:r>
              <w:rPr>
                <w:rFonts w:ascii="Arial" w:eastAsia="Times New Roman" w:hAnsi="Arial"/>
                <w:b/>
                <w:color w:val="000000"/>
                <w:lang w:eastAsia="fr-FR"/>
              </w:rPr>
              <w:t>SOUS TOTAL 400</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28085EDD" w14:textId="77777777" w:rsidR="000E0160" w:rsidRDefault="000E0160">
            <w:pPr>
              <w:spacing w:after="0"/>
              <w:jc w:val="center"/>
              <w:rPr>
                <w:rFonts w:ascii="Arial" w:hAnsi="Arial"/>
                <w:iCs/>
              </w:rPr>
            </w:pPr>
          </w:p>
        </w:tc>
      </w:tr>
      <w:tr w:rsidR="000E0160" w14:paraId="1F327CCA" w14:textId="77777777">
        <w:trPr>
          <w:trHeight w:val="330"/>
        </w:trPr>
        <w:tc>
          <w:tcPr>
            <w:tcW w:w="10909" w:type="dxa"/>
            <w:gridSpan w:val="6"/>
            <w:tcBorders>
              <w:top w:val="none" w:sz="4" w:space="0" w:color="000000"/>
              <w:left w:val="single" w:sz="4" w:space="0" w:color="auto"/>
              <w:bottom w:val="single" w:sz="4" w:space="0" w:color="auto"/>
              <w:right w:val="single" w:sz="4" w:space="0" w:color="auto"/>
            </w:tcBorders>
            <w:shd w:val="clear" w:color="auto" w:fill="92D050"/>
            <w:tcMar>
              <w:top w:w="20" w:type="dxa"/>
              <w:left w:w="20" w:type="dxa"/>
              <w:bottom w:w="0" w:type="dxa"/>
              <w:right w:w="20" w:type="dxa"/>
            </w:tcMar>
            <w:vAlign w:val="center"/>
          </w:tcPr>
          <w:p w14:paraId="08CC42FC" w14:textId="77777777" w:rsidR="000E0160" w:rsidRDefault="00C604DC">
            <w:pPr>
              <w:spacing w:after="0"/>
              <w:rPr>
                <w:rFonts w:ascii="Arial" w:hAnsi="Arial"/>
                <w:iCs/>
              </w:rPr>
            </w:pPr>
            <w:r>
              <w:rPr>
                <w:rFonts w:ascii="Arial" w:hAnsi="Arial"/>
                <w:b/>
                <w:iCs/>
              </w:rPr>
              <w:t>SERIE</w:t>
            </w:r>
            <w:r>
              <w:rPr>
                <w:rFonts w:ascii="Arial" w:eastAsia="Times New Roman" w:hAnsi="Arial"/>
                <w:b/>
                <w:color w:val="000000"/>
                <w:lang w:eastAsia="fr-FR"/>
              </w:rPr>
              <w:t xml:space="preserve">  500 : ELECTRICITE</w:t>
            </w:r>
          </w:p>
        </w:tc>
      </w:tr>
      <w:tr w:rsidR="000E0160" w14:paraId="08D30891"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6EEA108B" w14:textId="77777777" w:rsidR="000E0160" w:rsidRDefault="00C604DC">
            <w:pPr>
              <w:spacing w:after="0"/>
              <w:jc w:val="center"/>
              <w:rPr>
                <w:rFonts w:ascii="Arial" w:hAnsi="Arial"/>
              </w:rPr>
            </w:pPr>
            <w:r>
              <w:rPr>
                <w:rFonts w:ascii="Arial" w:hAnsi="Arial"/>
              </w:rPr>
              <w:t>501</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2489A96C" w14:textId="77777777" w:rsidR="000E0160" w:rsidRDefault="00C604DC">
            <w:pPr>
              <w:spacing w:after="0" w:line="256" w:lineRule="auto"/>
              <w:rPr>
                <w:rFonts w:ascii="Arial" w:eastAsia="Times New Roman" w:hAnsi="Arial"/>
                <w:vertAlign w:val="superscript"/>
                <w:lang w:eastAsia="fr-FR"/>
              </w:rPr>
            </w:pPr>
            <w:r>
              <w:rPr>
                <w:rFonts w:ascii="Arial" w:eastAsia="Times New Roman" w:hAnsi="Arial"/>
                <w:lang w:eastAsia="fr-FR"/>
              </w:rPr>
              <w:t>F.P Câble V.G.V de 3x2,5 mm</w:t>
            </w:r>
            <w:r>
              <w:rPr>
                <w:rFonts w:ascii="Arial" w:eastAsia="Times New Roman" w:hAnsi="Arial"/>
                <w:vertAlign w:val="superscript"/>
                <w:lang w:eastAsia="fr-FR"/>
              </w:rPr>
              <w:t>2</w:t>
            </w:r>
            <w:proofErr w:type="gramStart"/>
            <w:r>
              <w:rPr>
                <w:rFonts w:ascii="Arial" w:eastAsia="Times New Roman" w:hAnsi="Arial"/>
                <w:vertAlign w:val="superscript"/>
                <w:lang w:eastAsia="fr-FR"/>
              </w:rPr>
              <w:t xml:space="preserve">   </w:t>
            </w:r>
            <w:r>
              <w:rPr>
                <w:rFonts w:ascii="Arial" w:eastAsia="Times New Roman" w:hAnsi="Arial"/>
                <w:lang w:eastAsia="fr-FR"/>
              </w:rPr>
              <w:t>(</w:t>
            </w:r>
            <w:proofErr w:type="gramEnd"/>
            <w:r>
              <w:rPr>
                <w:rFonts w:ascii="Arial" w:eastAsia="Times New Roman" w:hAnsi="Arial"/>
                <w:lang w:eastAsia="fr-FR"/>
              </w:rPr>
              <w:t>rouleau de100 yards)</w:t>
            </w:r>
            <w:r>
              <w:rPr>
                <w:rFonts w:ascii="Arial" w:eastAsia="Times New Roman" w:hAnsi="Arial"/>
                <w:vertAlign w:val="superscript"/>
                <w:lang w:eastAsia="fr-FR"/>
              </w:rPr>
              <w:t xml:space="preserve"> </w:t>
            </w:r>
          </w:p>
        </w:tc>
        <w:tc>
          <w:tcPr>
            <w:tcW w:w="709" w:type="dxa"/>
            <w:tcBorders>
              <w:top w:val="single" w:sz="4" w:space="0" w:color="auto"/>
              <w:left w:val="none" w:sz="4" w:space="0" w:color="000000"/>
              <w:bottom w:val="single" w:sz="4" w:space="0" w:color="auto"/>
              <w:right w:val="single" w:sz="4" w:space="0" w:color="auto"/>
            </w:tcBorders>
            <w:vAlign w:val="center"/>
          </w:tcPr>
          <w:p w14:paraId="503550B3"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567" w:type="dxa"/>
            <w:tcBorders>
              <w:top w:val="single" w:sz="4" w:space="0" w:color="auto"/>
              <w:left w:val="single" w:sz="4" w:space="0" w:color="auto"/>
              <w:bottom w:val="single" w:sz="4" w:space="0" w:color="auto"/>
              <w:right w:val="single" w:sz="4" w:space="0" w:color="auto"/>
            </w:tcBorders>
            <w:vAlign w:val="center"/>
          </w:tcPr>
          <w:p w14:paraId="2865D346" w14:textId="77777777" w:rsidR="000E0160" w:rsidRDefault="00C604DC">
            <w:pPr>
              <w:spacing w:after="0"/>
              <w:jc w:val="center"/>
              <w:rPr>
                <w:rFonts w:ascii="Arial" w:hAnsi="Arial"/>
                <w:iCs/>
              </w:rPr>
            </w:pPr>
            <w:r>
              <w:rPr>
                <w:rFonts w:ascii="Arial" w:hAnsi="Arial"/>
                <w:iCs/>
              </w:rPr>
              <w:t>2</w:t>
            </w:r>
          </w:p>
        </w:tc>
        <w:tc>
          <w:tcPr>
            <w:tcW w:w="1275" w:type="dxa"/>
            <w:tcBorders>
              <w:top w:val="single" w:sz="4" w:space="0" w:color="auto"/>
              <w:left w:val="single" w:sz="4" w:space="0" w:color="auto"/>
              <w:bottom w:val="single" w:sz="4" w:space="0" w:color="auto"/>
              <w:right w:val="single" w:sz="4" w:space="0" w:color="auto"/>
            </w:tcBorders>
            <w:vAlign w:val="center"/>
          </w:tcPr>
          <w:p w14:paraId="6566DBA6"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36056A7D" w14:textId="77777777" w:rsidR="000E0160" w:rsidRDefault="000E0160">
            <w:pPr>
              <w:spacing w:after="0"/>
              <w:jc w:val="center"/>
              <w:rPr>
                <w:rFonts w:ascii="Arial" w:hAnsi="Arial"/>
                <w:iCs/>
              </w:rPr>
            </w:pPr>
          </w:p>
        </w:tc>
      </w:tr>
      <w:tr w:rsidR="000E0160" w14:paraId="1F6D70BB"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22FC5D46" w14:textId="77777777" w:rsidR="000E0160" w:rsidRDefault="00C604DC">
            <w:pPr>
              <w:spacing w:after="0"/>
              <w:jc w:val="center"/>
              <w:rPr>
                <w:rFonts w:ascii="Arial" w:hAnsi="Arial"/>
              </w:rPr>
            </w:pPr>
            <w:r>
              <w:rPr>
                <w:rFonts w:ascii="Arial" w:hAnsi="Arial"/>
              </w:rPr>
              <w:t>502</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4692FB8E" w14:textId="77777777" w:rsidR="000E0160" w:rsidRDefault="00C604DC">
            <w:pPr>
              <w:spacing w:after="0" w:line="256" w:lineRule="auto"/>
              <w:rPr>
                <w:rFonts w:ascii="Arial" w:eastAsia="Times New Roman" w:hAnsi="Arial"/>
                <w:color w:val="000000"/>
                <w:lang w:eastAsia="fr-FR"/>
              </w:rPr>
            </w:pPr>
            <w:r>
              <w:rPr>
                <w:rFonts w:ascii="Arial" w:eastAsia="Times New Roman" w:hAnsi="Arial"/>
                <w:lang w:eastAsia="fr-FR"/>
              </w:rPr>
              <w:t>F.P Câble V.G.V de 3 x1.5 mm</w:t>
            </w:r>
            <w:r>
              <w:rPr>
                <w:rFonts w:ascii="Arial" w:eastAsia="Times New Roman" w:hAnsi="Arial"/>
                <w:vertAlign w:val="superscript"/>
                <w:lang w:eastAsia="fr-FR"/>
              </w:rPr>
              <w:t xml:space="preserve">2   </w:t>
            </w:r>
            <w:r>
              <w:rPr>
                <w:rFonts w:ascii="Arial" w:eastAsia="Times New Roman" w:hAnsi="Arial"/>
                <w:lang w:eastAsia="fr-FR"/>
              </w:rPr>
              <w:t>en plafond (100</w:t>
            </w:r>
            <w:r>
              <w:rPr>
                <w:rFonts w:ascii="Arial" w:eastAsia="Times New Roman" w:hAnsi="Arial"/>
                <w:vertAlign w:val="superscript"/>
                <w:lang w:eastAsia="fr-FR"/>
              </w:rPr>
              <w:t xml:space="preserve"> </w:t>
            </w:r>
            <w:r>
              <w:rPr>
                <w:rFonts w:ascii="Arial" w:eastAsia="Times New Roman" w:hAnsi="Arial"/>
                <w:lang w:eastAsia="fr-FR"/>
              </w:rPr>
              <w:t xml:space="preserve">yards) </w:t>
            </w:r>
          </w:p>
        </w:tc>
        <w:tc>
          <w:tcPr>
            <w:tcW w:w="709" w:type="dxa"/>
            <w:tcBorders>
              <w:top w:val="single" w:sz="4" w:space="0" w:color="auto"/>
              <w:left w:val="none" w:sz="4" w:space="0" w:color="000000"/>
              <w:bottom w:val="single" w:sz="4" w:space="0" w:color="auto"/>
              <w:right w:val="single" w:sz="4" w:space="0" w:color="auto"/>
            </w:tcBorders>
            <w:vAlign w:val="center"/>
          </w:tcPr>
          <w:p w14:paraId="0FC9481C"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567" w:type="dxa"/>
            <w:tcBorders>
              <w:top w:val="single" w:sz="4" w:space="0" w:color="auto"/>
              <w:left w:val="single" w:sz="4" w:space="0" w:color="auto"/>
              <w:bottom w:val="single" w:sz="4" w:space="0" w:color="auto"/>
              <w:right w:val="single" w:sz="4" w:space="0" w:color="auto"/>
            </w:tcBorders>
            <w:vAlign w:val="center"/>
          </w:tcPr>
          <w:p w14:paraId="37E025A0" w14:textId="77777777" w:rsidR="000E0160" w:rsidRDefault="00C604DC">
            <w:pPr>
              <w:spacing w:after="0"/>
              <w:jc w:val="center"/>
              <w:rPr>
                <w:rFonts w:ascii="Arial" w:hAnsi="Arial"/>
                <w:iCs/>
              </w:rPr>
            </w:pPr>
            <w:r>
              <w:rPr>
                <w:rFonts w:ascii="Arial" w:hAnsi="Arial"/>
                <w:iCs/>
              </w:rPr>
              <w:t>2</w:t>
            </w:r>
          </w:p>
        </w:tc>
        <w:tc>
          <w:tcPr>
            <w:tcW w:w="1275" w:type="dxa"/>
            <w:tcBorders>
              <w:top w:val="single" w:sz="4" w:space="0" w:color="auto"/>
              <w:left w:val="single" w:sz="4" w:space="0" w:color="auto"/>
              <w:bottom w:val="single" w:sz="4" w:space="0" w:color="auto"/>
              <w:right w:val="single" w:sz="4" w:space="0" w:color="auto"/>
            </w:tcBorders>
            <w:vAlign w:val="center"/>
          </w:tcPr>
          <w:p w14:paraId="2D104198"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63B12F38" w14:textId="77777777" w:rsidR="000E0160" w:rsidRDefault="000E0160">
            <w:pPr>
              <w:spacing w:after="0"/>
              <w:jc w:val="center"/>
              <w:rPr>
                <w:rFonts w:ascii="Arial" w:hAnsi="Arial"/>
                <w:iCs/>
              </w:rPr>
            </w:pPr>
          </w:p>
        </w:tc>
      </w:tr>
      <w:tr w:rsidR="000E0160" w14:paraId="393CB7E3"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448A734D" w14:textId="77777777" w:rsidR="000E0160" w:rsidRDefault="00C604DC">
            <w:pPr>
              <w:spacing w:after="0"/>
              <w:jc w:val="center"/>
              <w:rPr>
                <w:rFonts w:ascii="Arial" w:hAnsi="Arial"/>
              </w:rPr>
            </w:pPr>
            <w:r>
              <w:rPr>
                <w:rFonts w:ascii="Arial" w:hAnsi="Arial"/>
              </w:rPr>
              <w:t>503</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0E7621C0"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Fourniture et pose de dérivation encastrée 16cm X 16 cm</w:t>
            </w:r>
            <w:r>
              <w:rPr>
                <w:rFonts w:ascii="Arial" w:hAnsi="Arial"/>
                <w:bCs/>
                <w:i/>
                <w:iCs/>
              </w:rPr>
              <w:t>.</w:t>
            </w:r>
          </w:p>
        </w:tc>
        <w:tc>
          <w:tcPr>
            <w:tcW w:w="709" w:type="dxa"/>
            <w:tcBorders>
              <w:top w:val="single" w:sz="4" w:space="0" w:color="auto"/>
              <w:left w:val="none" w:sz="4" w:space="0" w:color="000000"/>
              <w:bottom w:val="single" w:sz="4" w:space="0" w:color="auto"/>
              <w:right w:val="single" w:sz="4" w:space="0" w:color="auto"/>
            </w:tcBorders>
            <w:vAlign w:val="center"/>
          </w:tcPr>
          <w:p w14:paraId="64F96EE1"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567" w:type="dxa"/>
            <w:tcBorders>
              <w:top w:val="single" w:sz="4" w:space="0" w:color="auto"/>
              <w:left w:val="single" w:sz="4" w:space="0" w:color="auto"/>
              <w:bottom w:val="single" w:sz="4" w:space="0" w:color="auto"/>
              <w:right w:val="single" w:sz="4" w:space="0" w:color="auto"/>
            </w:tcBorders>
            <w:vAlign w:val="center"/>
          </w:tcPr>
          <w:p w14:paraId="501FAD6A" w14:textId="77777777" w:rsidR="000E0160" w:rsidRDefault="00C604DC">
            <w:pPr>
              <w:spacing w:after="0"/>
              <w:jc w:val="center"/>
              <w:rPr>
                <w:rFonts w:ascii="Arial" w:hAnsi="Arial"/>
                <w:iCs/>
              </w:rPr>
            </w:pPr>
            <w:r>
              <w:rPr>
                <w:rFonts w:ascii="Arial" w:hAnsi="Arial"/>
                <w:iCs/>
              </w:rPr>
              <w:t>1</w:t>
            </w:r>
          </w:p>
        </w:tc>
        <w:tc>
          <w:tcPr>
            <w:tcW w:w="1275" w:type="dxa"/>
            <w:tcBorders>
              <w:top w:val="single" w:sz="4" w:space="0" w:color="auto"/>
              <w:left w:val="single" w:sz="4" w:space="0" w:color="auto"/>
              <w:bottom w:val="single" w:sz="4" w:space="0" w:color="auto"/>
              <w:right w:val="single" w:sz="4" w:space="0" w:color="auto"/>
            </w:tcBorders>
            <w:vAlign w:val="center"/>
          </w:tcPr>
          <w:p w14:paraId="6A4CA920"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1A0126DD" w14:textId="77777777" w:rsidR="000E0160" w:rsidRDefault="000E0160">
            <w:pPr>
              <w:spacing w:after="0"/>
              <w:jc w:val="center"/>
              <w:rPr>
                <w:rFonts w:ascii="Arial" w:hAnsi="Arial"/>
                <w:iCs/>
              </w:rPr>
            </w:pPr>
          </w:p>
        </w:tc>
      </w:tr>
      <w:tr w:rsidR="000E0160" w14:paraId="476DF6A4" w14:textId="77777777">
        <w:trPr>
          <w:trHeight w:val="557"/>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696763DE" w14:textId="77777777" w:rsidR="000E0160" w:rsidRDefault="00C604DC">
            <w:pPr>
              <w:spacing w:after="0"/>
              <w:jc w:val="center"/>
              <w:rPr>
                <w:rFonts w:ascii="Arial" w:hAnsi="Arial"/>
              </w:rPr>
            </w:pPr>
            <w:r>
              <w:rPr>
                <w:rFonts w:ascii="Arial" w:hAnsi="Arial"/>
              </w:rPr>
              <w:t>504</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3E6F24C6" w14:textId="77777777" w:rsidR="000E0160" w:rsidRDefault="00C604DC">
            <w:pPr>
              <w:rPr>
                <w:rFonts w:ascii="Arial" w:hAnsi="Arial"/>
                <w:color w:val="000000"/>
              </w:rPr>
            </w:pPr>
            <w:r>
              <w:rPr>
                <w:rFonts w:ascii="Arial" w:hAnsi="Arial"/>
                <w:color w:val="000000"/>
              </w:rPr>
              <w:t xml:space="preserve">Fourniture et pose prise de courant avec 2P+T et interrupteur simple allumage </w:t>
            </w:r>
          </w:p>
        </w:tc>
        <w:tc>
          <w:tcPr>
            <w:tcW w:w="709" w:type="dxa"/>
            <w:tcBorders>
              <w:top w:val="single" w:sz="4" w:space="0" w:color="auto"/>
              <w:left w:val="none" w:sz="4" w:space="0" w:color="000000"/>
              <w:bottom w:val="single" w:sz="4" w:space="0" w:color="auto"/>
              <w:right w:val="single" w:sz="4" w:space="0" w:color="auto"/>
            </w:tcBorders>
            <w:vAlign w:val="center"/>
          </w:tcPr>
          <w:p w14:paraId="48E293B3"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567" w:type="dxa"/>
            <w:tcBorders>
              <w:top w:val="single" w:sz="4" w:space="0" w:color="auto"/>
              <w:left w:val="single" w:sz="4" w:space="0" w:color="auto"/>
              <w:bottom w:val="single" w:sz="4" w:space="0" w:color="auto"/>
              <w:right w:val="single" w:sz="4" w:space="0" w:color="auto"/>
            </w:tcBorders>
            <w:vAlign w:val="center"/>
          </w:tcPr>
          <w:p w14:paraId="374916B7" w14:textId="77777777" w:rsidR="000E0160" w:rsidRDefault="00C604DC">
            <w:pPr>
              <w:spacing w:after="0"/>
              <w:jc w:val="center"/>
              <w:rPr>
                <w:rFonts w:ascii="Arial" w:hAnsi="Arial"/>
                <w:iCs/>
              </w:rPr>
            </w:pPr>
            <w:r>
              <w:rPr>
                <w:rFonts w:ascii="Arial" w:hAnsi="Arial"/>
                <w:iCs/>
              </w:rPr>
              <w:t>11</w:t>
            </w:r>
          </w:p>
        </w:tc>
        <w:tc>
          <w:tcPr>
            <w:tcW w:w="1275" w:type="dxa"/>
            <w:tcBorders>
              <w:top w:val="single" w:sz="4" w:space="0" w:color="auto"/>
              <w:left w:val="single" w:sz="4" w:space="0" w:color="auto"/>
              <w:bottom w:val="single" w:sz="4" w:space="0" w:color="auto"/>
              <w:right w:val="single" w:sz="4" w:space="0" w:color="auto"/>
            </w:tcBorders>
            <w:vAlign w:val="center"/>
          </w:tcPr>
          <w:p w14:paraId="09F93869"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38F5C406" w14:textId="77777777" w:rsidR="000E0160" w:rsidRDefault="000E0160">
            <w:pPr>
              <w:spacing w:after="0"/>
              <w:jc w:val="center"/>
              <w:rPr>
                <w:rFonts w:ascii="Arial" w:hAnsi="Arial"/>
                <w:iCs/>
              </w:rPr>
            </w:pPr>
          </w:p>
        </w:tc>
      </w:tr>
      <w:tr w:rsidR="000E0160" w14:paraId="137434E9"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609BD0F6" w14:textId="77777777" w:rsidR="000E0160" w:rsidRDefault="00C604DC">
            <w:pPr>
              <w:spacing w:after="0"/>
              <w:jc w:val="center"/>
              <w:rPr>
                <w:rFonts w:ascii="Arial" w:hAnsi="Arial"/>
              </w:rPr>
            </w:pPr>
            <w:r>
              <w:rPr>
                <w:rFonts w:ascii="Arial" w:hAnsi="Arial"/>
              </w:rPr>
              <w:t>505</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54AC4FF9" w14:textId="77777777" w:rsidR="000E0160" w:rsidRDefault="00C604DC">
            <w:pPr>
              <w:spacing w:after="0" w:line="240" w:lineRule="auto"/>
              <w:jc w:val="both"/>
              <w:rPr>
                <w:rFonts w:ascii="Arial" w:hAnsi="Arial"/>
                <w:bCs/>
                <w:i/>
                <w:iCs/>
              </w:rPr>
            </w:pPr>
            <w:r>
              <w:rPr>
                <w:rFonts w:ascii="Arial" w:hAnsi="Arial"/>
                <w:bCs/>
                <w:i/>
                <w:iCs/>
              </w:rPr>
              <w:t>F.P et pose bloc réglette LED de 1,20m</w:t>
            </w:r>
            <w:r>
              <w:rPr>
                <w:rFonts w:ascii="Arial" w:hAnsi="Arial"/>
              </w:rPr>
              <w:t>.</w:t>
            </w:r>
          </w:p>
        </w:tc>
        <w:tc>
          <w:tcPr>
            <w:tcW w:w="709" w:type="dxa"/>
            <w:tcBorders>
              <w:top w:val="single" w:sz="4" w:space="0" w:color="auto"/>
              <w:left w:val="none" w:sz="4" w:space="0" w:color="000000"/>
              <w:bottom w:val="single" w:sz="4" w:space="0" w:color="auto"/>
              <w:right w:val="single" w:sz="4" w:space="0" w:color="auto"/>
            </w:tcBorders>
            <w:vAlign w:val="center"/>
          </w:tcPr>
          <w:p w14:paraId="7184DECB"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U</w:t>
            </w:r>
          </w:p>
        </w:tc>
        <w:tc>
          <w:tcPr>
            <w:tcW w:w="567" w:type="dxa"/>
            <w:tcBorders>
              <w:top w:val="single" w:sz="4" w:space="0" w:color="auto"/>
              <w:left w:val="single" w:sz="4" w:space="0" w:color="auto"/>
              <w:bottom w:val="single" w:sz="4" w:space="0" w:color="auto"/>
              <w:right w:val="single" w:sz="4" w:space="0" w:color="auto"/>
            </w:tcBorders>
            <w:vAlign w:val="center"/>
          </w:tcPr>
          <w:p w14:paraId="1163FBB3" w14:textId="77777777" w:rsidR="000E0160" w:rsidRDefault="00C604DC">
            <w:pPr>
              <w:spacing w:after="0"/>
              <w:jc w:val="center"/>
              <w:rPr>
                <w:rFonts w:ascii="Arial" w:hAnsi="Arial"/>
                <w:iCs/>
              </w:rPr>
            </w:pPr>
            <w:r>
              <w:rPr>
                <w:rFonts w:ascii="Arial" w:hAnsi="Arial"/>
                <w:iCs/>
              </w:rPr>
              <w:t>7</w:t>
            </w:r>
          </w:p>
        </w:tc>
        <w:tc>
          <w:tcPr>
            <w:tcW w:w="1275" w:type="dxa"/>
            <w:tcBorders>
              <w:top w:val="single" w:sz="4" w:space="0" w:color="auto"/>
              <w:left w:val="single" w:sz="4" w:space="0" w:color="auto"/>
              <w:bottom w:val="single" w:sz="4" w:space="0" w:color="auto"/>
              <w:right w:val="single" w:sz="4" w:space="0" w:color="auto"/>
            </w:tcBorders>
            <w:vAlign w:val="center"/>
          </w:tcPr>
          <w:p w14:paraId="43BBAF82"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1248F1E2" w14:textId="77777777" w:rsidR="000E0160" w:rsidRDefault="000E0160">
            <w:pPr>
              <w:spacing w:after="0"/>
              <w:jc w:val="center"/>
              <w:rPr>
                <w:rFonts w:ascii="Arial" w:hAnsi="Arial"/>
                <w:iCs/>
              </w:rPr>
            </w:pPr>
          </w:p>
        </w:tc>
      </w:tr>
      <w:tr w:rsidR="000E0160" w14:paraId="2CC95DDF" w14:textId="77777777">
        <w:trPr>
          <w:trHeight w:val="330"/>
        </w:trPr>
        <w:tc>
          <w:tcPr>
            <w:tcW w:w="704" w:type="dxa"/>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6C1E7EE5" w14:textId="77777777" w:rsidR="000E0160" w:rsidRDefault="00C604DC">
            <w:pPr>
              <w:spacing w:after="0"/>
              <w:jc w:val="center"/>
              <w:rPr>
                <w:rFonts w:ascii="Arial" w:hAnsi="Arial"/>
              </w:rPr>
            </w:pPr>
            <w:r>
              <w:rPr>
                <w:rFonts w:ascii="Arial" w:hAnsi="Arial"/>
              </w:rPr>
              <w:t>506</w:t>
            </w:r>
          </w:p>
        </w:tc>
        <w:tc>
          <w:tcPr>
            <w:tcW w:w="6379"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center"/>
          </w:tcPr>
          <w:p w14:paraId="68F7167E"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Accessoires électrique divers</w:t>
            </w:r>
          </w:p>
        </w:tc>
        <w:tc>
          <w:tcPr>
            <w:tcW w:w="709" w:type="dxa"/>
            <w:tcBorders>
              <w:top w:val="single" w:sz="4" w:space="0" w:color="auto"/>
              <w:left w:val="none" w:sz="4" w:space="0" w:color="000000"/>
              <w:bottom w:val="single" w:sz="4" w:space="0" w:color="auto"/>
              <w:right w:val="single" w:sz="4" w:space="0" w:color="auto"/>
            </w:tcBorders>
            <w:vAlign w:val="center"/>
          </w:tcPr>
          <w:p w14:paraId="6A26D0FD" w14:textId="77777777" w:rsidR="000E0160" w:rsidRDefault="00C604DC">
            <w:pPr>
              <w:spacing w:after="0" w:line="240" w:lineRule="auto"/>
              <w:jc w:val="center"/>
              <w:rPr>
                <w:rFonts w:ascii="Arial" w:eastAsia="Times New Roman" w:hAnsi="Arial"/>
                <w:color w:val="000000"/>
                <w:lang w:eastAsia="fr-FR"/>
              </w:rPr>
            </w:pPr>
            <w:r>
              <w:rPr>
                <w:rFonts w:ascii="Arial" w:eastAsia="Times New Roman" w:hAnsi="Arial"/>
                <w:color w:val="000000"/>
                <w:lang w:eastAsia="fr-FR"/>
              </w:rPr>
              <w:t>FF</w:t>
            </w:r>
          </w:p>
        </w:tc>
        <w:tc>
          <w:tcPr>
            <w:tcW w:w="567" w:type="dxa"/>
            <w:tcBorders>
              <w:top w:val="single" w:sz="4" w:space="0" w:color="auto"/>
              <w:left w:val="single" w:sz="4" w:space="0" w:color="auto"/>
              <w:bottom w:val="single" w:sz="4" w:space="0" w:color="auto"/>
              <w:right w:val="single" w:sz="4" w:space="0" w:color="auto"/>
            </w:tcBorders>
            <w:vAlign w:val="center"/>
          </w:tcPr>
          <w:p w14:paraId="6E2C655B" w14:textId="77777777" w:rsidR="000E0160" w:rsidRDefault="00C604DC">
            <w:pPr>
              <w:spacing w:after="0"/>
              <w:jc w:val="center"/>
              <w:rPr>
                <w:rFonts w:ascii="Arial" w:hAnsi="Arial"/>
                <w:iCs/>
              </w:rPr>
            </w:pPr>
            <w:r>
              <w:rPr>
                <w:rFonts w:ascii="Arial" w:hAnsi="Arial"/>
                <w:iCs/>
              </w:rPr>
              <w:t>1</w:t>
            </w:r>
          </w:p>
        </w:tc>
        <w:tc>
          <w:tcPr>
            <w:tcW w:w="1275" w:type="dxa"/>
            <w:tcBorders>
              <w:top w:val="single" w:sz="4" w:space="0" w:color="auto"/>
              <w:left w:val="single" w:sz="4" w:space="0" w:color="auto"/>
              <w:bottom w:val="single" w:sz="4" w:space="0" w:color="auto"/>
              <w:right w:val="single" w:sz="4" w:space="0" w:color="auto"/>
            </w:tcBorders>
            <w:vAlign w:val="center"/>
          </w:tcPr>
          <w:p w14:paraId="38394008"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075A4302" w14:textId="77777777" w:rsidR="000E0160" w:rsidRDefault="000E0160">
            <w:pPr>
              <w:spacing w:after="0"/>
              <w:jc w:val="center"/>
              <w:rPr>
                <w:rFonts w:ascii="Arial" w:hAnsi="Arial"/>
                <w:iCs/>
              </w:rPr>
            </w:pPr>
          </w:p>
        </w:tc>
      </w:tr>
      <w:tr w:rsidR="000E0160" w14:paraId="77A071A9" w14:textId="77777777">
        <w:trPr>
          <w:trHeight w:val="330"/>
        </w:trPr>
        <w:tc>
          <w:tcPr>
            <w:tcW w:w="9634" w:type="dxa"/>
            <w:gridSpan w:val="5"/>
            <w:tcBorders>
              <w:top w:val="none" w:sz="4" w:space="0" w:color="000000"/>
              <w:left w:val="single" w:sz="4" w:space="0" w:color="auto"/>
              <w:bottom w:val="single" w:sz="4" w:space="0" w:color="auto"/>
              <w:right w:val="single" w:sz="4" w:space="0" w:color="auto"/>
            </w:tcBorders>
            <w:tcMar>
              <w:top w:w="20" w:type="dxa"/>
              <w:left w:w="20" w:type="dxa"/>
              <w:bottom w:w="0" w:type="dxa"/>
              <w:right w:w="20" w:type="dxa"/>
            </w:tcMar>
            <w:vAlign w:val="center"/>
          </w:tcPr>
          <w:p w14:paraId="44230C0D" w14:textId="77777777" w:rsidR="000E0160" w:rsidRDefault="00C604DC">
            <w:pPr>
              <w:spacing w:after="0"/>
              <w:jc w:val="center"/>
              <w:rPr>
                <w:rFonts w:ascii="Arial" w:hAnsi="Arial"/>
                <w:b/>
                <w:iCs/>
              </w:rPr>
            </w:pPr>
            <w:r>
              <w:rPr>
                <w:rFonts w:ascii="Arial" w:eastAsia="Times New Roman" w:hAnsi="Arial"/>
                <w:color w:val="000000"/>
                <w:lang w:eastAsia="fr-FR"/>
              </w:rPr>
              <w:t xml:space="preserve">                                                                                                                        </w:t>
            </w:r>
            <w:r>
              <w:rPr>
                <w:rFonts w:ascii="Arial" w:eastAsia="Times New Roman" w:hAnsi="Arial"/>
                <w:b/>
                <w:color w:val="000000"/>
                <w:lang w:eastAsia="fr-FR"/>
              </w:rPr>
              <w:t>SOUS TOTAL 500</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0F9238F9" w14:textId="77777777" w:rsidR="000E0160" w:rsidRDefault="000E0160">
            <w:pPr>
              <w:spacing w:after="0"/>
              <w:jc w:val="center"/>
              <w:rPr>
                <w:rFonts w:ascii="Arial" w:hAnsi="Arial"/>
                <w:iCs/>
              </w:rPr>
            </w:pPr>
          </w:p>
        </w:tc>
      </w:tr>
      <w:tr w:rsidR="000E0160" w14:paraId="2A919A12" w14:textId="77777777">
        <w:trPr>
          <w:trHeight w:val="330"/>
        </w:trPr>
        <w:tc>
          <w:tcPr>
            <w:tcW w:w="9634" w:type="dxa"/>
            <w:gridSpan w:val="5"/>
            <w:tcBorders>
              <w:top w:val="single" w:sz="4" w:space="0" w:color="auto"/>
              <w:left w:val="single" w:sz="4" w:space="0" w:color="auto"/>
              <w:bottom w:val="single" w:sz="4" w:space="0" w:color="auto"/>
              <w:right w:val="single" w:sz="4" w:space="0" w:color="auto"/>
            </w:tcBorders>
            <w:shd w:val="clear" w:color="auto" w:fill="92D050"/>
            <w:tcMar>
              <w:top w:w="20" w:type="dxa"/>
              <w:left w:w="20" w:type="dxa"/>
              <w:bottom w:w="0" w:type="dxa"/>
              <w:right w:w="20" w:type="dxa"/>
            </w:tcMar>
            <w:vAlign w:val="center"/>
          </w:tcPr>
          <w:p w14:paraId="61354BFD" w14:textId="77777777" w:rsidR="000E0160" w:rsidRDefault="00C604DC">
            <w:pPr>
              <w:spacing w:after="0"/>
              <w:rPr>
                <w:rFonts w:ascii="Arial" w:hAnsi="Arial"/>
                <w:iCs/>
              </w:rPr>
            </w:pPr>
            <w:r>
              <w:rPr>
                <w:rFonts w:ascii="Arial" w:hAnsi="Arial"/>
                <w:b/>
                <w:iCs/>
              </w:rPr>
              <w:t xml:space="preserve">LOT </w:t>
            </w:r>
            <w:proofErr w:type="gramStart"/>
            <w:r>
              <w:rPr>
                <w:rFonts w:ascii="Arial" w:hAnsi="Arial"/>
                <w:b/>
                <w:iCs/>
              </w:rPr>
              <w:t>600:</w:t>
            </w:r>
            <w:proofErr w:type="gramEnd"/>
            <w:r>
              <w:rPr>
                <w:rFonts w:ascii="Arial" w:hAnsi="Arial"/>
                <w:b/>
              </w:rPr>
              <w:t xml:space="preserve"> </w:t>
            </w:r>
            <w:r>
              <w:rPr>
                <w:rFonts w:ascii="Arial" w:hAnsi="Arial"/>
                <w:b/>
                <w:iCs/>
              </w:rPr>
              <w:t xml:space="preserve">PEINTURE </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54B122D1" w14:textId="77777777" w:rsidR="000E0160" w:rsidRDefault="000E0160">
            <w:pPr>
              <w:spacing w:after="0"/>
              <w:rPr>
                <w:rFonts w:ascii="Arial" w:hAnsi="Arial"/>
                <w:b/>
                <w:iCs/>
              </w:rPr>
            </w:pPr>
          </w:p>
        </w:tc>
      </w:tr>
      <w:tr w:rsidR="000E0160" w14:paraId="7BC29096" w14:textId="77777777">
        <w:trPr>
          <w:trHeight w:val="254"/>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ED07ED4" w14:textId="77777777" w:rsidR="000E0160" w:rsidRDefault="00C604DC">
            <w:pPr>
              <w:spacing w:after="0"/>
              <w:jc w:val="center"/>
              <w:rPr>
                <w:rFonts w:ascii="Arial" w:hAnsi="Arial"/>
                <w:b/>
              </w:rPr>
            </w:pPr>
            <w:r>
              <w:rPr>
                <w:rFonts w:ascii="Arial" w:hAnsi="Arial"/>
                <w:b/>
              </w:rPr>
              <w:t>601</w:t>
            </w:r>
          </w:p>
        </w:tc>
        <w:tc>
          <w:tcPr>
            <w:tcW w:w="6379" w:type="dxa"/>
            <w:tcBorders>
              <w:top w:val="single" w:sz="4" w:space="0" w:color="auto"/>
              <w:left w:val="none" w:sz="4" w:space="0" w:color="000000"/>
              <w:bottom w:val="single" w:sz="4" w:space="0" w:color="auto"/>
              <w:right w:val="single" w:sz="4" w:space="0" w:color="auto"/>
            </w:tcBorders>
            <w:tcMar>
              <w:top w:w="20" w:type="dxa"/>
              <w:left w:w="20" w:type="dxa"/>
              <w:bottom w:w="0" w:type="dxa"/>
              <w:right w:w="20" w:type="dxa"/>
            </w:tcMar>
            <w:vAlign w:val="bottom"/>
          </w:tcPr>
          <w:p w14:paraId="0F9E6023" w14:textId="77777777" w:rsidR="000E0160" w:rsidRDefault="00C604DC">
            <w:pPr>
              <w:jc w:val="both"/>
              <w:rPr>
                <w:rFonts w:ascii="Arial" w:hAnsi="Arial"/>
                <w:color w:val="000000"/>
              </w:rPr>
            </w:pPr>
            <w:r>
              <w:rPr>
                <w:rFonts w:ascii="Arial" w:hAnsi="Arial"/>
                <w:color w:val="000000"/>
              </w:rPr>
              <w:t>Nettoyage général des surfaces à peindre</w:t>
            </w:r>
          </w:p>
        </w:tc>
        <w:tc>
          <w:tcPr>
            <w:tcW w:w="709" w:type="dxa"/>
            <w:tcBorders>
              <w:top w:val="single" w:sz="4" w:space="0" w:color="auto"/>
              <w:left w:val="none" w:sz="4" w:space="0" w:color="000000"/>
              <w:bottom w:val="single" w:sz="4" w:space="0" w:color="auto"/>
              <w:right w:val="single" w:sz="4" w:space="0" w:color="auto"/>
            </w:tcBorders>
            <w:vAlign w:val="center"/>
          </w:tcPr>
          <w:p w14:paraId="49DADF61" w14:textId="77777777" w:rsidR="000E0160" w:rsidRDefault="00C604DC">
            <w:pPr>
              <w:spacing w:after="0"/>
              <w:jc w:val="center"/>
              <w:rPr>
                <w:rFonts w:ascii="Arial" w:hAnsi="Arial"/>
                <w:iCs/>
              </w:rPr>
            </w:pPr>
            <w:proofErr w:type="gramStart"/>
            <w:r>
              <w:rPr>
                <w:rFonts w:ascii="Arial" w:hAnsi="Arial"/>
                <w:iCs/>
              </w:rPr>
              <w:t>m</w:t>
            </w:r>
            <w:proofErr w:type="gramEnd"/>
            <w:r>
              <w:rPr>
                <w:rFonts w:ascii="Arial" w:hAnsi="Arial"/>
                <w:iCs/>
              </w:rPr>
              <w:t>²</w:t>
            </w:r>
          </w:p>
        </w:tc>
        <w:tc>
          <w:tcPr>
            <w:tcW w:w="567" w:type="dxa"/>
            <w:tcBorders>
              <w:top w:val="single" w:sz="4" w:space="0" w:color="auto"/>
              <w:left w:val="single" w:sz="4" w:space="0" w:color="auto"/>
              <w:bottom w:val="single" w:sz="4" w:space="0" w:color="auto"/>
              <w:right w:val="single" w:sz="4" w:space="0" w:color="auto"/>
            </w:tcBorders>
            <w:vAlign w:val="center"/>
          </w:tcPr>
          <w:p w14:paraId="6CB85CB5" w14:textId="77777777" w:rsidR="000E0160" w:rsidRDefault="00C604DC">
            <w:pPr>
              <w:spacing w:after="0"/>
              <w:jc w:val="center"/>
              <w:rPr>
                <w:rFonts w:ascii="Arial" w:hAnsi="Arial"/>
                <w:iCs/>
              </w:rPr>
            </w:pPr>
            <w:r>
              <w:rPr>
                <w:rFonts w:ascii="Arial" w:hAnsi="Arial"/>
                <w:iCs/>
              </w:rPr>
              <w:t>460</w:t>
            </w:r>
          </w:p>
        </w:tc>
        <w:tc>
          <w:tcPr>
            <w:tcW w:w="1275" w:type="dxa"/>
            <w:tcBorders>
              <w:top w:val="single" w:sz="4" w:space="0" w:color="auto"/>
              <w:left w:val="single" w:sz="4" w:space="0" w:color="auto"/>
              <w:bottom w:val="single" w:sz="4" w:space="0" w:color="auto"/>
              <w:right w:val="single" w:sz="4" w:space="0" w:color="auto"/>
            </w:tcBorders>
            <w:vAlign w:val="center"/>
          </w:tcPr>
          <w:p w14:paraId="77C98F1A"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0A83C253" w14:textId="77777777" w:rsidR="000E0160" w:rsidRDefault="000E0160">
            <w:pPr>
              <w:spacing w:after="0"/>
              <w:jc w:val="center"/>
              <w:rPr>
                <w:rFonts w:ascii="Arial" w:hAnsi="Arial"/>
                <w:iCs/>
              </w:rPr>
            </w:pPr>
          </w:p>
        </w:tc>
      </w:tr>
      <w:tr w:rsidR="000E0160" w14:paraId="2E516991" w14:textId="77777777">
        <w:trPr>
          <w:trHeight w:val="196"/>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231D1A9" w14:textId="77777777" w:rsidR="000E0160" w:rsidRDefault="00C604DC">
            <w:pPr>
              <w:spacing w:after="0"/>
              <w:jc w:val="center"/>
              <w:rPr>
                <w:rFonts w:ascii="Arial" w:hAnsi="Arial"/>
                <w:b/>
              </w:rPr>
            </w:pPr>
            <w:r>
              <w:rPr>
                <w:rFonts w:ascii="Arial" w:hAnsi="Arial"/>
                <w:b/>
              </w:rPr>
              <w:t>602</w:t>
            </w:r>
          </w:p>
        </w:tc>
        <w:tc>
          <w:tcPr>
            <w:tcW w:w="6379" w:type="dxa"/>
            <w:tcBorders>
              <w:top w:val="single" w:sz="4" w:space="0" w:color="auto"/>
              <w:left w:val="none" w:sz="4" w:space="0" w:color="000000"/>
              <w:bottom w:val="single" w:sz="4" w:space="0" w:color="auto"/>
              <w:right w:val="single" w:sz="4" w:space="0" w:color="auto"/>
            </w:tcBorders>
            <w:tcMar>
              <w:top w:w="20" w:type="dxa"/>
              <w:left w:w="20" w:type="dxa"/>
              <w:bottom w:w="0" w:type="dxa"/>
              <w:right w:w="20" w:type="dxa"/>
            </w:tcMar>
            <w:vAlign w:val="bottom"/>
          </w:tcPr>
          <w:p w14:paraId="7C45344E" w14:textId="77777777" w:rsidR="000E0160" w:rsidRDefault="00C604DC">
            <w:pPr>
              <w:rPr>
                <w:rFonts w:ascii="Arial" w:hAnsi="Arial"/>
                <w:color w:val="000000"/>
              </w:rPr>
            </w:pPr>
            <w:r>
              <w:rPr>
                <w:rFonts w:ascii="Arial" w:hAnsi="Arial"/>
                <w:color w:val="000000"/>
              </w:rPr>
              <w:t xml:space="preserve">F.P Bicouche peinture </w:t>
            </w:r>
            <w:proofErr w:type="spellStart"/>
            <w:r>
              <w:rPr>
                <w:rFonts w:ascii="Arial" w:hAnsi="Arial"/>
                <w:color w:val="000000"/>
              </w:rPr>
              <w:t>pantex</w:t>
            </w:r>
            <w:proofErr w:type="spellEnd"/>
            <w:r>
              <w:rPr>
                <w:rFonts w:ascii="Arial" w:hAnsi="Arial"/>
                <w:color w:val="000000"/>
              </w:rPr>
              <w:t xml:space="preserve"> 1300 pour murs extérieurs et plafond</w:t>
            </w:r>
          </w:p>
        </w:tc>
        <w:tc>
          <w:tcPr>
            <w:tcW w:w="709" w:type="dxa"/>
            <w:tcBorders>
              <w:top w:val="single" w:sz="4" w:space="0" w:color="auto"/>
              <w:left w:val="none" w:sz="4" w:space="0" w:color="000000"/>
              <w:bottom w:val="single" w:sz="4" w:space="0" w:color="auto"/>
              <w:right w:val="single" w:sz="4" w:space="0" w:color="auto"/>
            </w:tcBorders>
            <w:vAlign w:val="center"/>
          </w:tcPr>
          <w:p w14:paraId="05F4948B" w14:textId="77777777" w:rsidR="000E0160" w:rsidRDefault="00C604DC">
            <w:pPr>
              <w:spacing w:after="0"/>
              <w:jc w:val="center"/>
              <w:rPr>
                <w:rFonts w:ascii="Arial" w:hAnsi="Arial"/>
                <w:iCs/>
              </w:rPr>
            </w:pPr>
            <w:proofErr w:type="gramStart"/>
            <w:r>
              <w:rPr>
                <w:rFonts w:ascii="Arial" w:hAnsi="Arial"/>
                <w:iCs/>
              </w:rPr>
              <w:t>m</w:t>
            </w:r>
            <w:proofErr w:type="gramEnd"/>
            <w:r>
              <w:rPr>
                <w:rFonts w:ascii="Arial" w:hAnsi="Arial"/>
                <w:iCs/>
              </w:rPr>
              <w:t>²</w:t>
            </w:r>
          </w:p>
        </w:tc>
        <w:tc>
          <w:tcPr>
            <w:tcW w:w="567" w:type="dxa"/>
            <w:tcBorders>
              <w:top w:val="single" w:sz="4" w:space="0" w:color="auto"/>
              <w:left w:val="single" w:sz="4" w:space="0" w:color="auto"/>
              <w:bottom w:val="single" w:sz="4" w:space="0" w:color="auto"/>
              <w:right w:val="single" w:sz="4" w:space="0" w:color="auto"/>
            </w:tcBorders>
            <w:vAlign w:val="center"/>
          </w:tcPr>
          <w:p w14:paraId="12F343E2" w14:textId="77777777" w:rsidR="000E0160" w:rsidRDefault="00C604DC">
            <w:pPr>
              <w:spacing w:after="0"/>
              <w:jc w:val="center"/>
              <w:rPr>
                <w:rFonts w:ascii="Arial" w:hAnsi="Arial"/>
                <w:iCs/>
              </w:rPr>
            </w:pPr>
            <w:r>
              <w:rPr>
                <w:rFonts w:ascii="Arial" w:hAnsi="Arial"/>
                <w:iCs/>
              </w:rPr>
              <w:t>206</w:t>
            </w:r>
          </w:p>
        </w:tc>
        <w:tc>
          <w:tcPr>
            <w:tcW w:w="1275" w:type="dxa"/>
            <w:tcBorders>
              <w:top w:val="single" w:sz="4" w:space="0" w:color="auto"/>
              <w:left w:val="single" w:sz="4" w:space="0" w:color="auto"/>
              <w:bottom w:val="single" w:sz="4" w:space="0" w:color="auto"/>
              <w:right w:val="single" w:sz="4" w:space="0" w:color="auto"/>
            </w:tcBorders>
            <w:vAlign w:val="center"/>
          </w:tcPr>
          <w:p w14:paraId="197FEF19"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5C045C2F" w14:textId="77777777" w:rsidR="000E0160" w:rsidRDefault="000E0160">
            <w:pPr>
              <w:spacing w:after="0"/>
              <w:jc w:val="center"/>
              <w:rPr>
                <w:rFonts w:ascii="Arial" w:hAnsi="Arial"/>
                <w:iCs/>
              </w:rPr>
            </w:pPr>
          </w:p>
        </w:tc>
      </w:tr>
      <w:tr w:rsidR="000E0160" w14:paraId="24B9424E" w14:textId="77777777">
        <w:trPr>
          <w:trHeight w:val="288"/>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44BA823" w14:textId="77777777" w:rsidR="000E0160" w:rsidRDefault="00C604DC">
            <w:pPr>
              <w:spacing w:after="0"/>
              <w:jc w:val="center"/>
              <w:rPr>
                <w:rFonts w:ascii="Arial" w:hAnsi="Arial"/>
                <w:b/>
              </w:rPr>
            </w:pPr>
            <w:r>
              <w:rPr>
                <w:rFonts w:ascii="Arial" w:hAnsi="Arial"/>
                <w:b/>
              </w:rPr>
              <w:t>603</w:t>
            </w:r>
          </w:p>
        </w:tc>
        <w:tc>
          <w:tcPr>
            <w:tcW w:w="6379" w:type="dxa"/>
            <w:tcBorders>
              <w:top w:val="single" w:sz="4" w:space="0" w:color="auto"/>
              <w:left w:val="none" w:sz="4" w:space="0" w:color="000000"/>
              <w:bottom w:val="single" w:sz="4" w:space="0" w:color="auto"/>
              <w:right w:val="single" w:sz="4" w:space="0" w:color="auto"/>
            </w:tcBorders>
            <w:tcMar>
              <w:top w:w="20" w:type="dxa"/>
              <w:left w:w="20" w:type="dxa"/>
              <w:bottom w:w="0" w:type="dxa"/>
              <w:right w:w="20" w:type="dxa"/>
            </w:tcMar>
            <w:vAlign w:val="bottom"/>
          </w:tcPr>
          <w:p w14:paraId="657DECA0" w14:textId="77777777" w:rsidR="000E0160" w:rsidRDefault="00C604DC">
            <w:pPr>
              <w:rPr>
                <w:rFonts w:ascii="Arial" w:hAnsi="Arial"/>
                <w:color w:val="000000"/>
              </w:rPr>
            </w:pPr>
            <w:r>
              <w:rPr>
                <w:rFonts w:ascii="Arial" w:hAnsi="Arial"/>
                <w:color w:val="000000"/>
              </w:rPr>
              <w:t xml:space="preserve">F.P Bicouche peinture </w:t>
            </w:r>
            <w:proofErr w:type="spellStart"/>
            <w:r>
              <w:rPr>
                <w:rFonts w:ascii="Arial" w:hAnsi="Arial"/>
                <w:color w:val="000000"/>
              </w:rPr>
              <w:t>pantex</w:t>
            </w:r>
            <w:proofErr w:type="spellEnd"/>
            <w:r>
              <w:rPr>
                <w:rFonts w:ascii="Arial" w:hAnsi="Arial"/>
                <w:color w:val="000000"/>
              </w:rPr>
              <w:t xml:space="preserve"> 800 sur murs intérieurs et plafond</w:t>
            </w:r>
          </w:p>
        </w:tc>
        <w:tc>
          <w:tcPr>
            <w:tcW w:w="709" w:type="dxa"/>
            <w:tcBorders>
              <w:top w:val="single" w:sz="4" w:space="0" w:color="auto"/>
              <w:left w:val="none" w:sz="4" w:space="0" w:color="000000"/>
              <w:bottom w:val="single" w:sz="4" w:space="0" w:color="auto"/>
              <w:right w:val="single" w:sz="4" w:space="0" w:color="auto"/>
            </w:tcBorders>
            <w:vAlign w:val="center"/>
          </w:tcPr>
          <w:p w14:paraId="2AEBB2E2" w14:textId="77777777" w:rsidR="000E0160" w:rsidRDefault="00C604DC">
            <w:pPr>
              <w:spacing w:after="0"/>
              <w:jc w:val="center"/>
              <w:rPr>
                <w:rFonts w:ascii="Arial" w:hAnsi="Arial"/>
                <w:iCs/>
              </w:rPr>
            </w:pPr>
            <w:proofErr w:type="gramStart"/>
            <w:r>
              <w:rPr>
                <w:rFonts w:ascii="Arial" w:hAnsi="Arial"/>
                <w:iCs/>
              </w:rPr>
              <w:t>m</w:t>
            </w:r>
            <w:proofErr w:type="gramEnd"/>
            <w:r>
              <w:rPr>
                <w:rFonts w:ascii="Arial" w:hAnsi="Arial"/>
                <w:iCs/>
              </w:rPr>
              <w:t>²</w:t>
            </w:r>
          </w:p>
        </w:tc>
        <w:tc>
          <w:tcPr>
            <w:tcW w:w="567" w:type="dxa"/>
            <w:tcBorders>
              <w:top w:val="single" w:sz="4" w:space="0" w:color="auto"/>
              <w:left w:val="single" w:sz="4" w:space="0" w:color="auto"/>
              <w:bottom w:val="single" w:sz="4" w:space="0" w:color="auto"/>
              <w:right w:val="single" w:sz="4" w:space="0" w:color="auto"/>
            </w:tcBorders>
            <w:vAlign w:val="center"/>
          </w:tcPr>
          <w:p w14:paraId="2F3A4C23" w14:textId="77777777" w:rsidR="000E0160" w:rsidRDefault="00C604DC">
            <w:pPr>
              <w:spacing w:after="0"/>
              <w:jc w:val="center"/>
              <w:rPr>
                <w:rFonts w:ascii="Arial" w:hAnsi="Arial"/>
                <w:iCs/>
              </w:rPr>
            </w:pPr>
            <w:r>
              <w:rPr>
                <w:rFonts w:ascii="Arial" w:hAnsi="Arial"/>
                <w:iCs/>
              </w:rPr>
              <w:t>384</w:t>
            </w:r>
          </w:p>
        </w:tc>
        <w:tc>
          <w:tcPr>
            <w:tcW w:w="1275" w:type="dxa"/>
            <w:tcBorders>
              <w:top w:val="single" w:sz="4" w:space="0" w:color="auto"/>
              <w:left w:val="single" w:sz="4" w:space="0" w:color="auto"/>
              <w:bottom w:val="single" w:sz="4" w:space="0" w:color="auto"/>
              <w:right w:val="single" w:sz="4" w:space="0" w:color="auto"/>
            </w:tcBorders>
            <w:vAlign w:val="center"/>
          </w:tcPr>
          <w:p w14:paraId="6A87B1DB"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72BF01E9" w14:textId="77777777" w:rsidR="000E0160" w:rsidRDefault="000E0160">
            <w:pPr>
              <w:spacing w:after="0"/>
              <w:jc w:val="center"/>
              <w:rPr>
                <w:rFonts w:ascii="Arial" w:hAnsi="Arial"/>
                <w:iCs/>
              </w:rPr>
            </w:pPr>
          </w:p>
        </w:tc>
      </w:tr>
      <w:tr w:rsidR="000E0160" w14:paraId="03ADDD13" w14:textId="77777777">
        <w:trPr>
          <w:trHeight w:val="663"/>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2316B25" w14:textId="77777777" w:rsidR="000E0160" w:rsidRDefault="00C604DC">
            <w:pPr>
              <w:spacing w:after="0"/>
              <w:jc w:val="center"/>
              <w:rPr>
                <w:rFonts w:ascii="Arial" w:hAnsi="Arial"/>
                <w:b/>
              </w:rPr>
            </w:pPr>
            <w:r>
              <w:rPr>
                <w:rFonts w:ascii="Arial" w:hAnsi="Arial"/>
                <w:b/>
              </w:rPr>
              <w:t>604</w:t>
            </w:r>
          </w:p>
        </w:tc>
        <w:tc>
          <w:tcPr>
            <w:tcW w:w="6379" w:type="dxa"/>
            <w:tcBorders>
              <w:top w:val="single" w:sz="4" w:space="0" w:color="auto"/>
              <w:left w:val="none" w:sz="4" w:space="0" w:color="000000"/>
              <w:bottom w:val="single" w:sz="4" w:space="0" w:color="auto"/>
              <w:right w:val="single" w:sz="4" w:space="0" w:color="auto"/>
            </w:tcBorders>
            <w:tcMar>
              <w:top w:w="20" w:type="dxa"/>
              <w:left w:w="20" w:type="dxa"/>
              <w:bottom w:w="0" w:type="dxa"/>
              <w:right w:w="20" w:type="dxa"/>
            </w:tcMar>
            <w:vAlign w:val="bottom"/>
          </w:tcPr>
          <w:p w14:paraId="6CE86F36" w14:textId="77777777" w:rsidR="000E0160" w:rsidRDefault="00C604DC">
            <w:pPr>
              <w:spacing w:after="0" w:line="240" w:lineRule="auto"/>
              <w:jc w:val="both"/>
              <w:rPr>
                <w:rFonts w:ascii="Arial" w:hAnsi="Arial"/>
                <w:color w:val="000000"/>
              </w:rPr>
            </w:pPr>
            <w:r>
              <w:rPr>
                <w:rFonts w:ascii="Arial" w:hAnsi="Arial"/>
                <w:color w:val="000000"/>
              </w:rPr>
              <w:t xml:space="preserve">F et P peinture glycérophtalique </w:t>
            </w:r>
            <w:proofErr w:type="gramStart"/>
            <w:r>
              <w:rPr>
                <w:rFonts w:ascii="Arial" w:hAnsi="Arial"/>
                <w:color w:val="000000"/>
              </w:rPr>
              <w:t>bicouche  sur</w:t>
            </w:r>
            <w:proofErr w:type="gramEnd"/>
            <w:r>
              <w:rPr>
                <w:rFonts w:ascii="Arial" w:hAnsi="Arial"/>
                <w:color w:val="000000"/>
              </w:rPr>
              <w:t xml:space="preserve"> menuiserie bois métalliques et soubassement mur à extérieur du bâtiment</w:t>
            </w:r>
          </w:p>
        </w:tc>
        <w:tc>
          <w:tcPr>
            <w:tcW w:w="709" w:type="dxa"/>
            <w:tcBorders>
              <w:top w:val="single" w:sz="4" w:space="0" w:color="auto"/>
              <w:left w:val="none" w:sz="4" w:space="0" w:color="000000"/>
              <w:bottom w:val="single" w:sz="4" w:space="0" w:color="auto"/>
              <w:right w:val="single" w:sz="4" w:space="0" w:color="auto"/>
            </w:tcBorders>
            <w:vAlign w:val="center"/>
          </w:tcPr>
          <w:p w14:paraId="2BFF65BA" w14:textId="77777777" w:rsidR="000E0160" w:rsidRDefault="00C604DC">
            <w:pPr>
              <w:spacing w:after="0"/>
              <w:jc w:val="center"/>
              <w:rPr>
                <w:rFonts w:ascii="Arial" w:hAnsi="Arial"/>
                <w:iCs/>
              </w:rPr>
            </w:pPr>
            <w:r>
              <w:rPr>
                <w:rFonts w:ascii="Arial" w:hAnsi="Arial"/>
                <w:iCs/>
              </w:rPr>
              <w:t>M²</w:t>
            </w:r>
          </w:p>
        </w:tc>
        <w:tc>
          <w:tcPr>
            <w:tcW w:w="567" w:type="dxa"/>
            <w:tcBorders>
              <w:top w:val="single" w:sz="4" w:space="0" w:color="auto"/>
              <w:left w:val="single" w:sz="4" w:space="0" w:color="auto"/>
              <w:bottom w:val="single" w:sz="4" w:space="0" w:color="auto"/>
              <w:right w:val="single" w:sz="4" w:space="0" w:color="auto"/>
            </w:tcBorders>
            <w:vAlign w:val="center"/>
          </w:tcPr>
          <w:p w14:paraId="7FEE54D4" w14:textId="77777777" w:rsidR="000E0160" w:rsidRDefault="00C604DC">
            <w:pPr>
              <w:spacing w:after="0"/>
              <w:jc w:val="center"/>
              <w:rPr>
                <w:rFonts w:ascii="Arial" w:hAnsi="Arial"/>
                <w:iCs/>
              </w:rPr>
            </w:pPr>
            <w:r>
              <w:rPr>
                <w:rFonts w:ascii="Arial" w:hAnsi="Arial"/>
                <w:iCs/>
              </w:rPr>
              <w:t>109</w:t>
            </w:r>
          </w:p>
        </w:tc>
        <w:tc>
          <w:tcPr>
            <w:tcW w:w="1275" w:type="dxa"/>
            <w:tcBorders>
              <w:top w:val="single" w:sz="4" w:space="0" w:color="auto"/>
              <w:left w:val="single" w:sz="4" w:space="0" w:color="auto"/>
              <w:bottom w:val="single" w:sz="4" w:space="0" w:color="auto"/>
              <w:right w:val="single" w:sz="4" w:space="0" w:color="auto"/>
            </w:tcBorders>
            <w:vAlign w:val="center"/>
          </w:tcPr>
          <w:p w14:paraId="7539350F" w14:textId="77777777" w:rsidR="000E0160" w:rsidRDefault="000E0160">
            <w:pPr>
              <w:spacing w:after="0"/>
              <w:jc w:val="center"/>
              <w:rPr>
                <w:rFonts w:ascii="Arial" w:hAnsi="Arial"/>
                <w:iCs/>
              </w:rPr>
            </w:pPr>
          </w:p>
        </w:tc>
        <w:tc>
          <w:tcPr>
            <w:tcW w:w="1275" w:type="dxa"/>
            <w:tcBorders>
              <w:top w:val="single" w:sz="4" w:space="0" w:color="auto"/>
              <w:left w:val="single" w:sz="4" w:space="0" w:color="auto"/>
              <w:bottom w:val="single" w:sz="4" w:space="0" w:color="auto"/>
              <w:right w:val="single" w:sz="4" w:space="0" w:color="auto"/>
            </w:tcBorders>
          </w:tcPr>
          <w:p w14:paraId="2EB57DF5" w14:textId="77777777" w:rsidR="000E0160" w:rsidRDefault="000E0160">
            <w:pPr>
              <w:spacing w:after="0"/>
              <w:jc w:val="center"/>
              <w:rPr>
                <w:rFonts w:ascii="Arial" w:hAnsi="Arial"/>
                <w:iCs/>
              </w:rPr>
            </w:pPr>
          </w:p>
        </w:tc>
      </w:tr>
      <w:tr w:rsidR="000E0160" w14:paraId="6E538EF4" w14:textId="77777777">
        <w:trPr>
          <w:trHeight w:val="132"/>
        </w:trPr>
        <w:tc>
          <w:tcPr>
            <w:tcW w:w="9634"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006D6CD" w14:textId="77777777" w:rsidR="000E0160" w:rsidRDefault="00C604DC">
            <w:pPr>
              <w:spacing w:after="0"/>
              <w:rPr>
                <w:rFonts w:ascii="Arial" w:hAnsi="Arial"/>
                <w:b/>
                <w:iCs/>
              </w:rPr>
            </w:pPr>
            <w:r>
              <w:rPr>
                <w:rFonts w:ascii="Arial" w:eastAsia="Times New Roman" w:hAnsi="Arial"/>
                <w:color w:val="000000"/>
                <w:lang w:eastAsia="fr-FR"/>
              </w:rPr>
              <w:t xml:space="preserve">                                                                                                                              </w:t>
            </w:r>
            <w:r>
              <w:rPr>
                <w:rFonts w:ascii="Arial" w:eastAsia="Times New Roman" w:hAnsi="Arial"/>
                <w:b/>
                <w:color w:val="000000"/>
                <w:lang w:eastAsia="fr-FR"/>
              </w:rPr>
              <w:t>SOUS TOTAL 600</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616B5974" w14:textId="77777777" w:rsidR="000E0160" w:rsidRDefault="000E0160">
            <w:pPr>
              <w:spacing w:after="0"/>
              <w:jc w:val="center"/>
              <w:rPr>
                <w:rFonts w:ascii="Arial" w:hAnsi="Arial"/>
                <w:iCs/>
              </w:rPr>
            </w:pPr>
          </w:p>
        </w:tc>
      </w:tr>
      <w:tr w:rsidR="000E0160" w14:paraId="30EA92E6" w14:textId="77777777">
        <w:trPr>
          <w:trHeight w:val="314"/>
        </w:trPr>
        <w:tc>
          <w:tcPr>
            <w:tcW w:w="9634"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6A0225A" w14:textId="77777777" w:rsidR="000E0160" w:rsidRDefault="00C604DC">
            <w:pPr>
              <w:spacing w:after="0"/>
              <w:jc w:val="center"/>
              <w:rPr>
                <w:rFonts w:ascii="Arial" w:hAnsi="Arial"/>
                <w:b/>
                <w:iCs/>
              </w:rPr>
            </w:pPr>
            <w:r>
              <w:rPr>
                <w:rFonts w:ascii="Arial" w:hAnsi="Arial"/>
                <w:b/>
              </w:rPr>
              <w:t>TOTAL HTVA</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185285FA" w14:textId="77777777" w:rsidR="000E0160" w:rsidRDefault="000E0160">
            <w:pPr>
              <w:spacing w:after="0"/>
              <w:jc w:val="center"/>
              <w:rPr>
                <w:rFonts w:ascii="Arial" w:hAnsi="Arial"/>
                <w:iCs/>
              </w:rPr>
            </w:pPr>
          </w:p>
        </w:tc>
      </w:tr>
      <w:tr w:rsidR="000E0160" w14:paraId="399FB3F5" w14:textId="77777777">
        <w:trPr>
          <w:trHeight w:val="314"/>
        </w:trPr>
        <w:tc>
          <w:tcPr>
            <w:tcW w:w="9634"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2125B8B" w14:textId="77777777" w:rsidR="000E0160" w:rsidRDefault="00C604DC">
            <w:pPr>
              <w:spacing w:after="0"/>
              <w:jc w:val="center"/>
              <w:rPr>
                <w:rFonts w:ascii="Arial" w:hAnsi="Arial"/>
                <w:b/>
                <w:iCs/>
              </w:rPr>
            </w:pPr>
            <w:r>
              <w:rPr>
                <w:rFonts w:ascii="Arial" w:hAnsi="Arial"/>
                <w:b/>
              </w:rPr>
              <w:t>TVA (19.25 %)</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054EC31C" w14:textId="77777777" w:rsidR="000E0160" w:rsidRDefault="000E0160">
            <w:pPr>
              <w:spacing w:after="0"/>
              <w:jc w:val="center"/>
              <w:rPr>
                <w:rFonts w:ascii="Arial" w:hAnsi="Arial"/>
                <w:iCs/>
              </w:rPr>
            </w:pPr>
          </w:p>
        </w:tc>
      </w:tr>
      <w:tr w:rsidR="000E0160" w14:paraId="07EB4353" w14:textId="77777777">
        <w:trPr>
          <w:trHeight w:val="314"/>
        </w:trPr>
        <w:tc>
          <w:tcPr>
            <w:tcW w:w="9634"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EC78CFB" w14:textId="77777777" w:rsidR="000E0160" w:rsidRDefault="00C604DC">
            <w:pPr>
              <w:spacing w:after="0"/>
              <w:jc w:val="center"/>
              <w:rPr>
                <w:rFonts w:ascii="Arial" w:hAnsi="Arial"/>
                <w:b/>
                <w:iCs/>
              </w:rPr>
            </w:pPr>
            <w:r>
              <w:rPr>
                <w:rFonts w:ascii="Arial" w:hAnsi="Arial"/>
                <w:b/>
              </w:rPr>
              <w:t>IR (2.2% OU 5.5%)</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08783DE6" w14:textId="77777777" w:rsidR="000E0160" w:rsidRDefault="000E0160">
            <w:pPr>
              <w:spacing w:after="0"/>
              <w:jc w:val="center"/>
              <w:rPr>
                <w:rFonts w:ascii="Arial" w:hAnsi="Arial"/>
                <w:iCs/>
              </w:rPr>
            </w:pPr>
          </w:p>
        </w:tc>
      </w:tr>
      <w:tr w:rsidR="000E0160" w14:paraId="1A8A428B" w14:textId="77777777">
        <w:trPr>
          <w:trHeight w:val="314"/>
        </w:trPr>
        <w:tc>
          <w:tcPr>
            <w:tcW w:w="9634"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782856A" w14:textId="77777777" w:rsidR="000E0160" w:rsidRDefault="00C604DC">
            <w:pPr>
              <w:spacing w:after="0"/>
              <w:jc w:val="center"/>
              <w:rPr>
                <w:rFonts w:ascii="Arial" w:hAnsi="Arial"/>
                <w:b/>
                <w:iCs/>
              </w:rPr>
            </w:pPr>
            <w:r>
              <w:rPr>
                <w:rFonts w:ascii="Arial" w:hAnsi="Arial"/>
                <w:b/>
              </w:rPr>
              <w:t>TOTAL Général TTC</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1545318A" w14:textId="77777777" w:rsidR="000E0160" w:rsidRDefault="000E0160">
            <w:pPr>
              <w:spacing w:after="0"/>
              <w:jc w:val="center"/>
              <w:rPr>
                <w:rFonts w:ascii="Arial" w:hAnsi="Arial"/>
                <w:iCs/>
              </w:rPr>
            </w:pPr>
          </w:p>
        </w:tc>
      </w:tr>
      <w:tr w:rsidR="000E0160" w14:paraId="77295A94" w14:textId="77777777">
        <w:trPr>
          <w:trHeight w:val="314"/>
        </w:trPr>
        <w:tc>
          <w:tcPr>
            <w:tcW w:w="9634"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52785F1" w14:textId="77777777" w:rsidR="000E0160" w:rsidRDefault="00C604DC">
            <w:pPr>
              <w:spacing w:after="0"/>
              <w:jc w:val="center"/>
              <w:rPr>
                <w:rFonts w:ascii="Arial" w:hAnsi="Arial"/>
                <w:b/>
                <w:iCs/>
              </w:rPr>
            </w:pPr>
            <w:r>
              <w:rPr>
                <w:rFonts w:ascii="Arial" w:hAnsi="Arial"/>
                <w:b/>
              </w:rPr>
              <w:t>Net à Mandater</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184A5847" w14:textId="77777777" w:rsidR="000E0160" w:rsidRDefault="000E0160">
            <w:pPr>
              <w:spacing w:after="0"/>
              <w:jc w:val="center"/>
              <w:rPr>
                <w:rFonts w:ascii="Arial" w:hAnsi="Arial"/>
                <w:iCs/>
              </w:rPr>
            </w:pPr>
          </w:p>
        </w:tc>
      </w:tr>
    </w:tbl>
    <w:p w14:paraId="0884E837" w14:textId="77777777" w:rsidR="000E0160" w:rsidRDefault="000E0160">
      <w:pPr>
        <w:spacing w:after="0" w:line="360" w:lineRule="auto"/>
        <w:rPr>
          <w:rFonts w:ascii="Arial" w:eastAsia="Times New Roman" w:hAnsi="Arial"/>
          <w:sz w:val="10"/>
          <w:szCs w:val="10"/>
        </w:rPr>
      </w:pPr>
    </w:p>
    <w:p w14:paraId="6DCD309D" w14:textId="77777777" w:rsidR="000E0160" w:rsidRDefault="00C604DC">
      <w:pPr>
        <w:widowControl w:val="0"/>
        <w:tabs>
          <w:tab w:val="left" w:pos="10760"/>
        </w:tabs>
        <w:spacing w:after="0" w:line="240" w:lineRule="auto"/>
        <w:jc w:val="both"/>
        <w:rPr>
          <w:rFonts w:ascii="Arial" w:eastAsia="Times New Roman" w:hAnsi="Arial"/>
          <w:lang w:eastAsia="fr-FR"/>
        </w:rPr>
      </w:pPr>
      <w:r>
        <w:rPr>
          <w:rFonts w:ascii="Arial" w:eastAsia="Times New Roman" w:hAnsi="Arial"/>
          <w:lang w:eastAsia="fr-FR"/>
        </w:rPr>
        <w:t>Arrêté le présent détail quantitatif et estimatif à la somme de : (en lettre) ………………………………… …………………………</w:t>
      </w:r>
      <w:r>
        <w:rPr>
          <w:rFonts w:ascii="Arial" w:eastAsia="Times New Roman" w:hAnsi="Arial"/>
          <w:b/>
          <w:bCs/>
          <w:lang w:eastAsia="fr-FR"/>
        </w:rPr>
        <w:t>FCFA TTC</w:t>
      </w:r>
    </w:p>
    <w:p w14:paraId="73CEDE6F" w14:textId="77777777" w:rsidR="000E0160" w:rsidRDefault="000E0160">
      <w:pPr>
        <w:widowControl w:val="0"/>
        <w:spacing w:after="0" w:line="240" w:lineRule="auto"/>
        <w:jc w:val="both"/>
        <w:rPr>
          <w:rFonts w:ascii="Arial" w:eastAsia="Times New Roman" w:hAnsi="Arial"/>
          <w:lang w:eastAsia="fr-FR"/>
        </w:rPr>
      </w:pPr>
    </w:p>
    <w:p w14:paraId="62383BA3" w14:textId="77777777" w:rsidR="000E0160" w:rsidRDefault="00C604DC">
      <w:pPr>
        <w:widowControl w:val="0"/>
        <w:spacing w:after="0" w:line="240" w:lineRule="auto"/>
        <w:jc w:val="both"/>
        <w:rPr>
          <w:rFonts w:ascii="Arial" w:eastAsia="Times New Roman" w:hAnsi="Arial"/>
          <w:lang w:eastAsia="fr-FR"/>
        </w:rPr>
      </w:pPr>
      <w:r>
        <w:rPr>
          <w:rFonts w:ascii="Arial" w:eastAsia="Times New Roman" w:hAnsi="Arial"/>
          <w:lang w:eastAsia="fr-FR"/>
        </w:rPr>
        <w:t>Date et Signature</w:t>
      </w:r>
    </w:p>
    <w:p w14:paraId="2254CB09" w14:textId="77777777" w:rsidR="000E0160" w:rsidRDefault="00C604DC">
      <w:pPr>
        <w:spacing w:after="0" w:line="240" w:lineRule="auto"/>
        <w:jc w:val="center"/>
        <w:rPr>
          <w:rFonts w:ascii="Arial" w:eastAsia="Times New Roman" w:hAnsi="Arial"/>
          <w:b/>
          <w:i/>
          <w:lang w:eastAsia="fr-FR"/>
        </w:rPr>
      </w:pPr>
      <w:r>
        <w:rPr>
          <w:rFonts w:ascii="Arial" w:eastAsia="Times New Roman" w:hAnsi="Arial"/>
          <w:b/>
          <w:bCs/>
          <w:lang w:eastAsia="fr-FR"/>
        </w:rPr>
        <w:t>CADRE DU DETAIL QUANTITATIF ETESTIMATIF</w:t>
      </w:r>
      <w:r>
        <w:rPr>
          <w:rFonts w:ascii="Arial" w:eastAsia="Times New Roman" w:hAnsi="Arial"/>
          <w:b/>
          <w:lang w:eastAsia="fr-FR"/>
        </w:rPr>
        <w:t xml:space="preserve"> DES DEUX (02) SALLES DE CLASSE A L’EP DE NSELANG</w:t>
      </w:r>
    </w:p>
    <w:p w14:paraId="29FDE48C" w14:textId="77777777" w:rsidR="000E0160" w:rsidRDefault="000E0160">
      <w:pPr>
        <w:spacing w:after="0" w:line="240" w:lineRule="auto"/>
        <w:rPr>
          <w:rFonts w:ascii="Arial" w:eastAsia="Times New Roman" w:hAnsi="Arial"/>
          <w:lang w:eastAsia="fr-FR"/>
        </w:rPr>
      </w:pPr>
    </w:p>
    <w:tbl>
      <w:tblPr>
        <w:tblW w:w="114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4682"/>
        <w:gridCol w:w="1130"/>
        <w:gridCol w:w="1418"/>
        <w:gridCol w:w="1275"/>
        <w:gridCol w:w="1562"/>
      </w:tblGrid>
      <w:tr w:rsidR="000E0160" w14:paraId="40A058C6" w14:textId="77777777">
        <w:trPr>
          <w:trHeight w:val="674"/>
        </w:trPr>
        <w:tc>
          <w:tcPr>
            <w:tcW w:w="1418" w:type="dxa"/>
            <w:shd w:val="clear" w:color="000000" w:fill="FFFFFF"/>
            <w:vAlign w:val="center"/>
          </w:tcPr>
          <w:p w14:paraId="0C35A541" w14:textId="77777777" w:rsidR="000E0160" w:rsidRDefault="00C604DC">
            <w:pPr>
              <w:spacing w:after="0" w:line="240" w:lineRule="auto"/>
              <w:jc w:val="right"/>
              <w:rPr>
                <w:rFonts w:ascii="Arial" w:hAnsi="Arial"/>
                <w:b/>
                <w:bCs/>
              </w:rPr>
            </w:pPr>
            <w:r>
              <w:rPr>
                <w:rFonts w:ascii="Arial" w:hAnsi="Arial"/>
                <w:b/>
                <w:bCs/>
              </w:rPr>
              <w:t>N°</w:t>
            </w:r>
          </w:p>
        </w:tc>
        <w:tc>
          <w:tcPr>
            <w:tcW w:w="4682" w:type="dxa"/>
            <w:shd w:val="clear" w:color="000000" w:fill="FFFFFF"/>
            <w:vAlign w:val="center"/>
          </w:tcPr>
          <w:p w14:paraId="011172A7" w14:textId="77777777" w:rsidR="000E0160" w:rsidRDefault="00C604DC">
            <w:pPr>
              <w:spacing w:after="0" w:line="240" w:lineRule="auto"/>
              <w:jc w:val="center"/>
              <w:rPr>
                <w:rFonts w:ascii="Arial" w:hAnsi="Arial"/>
                <w:b/>
                <w:bCs/>
              </w:rPr>
            </w:pPr>
            <w:r>
              <w:rPr>
                <w:rFonts w:ascii="Arial" w:hAnsi="Arial"/>
                <w:b/>
                <w:bCs/>
              </w:rPr>
              <w:t>Désignation</w:t>
            </w:r>
          </w:p>
        </w:tc>
        <w:tc>
          <w:tcPr>
            <w:tcW w:w="1130" w:type="dxa"/>
            <w:tcBorders>
              <w:top w:val="single" w:sz="4" w:space="0" w:color="auto"/>
              <w:left w:val="single" w:sz="4" w:space="0" w:color="auto"/>
              <w:bottom w:val="single" w:sz="4" w:space="0" w:color="auto"/>
              <w:right w:val="single" w:sz="4" w:space="0" w:color="auto"/>
            </w:tcBorders>
            <w:shd w:val="clear" w:color="000000" w:fill="D8D8D8"/>
            <w:vAlign w:val="center"/>
          </w:tcPr>
          <w:p w14:paraId="15682173" w14:textId="77777777" w:rsidR="000E0160" w:rsidRDefault="00C604DC">
            <w:pPr>
              <w:spacing w:after="0" w:line="240" w:lineRule="auto"/>
              <w:jc w:val="center"/>
              <w:rPr>
                <w:rFonts w:ascii="Arial" w:hAnsi="Arial"/>
                <w:b/>
              </w:rPr>
            </w:pPr>
            <w:r>
              <w:rPr>
                <w:rFonts w:ascii="Arial" w:eastAsia="Times New Roman" w:hAnsi="Arial"/>
                <w:b/>
                <w:bCs/>
                <w:color w:val="000000"/>
                <w:lang w:eastAsia="fr-FR"/>
              </w:rPr>
              <w:t>UNITE</w:t>
            </w:r>
          </w:p>
        </w:tc>
        <w:tc>
          <w:tcPr>
            <w:tcW w:w="1418" w:type="dxa"/>
            <w:tcBorders>
              <w:top w:val="single" w:sz="4" w:space="0" w:color="auto"/>
              <w:left w:val="single" w:sz="4" w:space="0" w:color="auto"/>
              <w:bottom w:val="single" w:sz="4" w:space="0" w:color="auto"/>
              <w:right w:val="single" w:sz="4" w:space="0" w:color="auto"/>
            </w:tcBorders>
            <w:shd w:val="clear" w:color="000000" w:fill="D8D8D8"/>
            <w:vAlign w:val="center"/>
          </w:tcPr>
          <w:p w14:paraId="56D7F5C5" w14:textId="77777777" w:rsidR="000E0160" w:rsidRDefault="00C604DC">
            <w:pPr>
              <w:spacing w:after="0" w:line="240" w:lineRule="auto"/>
              <w:jc w:val="center"/>
              <w:rPr>
                <w:rFonts w:ascii="Arial" w:hAnsi="Arial"/>
                <w:b/>
                <w:bCs/>
              </w:rPr>
            </w:pPr>
            <w:r>
              <w:rPr>
                <w:rFonts w:ascii="Arial" w:eastAsia="Times New Roman" w:hAnsi="Arial"/>
                <w:b/>
                <w:bCs/>
                <w:color w:val="000000"/>
                <w:lang w:eastAsia="fr-FR"/>
              </w:rPr>
              <w:t>QUANTITE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FC665D" w14:textId="77777777" w:rsidR="000E0160" w:rsidRDefault="00C604DC">
            <w:pPr>
              <w:spacing w:after="0" w:line="240" w:lineRule="auto"/>
              <w:jc w:val="center"/>
              <w:rPr>
                <w:rFonts w:ascii="Arial" w:hAnsi="Arial"/>
                <w:b/>
                <w:bCs/>
              </w:rPr>
            </w:pPr>
            <w:r>
              <w:rPr>
                <w:rFonts w:ascii="Arial" w:eastAsia="Times New Roman" w:hAnsi="Arial"/>
                <w:b/>
                <w:bCs/>
                <w:color w:val="000000"/>
                <w:lang w:eastAsia="fr-FR"/>
              </w:rPr>
              <w:t xml:space="preserve">P.U.  (F CFA) </w:t>
            </w:r>
          </w:p>
        </w:tc>
        <w:tc>
          <w:tcPr>
            <w:tcW w:w="1562" w:type="dxa"/>
            <w:tcBorders>
              <w:top w:val="single" w:sz="4" w:space="0" w:color="auto"/>
              <w:left w:val="single" w:sz="4" w:space="0" w:color="auto"/>
              <w:bottom w:val="single" w:sz="4" w:space="0" w:color="auto"/>
              <w:right w:val="single" w:sz="4" w:space="0" w:color="auto"/>
            </w:tcBorders>
            <w:shd w:val="clear" w:color="000000" w:fill="D8D8D8"/>
            <w:vAlign w:val="center"/>
          </w:tcPr>
          <w:p w14:paraId="2EEFCD36" w14:textId="77777777" w:rsidR="000E0160" w:rsidRDefault="00C604DC">
            <w:pPr>
              <w:spacing w:after="0" w:line="240" w:lineRule="auto"/>
              <w:jc w:val="center"/>
              <w:rPr>
                <w:rFonts w:ascii="Arial" w:hAnsi="Arial"/>
                <w:b/>
                <w:bCs/>
              </w:rPr>
            </w:pPr>
            <w:r>
              <w:rPr>
                <w:rFonts w:ascii="Arial" w:eastAsia="Times New Roman" w:hAnsi="Arial"/>
                <w:b/>
                <w:bCs/>
                <w:color w:val="000000"/>
                <w:lang w:eastAsia="fr-FR"/>
              </w:rPr>
              <w:t>P.T.   (F CFA)</w:t>
            </w:r>
          </w:p>
        </w:tc>
      </w:tr>
      <w:tr w:rsidR="000E0160" w14:paraId="6CFF9A26" w14:textId="77777777">
        <w:trPr>
          <w:trHeight w:val="280"/>
        </w:trPr>
        <w:tc>
          <w:tcPr>
            <w:tcW w:w="1418" w:type="dxa"/>
            <w:shd w:val="clear" w:color="auto" w:fill="92D050"/>
            <w:vAlign w:val="center"/>
          </w:tcPr>
          <w:p w14:paraId="627A7AB2" w14:textId="77777777" w:rsidR="000E0160" w:rsidRDefault="00C604DC">
            <w:pPr>
              <w:spacing w:after="0" w:line="240" w:lineRule="auto"/>
              <w:jc w:val="center"/>
              <w:rPr>
                <w:rFonts w:ascii="Arial" w:hAnsi="Arial"/>
                <w:b/>
                <w:bCs/>
              </w:rPr>
            </w:pPr>
            <w:r>
              <w:rPr>
                <w:rFonts w:ascii="Arial" w:hAnsi="Arial"/>
                <w:b/>
                <w:bCs/>
              </w:rPr>
              <w:t>SERIE 100</w:t>
            </w:r>
          </w:p>
        </w:tc>
        <w:tc>
          <w:tcPr>
            <w:tcW w:w="4682" w:type="dxa"/>
            <w:shd w:val="clear" w:color="auto" w:fill="92D050"/>
            <w:vAlign w:val="center"/>
          </w:tcPr>
          <w:p w14:paraId="0FC1E58B" w14:textId="77777777" w:rsidR="000E0160" w:rsidRDefault="00C604DC">
            <w:pPr>
              <w:spacing w:after="0" w:line="240" w:lineRule="auto"/>
              <w:rPr>
                <w:rFonts w:ascii="Arial" w:hAnsi="Arial"/>
                <w:b/>
                <w:bCs/>
              </w:rPr>
            </w:pPr>
            <w:r>
              <w:rPr>
                <w:rFonts w:ascii="Arial" w:hAnsi="Arial"/>
                <w:b/>
                <w:bCs/>
              </w:rPr>
              <w:t>PRESTATION D’INTERET COMMUN</w:t>
            </w:r>
          </w:p>
        </w:tc>
        <w:tc>
          <w:tcPr>
            <w:tcW w:w="1130" w:type="dxa"/>
            <w:shd w:val="clear" w:color="auto" w:fill="92D050"/>
            <w:vAlign w:val="center"/>
          </w:tcPr>
          <w:p w14:paraId="1C8FC809" w14:textId="77777777" w:rsidR="000E0160" w:rsidRDefault="00C604DC">
            <w:pPr>
              <w:spacing w:after="0" w:line="240" w:lineRule="auto"/>
              <w:jc w:val="center"/>
              <w:rPr>
                <w:rFonts w:ascii="Arial" w:hAnsi="Arial"/>
              </w:rPr>
            </w:pPr>
            <w:r>
              <w:rPr>
                <w:rFonts w:ascii="Arial" w:hAnsi="Arial"/>
              </w:rPr>
              <w:t> </w:t>
            </w:r>
          </w:p>
        </w:tc>
        <w:tc>
          <w:tcPr>
            <w:tcW w:w="1418" w:type="dxa"/>
            <w:shd w:val="clear" w:color="auto" w:fill="92D050"/>
          </w:tcPr>
          <w:p w14:paraId="52F9C022" w14:textId="77777777" w:rsidR="000E0160" w:rsidRDefault="000E0160">
            <w:pPr>
              <w:spacing w:after="0" w:line="240" w:lineRule="auto"/>
              <w:jc w:val="center"/>
              <w:rPr>
                <w:rFonts w:ascii="Arial" w:hAnsi="Arial"/>
              </w:rPr>
            </w:pPr>
          </w:p>
        </w:tc>
        <w:tc>
          <w:tcPr>
            <w:tcW w:w="1275" w:type="dxa"/>
            <w:shd w:val="clear" w:color="auto" w:fill="92D050"/>
            <w:vAlign w:val="center"/>
          </w:tcPr>
          <w:p w14:paraId="524CC166" w14:textId="77777777" w:rsidR="000E0160" w:rsidRDefault="00C604DC">
            <w:pPr>
              <w:spacing w:after="0" w:line="240" w:lineRule="auto"/>
              <w:jc w:val="center"/>
              <w:rPr>
                <w:rFonts w:ascii="Arial" w:hAnsi="Arial"/>
              </w:rPr>
            </w:pPr>
            <w:r>
              <w:rPr>
                <w:rFonts w:ascii="Arial" w:hAnsi="Arial"/>
              </w:rPr>
              <w:t> </w:t>
            </w:r>
          </w:p>
        </w:tc>
        <w:tc>
          <w:tcPr>
            <w:tcW w:w="1562" w:type="dxa"/>
            <w:shd w:val="clear" w:color="auto" w:fill="92D050"/>
          </w:tcPr>
          <w:p w14:paraId="65A45938" w14:textId="77777777" w:rsidR="000E0160" w:rsidRDefault="000E0160">
            <w:pPr>
              <w:spacing w:after="0" w:line="240" w:lineRule="auto"/>
              <w:jc w:val="center"/>
              <w:rPr>
                <w:rFonts w:ascii="Arial" w:hAnsi="Arial"/>
              </w:rPr>
            </w:pPr>
          </w:p>
        </w:tc>
      </w:tr>
      <w:tr w:rsidR="000E0160" w14:paraId="54EAD604" w14:textId="77777777">
        <w:trPr>
          <w:trHeight w:val="280"/>
        </w:trPr>
        <w:tc>
          <w:tcPr>
            <w:tcW w:w="1418" w:type="dxa"/>
            <w:shd w:val="clear" w:color="000000" w:fill="FFFFFF"/>
            <w:vAlign w:val="center"/>
          </w:tcPr>
          <w:p w14:paraId="24C997B9" w14:textId="77777777" w:rsidR="000E0160" w:rsidRDefault="00C604DC">
            <w:pPr>
              <w:spacing w:after="0" w:line="240" w:lineRule="auto"/>
              <w:jc w:val="center"/>
              <w:rPr>
                <w:rFonts w:ascii="Arial" w:hAnsi="Arial"/>
                <w:b/>
              </w:rPr>
            </w:pPr>
            <w:r>
              <w:rPr>
                <w:rFonts w:ascii="Arial" w:hAnsi="Arial"/>
                <w:b/>
              </w:rPr>
              <w:lastRenderedPageBreak/>
              <w:t>101</w:t>
            </w:r>
          </w:p>
        </w:tc>
        <w:tc>
          <w:tcPr>
            <w:tcW w:w="4682" w:type="dxa"/>
            <w:shd w:val="clear" w:color="000000" w:fill="FFFFFF"/>
            <w:vAlign w:val="center"/>
          </w:tcPr>
          <w:p w14:paraId="64CE47AE" w14:textId="77777777" w:rsidR="000E0160" w:rsidRDefault="00C604DC">
            <w:pPr>
              <w:spacing w:after="0" w:line="240" w:lineRule="auto"/>
              <w:jc w:val="both"/>
              <w:rPr>
                <w:rFonts w:ascii="Arial" w:hAnsi="Arial"/>
              </w:rPr>
            </w:pPr>
            <w:r>
              <w:rPr>
                <w:rFonts w:ascii="Arial" w:hAnsi="Arial"/>
              </w:rPr>
              <w:t xml:space="preserve">Etudes, élaboration du projet d’exécution et du dossier de </w:t>
            </w:r>
            <w:proofErr w:type="gramStart"/>
            <w:r>
              <w:rPr>
                <w:rFonts w:ascii="Arial" w:hAnsi="Arial"/>
              </w:rPr>
              <w:t>recollement:</w:t>
            </w:r>
            <w:proofErr w:type="gramEnd"/>
          </w:p>
        </w:tc>
        <w:tc>
          <w:tcPr>
            <w:tcW w:w="1130" w:type="dxa"/>
            <w:shd w:val="clear" w:color="000000" w:fill="FFFFFF"/>
            <w:vAlign w:val="center"/>
          </w:tcPr>
          <w:p w14:paraId="58A0D63F" w14:textId="77777777" w:rsidR="000E0160" w:rsidRDefault="00C604DC">
            <w:pPr>
              <w:spacing w:after="0" w:line="240" w:lineRule="auto"/>
              <w:jc w:val="center"/>
              <w:rPr>
                <w:rFonts w:ascii="Arial" w:hAnsi="Arial"/>
              </w:rPr>
            </w:pPr>
            <w:r>
              <w:rPr>
                <w:rFonts w:ascii="Arial" w:hAnsi="Arial"/>
                <w:b/>
              </w:rPr>
              <w:t>FF</w:t>
            </w:r>
          </w:p>
        </w:tc>
        <w:tc>
          <w:tcPr>
            <w:tcW w:w="1418" w:type="dxa"/>
            <w:shd w:val="clear" w:color="000000" w:fill="FFFFFF"/>
          </w:tcPr>
          <w:p w14:paraId="2D480847" w14:textId="77777777" w:rsidR="000E0160" w:rsidRDefault="00C604DC">
            <w:pPr>
              <w:spacing w:after="0" w:line="240" w:lineRule="auto"/>
              <w:jc w:val="center"/>
              <w:rPr>
                <w:rFonts w:ascii="Arial" w:hAnsi="Arial"/>
                <w:bCs/>
              </w:rPr>
            </w:pPr>
            <w:r>
              <w:rPr>
                <w:rFonts w:ascii="Arial" w:hAnsi="Arial"/>
                <w:bCs/>
              </w:rPr>
              <w:t>1</w:t>
            </w:r>
          </w:p>
        </w:tc>
        <w:tc>
          <w:tcPr>
            <w:tcW w:w="1275" w:type="dxa"/>
            <w:shd w:val="clear" w:color="000000" w:fill="FFFFFF"/>
            <w:vAlign w:val="center"/>
          </w:tcPr>
          <w:p w14:paraId="3F725A05" w14:textId="77777777" w:rsidR="000E0160" w:rsidRDefault="00C604DC">
            <w:pPr>
              <w:spacing w:after="0" w:line="240" w:lineRule="auto"/>
              <w:jc w:val="right"/>
              <w:rPr>
                <w:rFonts w:ascii="Arial" w:hAnsi="Arial"/>
                <w:b/>
                <w:bCs/>
              </w:rPr>
            </w:pPr>
            <w:r>
              <w:rPr>
                <w:rFonts w:ascii="Arial" w:hAnsi="Arial"/>
                <w:b/>
                <w:bCs/>
              </w:rPr>
              <w:t> </w:t>
            </w:r>
          </w:p>
        </w:tc>
        <w:tc>
          <w:tcPr>
            <w:tcW w:w="1562" w:type="dxa"/>
            <w:shd w:val="clear" w:color="000000" w:fill="FFFFFF"/>
          </w:tcPr>
          <w:p w14:paraId="20F43D92" w14:textId="77777777" w:rsidR="000E0160" w:rsidRDefault="000E0160">
            <w:pPr>
              <w:spacing w:after="0" w:line="240" w:lineRule="auto"/>
              <w:jc w:val="right"/>
              <w:rPr>
                <w:rFonts w:ascii="Arial" w:hAnsi="Arial"/>
                <w:b/>
                <w:bCs/>
              </w:rPr>
            </w:pPr>
          </w:p>
        </w:tc>
      </w:tr>
      <w:tr w:rsidR="000E0160" w14:paraId="0BF31C54" w14:textId="77777777">
        <w:trPr>
          <w:trHeight w:val="280"/>
        </w:trPr>
        <w:tc>
          <w:tcPr>
            <w:tcW w:w="1418" w:type="dxa"/>
            <w:shd w:val="clear" w:color="000000" w:fill="FFFFFF"/>
            <w:vAlign w:val="center"/>
          </w:tcPr>
          <w:p w14:paraId="50213856" w14:textId="77777777" w:rsidR="000E0160" w:rsidRDefault="00C604DC">
            <w:pPr>
              <w:spacing w:after="0" w:line="240" w:lineRule="auto"/>
              <w:jc w:val="center"/>
              <w:rPr>
                <w:rFonts w:ascii="Arial" w:hAnsi="Arial"/>
                <w:b/>
              </w:rPr>
            </w:pPr>
            <w:r>
              <w:rPr>
                <w:rFonts w:ascii="Arial" w:hAnsi="Arial"/>
                <w:b/>
              </w:rPr>
              <w:t>102</w:t>
            </w:r>
          </w:p>
        </w:tc>
        <w:tc>
          <w:tcPr>
            <w:tcW w:w="4682" w:type="dxa"/>
            <w:shd w:val="clear" w:color="000000" w:fill="FFFFFF"/>
            <w:vAlign w:val="center"/>
          </w:tcPr>
          <w:p w14:paraId="257B0FC3" w14:textId="77777777" w:rsidR="000E0160" w:rsidRDefault="00C604DC">
            <w:pPr>
              <w:spacing w:after="0" w:line="240" w:lineRule="auto"/>
              <w:jc w:val="both"/>
              <w:rPr>
                <w:rFonts w:ascii="Arial" w:eastAsia="Times New Roman" w:hAnsi="Arial"/>
                <w:iCs/>
                <w:lang w:eastAsia="fr-FR"/>
              </w:rPr>
            </w:pPr>
            <w:r>
              <w:rPr>
                <w:rFonts w:ascii="Arial" w:eastAsia="Times New Roman" w:hAnsi="Arial"/>
                <w:iCs/>
                <w:lang w:eastAsia="fr-FR"/>
              </w:rPr>
              <w:t xml:space="preserve">Installation du chantier (ce prix rémunère </w:t>
            </w:r>
            <w:proofErr w:type="gramStart"/>
            <w:r>
              <w:rPr>
                <w:rFonts w:ascii="Arial" w:eastAsia="Times New Roman" w:hAnsi="Arial"/>
                <w:iCs/>
                <w:lang w:eastAsia="fr-FR"/>
              </w:rPr>
              <w:t>l’emmené</w:t>
            </w:r>
            <w:proofErr w:type="gramEnd"/>
            <w:r>
              <w:rPr>
                <w:rFonts w:ascii="Arial" w:eastAsia="Times New Roman" w:hAnsi="Arial"/>
                <w:iCs/>
                <w:lang w:eastAsia="fr-FR"/>
              </w:rPr>
              <w:t xml:space="preserve"> et repliement du matériel et des installations du chantier ; le nettoyage des emprises du chantier, les panneaux de chantiers d’exécution ; le gardiennage de jour et de nuit ; la remise en état des lieux</w:t>
            </w:r>
          </w:p>
        </w:tc>
        <w:tc>
          <w:tcPr>
            <w:tcW w:w="1130" w:type="dxa"/>
            <w:shd w:val="clear" w:color="000000" w:fill="FFFFFF"/>
            <w:vAlign w:val="center"/>
          </w:tcPr>
          <w:p w14:paraId="7D18817B" w14:textId="77777777" w:rsidR="000E0160" w:rsidRDefault="00C604DC">
            <w:pPr>
              <w:spacing w:after="0" w:line="240" w:lineRule="auto"/>
              <w:jc w:val="center"/>
              <w:rPr>
                <w:rFonts w:ascii="Arial" w:hAnsi="Arial"/>
                <w:b/>
              </w:rPr>
            </w:pPr>
            <w:r>
              <w:rPr>
                <w:rFonts w:ascii="Arial" w:hAnsi="Arial"/>
                <w:b/>
              </w:rPr>
              <w:t>U</w:t>
            </w:r>
          </w:p>
        </w:tc>
        <w:tc>
          <w:tcPr>
            <w:tcW w:w="1418" w:type="dxa"/>
            <w:shd w:val="clear" w:color="000000" w:fill="FFFFFF"/>
          </w:tcPr>
          <w:p w14:paraId="302C3D20" w14:textId="77777777" w:rsidR="000E0160" w:rsidRDefault="000E0160">
            <w:pPr>
              <w:spacing w:after="0" w:line="240" w:lineRule="auto"/>
              <w:jc w:val="center"/>
              <w:rPr>
                <w:rFonts w:ascii="Arial" w:hAnsi="Arial"/>
                <w:bCs/>
              </w:rPr>
            </w:pPr>
          </w:p>
          <w:p w14:paraId="2C31CEC4" w14:textId="77777777" w:rsidR="000E0160" w:rsidRDefault="000E0160">
            <w:pPr>
              <w:spacing w:after="0" w:line="240" w:lineRule="auto"/>
              <w:jc w:val="center"/>
              <w:rPr>
                <w:rFonts w:ascii="Arial" w:hAnsi="Arial"/>
                <w:bCs/>
              </w:rPr>
            </w:pPr>
          </w:p>
          <w:p w14:paraId="0DD5FC63" w14:textId="77777777" w:rsidR="000E0160" w:rsidRDefault="00C604DC">
            <w:pPr>
              <w:spacing w:after="0" w:line="240" w:lineRule="auto"/>
              <w:jc w:val="center"/>
              <w:rPr>
                <w:rFonts w:ascii="Arial" w:hAnsi="Arial"/>
                <w:bCs/>
              </w:rPr>
            </w:pPr>
            <w:r>
              <w:rPr>
                <w:rFonts w:ascii="Arial" w:hAnsi="Arial"/>
                <w:bCs/>
              </w:rPr>
              <w:t>3,8</w:t>
            </w:r>
          </w:p>
        </w:tc>
        <w:tc>
          <w:tcPr>
            <w:tcW w:w="1275" w:type="dxa"/>
            <w:shd w:val="clear" w:color="000000" w:fill="FFFFFF"/>
            <w:vAlign w:val="center"/>
          </w:tcPr>
          <w:p w14:paraId="65402ADE" w14:textId="77777777" w:rsidR="000E0160" w:rsidRDefault="000E0160">
            <w:pPr>
              <w:spacing w:after="0" w:line="240" w:lineRule="auto"/>
              <w:jc w:val="right"/>
              <w:rPr>
                <w:rFonts w:ascii="Arial" w:hAnsi="Arial"/>
                <w:b/>
                <w:bCs/>
              </w:rPr>
            </w:pPr>
          </w:p>
        </w:tc>
        <w:tc>
          <w:tcPr>
            <w:tcW w:w="1562" w:type="dxa"/>
            <w:shd w:val="clear" w:color="000000" w:fill="FFFFFF"/>
          </w:tcPr>
          <w:p w14:paraId="69B97CBC" w14:textId="77777777" w:rsidR="000E0160" w:rsidRDefault="000E0160">
            <w:pPr>
              <w:spacing w:after="0" w:line="240" w:lineRule="auto"/>
              <w:jc w:val="right"/>
              <w:rPr>
                <w:rFonts w:ascii="Arial" w:hAnsi="Arial"/>
                <w:b/>
                <w:bCs/>
              </w:rPr>
            </w:pPr>
          </w:p>
        </w:tc>
      </w:tr>
      <w:tr w:rsidR="000E0160" w14:paraId="51649C74" w14:textId="77777777">
        <w:trPr>
          <w:trHeight w:val="280"/>
        </w:trPr>
        <w:tc>
          <w:tcPr>
            <w:tcW w:w="1418" w:type="dxa"/>
            <w:shd w:val="clear" w:color="000000" w:fill="FFFFFF"/>
            <w:vAlign w:val="center"/>
          </w:tcPr>
          <w:p w14:paraId="089288CD" w14:textId="77777777" w:rsidR="000E0160" w:rsidRDefault="000E0160">
            <w:pPr>
              <w:spacing w:after="0" w:line="240" w:lineRule="auto"/>
              <w:jc w:val="center"/>
              <w:rPr>
                <w:rFonts w:ascii="Arial" w:hAnsi="Arial"/>
              </w:rPr>
            </w:pPr>
          </w:p>
        </w:tc>
        <w:tc>
          <w:tcPr>
            <w:tcW w:w="8505" w:type="dxa"/>
            <w:gridSpan w:val="4"/>
            <w:shd w:val="clear" w:color="000000" w:fill="FFFFFF"/>
            <w:vAlign w:val="center"/>
          </w:tcPr>
          <w:p w14:paraId="7896E27B" w14:textId="77777777" w:rsidR="000E0160" w:rsidRDefault="00C604DC">
            <w:pPr>
              <w:spacing w:after="0" w:line="240" w:lineRule="auto"/>
              <w:jc w:val="right"/>
              <w:rPr>
                <w:rFonts w:ascii="Arial" w:hAnsi="Arial"/>
                <w:b/>
                <w:bCs/>
              </w:rPr>
            </w:pPr>
            <w:r>
              <w:rPr>
                <w:rFonts w:ascii="Arial" w:eastAsia="Times New Roman" w:hAnsi="Arial"/>
                <w:b/>
                <w:i/>
                <w:iCs/>
                <w:lang w:eastAsia="fr-FR"/>
              </w:rPr>
              <w:t>SOUS TOTAL 100</w:t>
            </w:r>
          </w:p>
        </w:tc>
        <w:tc>
          <w:tcPr>
            <w:tcW w:w="1562" w:type="dxa"/>
            <w:shd w:val="clear" w:color="auto" w:fill="92D050"/>
          </w:tcPr>
          <w:p w14:paraId="4F7B89DC" w14:textId="77777777" w:rsidR="000E0160" w:rsidRDefault="000E0160">
            <w:pPr>
              <w:spacing w:after="0" w:line="240" w:lineRule="auto"/>
              <w:jc w:val="right"/>
              <w:rPr>
                <w:rFonts w:ascii="Arial" w:hAnsi="Arial"/>
                <w:b/>
                <w:bCs/>
              </w:rPr>
            </w:pPr>
          </w:p>
        </w:tc>
      </w:tr>
      <w:tr w:rsidR="000E0160" w14:paraId="05BBC8F2" w14:textId="77777777">
        <w:trPr>
          <w:trHeight w:val="280"/>
        </w:trPr>
        <w:tc>
          <w:tcPr>
            <w:tcW w:w="1418" w:type="dxa"/>
            <w:shd w:val="clear" w:color="auto" w:fill="92D050"/>
            <w:vAlign w:val="center"/>
          </w:tcPr>
          <w:p w14:paraId="1BD2FEAF" w14:textId="77777777" w:rsidR="000E0160" w:rsidRDefault="00C604DC">
            <w:pPr>
              <w:spacing w:after="0" w:line="240" w:lineRule="auto"/>
              <w:jc w:val="center"/>
              <w:rPr>
                <w:rFonts w:ascii="Arial" w:hAnsi="Arial"/>
                <w:b/>
              </w:rPr>
            </w:pPr>
            <w:r>
              <w:rPr>
                <w:rFonts w:ascii="Arial" w:hAnsi="Arial"/>
                <w:b/>
              </w:rPr>
              <w:t>SERIE 200</w:t>
            </w:r>
          </w:p>
        </w:tc>
        <w:tc>
          <w:tcPr>
            <w:tcW w:w="8505" w:type="dxa"/>
            <w:gridSpan w:val="4"/>
            <w:shd w:val="clear" w:color="auto" w:fill="92D050"/>
          </w:tcPr>
          <w:p w14:paraId="088152AC" w14:textId="77777777" w:rsidR="000E0160" w:rsidRDefault="00C604DC">
            <w:pPr>
              <w:spacing w:after="0" w:line="240" w:lineRule="auto"/>
              <w:rPr>
                <w:rFonts w:ascii="Arial" w:hAnsi="Arial"/>
                <w:b/>
                <w:bCs/>
              </w:rPr>
            </w:pPr>
            <w:r>
              <w:rPr>
                <w:rFonts w:ascii="Arial" w:hAnsi="Arial"/>
                <w:b/>
                <w:bCs/>
              </w:rPr>
              <w:t xml:space="preserve">COUVERTURE PLAFONNAGE </w:t>
            </w:r>
          </w:p>
        </w:tc>
        <w:tc>
          <w:tcPr>
            <w:tcW w:w="1562" w:type="dxa"/>
            <w:shd w:val="clear" w:color="auto" w:fill="92D050"/>
          </w:tcPr>
          <w:p w14:paraId="644D54D1" w14:textId="77777777" w:rsidR="000E0160" w:rsidRDefault="000E0160">
            <w:pPr>
              <w:spacing w:after="0" w:line="240" w:lineRule="auto"/>
              <w:rPr>
                <w:rFonts w:ascii="Arial" w:hAnsi="Arial"/>
                <w:b/>
                <w:bCs/>
              </w:rPr>
            </w:pPr>
          </w:p>
        </w:tc>
      </w:tr>
      <w:tr w:rsidR="000E0160" w14:paraId="766C7489" w14:textId="77777777">
        <w:trPr>
          <w:trHeight w:val="280"/>
        </w:trPr>
        <w:tc>
          <w:tcPr>
            <w:tcW w:w="1418" w:type="dxa"/>
            <w:shd w:val="clear" w:color="000000" w:fill="FFFFFF"/>
            <w:vAlign w:val="center"/>
          </w:tcPr>
          <w:p w14:paraId="1018986D" w14:textId="77777777" w:rsidR="000E0160" w:rsidRDefault="00C604DC">
            <w:pPr>
              <w:spacing w:after="0" w:line="240" w:lineRule="auto"/>
              <w:jc w:val="center"/>
              <w:rPr>
                <w:rFonts w:ascii="Arial" w:hAnsi="Arial"/>
                <w:b/>
              </w:rPr>
            </w:pPr>
            <w:r>
              <w:rPr>
                <w:rFonts w:ascii="Arial" w:hAnsi="Arial"/>
                <w:b/>
              </w:rPr>
              <w:t>201</w:t>
            </w:r>
          </w:p>
        </w:tc>
        <w:tc>
          <w:tcPr>
            <w:tcW w:w="4682" w:type="dxa"/>
            <w:shd w:val="clear" w:color="000000" w:fill="FFFFFF"/>
            <w:vAlign w:val="center"/>
          </w:tcPr>
          <w:p w14:paraId="1A9C3D08" w14:textId="77777777" w:rsidR="000E0160" w:rsidRDefault="00C604DC">
            <w:pPr>
              <w:spacing w:after="0" w:line="240" w:lineRule="auto"/>
              <w:jc w:val="both"/>
              <w:rPr>
                <w:rFonts w:ascii="Arial" w:hAnsi="Arial"/>
              </w:rPr>
            </w:pPr>
            <w:r>
              <w:rPr>
                <w:rFonts w:ascii="Arial" w:eastAsia="Times New Roman" w:hAnsi="Arial"/>
                <w:iCs/>
                <w:lang w:eastAsia="fr-FR"/>
              </w:rPr>
              <w:t xml:space="preserve">Remplacement tôles </w:t>
            </w:r>
            <w:proofErr w:type="gramStart"/>
            <w:r>
              <w:rPr>
                <w:rFonts w:ascii="Arial" w:eastAsia="Times New Roman" w:hAnsi="Arial"/>
                <w:iCs/>
                <w:lang w:eastAsia="fr-FR"/>
              </w:rPr>
              <w:t>bac(</w:t>
            </w:r>
            <w:proofErr w:type="gramEnd"/>
            <w:r>
              <w:rPr>
                <w:rFonts w:ascii="Arial" w:eastAsia="Times New Roman" w:hAnsi="Arial"/>
                <w:iCs/>
                <w:lang w:eastAsia="fr-FR"/>
              </w:rPr>
              <w:t>02) 6/10e : pour couverture y compris toutes subjections de pose</w:t>
            </w:r>
          </w:p>
        </w:tc>
        <w:tc>
          <w:tcPr>
            <w:tcW w:w="1130" w:type="dxa"/>
            <w:shd w:val="clear" w:color="000000" w:fill="FFFFFF"/>
            <w:vAlign w:val="center"/>
          </w:tcPr>
          <w:p w14:paraId="76DE0E8E" w14:textId="77777777" w:rsidR="000E0160" w:rsidRDefault="00C604DC">
            <w:pPr>
              <w:spacing w:after="0" w:line="240" w:lineRule="auto"/>
              <w:jc w:val="center"/>
              <w:rPr>
                <w:rFonts w:ascii="Arial" w:hAnsi="Arial"/>
              </w:rPr>
            </w:pPr>
            <w:r>
              <w:rPr>
                <w:rFonts w:ascii="Arial" w:hAnsi="Arial"/>
              </w:rPr>
              <w:t>M2</w:t>
            </w:r>
          </w:p>
        </w:tc>
        <w:tc>
          <w:tcPr>
            <w:tcW w:w="1418" w:type="dxa"/>
            <w:shd w:val="clear" w:color="000000" w:fill="FFFFFF"/>
          </w:tcPr>
          <w:p w14:paraId="3FE155B2" w14:textId="77777777" w:rsidR="000E0160" w:rsidRDefault="00C604DC">
            <w:pPr>
              <w:spacing w:after="0" w:line="240" w:lineRule="auto"/>
              <w:jc w:val="center"/>
              <w:rPr>
                <w:rFonts w:ascii="Arial" w:hAnsi="Arial"/>
                <w:b/>
                <w:bCs/>
              </w:rPr>
            </w:pPr>
            <w:r>
              <w:rPr>
                <w:rFonts w:ascii="Arial" w:hAnsi="Arial"/>
                <w:bCs/>
              </w:rPr>
              <w:t>12</w:t>
            </w:r>
          </w:p>
        </w:tc>
        <w:tc>
          <w:tcPr>
            <w:tcW w:w="1275" w:type="dxa"/>
            <w:shd w:val="clear" w:color="000000" w:fill="FFFFFF"/>
            <w:vAlign w:val="center"/>
          </w:tcPr>
          <w:p w14:paraId="42A16E19" w14:textId="77777777" w:rsidR="000E0160" w:rsidRDefault="000E0160">
            <w:pPr>
              <w:spacing w:after="0" w:line="240" w:lineRule="auto"/>
              <w:jc w:val="center"/>
              <w:rPr>
                <w:rFonts w:ascii="Arial" w:hAnsi="Arial"/>
                <w:bCs/>
              </w:rPr>
            </w:pPr>
          </w:p>
        </w:tc>
        <w:tc>
          <w:tcPr>
            <w:tcW w:w="1562" w:type="dxa"/>
            <w:shd w:val="clear" w:color="000000" w:fill="FFFFFF"/>
          </w:tcPr>
          <w:p w14:paraId="46098628" w14:textId="77777777" w:rsidR="000E0160" w:rsidRDefault="000E0160">
            <w:pPr>
              <w:spacing w:after="0" w:line="240" w:lineRule="auto"/>
              <w:jc w:val="right"/>
              <w:rPr>
                <w:rFonts w:ascii="Arial" w:hAnsi="Arial"/>
                <w:b/>
                <w:bCs/>
              </w:rPr>
            </w:pPr>
          </w:p>
        </w:tc>
      </w:tr>
      <w:tr w:rsidR="000E0160" w14:paraId="2C3BC080" w14:textId="77777777">
        <w:trPr>
          <w:trHeight w:val="280"/>
        </w:trPr>
        <w:tc>
          <w:tcPr>
            <w:tcW w:w="1418" w:type="dxa"/>
            <w:shd w:val="clear" w:color="000000" w:fill="FFFFFF"/>
            <w:vAlign w:val="center"/>
          </w:tcPr>
          <w:p w14:paraId="39BF9AF7" w14:textId="77777777" w:rsidR="000E0160" w:rsidRDefault="00C604DC">
            <w:pPr>
              <w:spacing w:after="0" w:line="240" w:lineRule="auto"/>
              <w:jc w:val="center"/>
              <w:rPr>
                <w:rFonts w:ascii="Arial" w:hAnsi="Arial"/>
                <w:b/>
                <w:bCs/>
              </w:rPr>
            </w:pPr>
            <w:r>
              <w:rPr>
                <w:rFonts w:ascii="Arial" w:hAnsi="Arial"/>
                <w:b/>
                <w:bCs/>
              </w:rPr>
              <w:t>202</w:t>
            </w:r>
          </w:p>
        </w:tc>
        <w:tc>
          <w:tcPr>
            <w:tcW w:w="4682" w:type="dxa"/>
            <w:shd w:val="clear" w:color="000000" w:fill="FFFFFF"/>
            <w:vAlign w:val="center"/>
          </w:tcPr>
          <w:p w14:paraId="06A8BE7D" w14:textId="77777777" w:rsidR="000E0160" w:rsidRDefault="00C604DC">
            <w:pPr>
              <w:spacing w:after="0" w:line="240" w:lineRule="auto"/>
              <w:jc w:val="both"/>
              <w:rPr>
                <w:rFonts w:ascii="Arial" w:eastAsia="Times New Roman" w:hAnsi="Arial"/>
                <w:iCs/>
                <w:lang w:eastAsia="fr-FR"/>
              </w:rPr>
            </w:pPr>
            <w:r>
              <w:rPr>
                <w:rFonts w:ascii="Arial" w:eastAsia="Times New Roman" w:hAnsi="Arial"/>
                <w:iCs/>
                <w:lang w:eastAsia="fr-FR"/>
              </w:rPr>
              <w:t>Remplacement tôles faitières</w:t>
            </w:r>
          </w:p>
        </w:tc>
        <w:tc>
          <w:tcPr>
            <w:tcW w:w="1130" w:type="dxa"/>
            <w:shd w:val="clear" w:color="000000" w:fill="FFFFFF"/>
            <w:vAlign w:val="center"/>
          </w:tcPr>
          <w:p w14:paraId="12A08333" w14:textId="77777777" w:rsidR="000E0160" w:rsidRDefault="00C604DC">
            <w:pPr>
              <w:spacing w:after="0" w:line="240" w:lineRule="auto"/>
              <w:jc w:val="center"/>
              <w:rPr>
                <w:rFonts w:ascii="Arial" w:hAnsi="Arial"/>
              </w:rPr>
            </w:pPr>
            <w:r>
              <w:rPr>
                <w:rFonts w:ascii="Arial" w:hAnsi="Arial"/>
              </w:rPr>
              <w:t>Ml</w:t>
            </w:r>
          </w:p>
        </w:tc>
        <w:tc>
          <w:tcPr>
            <w:tcW w:w="1418" w:type="dxa"/>
            <w:shd w:val="clear" w:color="000000" w:fill="FFFFFF"/>
          </w:tcPr>
          <w:p w14:paraId="32D60170" w14:textId="77777777" w:rsidR="000E0160" w:rsidRDefault="00C604DC">
            <w:pPr>
              <w:spacing w:after="0" w:line="240" w:lineRule="auto"/>
              <w:jc w:val="center"/>
              <w:rPr>
                <w:rFonts w:ascii="Arial" w:hAnsi="Arial"/>
                <w:b/>
                <w:bCs/>
              </w:rPr>
            </w:pPr>
            <w:r>
              <w:rPr>
                <w:rFonts w:ascii="Arial" w:hAnsi="Arial"/>
                <w:bCs/>
              </w:rPr>
              <w:t>20</w:t>
            </w:r>
          </w:p>
        </w:tc>
        <w:tc>
          <w:tcPr>
            <w:tcW w:w="1275" w:type="dxa"/>
            <w:shd w:val="clear" w:color="000000" w:fill="FFFFFF"/>
            <w:vAlign w:val="center"/>
          </w:tcPr>
          <w:p w14:paraId="5701EB38" w14:textId="77777777" w:rsidR="000E0160" w:rsidRDefault="000E0160">
            <w:pPr>
              <w:spacing w:after="0" w:line="240" w:lineRule="auto"/>
              <w:jc w:val="center"/>
              <w:rPr>
                <w:rFonts w:ascii="Arial" w:hAnsi="Arial"/>
                <w:bCs/>
              </w:rPr>
            </w:pPr>
          </w:p>
        </w:tc>
        <w:tc>
          <w:tcPr>
            <w:tcW w:w="1562" w:type="dxa"/>
            <w:shd w:val="clear" w:color="000000" w:fill="FFFFFF"/>
          </w:tcPr>
          <w:p w14:paraId="7FA9B2C2" w14:textId="77777777" w:rsidR="000E0160" w:rsidRDefault="000E0160">
            <w:pPr>
              <w:spacing w:after="0" w:line="240" w:lineRule="auto"/>
              <w:jc w:val="center"/>
              <w:rPr>
                <w:rFonts w:ascii="Arial" w:hAnsi="Arial"/>
                <w:b/>
                <w:bCs/>
              </w:rPr>
            </w:pPr>
          </w:p>
        </w:tc>
      </w:tr>
      <w:tr w:rsidR="000E0160" w14:paraId="41EE5F64" w14:textId="77777777">
        <w:trPr>
          <w:trHeight w:val="280"/>
        </w:trPr>
        <w:tc>
          <w:tcPr>
            <w:tcW w:w="1418" w:type="dxa"/>
            <w:shd w:val="clear" w:color="000000" w:fill="FFFFFF"/>
            <w:vAlign w:val="center"/>
          </w:tcPr>
          <w:p w14:paraId="0B54CA71" w14:textId="77777777" w:rsidR="000E0160" w:rsidRDefault="00C604DC">
            <w:pPr>
              <w:spacing w:after="0" w:line="240" w:lineRule="auto"/>
              <w:jc w:val="center"/>
              <w:rPr>
                <w:rFonts w:ascii="Arial" w:hAnsi="Arial"/>
                <w:b/>
                <w:bCs/>
              </w:rPr>
            </w:pPr>
            <w:r>
              <w:rPr>
                <w:rFonts w:ascii="Arial" w:hAnsi="Arial"/>
                <w:b/>
                <w:bCs/>
              </w:rPr>
              <w:t>203</w:t>
            </w:r>
          </w:p>
        </w:tc>
        <w:tc>
          <w:tcPr>
            <w:tcW w:w="4682" w:type="dxa"/>
            <w:shd w:val="clear" w:color="000000" w:fill="FFFFFF"/>
            <w:vAlign w:val="center"/>
          </w:tcPr>
          <w:p w14:paraId="4EE6FFA8" w14:textId="77777777" w:rsidR="000E0160" w:rsidRDefault="00C604DC">
            <w:pPr>
              <w:spacing w:after="0" w:line="240" w:lineRule="auto"/>
              <w:jc w:val="both"/>
              <w:rPr>
                <w:rFonts w:ascii="Arial" w:eastAsia="Times New Roman" w:hAnsi="Arial"/>
                <w:iCs/>
                <w:lang w:eastAsia="fr-FR"/>
              </w:rPr>
            </w:pPr>
            <w:r>
              <w:rPr>
                <w:rFonts w:ascii="Arial" w:eastAsia="Times New Roman" w:hAnsi="Arial"/>
                <w:iCs/>
                <w:lang w:eastAsia="fr-FR"/>
              </w:rPr>
              <w:t>Remplacement panneau de cotre plaqué abimés sur le plafond intérieur et véranda sur solivage en bois existant</w:t>
            </w:r>
          </w:p>
        </w:tc>
        <w:tc>
          <w:tcPr>
            <w:tcW w:w="1130" w:type="dxa"/>
            <w:shd w:val="clear" w:color="000000" w:fill="FFFFFF"/>
            <w:vAlign w:val="center"/>
          </w:tcPr>
          <w:p w14:paraId="0EEAA920" w14:textId="77777777" w:rsidR="000E0160" w:rsidRDefault="00C604DC">
            <w:pPr>
              <w:spacing w:after="0" w:line="240" w:lineRule="auto"/>
              <w:jc w:val="center"/>
              <w:rPr>
                <w:rFonts w:ascii="Arial" w:hAnsi="Arial"/>
              </w:rPr>
            </w:pPr>
            <w:r>
              <w:rPr>
                <w:rFonts w:ascii="Arial" w:hAnsi="Arial"/>
              </w:rPr>
              <w:t>M2</w:t>
            </w:r>
          </w:p>
        </w:tc>
        <w:tc>
          <w:tcPr>
            <w:tcW w:w="1418" w:type="dxa"/>
            <w:shd w:val="clear" w:color="000000" w:fill="FFFFFF"/>
          </w:tcPr>
          <w:p w14:paraId="5B66E2FA" w14:textId="77777777" w:rsidR="000E0160" w:rsidRDefault="000E0160">
            <w:pPr>
              <w:spacing w:after="0" w:line="240" w:lineRule="auto"/>
              <w:jc w:val="center"/>
              <w:rPr>
                <w:rFonts w:ascii="Arial" w:hAnsi="Arial"/>
                <w:bCs/>
              </w:rPr>
            </w:pPr>
          </w:p>
          <w:p w14:paraId="151E6D0F" w14:textId="77777777" w:rsidR="000E0160" w:rsidRDefault="00C604DC">
            <w:pPr>
              <w:spacing w:after="0" w:line="240" w:lineRule="auto"/>
              <w:jc w:val="center"/>
              <w:rPr>
                <w:rFonts w:ascii="Arial" w:hAnsi="Arial"/>
                <w:b/>
                <w:bCs/>
              </w:rPr>
            </w:pPr>
            <w:r>
              <w:rPr>
                <w:rFonts w:ascii="Arial" w:hAnsi="Arial"/>
                <w:bCs/>
              </w:rPr>
              <w:t>40</w:t>
            </w:r>
          </w:p>
        </w:tc>
        <w:tc>
          <w:tcPr>
            <w:tcW w:w="1275" w:type="dxa"/>
            <w:shd w:val="clear" w:color="000000" w:fill="FFFFFF"/>
            <w:vAlign w:val="center"/>
          </w:tcPr>
          <w:p w14:paraId="4B4AA2ED" w14:textId="77777777" w:rsidR="000E0160" w:rsidRDefault="000E0160">
            <w:pPr>
              <w:spacing w:after="0" w:line="240" w:lineRule="auto"/>
              <w:jc w:val="center"/>
              <w:rPr>
                <w:rFonts w:ascii="Arial" w:hAnsi="Arial"/>
                <w:bCs/>
              </w:rPr>
            </w:pPr>
          </w:p>
        </w:tc>
        <w:tc>
          <w:tcPr>
            <w:tcW w:w="1562" w:type="dxa"/>
            <w:shd w:val="clear" w:color="000000" w:fill="FFFFFF"/>
          </w:tcPr>
          <w:p w14:paraId="09594D12" w14:textId="77777777" w:rsidR="000E0160" w:rsidRDefault="000E0160">
            <w:pPr>
              <w:spacing w:after="0" w:line="240" w:lineRule="auto"/>
              <w:jc w:val="center"/>
              <w:rPr>
                <w:rFonts w:ascii="Arial" w:hAnsi="Arial"/>
                <w:b/>
                <w:bCs/>
              </w:rPr>
            </w:pPr>
          </w:p>
        </w:tc>
      </w:tr>
      <w:tr w:rsidR="000E0160" w14:paraId="58ED17DE" w14:textId="77777777">
        <w:trPr>
          <w:trHeight w:val="280"/>
        </w:trPr>
        <w:tc>
          <w:tcPr>
            <w:tcW w:w="1418" w:type="dxa"/>
            <w:shd w:val="clear" w:color="000000" w:fill="FFFFFF"/>
            <w:vAlign w:val="center"/>
          </w:tcPr>
          <w:p w14:paraId="70CE4D7A" w14:textId="77777777" w:rsidR="000E0160" w:rsidRDefault="00C604DC">
            <w:pPr>
              <w:spacing w:after="0" w:line="240" w:lineRule="auto"/>
              <w:jc w:val="center"/>
              <w:rPr>
                <w:rFonts w:ascii="Arial" w:hAnsi="Arial"/>
                <w:b/>
                <w:bCs/>
              </w:rPr>
            </w:pPr>
            <w:r>
              <w:rPr>
                <w:rFonts w:ascii="Arial" w:hAnsi="Arial"/>
                <w:b/>
                <w:bCs/>
              </w:rPr>
              <w:t>204</w:t>
            </w:r>
          </w:p>
        </w:tc>
        <w:tc>
          <w:tcPr>
            <w:tcW w:w="4682" w:type="dxa"/>
            <w:shd w:val="clear" w:color="000000" w:fill="FFFFFF"/>
            <w:vAlign w:val="center"/>
          </w:tcPr>
          <w:p w14:paraId="357F2C78" w14:textId="77777777" w:rsidR="000E0160" w:rsidRDefault="00C604DC">
            <w:pPr>
              <w:spacing w:after="0" w:line="240" w:lineRule="auto"/>
              <w:jc w:val="both"/>
              <w:rPr>
                <w:rFonts w:ascii="Arial" w:hAnsi="Arial"/>
              </w:rPr>
            </w:pPr>
            <w:r>
              <w:rPr>
                <w:rFonts w:ascii="Arial" w:eastAsia="Times New Roman" w:hAnsi="Arial"/>
                <w:iCs/>
                <w:lang w:eastAsia="fr-FR"/>
              </w:rPr>
              <w:t xml:space="preserve">F et P tôles </w:t>
            </w:r>
            <w:proofErr w:type="gramStart"/>
            <w:r>
              <w:rPr>
                <w:rFonts w:ascii="Arial" w:eastAsia="Times New Roman" w:hAnsi="Arial"/>
                <w:iCs/>
                <w:lang w:eastAsia="fr-FR"/>
              </w:rPr>
              <w:t>lisses:</w:t>
            </w:r>
            <w:proofErr w:type="gramEnd"/>
            <w:r>
              <w:rPr>
                <w:rFonts w:ascii="Arial" w:eastAsia="Times New Roman" w:hAnsi="Arial"/>
                <w:iCs/>
                <w:lang w:eastAsia="fr-FR"/>
              </w:rPr>
              <w:t xml:space="preserve"> pour plafond extérieur</w:t>
            </w:r>
          </w:p>
        </w:tc>
        <w:tc>
          <w:tcPr>
            <w:tcW w:w="1130" w:type="dxa"/>
            <w:shd w:val="clear" w:color="000000" w:fill="FFFFFF"/>
            <w:vAlign w:val="center"/>
          </w:tcPr>
          <w:p w14:paraId="6AD9C7D7" w14:textId="77777777" w:rsidR="000E0160" w:rsidRDefault="00C604DC">
            <w:pPr>
              <w:spacing w:after="0" w:line="240" w:lineRule="auto"/>
              <w:jc w:val="center"/>
              <w:rPr>
                <w:rFonts w:ascii="Arial" w:hAnsi="Arial"/>
              </w:rPr>
            </w:pPr>
            <w:r>
              <w:rPr>
                <w:rFonts w:ascii="Arial" w:hAnsi="Arial"/>
              </w:rPr>
              <w:t>M2</w:t>
            </w:r>
          </w:p>
        </w:tc>
        <w:tc>
          <w:tcPr>
            <w:tcW w:w="1418" w:type="dxa"/>
            <w:shd w:val="clear" w:color="000000" w:fill="FFFFFF"/>
          </w:tcPr>
          <w:p w14:paraId="3FD4718D" w14:textId="77777777" w:rsidR="000E0160" w:rsidRDefault="00C604DC">
            <w:pPr>
              <w:spacing w:after="0" w:line="240" w:lineRule="auto"/>
              <w:jc w:val="center"/>
              <w:rPr>
                <w:rFonts w:ascii="Arial" w:hAnsi="Arial"/>
                <w:b/>
                <w:bCs/>
              </w:rPr>
            </w:pPr>
            <w:r>
              <w:rPr>
                <w:rFonts w:ascii="Arial" w:hAnsi="Arial"/>
                <w:bCs/>
              </w:rPr>
              <w:t>64</w:t>
            </w:r>
          </w:p>
        </w:tc>
        <w:tc>
          <w:tcPr>
            <w:tcW w:w="1275" w:type="dxa"/>
            <w:shd w:val="clear" w:color="000000" w:fill="FFFFFF"/>
            <w:vAlign w:val="center"/>
          </w:tcPr>
          <w:p w14:paraId="5414FE2C" w14:textId="77777777" w:rsidR="000E0160" w:rsidRDefault="000E0160">
            <w:pPr>
              <w:spacing w:after="0" w:line="240" w:lineRule="auto"/>
              <w:jc w:val="center"/>
              <w:rPr>
                <w:rFonts w:ascii="Arial" w:hAnsi="Arial"/>
                <w:bCs/>
              </w:rPr>
            </w:pPr>
          </w:p>
        </w:tc>
        <w:tc>
          <w:tcPr>
            <w:tcW w:w="1562" w:type="dxa"/>
            <w:shd w:val="clear" w:color="000000" w:fill="FFFFFF"/>
          </w:tcPr>
          <w:p w14:paraId="4467B08E" w14:textId="77777777" w:rsidR="000E0160" w:rsidRDefault="000E0160">
            <w:pPr>
              <w:spacing w:after="0" w:line="240" w:lineRule="auto"/>
              <w:jc w:val="center"/>
              <w:rPr>
                <w:rFonts w:ascii="Arial" w:hAnsi="Arial"/>
                <w:b/>
                <w:bCs/>
              </w:rPr>
            </w:pPr>
          </w:p>
        </w:tc>
      </w:tr>
      <w:tr w:rsidR="000E0160" w14:paraId="720ABD6B" w14:textId="77777777">
        <w:trPr>
          <w:trHeight w:val="280"/>
        </w:trPr>
        <w:tc>
          <w:tcPr>
            <w:tcW w:w="1418" w:type="dxa"/>
            <w:shd w:val="clear" w:color="000000" w:fill="FFFFFF"/>
            <w:vAlign w:val="center"/>
          </w:tcPr>
          <w:p w14:paraId="1AB98926" w14:textId="77777777" w:rsidR="000E0160" w:rsidRDefault="000E0160">
            <w:pPr>
              <w:spacing w:after="0" w:line="240" w:lineRule="auto"/>
              <w:jc w:val="center"/>
              <w:rPr>
                <w:rFonts w:ascii="Arial" w:hAnsi="Arial"/>
                <w:bCs/>
              </w:rPr>
            </w:pPr>
          </w:p>
        </w:tc>
        <w:tc>
          <w:tcPr>
            <w:tcW w:w="8505" w:type="dxa"/>
            <w:gridSpan w:val="4"/>
            <w:shd w:val="clear" w:color="000000" w:fill="FFFFFF"/>
            <w:vAlign w:val="center"/>
          </w:tcPr>
          <w:p w14:paraId="5ACF470D" w14:textId="77777777" w:rsidR="000E0160" w:rsidRDefault="00C604DC">
            <w:pPr>
              <w:spacing w:after="0" w:line="240" w:lineRule="auto"/>
              <w:jc w:val="center"/>
              <w:rPr>
                <w:rFonts w:ascii="Arial" w:hAnsi="Arial"/>
                <w:b/>
                <w:bCs/>
              </w:rPr>
            </w:pPr>
            <w:r>
              <w:rPr>
                <w:rFonts w:ascii="Arial" w:eastAsia="Times New Roman" w:hAnsi="Arial"/>
                <w:b/>
                <w:i/>
                <w:iCs/>
                <w:lang w:eastAsia="fr-FR"/>
              </w:rPr>
              <w:t xml:space="preserve">                                                                                              SOUS TOTAL 200</w:t>
            </w:r>
          </w:p>
        </w:tc>
        <w:tc>
          <w:tcPr>
            <w:tcW w:w="1562" w:type="dxa"/>
            <w:shd w:val="clear" w:color="auto" w:fill="92D050"/>
          </w:tcPr>
          <w:p w14:paraId="5CE5AC2A" w14:textId="77777777" w:rsidR="000E0160" w:rsidRDefault="000E0160">
            <w:pPr>
              <w:spacing w:after="0" w:line="240" w:lineRule="auto"/>
              <w:jc w:val="center"/>
              <w:rPr>
                <w:rFonts w:ascii="Arial" w:hAnsi="Arial"/>
                <w:b/>
                <w:bCs/>
              </w:rPr>
            </w:pPr>
          </w:p>
        </w:tc>
      </w:tr>
      <w:tr w:rsidR="000E0160" w14:paraId="4C61CE12" w14:textId="77777777">
        <w:trPr>
          <w:trHeight w:val="280"/>
        </w:trPr>
        <w:tc>
          <w:tcPr>
            <w:tcW w:w="1418" w:type="dxa"/>
            <w:shd w:val="clear" w:color="auto" w:fill="92D050"/>
            <w:vAlign w:val="center"/>
          </w:tcPr>
          <w:p w14:paraId="21119CDF" w14:textId="77777777" w:rsidR="000E0160" w:rsidRDefault="00C604DC">
            <w:pPr>
              <w:spacing w:after="0" w:line="240" w:lineRule="auto"/>
              <w:jc w:val="right"/>
              <w:rPr>
                <w:rFonts w:ascii="Arial" w:hAnsi="Arial"/>
                <w:b/>
                <w:bCs/>
              </w:rPr>
            </w:pPr>
            <w:r>
              <w:rPr>
                <w:rFonts w:ascii="Arial" w:hAnsi="Arial"/>
                <w:b/>
                <w:bCs/>
              </w:rPr>
              <w:t>SERIE 300</w:t>
            </w:r>
          </w:p>
        </w:tc>
        <w:tc>
          <w:tcPr>
            <w:tcW w:w="4682" w:type="dxa"/>
            <w:shd w:val="clear" w:color="auto" w:fill="92D050"/>
            <w:vAlign w:val="center"/>
          </w:tcPr>
          <w:p w14:paraId="3BBBD92D" w14:textId="77777777" w:rsidR="000E0160" w:rsidRDefault="00C604DC">
            <w:pPr>
              <w:spacing w:after="0" w:line="240" w:lineRule="auto"/>
              <w:jc w:val="center"/>
              <w:rPr>
                <w:rFonts w:ascii="Arial" w:hAnsi="Arial"/>
                <w:b/>
                <w:bCs/>
              </w:rPr>
            </w:pPr>
            <w:r>
              <w:rPr>
                <w:rFonts w:ascii="Arial" w:eastAsia="Times New Roman" w:hAnsi="Arial"/>
                <w:b/>
                <w:i/>
                <w:iCs/>
                <w:lang w:eastAsia="fr-FR"/>
              </w:rPr>
              <w:t>MACONNERIE MENUISERIE METALLIQUE</w:t>
            </w:r>
          </w:p>
        </w:tc>
        <w:tc>
          <w:tcPr>
            <w:tcW w:w="2548" w:type="dxa"/>
            <w:gridSpan w:val="2"/>
            <w:shd w:val="clear" w:color="auto" w:fill="92D050"/>
            <w:vAlign w:val="center"/>
          </w:tcPr>
          <w:p w14:paraId="308755BC" w14:textId="77777777" w:rsidR="000E0160" w:rsidRDefault="000E0160">
            <w:pPr>
              <w:spacing w:after="0" w:line="240" w:lineRule="auto"/>
              <w:jc w:val="center"/>
              <w:rPr>
                <w:rFonts w:ascii="Arial" w:hAnsi="Arial"/>
                <w:b/>
                <w:bCs/>
              </w:rPr>
            </w:pPr>
          </w:p>
        </w:tc>
        <w:tc>
          <w:tcPr>
            <w:tcW w:w="1275" w:type="dxa"/>
            <w:shd w:val="clear" w:color="auto" w:fill="92D050"/>
            <w:vAlign w:val="center"/>
          </w:tcPr>
          <w:p w14:paraId="52F0E496" w14:textId="77777777" w:rsidR="000E0160" w:rsidRDefault="000E0160">
            <w:pPr>
              <w:spacing w:after="0" w:line="240" w:lineRule="auto"/>
              <w:jc w:val="center"/>
              <w:rPr>
                <w:rFonts w:ascii="Arial" w:hAnsi="Arial"/>
                <w:b/>
                <w:bCs/>
              </w:rPr>
            </w:pPr>
          </w:p>
        </w:tc>
        <w:tc>
          <w:tcPr>
            <w:tcW w:w="1562" w:type="dxa"/>
            <w:shd w:val="clear" w:color="auto" w:fill="92D050"/>
          </w:tcPr>
          <w:p w14:paraId="7E7E3FC8" w14:textId="77777777" w:rsidR="000E0160" w:rsidRDefault="000E0160">
            <w:pPr>
              <w:spacing w:after="0" w:line="240" w:lineRule="auto"/>
              <w:jc w:val="center"/>
              <w:rPr>
                <w:rFonts w:ascii="Arial" w:hAnsi="Arial"/>
                <w:b/>
                <w:bCs/>
              </w:rPr>
            </w:pPr>
          </w:p>
        </w:tc>
      </w:tr>
      <w:tr w:rsidR="000E0160" w14:paraId="64DE2BFB" w14:textId="77777777">
        <w:trPr>
          <w:trHeight w:val="280"/>
        </w:trPr>
        <w:tc>
          <w:tcPr>
            <w:tcW w:w="1418" w:type="dxa"/>
            <w:shd w:val="clear" w:color="000000" w:fill="FFFFFF"/>
            <w:vAlign w:val="center"/>
          </w:tcPr>
          <w:p w14:paraId="5F2B7077" w14:textId="77777777" w:rsidR="000E0160" w:rsidRDefault="00C604DC">
            <w:pPr>
              <w:spacing w:after="0" w:line="240" w:lineRule="auto"/>
              <w:jc w:val="center"/>
              <w:rPr>
                <w:rFonts w:ascii="Arial" w:hAnsi="Arial"/>
                <w:b/>
                <w:bCs/>
              </w:rPr>
            </w:pPr>
            <w:r>
              <w:rPr>
                <w:rFonts w:ascii="Arial" w:hAnsi="Arial"/>
                <w:b/>
                <w:bCs/>
              </w:rPr>
              <w:t>301</w:t>
            </w:r>
          </w:p>
        </w:tc>
        <w:tc>
          <w:tcPr>
            <w:tcW w:w="4682" w:type="dxa"/>
            <w:shd w:val="clear" w:color="000000" w:fill="FFFFFF"/>
            <w:vAlign w:val="center"/>
          </w:tcPr>
          <w:p w14:paraId="20865C99" w14:textId="77777777" w:rsidR="000E0160" w:rsidRDefault="00C604DC">
            <w:pPr>
              <w:spacing w:after="0" w:line="240" w:lineRule="auto"/>
              <w:jc w:val="both"/>
              <w:rPr>
                <w:rFonts w:ascii="Arial" w:hAnsi="Arial"/>
              </w:rPr>
            </w:pPr>
            <w:r>
              <w:rPr>
                <w:rFonts w:ascii="Arial" w:eastAsia="Times New Roman" w:hAnsi="Arial"/>
                <w:iCs/>
                <w:lang w:eastAsia="fr-FR"/>
              </w:rPr>
              <w:t>Démolition de la vieille chape de lisse du sol endommage</w:t>
            </w:r>
          </w:p>
        </w:tc>
        <w:tc>
          <w:tcPr>
            <w:tcW w:w="1130" w:type="dxa"/>
            <w:shd w:val="clear" w:color="000000" w:fill="FFFFFF"/>
            <w:vAlign w:val="center"/>
          </w:tcPr>
          <w:p w14:paraId="5D9B2B7A" w14:textId="77777777" w:rsidR="000E0160" w:rsidRDefault="00C604DC">
            <w:pPr>
              <w:spacing w:after="0" w:line="240" w:lineRule="auto"/>
              <w:jc w:val="center"/>
              <w:rPr>
                <w:rFonts w:ascii="Arial" w:hAnsi="Arial"/>
              </w:rPr>
            </w:pPr>
            <w:r>
              <w:rPr>
                <w:rFonts w:ascii="Arial" w:hAnsi="Arial"/>
              </w:rPr>
              <w:t>M²</w:t>
            </w:r>
          </w:p>
        </w:tc>
        <w:tc>
          <w:tcPr>
            <w:tcW w:w="1418" w:type="dxa"/>
            <w:shd w:val="clear" w:color="000000" w:fill="FFFFFF"/>
          </w:tcPr>
          <w:p w14:paraId="24DFD59E" w14:textId="77777777" w:rsidR="000E0160" w:rsidRDefault="000E0160">
            <w:pPr>
              <w:spacing w:after="0" w:line="240" w:lineRule="auto"/>
              <w:jc w:val="center"/>
              <w:rPr>
                <w:rFonts w:ascii="Arial" w:hAnsi="Arial"/>
                <w:bCs/>
              </w:rPr>
            </w:pPr>
          </w:p>
          <w:p w14:paraId="3A12D043" w14:textId="77777777" w:rsidR="000E0160" w:rsidRDefault="00C604DC">
            <w:pPr>
              <w:spacing w:after="0" w:line="240" w:lineRule="auto"/>
              <w:jc w:val="center"/>
              <w:rPr>
                <w:rFonts w:ascii="Arial" w:hAnsi="Arial"/>
                <w:bCs/>
              </w:rPr>
            </w:pPr>
            <w:r>
              <w:rPr>
                <w:rFonts w:ascii="Arial" w:hAnsi="Arial"/>
                <w:bCs/>
              </w:rPr>
              <w:t>162</w:t>
            </w:r>
          </w:p>
        </w:tc>
        <w:tc>
          <w:tcPr>
            <w:tcW w:w="1275" w:type="dxa"/>
            <w:shd w:val="clear" w:color="000000" w:fill="FFFFFF"/>
            <w:vAlign w:val="center"/>
          </w:tcPr>
          <w:p w14:paraId="7ECC6736" w14:textId="77777777" w:rsidR="000E0160" w:rsidRDefault="000E0160">
            <w:pPr>
              <w:spacing w:after="0" w:line="240" w:lineRule="auto"/>
              <w:jc w:val="center"/>
              <w:rPr>
                <w:rFonts w:ascii="Arial" w:hAnsi="Arial"/>
                <w:b/>
                <w:bCs/>
              </w:rPr>
            </w:pPr>
          </w:p>
        </w:tc>
        <w:tc>
          <w:tcPr>
            <w:tcW w:w="1562" w:type="dxa"/>
            <w:shd w:val="clear" w:color="000000" w:fill="FFFFFF"/>
          </w:tcPr>
          <w:p w14:paraId="02A090C3" w14:textId="77777777" w:rsidR="000E0160" w:rsidRDefault="000E0160">
            <w:pPr>
              <w:spacing w:after="0" w:line="240" w:lineRule="auto"/>
              <w:jc w:val="center"/>
              <w:rPr>
                <w:rFonts w:ascii="Arial" w:hAnsi="Arial"/>
                <w:b/>
                <w:bCs/>
              </w:rPr>
            </w:pPr>
          </w:p>
        </w:tc>
      </w:tr>
      <w:tr w:rsidR="000E0160" w14:paraId="02A2CADD" w14:textId="77777777">
        <w:trPr>
          <w:trHeight w:val="280"/>
        </w:trPr>
        <w:tc>
          <w:tcPr>
            <w:tcW w:w="1418" w:type="dxa"/>
            <w:shd w:val="clear" w:color="000000" w:fill="FFFFFF"/>
            <w:vAlign w:val="center"/>
          </w:tcPr>
          <w:p w14:paraId="3A4A1D4B" w14:textId="77777777" w:rsidR="000E0160" w:rsidRDefault="00C604DC">
            <w:pPr>
              <w:spacing w:after="0" w:line="240" w:lineRule="auto"/>
              <w:jc w:val="center"/>
              <w:rPr>
                <w:rFonts w:ascii="Arial" w:hAnsi="Arial"/>
                <w:b/>
                <w:bCs/>
              </w:rPr>
            </w:pPr>
            <w:r>
              <w:rPr>
                <w:rFonts w:ascii="Arial" w:hAnsi="Arial"/>
                <w:b/>
                <w:bCs/>
              </w:rPr>
              <w:t>302</w:t>
            </w:r>
          </w:p>
        </w:tc>
        <w:tc>
          <w:tcPr>
            <w:tcW w:w="4682" w:type="dxa"/>
            <w:shd w:val="clear" w:color="000000" w:fill="FFFFFF"/>
            <w:vAlign w:val="center"/>
          </w:tcPr>
          <w:p w14:paraId="4852A04F" w14:textId="77777777" w:rsidR="000E0160" w:rsidRDefault="00C604DC">
            <w:pPr>
              <w:spacing w:after="0" w:line="240" w:lineRule="auto"/>
              <w:jc w:val="both"/>
              <w:rPr>
                <w:rFonts w:ascii="Arial" w:hAnsi="Arial"/>
              </w:rPr>
            </w:pPr>
            <w:r>
              <w:rPr>
                <w:rFonts w:ascii="Arial" w:eastAsia="Times New Roman" w:hAnsi="Arial"/>
                <w:iCs/>
                <w:lang w:eastAsia="fr-FR"/>
              </w:rPr>
              <w:t>Béton armé dosé à 350/kgm3 pour dallage du sol des salles de classe et de véranda épaisseur 8cm</w:t>
            </w:r>
          </w:p>
        </w:tc>
        <w:tc>
          <w:tcPr>
            <w:tcW w:w="1130" w:type="dxa"/>
            <w:shd w:val="clear" w:color="000000" w:fill="FFFFFF"/>
            <w:vAlign w:val="center"/>
          </w:tcPr>
          <w:p w14:paraId="24DCDD47" w14:textId="77777777" w:rsidR="000E0160" w:rsidRDefault="00C604DC">
            <w:pPr>
              <w:spacing w:after="0" w:line="240" w:lineRule="auto"/>
              <w:jc w:val="center"/>
              <w:rPr>
                <w:rFonts w:ascii="Arial" w:hAnsi="Arial"/>
              </w:rPr>
            </w:pPr>
            <w:r>
              <w:rPr>
                <w:rFonts w:ascii="Arial" w:hAnsi="Arial"/>
              </w:rPr>
              <w:t>M2</w:t>
            </w:r>
          </w:p>
        </w:tc>
        <w:tc>
          <w:tcPr>
            <w:tcW w:w="1418" w:type="dxa"/>
            <w:shd w:val="clear" w:color="000000" w:fill="FFFFFF"/>
          </w:tcPr>
          <w:p w14:paraId="4821B9D2" w14:textId="77777777" w:rsidR="000E0160" w:rsidRDefault="000E0160">
            <w:pPr>
              <w:spacing w:after="0" w:line="240" w:lineRule="auto"/>
              <w:jc w:val="center"/>
              <w:rPr>
                <w:rFonts w:ascii="Arial" w:hAnsi="Arial"/>
                <w:bCs/>
              </w:rPr>
            </w:pPr>
          </w:p>
          <w:p w14:paraId="50E27CA3" w14:textId="77777777" w:rsidR="000E0160" w:rsidRDefault="00C604DC">
            <w:pPr>
              <w:spacing w:after="0" w:line="240" w:lineRule="auto"/>
              <w:jc w:val="center"/>
              <w:rPr>
                <w:rFonts w:ascii="Arial" w:hAnsi="Arial"/>
                <w:bCs/>
              </w:rPr>
            </w:pPr>
            <w:r>
              <w:rPr>
                <w:rFonts w:ascii="Arial" w:hAnsi="Arial"/>
                <w:bCs/>
              </w:rPr>
              <w:t>11</w:t>
            </w:r>
          </w:p>
        </w:tc>
        <w:tc>
          <w:tcPr>
            <w:tcW w:w="1275" w:type="dxa"/>
            <w:shd w:val="clear" w:color="000000" w:fill="FFFFFF"/>
            <w:vAlign w:val="center"/>
          </w:tcPr>
          <w:p w14:paraId="1BD460C5" w14:textId="77777777" w:rsidR="000E0160" w:rsidRDefault="000E0160">
            <w:pPr>
              <w:spacing w:after="0" w:line="240" w:lineRule="auto"/>
              <w:jc w:val="center"/>
              <w:rPr>
                <w:rFonts w:ascii="Arial" w:hAnsi="Arial"/>
                <w:b/>
                <w:bCs/>
              </w:rPr>
            </w:pPr>
          </w:p>
        </w:tc>
        <w:tc>
          <w:tcPr>
            <w:tcW w:w="1562" w:type="dxa"/>
            <w:shd w:val="clear" w:color="000000" w:fill="FFFFFF"/>
          </w:tcPr>
          <w:p w14:paraId="3D911A17" w14:textId="77777777" w:rsidR="000E0160" w:rsidRDefault="000E0160">
            <w:pPr>
              <w:spacing w:after="0" w:line="240" w:lineRule="auto"/>
              <w:jc w:val="center"/>
              <w:rPr>
                <w:rFonts w:ascii="Arial" w:hAnsi="Arial"/>
                <w:b/>
                <w:bCs/>
              </w:rPr>
            </w:pPr>
          </w:p>
        </w:tc>
      </w:tr>
      <w:tr w:rsidR="000E0160" w14:paraId="6536A3CB" w14:textId="77777777">
        <w:trPr>
          <w:trHeight w:val="280"/>
        </w:trPr>
        <w:tc>
          <w:tcPr>
            <w:tcW w:w="1418" w:type="dxa"/>
            <w:shd w:val="clear" w:color="000000" w:fill="FFFFFF"/>
            <w:vAlign w:val="center"/>
          </w:tcPr>
          <w:p w14:paraId="3A4D1FFB" w14:textId="77777777" w:rsidR="000E0160" w:rsidRDefault="00C604DC">
            <w:pPr>
              <w:spacing w:after="0" w:line="240" w:lineRule="auto"/>
              <w:jc w:val="center"/>
              <w:rPr>
                <w:rFonts w:ascii="Arial" w:hAnsi="Arial"/>
                <w:b/>
                <w:bCs/>
              </w:rPr>
            </w:pPr>
            <w:r>
              <w:rPr>
                <w:rFonts w:ascii="Arial" w:hAnsi="Arial"/>
                <w:b/>
                <w:bCs/>
              </w:rPr>
              <w:t>303</w:t>
            </w:r>
          </w:p>
        </w:tc>
        <w:tc>
          <w:tcPr>
            <w:tcW w:w="4682" w:type="dxa"/>
            <w:shd w:val="clear" w:color="000000" w:fill="FFFFFF"/>
            <w:vAlign w:val="center"/>
          </w:tcPr>
          <w:p w14:paraId="3BD0B3A8" w14:textId="77777777" w:rsidR="000E0160" w:rsidRDefault="00C604DC">
            <w:pPr>
              <w:spacing w:after="0" w:line="240" w:lineRule="auto"/>
              <w:jc w:val="both"/>
              <w:rPr>
                <w:rFonts w:ascii="Arial" w:eastAsia="Times New Roman" w:hAnsi="Arial"/>
                <w:iCs/>
                <w:lang w:eastAsia="fr-FR"/>
              </w:rPr>
            </w:pPr>
            <w:proofErr w:type="gramStart"/>
            <w:r>
              <w:rPr>
                <w:rFonts w:ascii="Arial" w:eastAsia="Times New Roman" w:hAnsi="Arial"/>
                <w:iCs/>
                <w:lang w:eastAsia="fr-FR"/>
              </w:rPr>
              <w:t>chape</w:t>
            </w:r>
            <w:proofErr w:type="gramEnd"/>
            <w:r>
              <w:rPr>
                <w:rFonts w:ascii="Arial" w:eastAsia="Times New Roman" w:hAnsi="Arial"/>
                <w:iCs/>
                <w:lang w:eastAsia="fr-FR"/>
              </w:rPr>
              <w:t xml:space="preserve"> lisse avec finition du sol des salles de classes et véranda, épaisseur 5cm:</w:t>
            </w:r>
          </w:p>
        </w:tc>
        <w:tc>
          <w:tcPr>
            <w:tcW w:w="1130" w:type="dxa"/>
            <w:shd w:val="clear" w:color="000000" w:fill="FFFFFF"/>
            <w:vAlign w:val="center"/>
          </w:tcPr>
          <w:p w14:paraId="50890BD9" w14:textId="77777777" w:rsidR="000E0160" w:rsidRDefault="00C604DC">
            <w:pPr>
              <w:spacing w:after="0" w:line="240" w:lineRule="auto"/>
              <w:jc w:val="center"/>
              <w:rPr>
                <w:rFonts w:ascii="Arial" w:hAnsi="Arial"/>
              </w:rPr>
            </w:pPr>
            <w:r>
              <w:rPr>
                <w:rFonts w:ascii="Arial" w:hAnsi="Arial"/>
              </w:rPr>
              <w:t>M²</w:t>
            </w:r>
          </w:p>
        </w:tc>
        <w:tc>
          <w:tcPr>
            <w:tcW w:w="1418" w:type="dxa"/>
            <w:shd w:val="clear" w:color="000000" w:fill="FFFFFF"/>
          </w:tcPr>
          <w:p w14:paraId="3498592D" w14:textId="77777777" w:rsidR="000E0160" w:rsidRDefault="00C604DC">
            <w:pPr>
              <w:spacing w:after="0" w:line="240" w:lineRule="auto"/>
              <w:jc w:val="center"/>
              <w:rPr>
                <w:rFonts w:ascii="Arial" w:hAnsi="Arial"/>
                <w:bCs/>
              </w:rPr>
            </w:pPr>
            <w:r>
              <w:rPr>
                <w:rFonts w:ascii="Arial" w:hAnsi="Arial"/>
                <w:bCs/>
              </w:rPr>
              <w:t>162</w:t>
            </w:r>
          </w:p>
        </w:tc>
        <w:tc>
          <w:tcPr>
            <w:tcW w:w="1275" w:type="dxa"/>
            <w:shd w:val="clear" w:color="000000" w:fill="FFFFFF"/>
            <w:vAlign w:val="center"/>
          </w:tcPr>
          <w:p w14:paraId="53A1E8EA" w14:textId="77777777" w:rsidR="000E0160" w:rsidRDefault="000E0160">
            <w:pPr>
              <w:spacing w:after="0" w:line="240" w:lineRule="auto"/>
              <w:jc w:val="center"/>
              <w:rPr>
                <w:rFonts w:ascii="Arial" w:hAnsi="Arial"/>
                <w:b/>
                <w:bCs/>
              </w:rPr>
            </w:pPr>
          </w:p>
        </w:tc>
        <w:tc>
          <w:tcPr>
            <w:tcW w:w="1562" w:type="dxa"/>
            <w:shd w:val="clear" w:color="000000" w:fill="FFFFFF"/>
          </w:tcPr>
          <w:p w14:paraId="0571437C" w14:textId="77777777" w:rsidR="000E0160" w:rsidRDefault="000E0160">
            <w:pPr>
              <w:spacing w:after="0" w:line="240" w:lineRule="auto"/>
              <w:jc w:val="center"/>
              <w:rPr>
                <w:rFonts w:ascii="Arial" w:hAnsi="Arial"/>
                <w:b/>
                <w:bCs/>
              </w:rPr>
            </w:pPr>
          </w:p>
        </w:tc>
      </w:tr>
      <w:tr w:rsidR="000E0160" w14:paraId="5BF48067" w14:textId="77777777">
        <w:trPr>
          <w:trHeight w:val="280"/>
        </w:trPr>
        <w:tc>
          <w:tcPr>
            <w:tcW w:w="1418" w:type="dxa"/>
            <w:shd w:val="clear" w:color="000000" w:fill="FFFFFF"/>
            <w:vAlign w:val="center"/>
          </w:tcPr>
          <w:p w14:paraId="7C3681FA" w14:textId="77777777" w:rsidR="000E0160" w:rsidRDefault="00C604DC">
            <w:pPr>
              <w:spacing w:after="0" w:line="240" w:lineRule="auto"/>
              <w:jc w:val="center"/>
              <w:rPr>
                <w:rFonts w:ascii="Arial" w:hAnsi="Arial"/>
                <w:b/>
              </w:rPr>
            </w:pPr>
            <w:r>
              <w:rPr>
                <w:rFonts w:ascii="Arial" w:hAnsi="Arial"/>
                <w:b/>
              </w:rPr>
              <w:t>304</w:t>
            </w:r>
          </w:p>
        </w:tc>
        <w:tc>
          <w:tcPr>
            <w:tcW w:w="4682" w:type="dxa"/>
            <w:shd w:val="clear" w:color="000000" w:fill="FFFFFF"/>
            <w:vAlign w:val="center"/>
          </w:tcPr>
          <w:p w14:paraId="52254EDA" w14:textId="77777777" w:rsidR="000E0160" w:rsidRDefault="00C604DC">
            <w:pPr>
              <w:spacing w:after="0" w:line="240" w:lineRule="auto"/>
              <w:rPr>
                <w:rFonts w:ascii="Arial" w:hAnsi="Arial"/>
              </w:rPr>
            </w:pPr>
            <w:r>
              <w:rPr>
                <w:rFonts w:ascii="Arial" w:hAnsi="Arial"/>
              </w:rPr>
              <w:t>Dépose réfection et repose de deux (02) portes métalliques existantes</w:t>
            </w:r>
          </w:p>
        </w:tc>
        <w:tc>
          <w:tcPr>
            <w:tcW w:w="1130" w:type="dxa"/>
            <w:shd w:val="clear" w:color="000000" w:fill="FFFFFF"/>
            <w:vAlign w:val="center"/>
          </w:tcPr>
          <w:p w14:paraId="7C4EE4EC" w14:textId="77777777" w:rsidR="000E0160" w:rsidRDefault="00C604DC">
            <w:pPr>
              <w:spacing w:after="0" w:line="240" w:lineRule="auto"/>
              <w:jc w:val="center"/>
              <w:rPr>
                <w:rFonts w:ascii="Arial" w:hAnsi="Arial"/>
              </w:rPr>
            </w:pPr>
            <w:r>
              <w:rPr>
                <w:rFonts w:ascii="Arial" w:hAnsi="Arial"/>
              </w:rPr>
              <w:t>FF</w:t>
            </w:r>
          </w:p>
        </w:tc>
        <w:tc>
          <w:tcPr>
            <w:tcW w:w="1418" w:type="dxa"/>
            <w:shd w:val="clear" w:color="000000" w:fill="FFFFFF"/>
          </w:tcPr>
          <w:p w14:paraId="79B128DE" w14:textId="77777777" w:rsidR="000E0160" w:rsidRDefault="00C604DC">
            <w:pPr>
              <w:spacing w:after="0" w:line="240" w:lineRule="auto"/>
              <w:jc w:val="center"/>
              <w:rPr>
                <w:rFonts w:ascii="Arial" w:hAnsi="Arial"/>
                <w:bCs/>
              </w:rPr>
            </w:pPr>
            <w:r>
              <w:rPr>
                <w:rFonts w:ascii="Arial" w:hAnsi="Arial"/>
                <w:bCs/>
              </w:rPr>
              <w:t>1</w:t>
            </w:r>
          </w:p>
        </w:tc>
        <w:tc>
          <w:tcPr>
            <w:tcW w:w="1275" w:type="dxa"/>
            <w:shd w:val="clear" w:color="000000" w:fill="FFFFFF"/>
            <w:vAlign w:val="center"/>
          </w:tcPr>
          <w:p w14:paraId="1C79C5A9" w14:textId="77777777" w:rsidR="000E0160" w:rsidRDefault="000E0160">
            <w:pPr>
              <w:spacing w:after="0" w:line="240" w:lineRule="auto"/>
              <w:jc w:val="center"/>
              <w:rPr>
                <w:rFonts w:ascii="Arial" w:hAnsi="Arial"/>
                <w:b/>
                <w:bCs/>
              </w:rPr>
            </w:pPr>
          </w:p>
        </w:tc>
        <w:tc>
          <w:tcPr>
            <w:tcW w:w="1562" w:type="dxa"/>
            <w:shd w:val="clear" w:color="000000" w:fill="FFFFFF"/>
          </w:tcPr>
          <w:p w14:paraId="06A0A55C" w14:textId="77777777" w:rsidR="000E0160" w:rsidRDefault="000E0160">
            <w:pPr>
              <w:spacing w:after="0" w:line="240" w:lineRule="auto"/>
              <w:jc w:val="center"/>
              <w:rPr>
                <w:rFonts w:ascii="Arial" w:hAnsi="Arial"/>
                <w:b/>
                <w:bCs/>
              </w:rPr>
            </w:pPr>
          </w:p>
        </w:tc>
      </w:tr>
      <w:tr w:rsidR="000E0160" w14:paraId="08070349" w14:textId="77777777">
        <w:trPr>
          <w:trHeight w:val="559"/>
        </w:trPr>
        <w:tc>
          <w:tcPr>
            <w:tcW w:w="1418" w:type="dxa"/>
            <w:shd w:val="clear" w:color="000000" w:fill="FFFFFF"/>
            <w:vAlign w:val="center"/>
          </w:tcPr>
          <w:p w14:paraId="4DEEE248" w14:textId="77777777" w:rsidR="000E0160" w:rsidRDefault="00C604DC">
            <w:pPr>
              <w:spacing w:after="0" w:line="240" w:lineRule="auto"/>
              <w:jc w:val="center"/>
              <w:rPr>
                <w:rFonts w:ascii="Arial" w:hAnsi="Arial"/>
                <w:b/>
              </w:rPr>
            </w:pPr>
            <w:r>
              <w:rPr>
                <w:rFonts w:ascii="Arial" w:hAnsi="Arial"/>
                <w:b/>
              </w:rPr>
              <w:t>305</w:t>
            </w:r>
          </w:p>
        </w:tc>
        <w:tc>
          <w:tcPr>
            <w:tcW w:w="4682" w:type="dxa"/>
            <w:shd w:val="clear" w:color="000000" w:fill="FFFFFF"/>
            <w:vAlign w:val="center"/>
          </w:tcPr>
          <w:p w14:paraId="606BCF74" w14:textId="77777777" w:rsidR="000E0160" w:rsidRDefault="00C604DC">
            <w:pPr>
              <w:spacing w:after="0" w:line="240" w:lineRule="auto"/>
              <w:rPr>
                <w:rFonts w:ascii="Arial" w:hAnsi="Arial"/>
              </w:rPr>
            </w:pPr>
            <w:r>
              <w:rPr>
                <w:rFonts w:ascii="Arial" w:eastAsia="Times New Roman" w:hAnsi="Arial"/>
                <w:iCs/>
                <w:lang w:eastAsia="fr-FR"/>
              </w:rPr>
              <w:t>F.P de deux (02) battants de portes métalliques avec portes en cadenas</w:t>
            </w:r>
          </w:p>
        </w:tc>
        <w:tc>
          <w:tcPr>
            <w:tcW w:w="1130" w:type="dxa"/>
            <w:shd w:val="clear" w:color="000000" w:fill="FFFFFF"/>
            <w:vAlign w:val="center"/>
          </w:tcPr>
          <w:p w14:paraId="2302732D" w14:textId="77777777" w:rsidR="000E0160" w:rsidRDefault="00C604DC">
            <w:pPr>
              <w:spacing w:after="0" w:line="240" w:lineRule="auto"/>
              <w:jc w:val="center"/>
              <w:rPr>
                <w:rFonts w:ascii="Arial" w:hAnsi="Arial"/>
              </w:rPr>
            </w:pPr>
            <w:r>
              <w:rPr>
                <w:rFonts w:ascii="Arial" w:hAnsi="Arial"/>
              </w:rPr>
              <w:t>U</w:t>
            </w:r>
          </w:p>
        </w:tc>
        <w:tc>
          <w:tcPr>
            <w:tcW w:w="1418" w:type="dxa"/>
            <w:shd w:val="clear" w:color="000000" w:fill="FFFFFF"/>
          </w:tcPr>
          <w:p w14:paraId="30095D9D" w14:textId="77777777" w:rsidR="000E0160" w:rsidRDefault="00C604DC">
            <w:pPr>
              <w:spacing w:after="0" w:line="240" w:lineRule="auto"/>
              <w:jc w:val="center"/>
              <w:rPr>
                <w:rFonts w:ascii="Arial" w:hAnsi="Arial"/>
                <w:bCs/>
              </w:rPr>
            </w:pPr>
            <w:r>
              <w:rPr>
                <w:rFonts w:ascii="Arial" w:hAnsi="Arial"/>
                <w:bCs/>
              </w:rPr>
              <w:t>2</w:t>
            </w:r>
          </w:p>
        </w:tc>
        <w:tc>
          <w:tcPr>
            <w:tcW w:w="1275" w:type="dxa"/>
            <w:shd w:val="clear" w:color="000000" w:fill="FFFFFF"/>
            <w:vAlign w:val="center"/>
          </w:tcPr>
          <w:p w14:paraId="725928D3" w14:textId="77777777" w:rsidR="000E0160" w:rsidRDefault="000E0160">
            <w:pPr>
              <w:spacing w:after="0" w:line="240" w:lineRule="auto"/>
              <w:jc w:val="center"/>
              <w:rPr>
                <w:rFonts w:ascii="Arial" w:hAnsi="Arial"/>
                <w:b/>
                <w:bCs/>
              </w:rPr>
            </w:pPr>
          </w:p>
        </w:tc>
        <w:tc>
          <w:tcPr>
            <w:tcW w:w="1562" w:type="dxa"/>
            <w:shd w:val="clear" w:color="000000" w:fill="FFFFFF"/>
          </w:tcPr>
          <w:p w14:paraId="618009DB" w14:textId="77777777" w:rsidR="000E0160" w:rsidRDefault="000E0160">
            <w:pPr>
              <w:spacing w:after="0" w:line="240" w:lineRule="auto"/>
              <w:jc w:val="center"/>
              <w:rPr>
                <w:rFonts w:ascii="Arial" w:hAnsi="Arial"/>
                <w:b/>
                <w:bCs/>
              </w:rPr>
            </w:pPr>
          </w:p>
        </w:tc>
      </w:tr>
      <w:tr w:rsidR="000E0160" w14:paraId="4ECB9CF5" w14:textId="77777777">
        <w:trPr>
          <w:trHeight w:val="444"/>
        </w:trPr>
        <w:tc>
          <w:tcPr>
            <w:tcW w:w="1418" w:type="dxa"/>
            <w:shd w:val="clear" w:color="000000" w:fill="FFFFFF"/>
            <w:vAlign w:val="center"/>
          </w:tcPr>
          <w:p w14:paraId="1015AA24" w14:textId="77777777" w:rsidR="000E0160" w:rsidRDefault="000E0160">
            <w:pPr>
              <w:spacing w:after="0" w:line="240" w:lineRule="auto"/>
              <w:jc w:val="center"/>
              <w:rPr>
                <w:rFonts w:ascii="Arial" w:hAnsi="Arial"/>
              </w:rPr>
            </w:pPr>
          </w:p>
        </w:tc>
        <w:tc>
          <w:tcPr>
            <w:tcW w:w="8505" w:type="dxa"/>
            <w:gridSpan w:val="4"/>
            <w:shd w:val="clear" w:color="000000" w:fill="FFFFFF"/>
            <w:vAlign w:val="center"/>
          </w:tcPr>
          <w:p w14:paraId="2A2CD769" w14:textId="77777777" w:rsidR="000E0160" w:rsidRDefault="00C604DC">
            <w:pPr>
              <w:spacing w:after="0" w:line="240" w:lineRule="auto"/>
              <w:jc w:val="center"/>
              <w:rPr>
                <w:rFonts w:ascii="Arial" w:hAnsi="Arial"/>
                <w:b/>
                <w:bCs/>
              </w:rPr>
            </w:pPr>
            <w:r>
              <w:rPr>
                <w:rFonts w:ascii="Arial" w:eastAsia="Times New Roman" w:hAnsi="Arial"/>
                <w:b/>
                <w:i/>
                <w:iCs/>
                <w:lang w:eastAsia="fr-FR"/>
              </w:rPr>
              <w:t xml:space="preserve">                                                                                                       SOUS TOTAL 300</w:t>
            </w:r>
          </w:p>
        </w:tc>
        <w:tc>
          <w:tcPr>
            <w:tcW w:w="1562" w:type="dxa"/>
            <w:shd w:val="clear" w:color="auto" w:fill="92D050"/>
          </w:tcPr>
          <w:p w14:paraId="155090B1" w14:textId="77777777" w:rsidR="000E0160" w:rsidRDefault="000E0160">
            <w:pPr>
              <w:spacing w:after="0" w:line="240" w:lineRule="auto"/>
              <w:jc w:val="center"/>
              <w:rPr>
                <w:rFonts w:ascii="Arial" w:hAnsi="Arial"/>
                <w:b/>
                <w:bCs/>
              </w:rPr>
            </w:pPr>
          </w:p>
        </w:tc>
      </w:tr>
      <w:tr w:rsidR="000E0160" w14:paraId="7C40F79D" w14:textId="77777777">
        <w:trPr>
          <w:trHeight w:val="280"/>
        </w:trPr>
        <w:tc>
          <w:tcPr>
            <w:tcW w:w="1418" w:type="dxa"/>
            <w:shd w:val="clear" w:color="auto" w:fill="92D050"/>
            <w:vAlign w:val="center"/>
          </w:tcPr>
          <w:p w14:paraId="745147DB" w14:textId="77777777" w:rsidR="000E0160" w:rsidRDefault="00C604DC">
            <w:pPr>
              <w:spacing w:after="0" w:line="240" w:lineRule="auto"/>
              <w:jc w:val="center"/>
              <w:rPr>
                <w:rFonts w:ascii="Arial" w:hAnsi="Arial"/>
                <w:b/>
                <w:bCs/>
              </w:rPr>
            </w:pPr>
            <w:r>
              <w:rPr>
                <w:rFonts w:ascii="Arial" w:hAnsi="Arial"/>
                <w:b/>
                <w:bCs/>
              </w:rPr>
              <w:t>SERIE  400</w:t>
            </w:r>
          </w:p>
        </w:tc>
        <w:tc>
          <w:tcPr>
            <w:tcW w:w="4682" w:type="dxa"/>
            <w:shd w:val="clear" w:color="auto" w:fill="92D050"/>
            <w:vAlign w:val="center"/>
          </w:tcPr>
          <w:p w14:paraId="6D3E8921" w14:textId="77777777" w:rsidR="000E0160" w:rsidRDefault="00C604DC">
            <w:pPr>
              <w:spacing w:after="0" w:line="240" w:lineRule="auto"/>
              <w:jc w:val="center"/>
              <w:rPr>
                <w:rFonts w:ascii="Arial" w:hAnsi="Arial"/>
                <w:b/>
                <w:bCs/>
              </w:rPr>
            </w:pPr>
            <w:r>
              <w:rPr>
                <w:rFonts w:ascii="Arial" w:hAnsi="Arial"/>
                <w:b/>
                <w:bCs/>
              </w:rPr>
              <w:t xml:space="preserve">PEINTURE </w:t>
            </w:r>
          </w:p>
        </w:tc>
        <w:tc>
          <w:tcPr>
            <w:tcW w:w="1130" w:type="dxa"/>
            <w:shd w:val="clear" w:color="auto" w:fill="92D050"/>
            <w:vAlign w:val="center"/>
          </w:tcPr>
          <w:p w14:paraId="131F9879" w14:textId="77777777" w:rsidR="000E0160" w:rsidRDefault="00C604DC">
            <w:pPr>
              <w:spacing w:after="0" w:line="240" w:lineRule="auto"/>
              <w:jc w:val="center"/>
              <w:rPr>
                <w:rFonts w:ascii="Arial" w:hAnsi="Arial"/>
              </w:rPr>
            </w:pPr>
            <w:r>
              <w:rPr>
                <w:rFonts w:ascii="Arial" w:hAnsi="Arial"/>
              </w:rPr>
              <w:t> </w:t>
            </w:r>
          </w:p>
        </w:tc>
        <w:tc>
          <w:tcPr>
            <w:tcW w:w="1418" w:type="dxa"/>
            <w:shd w:val="clear" w:color="auto" w:fill="92D050"/>
          </w:tcPr>
          <w:p w14:paraId="3E291992" w14:textId="77777777" w:rsidR="000E0160" w:rsidRDefault="000E0160">
            <w:pPr>
              <w:spacing w:after="0" w:line="240" w:lineRule="auto"/>
              <w:jc w:val="center"/>
              <w:rPr>
                <w:rFonts w:ascii="Arial" w:hAnsi="Arial"/>
              </w:rPr>
            </w:pPr>
          </w:p>
        </w:tc>
        <w:tc>
          <w:tcPr>
            <w:tcW w:w="1275" w:type="dxa"/>
            <w:shd w:val="clear" w:color="auto" w:fill="92D050"/>
            <w:vAlign w:val="center"/>
          </w:tcPr>
          <w:p w14:paraId="49C6D80C" w14:textId="77777777" w:rsidR="000E0160" w:rsidRDefault="00C604DC">
            <w:pPr>
              <w:spacing w:after="0" w:line="240" w:lineRule="auto"/>
              <w:jc w:val="center"/>
              <w:rPr>
                <w:rFonts w:ascii="Arial" w:hAnsi="Arial"/>
              </w:rPr>
            </w:pPr>
            <w:r>
              <w:rPr>
                <w:rFonts w:ascii="Arial" w:hAnsi="Arial"/>
              </w:rPr>
              <w:t> </w:t>
            </w:r>
          </w:p>
        </w:tc>
        <w:tc>
          <w:tcPr>
            <w:tcW w:w="1562" w:type="dxa"/>
            <w:shd w:val="clear" w:color="auto" w:fill="92D050"/>
          </w:tcPr>
          <w:p w14:paraId="6C5B0E50" w14:textId="77777777" w:rsidR="000E0160" w:rsidRDefault="000E0160">
            <w:pPr>
              <w:spacing w:after="0" w:line="240" w:lineRule="auto"/>
              <w:jc w:val="center"/>
              <w:rPr>
                <w:rFonts w:ascii="Arial" w:hAnsi="Arial"/>
              </w:rPr>
            </w:pPr>
          </w:p>
        </w:tc>
      </w:tr>
      <w:tr w:rsidR="000E0160" w14:paraId="040EF137" w14:textId="77777777">
        <w:trPr>
          <w:trHeight w:val="280"/>
        </w:trPr>
        <w:tc>
          <w:tcPr>
            <w:tcW w:w="1418" w:type="dxa"/>
            <w:shd w:val="clear" w:color="000000" w:fill="FFFFFF"/>
            <w:vAlign w:val="center"/>
          </w:tcPr>
          <w:p w14:paraId="6368393F" w14:textId="77777777" w:rsidR="000E0160" w:rsidRDefault="00C604DC">
            <w:pPr>
              <w:spacing w:after="0" w:line="240" w:lineRule="auto"/>
              <w:rPr>
                <w:rFonts w:ascii="Arial" w:hAnsi="Arial"/>
                <w:b/>
              </w:rPr>
            </w:pPr>
            <w:r>
              <w:rPr>
                <w:rFonts w:ascii="Arial" w:hAnsi="Arial"/>
                <w:b/>
              </w:rPr>
              <w:t>401</w:t>
            </w:r>
          </w:p>
        </w:tc>
        <w:tc>
          <w:tcPr>
            <w:tcW w:w="4682" w:type="dxa"/>
            <w:shd w:val="clear" w:color="000000" w:fill="FFFFFF"/>
            <w:vAlign w:val="center"/>
          </w:tcPr>
          <w:p w14:paraId="3068FF6D" w14:textId="77777777" w:rsidR="000E0160" w:rsidRDefault="00C604DC">
            <w:pPr>
              <w:spacing w:after="0" w:line="240" w:lineRule="auto"/>
              <w:jc w:val="both"/>
              <w:rPr>
                <w:rFonts w:ascii="Arial" w:eastAsia="Times New Roman" w:hAnsi="Arial"/>
                <w:i/>
                <w:iCs/>
                <w:lang w:eastAsia="fr-FR"/>
              </w:rPr>
            </w:pPr>
            <w:r>
              <w:rPr>
                <w:rFonts w:ascii="Arial" w:eastAsia="Times New Roman" w:hAnsi="Arial"/>
                <w:i/>
                <w:iCs/>
                <w:lang w:eastAsia="fr-FR"/>
              </w:rPr>
              <w:t>Rafraichissement de peintures sur murs extérieurs</w:t>
            </w:r>
          </w:p>
          <w:p w14:paraId="471BD4C2" w14:textId="77777777" w:rsidR="000E0160" w:rsidRDefault="000E0160">
            <w:pPr>
              <w:spacing w:after="0" w:line="240" w:lineRule="auto"/>
              <w:jc w:val="both"/>
              <w:rPr>
                <w:rFonts w:ascii="Arial" w:eastAsia="Times New Roman" w:hAnsi="Arial"/>
                <w:b/>
                <w:iCs/>
                <w:lang w:eastAsia="fr-FR"/>
              </w:rPr>
            </w:pPr>
          </w:p>
        </w:tc>
        <w:tc>
          <w:tcPr>
            <w:tcW w:w="1130" w:type="dxa"/>
            <w:shd w:val="clear" w:color="000000" w:fill="FFFFFF"/>
            <w:vAlign w:val="center"/>
          </w:tcPr>
          <w:p w14:paraId="11BE005A" w14:textId="77777777" w:rsidR="000E0160" w:rsidRDefault="00C604DC">
            <w:pPr>
              <w:spacing w:after="0" w:line="240" w:lineRule="auto"/>
              <w:jc w:val="center"/>
              <w:rPr>
                <w:rFonts w:ascii="Arial" w:hAnsi="Arial"/>
              </w:rPr>
            </w:pPr>
            <w:r>
              <w:rPr>
                <w:rFonts w:ascii="Arial" w:hAnsi="Arial"/>
              </w:rPr>
              <w:t>FF</w:t>
            </w:r>
          </w:p>
          <w:p w14:paraId="4120496C" w14:textId="77777777" w:rsidR="000E0160" w:rsidRDefault="000E0160">
            <w:pPr>
              <w:spacing w:after="0" w:line="240" w:lineRule="auto"/>
              <w:jc w:val="center"/>
              <w:rPr>
                <w:rFonts w:ascii="Arial" w:hAnsi="Arial"/>
                <w:b/>
              </w:rPr>
            </w:pPr>
          </w:p>
        </w:tc>
        <w:tc>
          <w:tcPr>
            <w:tcW w:w="1418" w:type="dxa"/>
            <w:shd w:val="clear" w:color="000000" w:fill="FFFFFF"/>
          </w:tcPr>
          <w:p w14:paraId="0EAD8E14" w14:textId="77777777" w:rsidR="000E0160" w:rsidRDefault="000E0160">
            <w:pPr>
              <w:spacing w:after="0" w:line="240" w:lineRule="auto"/>
              <w:jc w:val="center"/>
              <w:rPr>
                <w:rFonts w:ascii="Arial" w:hAnsi="Arial"/>
              </w:rPr>
            </w:pPr>
          </w:p>
          <w:p w14:paraId="33304093" w14:textId="77777777" w:rsidR="000E0160" w:rsidRDefault="00C604DC">
            <w:pPr>
              <w:spacing w:after="0" w:line="240" w:lineRule="auto"/>
              <w:jc w:val="center"/>
              <w:rPr>
                <w:rFonts w:ascii="Arial" w:hAnsi="Arial"/>
              </w:rPr>
            </w:pPr>
            <w:r>
              <w:rPr>
                <w:rFonts w:ascii="Arial" w:hAnsi="Arial"/>
              </w:rPr>
              <w:t>1</w:t>
            </w:r>
          </w:p>
        </w:tc>
        <w:tc>
          <w:tcPr>
            <w:tcW w:w="1275" w:type="dxa"/>
            <w:shd w:val="clear" w:color="000000" w:fill="FFFFFF"/>
            <w:vAlign w:val="center"/>
          </w:tcPr>
          <w:p w14:paraId="5D2A20CA" w14:textId="77777777" w:rsidR="000E0160" w:rsidRDefault="000E0160">
            <w:pPr>
              <w:spacing w:after="0" w:line="240" w:lineRule="auto"/>
              <w:jc w:val="right"/>
              <w:rPr>
                <w:rFonts w:ascii="Arial" w:hAnsi="Arial"/>
                <w:b/>
              </w:rPr>
            </w:pPr>
          </w:p>
        </w:tc>
        <w:tc>
          <w:tcPr>
            <w:tcW w:w="1562" w:type="dxa"/>
            <w:shd w:val="clear" w:color="000000" w:fill="FFFFFF"/>
          </w:tcPr>
          <w:p w14:paraId="3438D9F9" w14:textId="77777777" w:rsidR="000E0160" w:rsidRDefault="000E0160">
            <w:pPr>
              <w:spacing w:after="0" w:line="240" w:lineRule="auto"/>
              <w:jc w:val="right"/>
              <w:rPr>
                <w:rFonts w:ascii="Arial" w:hAnsi="Arial"/>
                <w:b/>
              </w:rPr>
            </w:pPr>
          </w:p>
        </w:tc>
      </w:tr>
      <w:tr w:rsidR="000E0160" w14:paraId="4AAC2660" w14:textId="77777777">
        <w:trPr>
          <w:trHeight w:val="280"/>
        </w:trPr>
        <w:tc>
          <w:tcPr>
            <w:tcW w:w="1418" w:type="dxa"/>
            <w:shd w:val="clear" w:color="000000" w:fill="FFFFFF"/>
            <w:vAlign w:val="center"/>
          </w:tcPr>
          <w:p w14:paraId="4C487098" w14:textId="77777777" w:rsidR="000E0160" w:rsidRDefault="000E0160">
            <w:pPr>
              <w:spacing w:after="0" w:line="240" w:lineRule="auto"/>
              <w:rPr>
                <w:rFonts w:ascii="Arial" w:hAnsi="Arial"/>
              </w:rPr>
            </w:pPr>
          </w:p>
        </w:tc>
        <w:tc>
          <w:tcPr>
            <w:tcW w:w="8505" w:type="dxa"/>
            <w:gridSpan w:val="4"/>
            <w:shd w:val="clear" w:color="000000" w:fill="FFFFFF"/>
            <w:vAlign w:val="center"/>
          </w:tcPr>
          <w:p w14:paraId="1214581B" w14:textId="77777777" w:rsidR="000E0160" w:rsidRDefault="00C604DC">
            <w:pPr>
              <w:spacing w:after="0" w:line="240" w:lineRule="auto"/>
              <w:jc w:val="right"/>
              <w:rPr>
                <w:rFonts w:ascii="Arial" w:hAnsi="Arial"/>
                <w:b/>
              </w:rPr>
            </w:pPr>
            <w:r>
              <w:rPr>
                <w:rFonts w:ascii="Arial" w:eastAsia="Times New Roman" w:hAnsi="Arial"/>
                <w:b/>
                <w:i/>
                <w:iCs/>
                <w:lang w:eastAsia="fr-FR"/>
              </w:rPr>
              <w:t>SOUS TOTAL 400</w:t>
            </w:r>
          </w:p>
        </w:tc>
        <w:tc>
          <w:tcPr>
            <w:tcW w:w="1562" w:type="dxa"/>
            <w:shd w:val="clear" w:color="auto" w:fill="92D050"/>
          </w:tcPr>
          <w:p w14:paraId="3184B1F7" w14:textId="77777777" w:rsidR="000E0160" w:rsidRDefault="000E0160">
            <w:pPr>
              <w:spacing w:after="0" w:line="240" w:lineRule="auto"/>
              <w:jc w:val="right"/>
              <w:rPr>
                <w:rFonts w:ascii="Arial" w:hAnsi="Arial"/>
                <w:b/>
              </w:rPr>
            </w:pPr>
          </w:p>
        </w:tc>
      </w:tr>
      <w:tr w:rsidR="000E0160" w14:paraId="5E375DFC" w14:textId="77777777">
        <w:trPr>
          <w:trHeight w:val="280"/>
        </w:trPr>
        <w:tc>
          <w:tcPr>
            <w:tcW w:w="1418" w:type="dxa"/>
            <w:shd w:val="clear" w:color="000000" w:fill="FFFFFF"/>
            <w:vAlign w:val="center"/>
          </w:tcPr>
          <w:p w14:paraId="4948FBF4" w14:textId="77777777" w:rsidR="000E0160" w:rsidRDefault="000E0160">
            <w:pPr>
              <w:spacing w:after="0" w:line="240" w:lineRule="auto"/>
              <w:rPr>
                <w:rFonts w:ascii="Arial" w:hAnsi="Arial"/>
              </w:rPr>
            </w:pPr>
          </w:p>
        </w:tc>
        <w:tc>
          <w:tcPr>
            <w:tcW w:w="4682" w:type="dxa"/>
            <w:shd w:val="clear" w:color="000000" w:fill="FFFFFF"/>
            <w:vAlign w:val="center"/>
          </w:tcPr>
          <w:p w14:paraId="0FF699A2" w14:textId="77777777" w:rsidR="000E0160" w:rsidRDefault="000E0160">
            <w:pPr>
              <w:spacing w:after="0" w:line="240" w:lineRule="auto"/>
              <w:jc w:val="both"/>
              <w:rPr>
                <w:rFonts w:ascii="Arial" w:eastAsia="Times New Roman" w:hAnsi="Arial"/>
                <w:b/>
                <w:i/>
                <w:iCs/>
                <w:lang w:eastAsia="fr-FR"/>
              </w:rPr>
            </w:pPr>
          </w:p>
        </w:tc>
        <w:tc>
          <w:tcPr>
            <w:tcW w:w="1130" w:type="dxa"/>
            <w:shd w:val="clear" w:color="000000" w:fill="FFFFFF"/>
            <w:vAlign w:val="center"/>
          </w:tcPr>
          <w:p w14:paraId="0270951A" w14:textId="77777777" w:rsidR="000E0160" w:rsidRDefault="000E0160">
            <w:pPr>
              <w:spacing w:after="0" w:line="240" w:lineRule="auto"/>
              <w:jc w:val="center"/>
              <w:rPr>
                <w:rFonts w:ascii="Arial" w:hAnsi="Arial"/>
                <w:b/>
              </w:rPr>
            </w:pPr>
          </w:p>
        </w:tc>
        <w:tc>
          <w:tcPr>
            <w:tcW w:w="1418" w:type="dxa"/>
            <w:shd w:val="clear" w:color="000000" w:fill="FFFFFF"/>
          </w:tcPr>
          <w:p w14:paraId="3414B13B" w14:textId="77777777" w:rsidR="000E0160" w:rsidRDefault="000E0160">
            <w:pPr>
              <w:spacing w:after="0" w:line="240" w:lineRule="auto"/>
              <w:jc w:val="right"/>
              <w:rPr>
                <w:rFonts w:ascii="Arial" w:hAnsi="Arial"/>
                <w:b/>
              </w:rPr>
            </w:pPr>
          </w:p>
        </w:tc>
        <w:tc>
          <w:tcPr>
            <w:tcW w:w="1275" w:type="dxa"/>
            <w:shd w:val="clear" w:color="000000" w:fill="FFFFFF"/>
            <w:vAlign w:val="center"/>
          </w:tcPr>
          <w:p w14:paraId="18DFF36A" w14:textId="77777777" w:rsidR="000E0160" w:rsidRDefault="000E0160">
            <w:pPr>
              <w:spacing w:after="0" w:line="240" w:lineRule="auto"/>
              <w:jc w:val="right"/>
              <w:rPr>
                <w:rFonts w:ascii="Arial" w:hAnsi="Arial"/>
                <w:b/>
              </w:rPr>
            </w:pPr>
          </w:p>
        </w:tc>
        <w:tc>
          <w:tcPr>
            <w:tcW w:w="1562" w:type="dxa"/>
            <w:shd w:val="clear" w:color="000000" w:fill="FFFFFF"/>
          </w:tcPr>
          <w:p w14:paraId="6289DEDB" w14:textId="77777777" w:rsidR="000E0160" w:rsidRDefault="000E0160">
            <w:pPr>
              <w:spacing w:after="0" w:line="240" w:lineRule="auto"/>
              <w:jc w:val="right"/>
              <w:rPr>
                <w:rFonts w:ascii="Arial" w:hAnsi="Arial"/>
                <w:b/>
              </w:rPr>
            </w:pPr>
          </w:p>
        </w:tc>
      </w:tr>
      <w:tr w:rsidR="000E0160" w14:paraId="168B22F7" w14:textId="77777777">
        <w:trPr>
          <w:trHeight w:val="280"/>
        </w:trPr>
        <w:tc>
          <w:tcPr>
            <w:tcW w:w="1418" w:type="dxa"/>
            <w:shd w:val="clear" w:color="000000" w:fill="FFFFFF"/>
            <w:vAlign w:val="center"/>
          </w:tcPr>
          <w:p w14:paraId="0D1D7201" w14:textId="77777777" w:rsidR="000E0160" w:rsidRDefault="000E0160">
            <w:pPr>
              <w:spacing w:after="0" w:line="240" w:lineRule="auto"/>
              <w:jc w:val="center"/>
              <w:rPr>
                <w:rFonts w:ascii="Arial" w:hAnsi="Arial"/>
              </w:rPr>
            </w:pPr>
          </w:p>
        </w:tc>
        <w:tc>
          <w:tcPr>
            <w:tcW w:w="8505" w:type="dxa"/>
            <w:gridSpan w:val="4"/>
            <w:shd w:val="clear" w:color="auto" w:fill="FFFFFF"/>
            <w:vAlign w:val="center"/>
          </w:tcPr>
          <w:p w14:paraId="3DAB4197" w14:textId="77777777" w:rsidR="000E0160" w:rsidRDefault="00C604DC">
            <w:pPr>
              <w:spacing w:after="0" w:line="240" w:lineRule="auto"/>
              <w:jc w:val="center"/>
              <w:rPr>
                <w:rFonts w:ascii="Arial" w:hAnsi="Arial"/>
                <w:b/>
              </w:rPr>
            </w:pPr>
            <w:r>
              <w:rPr>
                <w:rFonts w:ascii="Arial" w:eastAsia="Times New Roman" w:hAnsi="Arial"/>
                <w:b/>
                <w:i/>
                <w:iCs/>
                <w:lang w:eastAsia="fr-FR"/>
              </w:rPr>
              <w:t>TOTAL HTVA</w:t>
            </w:r>
          </w:p>
        </w:tc>
        <w:tc>
          <w:tcPr>
            <w:tcW w:w="1562" w:type="dxa"/>
            <w:shd w:val="clear" w:color="auto" w:fill="92D050"/>
          </w:tcPr>
          <w:p w14:paraId="6E0024A8" w14:textId="77777777" w:rsidR="000E0160" w:rsidRDefault="000E0160">
            <w:pPr>
              <w:spacing w:after="0" w:line="240" w:lineRule="auto"/>
              <w:jc w:val="right"/>
              <w:rPr>
                <w:rFonts w:ascii="Arial" w:hAnsi="Arial"/>
                <w:b/>
              </w:rPr>
            </w:pPr>
          </w:p>
        </w:tc>
      </w:tr>
      <w:tr w:rsidR="000E0160" w14:paraId="602839E5" w14:textId="77777777">
        <w:trPr>
          <w:trHeight w:val="280"/>
        </w:trPr>
        <w:tc>
          <w:tcPr>
            <w:tcW w:w="9923" w:type="dxa"/>
            <w:gridSpan w:val="5"/>
            <w:shd w:val="clear" w:color="000000" w:fill="FFFFFF"/>
            <w:vAlign w:val="center"/>
          </w:tcPr>
          <w:p w14:paraId="72C920CA" w14:textId="77777777" w:rsidR="000E0160" w:rsidRDefault="00C604DC">
            <w:pPr>
              <w:spacing w:after="0" w:line="240" w:lineRule="auto"/>
              <w:jc w:val="center"/>
              <w:rPr>
                <w:rFonts w:ascii="Arial" w:hAnsi="Arial"/>
                <w:b/>
              </w:rPr>
            </w:pPr>
            <w:r>
              <w:rPr>
                <w:rFonts w:ascii="Arial" w:eastAsia="Times New Roman" w:hAnsi="Arial"/>
                <w:b/>
                <w:bCs/>
                <w:color w:val="000000"/>
                <w:lang w:eastAsia="fr-FR"/>
              </w:rPr>
              <w:t>TVA (19.25 %)</w:t>
            </w:r>
          </w:p>
        </w:tc>
        <w:tc>
          <w:tcPr>
            <w:tcW w:w="1562" w:type="dxa"/>
            <w:shd w:val="clear" w:color="auto" w:fill="92D050"/>
          </w:tcPr>
          <w:p w14:paraId="28FBD507" w14:textId="77777777" w:rsidR="000E0160" w:rsidRDefault="000E0160">
            <w:pPr>
              <w:spacing w:after="0" w:line="240" w:lineRule="auto"/>
              <w:jc w:val="right"/>
              <w:rPr>
                <w:rFonts w:ascii="Arial" w:hAnsi="Arial"/>
                <w:b/>
              </w:rPr>
            </w:pPr>
          </w:p>
        </w:tc>
      </w:tr>
      <w:tr w:rsidR="000E0160" w14:paraId="4AD8CC05" w14:textId="77777777">
        <w:trPr>
          <w:trHeight w:val="280"/>
        </w:trPr>
        <w:tc>
          <w:tcPr>
            <w:tcW w:w="9923" w:type="dxa"/>
            <w:gridSpan w:val="5"/>
            <w:shd w:val="clear" w:color="000000" w:fill="FFFFFF"/>
            <w:vAlign w:val="center"/>
          </w:tcPr>
          <w:p w14:paraId="0241E38E" w14:textId="77777777" w:rsidR="000E0160" w:rsidRDefault="00C604DC">
            <w:pPr>
              <w:spacing w:after="0" w:line="240" w:lineRule="auto"/>
              <w:jc w:val="center"/>
              <w:rPr>
                <w:rFonts w:ascii="Arial" w:hAnsi="Arial"/>
                <w:b/>
              </w:rPr>
            </w:pPr>
            <w:r>
              <w:rPr>
                <w:rFonts w:ascii="Arial" w:eastAsia="Times New Roman" w:hAnsi="Arial"/>
                <w:b/>
                <w:bCs/>
                <w:color w:val="000000"/>
                <w:lang w:eastAsia="fr-FR"/>
              </w:rPr>
              <w:t>IR (2.2% OU 5.5%)</w:t>
            </w:r>
          </w:p>
        </w:tc>
        <w:tc>
          <w:tcPr>
            <w:tcW w:w="1562" w:type="dxa"/>
            <w:shd w:val="clear" w:color="auto" w:fill="92D050"/>
          </w:tcPr>
          <w:p w14:paraId="34C37E80" w14:textId="77777777" w:rsidR="000E0160" w:rsidRDefault="000E0160">
            <w:pPr>
              <w:spacing w:after="0" w:line="240" w:lineRule="auto"/>
              <w:jc w:val="right"/>
              <w:rPr>
                <w:rFonts w:ascii="Arial" w:hAnsi="Arial"/>
                <w:b/>
              </w:rPr>
            </w:pPr>
          </w:p>
        </w:tc>
      </w:tr>
      <w:tr w:rsidR="000E0160" w14:paraId="2B858186" w14:textId="77777777">
        <w:trPr>
          <w:trHeight w:val="280"/>
        </w:trPr>
        <w:tc>
          <w:tcPr>
            <w:tcW w:w="9923" w:type="dxa"/>
            <w:gridSpan w:val="5"/>
            <w:shd w:val="clear" w:color="000000" w:fill="FFFFFF"/>
            <w:vAlign w:val="center"/>
          </w:tcPr>
          <w:p w14:paraId="7A17AC49" w14:textId="77777777" w:rsidR="000E0160" w:rsidRDefault="00C604DC">
            <w:pPr>
              <w:spacing w:after="0" w:line="240" w:lineRule="auto"/>
              <w:jc w:val="center"/>
              <w:rPr>
                <w:rFonts w:ascii="Arial" w:hAnsi="Arial"/>
                <w:b/>
              </w:rPr>
            </w:pPr>
            <w:r>
              <w:rPr>
                <w:rFonts w:ascii="Arial" w:eastAsia="Times New Roman" w:hAnsi="Arial"/>
                <w:b/>
                <w:bCs/>
                <w:color w:val="000000"/>
                <w:lang w:eastAsia="fr-FR"/>
              </w:rPr>
              <w:t>TOTAL Général TTC</w:t>
            </w:r>
          </w:p>
        </w:tc>
        <w:tc>
          <w:tcPr>
            <w:tcW w:w="1562" w:type="dxa"/>
            <w:shd w:val="clear" w:color="auto" w:fill="92D050"/>
          </w:tcPr>
          <w:p w14:paraId="79396FDE" w14:textId="77777777" w:rsidR="000E0160" w:rsidRDefault="000E0160">
            <w:pPr>
              <w:spacing w:after="0" w:line="240" w:lineRule="auto"/>
              <w:jc w:val="right"/>
              <w:rPr>
                <w:rFonts w:ascii="Arial" w:hAnsi="Arial"/>
                <w:b/>
              </w:rPr>
            </w:pPr>
          </w:p>
        </w:tc>
      </w:tr>
      <w:tr w:rsidR="000E0160" w14:paraId="068A9054" w14:textId="77777777">
        <w:trPr>
          <w:trHeight w:val="280"/>
        </w:trPr>
        <w:tc>
          <w:tcPr>
            <w:tcW w:w="9923" w:type="dxa"/>
            <w:gridSpan w:val="5"/>
            <w:tcBorders>
              <w:bottom w:val="single" w:sz="4" w:space="0" w:color="auto"/>
            </w:tcBorders>
            <w:shd w:val="clear" w:color="000000" w:fill="FFFFFF"/>
            <w:vAlign w:val="center"/>
          </w:tcPr>
          <w:p w14:paraId="3BC6BE7B" w14:textId="77777777" w:rsidR="000E0160" w:rsidRDefault="00C604DC">
            <w:pPr>
              <w:spacing w:after="0" w:line="240" w:lineRule="auto"/>
              <w:jc w:val="center"/>
              <w:rPr>
                <w:rFonts w:ascii="Arial" w:hAnsi="Arial"/>
                <w:b/>
              </w:rPr>
            </w:pPr>
            <w:r>
              <w:rPr>
                <w:rFonts w:ascii="Arial" w:eastAsia="Times New Roman" w:hAnsi="Arial"/>
                <w:b/>
                <w:bCs/>
                <w:color w:val="000000"/>
                <w:lang w:eastAsia="fr-FR"/>
              </w:rPr>
              <w:t>Net à Mandater</w:t>
            </w:r>
          </w:p>
        </w:tc>
        <w:tc>
          <w:tcPr>
            <w:tcW w:w="1562" w:type="dxa"/>
            <w:shd w:val="clear" w:color="auto" w:fill="92D050"/>
          </w:tcPr>
          <w:p w14:paraId="5286557D" w14:textId="77777777" w:rsidR="000E0160" w:rsidRDefault="000E0160">
            <w:pPr>
              <w:spacing w:after="0" w:line="240" w:lineRule="auto"/>
              <w:jc w:val="right"/>
              <w:rPr>
                <w:rFonts w:ascii="Arial" w:hAnsi="Arial"/>
                <w:b/>
              </w:rPr>
            </w:pPr>
          </w:p>
        </w:tc>
      </w:tr>
    </w:tbl>
    <w:p w14:paraId="0CCF99EB" w14:textId="77777777" w:rsidR="000E0160" w:rsidRDefault="00C604DC">
      <w:pPr>
        <w:widowControl w:val="0"/>
        <w:tabs>
          <w:tab w:val="left" w:pos="10760"/>
        </w:tabs>
        <w:spacing w:after="0" w:line="240" w:lineRule="auto"/>
        <w:jc w:val="both"/>
        <w:rPr>
          <w:rFonts w:ascii="Arial" w:eastAsia="Times New Roman" w:hAnsi="Arial"/>
          <w:lang w:eastAsia="fr-FR"/>
        </w:rPr>
      </w:pPr>
      <w:r>
        <w:rPr>
          <w:rFonts w:ascii="Arial" w:eastAsia="Times New Roman" w:hAnsi="Arial"/>
          <w:lang w:eastAsia="fr-FR"/>
        </w:rPr>
        <w:t>Arrêté le présent détail quantitatif et estimatif à la somme de : (en lettre) ………………………………… …………………………</w:t>
      </w:r>
      <w:r>
        <w:rPr>
          <w:rFonts w:ascii="Arial" w:eastAsia="Times New Roman" w:hAnsi="Arial"/>
          <w:b/>
          <w:bCs/>
          <w:lang w:eastAsia="fr-FR"/>
        </w:rPr>
        <w:t>FCFA TTC</w:t>
      </w:r>
    </w:p>
    <w:p w14:paraId="13509714" w14:textId="77777777" w:rsidR="000E0160" w:rsidRDefault="00C604DC">
      <w:pPr>
        <w:widowControl w:val="0"/>
        <w:spacing w:after="0" w:line="240" w:lineRule="auto"/>
        <w:jc w:val="both"/>
        <w:rPr>
          <w:rFonts w:ascii="Arial" w:eastAsia="Times New Roman" w:hAnsi="Arial"/>
          <w:lang w:eastAsia="fr-FR"/>
        </w:rPr>
      </w:pPr>
      <w:r>
        <w:rPr>
          <w:rFonts w:ascii="Arial" w:eastAsia="Times New Roman" w:hAnsi="Arial"/>
          <w:lang w:eastAsia="fr-FR"/>
        </w:rPr>
        <w:t>Date et Signature</w:t>
      </w:r>
    </w:p>
    <w:p w14:paraId="15C0916A" w14:textId="77777777" w:rsidR="000E0160" w:rsidRDefault="000E0160">
      <w:pPr>
        <w:widowControl w:val="0"/>
        <w:spacing w:after="120" w:line="240" w:lineRule="auto"/>
        <w:jc w:val="both"/>
        <w:rPr>
          <w:rFonts w:ascii="Arial" w:eastAsia="Times New Roman" w:hAnsi="Arial"/>
          <w:b/>
          <w:i/>
          <w:lang w:eastAsia="fr-FR"/>
        </w:rPr>
      </w:pPr>
    </w:p>
    <w:p w14:paraId="17975D5C" w14:textId="77777777" w:rsidR="000E0160" w:rsidRDefault="00C604DC">
      <w:pPr>
        <w:spacing w:after="0" w:line="240" w:lineRule="auto"/>
        <w:jc w:val="center"/>
        <w:rPr>
          <w:rFonts w:ascii="Arial" w:eastAsia="Times New Roman" w:hAnsi="Arial"/>
          <w:b/>
          <w:i/>
          <w:lang w:eastAsia="fr-FR"/>
        </w:rPr>
      </w:pPr>
      <w:r>
        <w:rPr>
          <w:rFonts w:ascii="Arial" w:eastAsia="Times New Roman" w:hAnsi="Arial"/>
          <w:b/>
          <w:bCs/>
          <w:lang w:eastAsia="fr-FR"/>
        </w:rPr>
        <w:t>CADRE DU DETAIL QUANTITATIF ETESTIMATIF</w:t>
      </w:r>
      <w:r>
        <w:rPr>
          <w:rFonts w:ascii="Arial" w:eastAsia="Times New Roman" w:hAnsi="Arial"/>
          <w:b/>
          <w:lang w:eastAsia="fr-FR"/>
        </w:rPr>
        <w:t xml:space="preserve"> DES QUATRES (04) SALLES DE CLASSE A L’EP DE NKOETYE</w:t>
      </w:r>
    </w:p>
    <w:p w14:paraId="24E561B3" w14:textId="77777777" w:rsidR="000E0160" w:rsidRDefault="000E0160">
      <w:pPr>
        <w:spacing w:after="0" w:line="240" w:lineRule="auto"/>
        <w:rPr>
          <w:rFonts w:ascii="Arial" w:eastAsia="Times New Roman" w:hAnsi="Arial"/>
          <w:lang w:eastAsia="fr-FR"/>
        </w:rPr>
      </w:pP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4962"/>
        <w:gridCol w:w="1134"/>
        <w:gridCol w:w="1417"/>
        <w:gridCol w:w="1134"/>
        <w:gridCol w:w="1134"/>
      </w:tblGrid>
      <w:tr w:rsidR="000E0160" w14:paraId="32087DBF" w14:textId="77777777">
        <w:trPr>
          <w:trHeight w:val="720"/>
        </w:trPr>
        <w:tc>
          <w:tcPr>
            <w:tcW w:w="1418" w:type="dxa"/>
            <w:shd w:val="clear" w:color="000000" w:fill="FFFFFF"/>
            <w:vAlign w:val="center"/>
          </w:tcPr>
          <w:p w14:paraId="0EE1CA40" w14:textId="77777777" w:rsidR="000E0160" w:rsidRDefault="00C604DC">
            <w:pPr>
              <w:spacing w:after="0" w:line="240" w:lineRule="auto"/>
              <w:jc w:val="right"/>
              <w:rPr>
                <w:rFonts w:ascii="Arial" w:hAnsi="Arial"/>
                <w:b/>
                <w:bCs/>
              </w:rPr>
            </w:pPr>
            <w:r>
              <w:rPr>
                <w:rFonts w:ascii="Arial" w:hAnsi="Arial"/>
                <w:b/>
                <w:bCs/>
              </w:rPr>
              <w:t>N°</w:t>
            </w:r>
          </w:p>
        </w:tc>
        <w:tc>
          <w:tcPr>
            <w:tcW w:w="4962" w:type="dxa"/>
            <w:shd w:val="clear" w:color="000000" w:fill="FFFFFF"/>
            <w:vAlign w:val="center"/>
          </w:tcPr>
          <w:p w14:paraId="0718B1E6" w14:textId="77777777" w:rsidR="000E0160" w:rsidRDefault="00C604DC">
            <w:pPr>
              <w:spacing w:after="0" w:line="240" w:lineRule="auto"/>
              <w:jc w:val="center"/>
              <w:rPr>
                <w:rFonts w:ascii="Arial" w:hAnsi="Arial"/>
                <w:b/>
                <w:bCs/>
              </w:rPr>
            </w:pPr>
            <w:r>
              <w:rPr>
                <w:rFonts w:ascii="Arial" w:hAnsi="Arial"/>
                <w:b/>
                <w:bCs/>
              </w:rPr>
              <w:t>Désignation</w:t>
            </w:r>
          </w:p>
        </w:tc>
        <w:tc>
          <w:tcPr>
            <w:tcW w:w="1134" w:type="dxa"/>
            <w:tcBorders>
              <w:top w:val="single" w:sz="4" w:space="0" w:color="auto"/>
              <w:left w:val="single" w:sz="4" w:space="0" w:color="auto"/>
              <w:bottom w:val="single" w:sz="4" w:space="0" w:color="auto"/>
              <w:right w:val="single" w:sz="4" w:space="0" w:color="auto"/>
            </w:tcBorders>
            <w:shd w:val="clear" w:color="auto" w:fill="D8D8D8"/>
            <w:vAlign w:val="center"/>
          </w:tcPr>
          <w:p w14:paraId="596D8451" w14:textId="77777777" w:rsidR="000E0160" w:rsidRDefault="00C604DC">
            <w:pPr>
              <w:spacing w:after="0" w:line="240" w:lineRule="auto"/>
              <w:jc w:val="center"/>
              <w:rPr>
                <w:rFonts w:ascii="Arial" w:hAnsi="Arial"/>
                <w:b/>
              </w:rPr>
            </w:pPr>
            <w:r>
              <w:rPr>
                <w:rFonts w:ascii="Arial" w:eastAsia="Times New Roman" w:hAnsi="Arial"/>
                <w:b/>
                <w:bCs/>
                <w:color w:val="000000"/>
                <w:lang w:eastAsia="fr-FR"/>
              </w:rPr>
              <w:t>UNITE</w:t>
            </w:r>
          </w:p>
        </w:tc>
        <w:tc>
          <w:tcPr>
            <w:tcW w:w="1417" w:type="dxa"/>
            <w:tcBorders>
              <w:top w:val="single" w:sz="4" w:space="0" w:color="auto"/>
              <w:left w:val="single" w:sz="4" w:space="0" w:color="auto"/>
              <w:bottom w:val="single" w:sz="4" w:space="0" w:color="auto"/>
              <w:right w:val="single" w:sz="4" w:space="0" w:color="auto"/>
            </w:tcBorders>
            <w:shd w:val="clear" w:color="auto" w:fill="D8D8D8"/>
            <w:vAlign w:val="center"/>
          </w:tcPr>
          <w:p w14:paraId="597A075E" w14:textId="77777777" w:rsidR="000E0160" w:rsidRDefault="00C604DC">
            <w:pPr>
              <w:spacing w:after="0" w:line="240" w:lineRule="auto"/>
              <w:jc w:val="center"/>
              <w:rPr>
                <w:rFonts w:ascii="Arial" w:hAnsi="Arial"/>
                <w:b/>
                <w:bCs/>
              </w:rPr>
            </w:pPr>
            <w:r>
              <w:rPr>
                <w:rFonts w:ascii="Arial" w:eastAsia="Times New Roman" w:hAnsi="Arial"/>
                <w:b/>
                <w:bCs/>
                <w:color w:val="000000"/>
                <w:lang w:eastAsia="fr-FR"/>
              </w:rPr>
              <w:t>QUANTITE</w:t>
            </w:r>
          </w:p>
        </w:tc>
        <w:tc>
          <w:tcPr>
            <w:tcW w:w="1134" w:type="dxa"/>
            <w:tcBorders>
              <w:top w:val="single" w:sz="4" w:space="0" w:color="auto"/>
              <w:left w:val="single" w:sz="4" w:space="0" w:color="auto"/>
              <w:bottom w:val="single" w:sz="4" w:space="0" w:color="auto"/>
              <w:right w:val="single" w:sz="4" w:space="0" w:color="auto"/>
            </w:tcBorders>
            <w:shd w:val="clear" w:color="auto" w:fill="D8D8D8"/>
            <w:vAlign w:val="center"/>
          </w:tcPr>
          <w:p w14:paraId="39798939" w14:textId="77777777" w:rsidR="000E0160" w:rsidRDefault="00C604DC">
            <w:pPr>
              <w:spacing w:after="0" w:line="240" w:lineRule="auto"/>
              <w:jc w:val="center"/>
              <w:rPr>
                <w:rFonts w:ascii="Arial" w:hAnsi="Arial"/>
                <w:b/>
                <w:bCs/>
              </w:rPr>
            </w:pPr>
            <w:r>
              <w:rPr>
                <w:rFonts w:ascii="Arial" w:eastAsia="Times New Roman" w:hAnsi="Arial"/>
                <w:b/>
                <w:bCs/>
                <w:color w:val="000000"/>
                <w:lang w:eastAsia="fr-FR"/>
              </w:rPr>
              <w:t xml:space="preserve">P.U.  (F CFA) </w:t>
            </w:r>
          </w:p>
        </w:tc>
        <w:tc>
          <w:tcPr>
            <w:tcW w:w="1134" w:type="dxa"/>
            <w:tcBorders>
              <w:top w:val="single" w:sz="4" w:space="0" w:color="auto"/>
              <w:left w:val="single" w:sz="4" w:space="0" w:color="auto"/>
              <w:bottom w:val="single" w:sz="4" w:space="0" w:color="auto"/>
              <w:right w:val="single" w:sz="4" w:space="0" w:color="auto"/>
            </w:tcBorders>
            <w:shd w:val="clear" w:color="auto" w:fill="D8D8D8"/>
            <w:vAlign w:val="center"/>
          </w:tcPr>
          <w:p w14:paraId="06923504" w14:textId="77777777" w:rsidR="000E0160" w:rsidRDefault="00C604DC">
            <w:pPr>
              <w:spacing w:after="0" w:line="240" w:lineRule="auto"/>
              <w:jc w:val="center"/>
              <w:rPr>
                <w:rFonts w:ascii="Arial" w:hAnsi="Arial"/>
                <w:b/>
                <w:bCs/>
              </w:rPr>
            </w:pPr>
            <w:r>
              <w:rPr>
                <w:rFonts w:ascii="Arial" w:eastAsia="Times New Roman" w:hAnsi="Arial"/>
                <w:b/>
                <w:bCs/>
                <w:color w:val="000000"/>
                <w:lang w:eastAsia="fr-FR"/>
              </w:rPr>
              <w:t>P.T.   (F CFA)</w:t>
            </w:r>
          </w:p>
        </w:tc>
      </w:tr>
      <w:tr w:rsidR="000E0160" w14:paraId="58365C8A" w14:textId="77777777">
        <w:trPr>
          <w:trHeight w:val="300"/>
        </w:trPr>
        <w:tc>
          <w:tcPr>
            <w:tcW w:w="1418" w:type="dxa"/>
            <w:shd w:val="clear" w:color="auto" w:fill="92D050"/>
            <w:vAlign w:val="center"/>
          </w:tcPr>
          <w:p w14:paraId="0ACCD112" w14:textId="77777777" w:rsidR="000E0160" w:rsidRDefault="00C604DC">
            <w:pPr>
              <w:spacing w:after="0" w:line="240" w:lineRule="auto"/>
              <w:jc w:val="right"/>
              <w:rPr>
                <w:rFonts w:ascii="Arial" w:hAnsi="Arial"/>
                <w:b/>
                <w:bCs/>
              </w:rPr>
            </w:pPr>
            <w:r>
              <w:rPr>
                <w:rFonts w:ascii="Arial" w:hAnsi="Arial"/>
                <w:b/>
                <w:bCs/>
              </w:rPr>
              <w:lastRenderedPageBreak/>
              <w:t>SERIE 100</w:t>
            </w:r>
          </w:p>
        </w:tc>
        <w:tc>
          <w:tcPr>
            <w:tcW w:w="4962" w:type="dxa"/>
            <w:shd w:val="clear" w:color="auto" w:fill="92D050"/>
            <w:vAlign w:val="center"/>
          </w:tcPr>
          <w:p w14:paraId="6E7D5A5B" w14:textId="77777777" w:rsidR="000E0160" w:rsidRDefault="00C604DC">
            <w:pPr>
              <w:spacing w:after="0" w:line="240" w:lineRule="auto"/>
              <w:rPr>
                <w:rFonts w:ascii="Arial" w:hAnsi="Arial"/>
                <w:b/>
                <w:bCs/>
              </w:rPr>
            </w:pPr>
            <w:r>
              <w:rPr>
                <w:rFonts w:ascii="Arial" w:hAnsi="Arial"/>
                <w:b/>
                <w:bCs/>
              </w:rPr>
              <w:t>MOBILISATION DU CHANTIER</w:t>
            </w:r>
          </w:p>
        </w:tc>
        <w:tc>
          <w:tcPr>
            <w:tcW w:w="1134" w:type="dxa"/>
            <w:shd w:val="clear" w:color="auto" w:fill="92D050"/>
            <w:vAlign w:val="center"/>
          </w:tcPr>
          <w:p w14:paraId="5A004573" w14:textId="77777777" w:rsidR="000E0160" w:rsidRDefault="00C604DC">
            <w:pPr>
              <w:spacing w:after="0" w:line="240" w:lineRule="auto"/>
              <w:jc w:val="center"/>
              <w:rPr>
                <w:rFonts w:ascii="Arial" w:hAnsi="Arial"/>
              </w:rPr>
            </w:pPr>
            <w:r>
              <w:rPr>
                <w:rFonts w:ascii="Arial" w:hAnsi="Arial"/>
              </w:rPr>
              <w:t> </w:t>
            </w:r>
          </w:p>
        </w:tc>
        <w:tc>
          <w:tcPr>
            <w:tcW w:w="1417" w:type="dxa"/>
            <w:shd w:val="clear" w:color="auto" w:fill="92D050"/>
            <w:vAlign w:val="center"/>
          </w:tcPr>
          <w:p w14:paraId="5775384C" w14:textId="77777777" w:rsidR="000E0160" w:rsidRDefault="00C604DC">
            <w:pPr>
              <w:spacing w:after="0" w:line="240" w:lineRule="auto"/>
              <w:jc w:val="center"/>
              <w:rPr>
                <w:rFonts w:ascii="Arial" w:hAnsi="Arial"/>
              </w:rPr>
            </w:pPr>
            <w:r>
              <w:rPr>
                <w:rFonts w:ascii="Arial" w:hAnsi="Arial"/>
              </w:rPr>
              <w:t> </w:t>
            </w:r>
          </w:p>
        </w:tc>
        <w:tc>
          <w:tcPr>
            <w:tcW w:w="1134" w:type="dxa"/>
            <w:shd w:val="clear" w:color="auto" w:fill="92D050"/>
          </w:tcPr>
          <w:p w14:paraId="46FDAE8D" w14:textId="77777777" w:rsidR="000E0160" w:rsidRDefault="000E0160">
            <w:pPr>
              <w:spacing w:after="0" w:line="240" w:lineRule="auto"/>
              <w:jc w:val="center"/>
              <w:rPr>
                <w:rFonts w:ascii="Arial" w:hAnsi="Arial"/>
              </w:rPr>
            </w:pPr>
          </w:p>
        </w:tc>
        <w:tc>
          <w:tcPr>
            <w:tcW w:w="1134" w:type="dxa"/>
            <w:shd w:val="clear" w:color="auto" w:fill="92D050"/>
          </w:tcPr>
          <w:p w14:paraId="0D1E2321" w14:textId="77777777" w:rsidR="000E0160" w:rsidRDefault="000E0160">
            <w:pPr>
              <w:spacing w:after="0" w:line="240" w:lineRule="auto"/>
              <w:jc w:val="center"/>
              <w:rPr>
                <w:rFonts w:ascii="Arial" w:hAnsi="Arial"/>
              </w:rPr>
            </w:pPr>
          </w:p>
        </w:tc>
      </w:tr>
      <w:tr w:rsidR="000E0160" w14:paraId="75CA794A" w14:textId="77777777">
        <w:trPr>
          <w:trHeight w:val="300"/>
        </w:trPr>
        <w:tc>
          <w:tcPr>
            <w:tcW w:w="1418" w:type="dxa"/>
            <w:shd w:val="clear" w:color="000000" w:fill="FFFFFF"/>
            <w:vAlign w:val="center"/>
          </w:tcPr>
          <w:p w14:paraId="3888F2C6" w14:textId="77777777" w:rsidR="000E0160" w:rsidRDefault="00C604DC">
            <w:pPr>
              <w:spacing w:after="0" w:line="240" w:lineRule="auto"/>
              <w:jc w:val="center"/>
              <w:rPr>
                <w:rFonts w:ascii="Arial" w:hAnsi="Arial"/>
                <w:b/>
              </w:rPr>
            </w:pPr>
            <w:r>
              <w:rPr>
                <w:rFonts w:ascii="Arial" w:hAnsi="Arial"/>
                <w:b/>
              </w:rPr>
              <w:t>101</w:t>
            </w:r>
          </w:p>
        </w:tc>
        <w:tc>
          <w:tcPr>
            <w:tcW w:w="4962" w:type="dxa"/>
            <w:shd w:val="clear" w:color="000000" w:fill="FFFFFF"/>
            <w:vAlign w:val="center"/>
          </w:tcPr>
          <w:p w14:paraId="78D66B32" w14:textId="77777777" w:rsidR="000E0160" w:rsidRDefault="00C604DC">
            <w:pPr>
              <w:spacing w:after="0" w:line="240" w:lineRule="auto"/>
              <w:jc w:val="both"/>
              <w:rPr>
                <w:rFonts w:ascii="Arial" w:hAnsi="Arial"/>
                <w:i/>
              </w:rPr>
            </w:pPr>
            <w:r>
              <w:rPr>
                <w:rFonts w:ascii="Arial" w:hAnsi="Arial"/>
                <w:b/>
                <w:i/>
              </w:rPr>
              <w:t xml:space="preserve">Etudes, élaboration du projet d’exécution et du dossier de </w:t>
            </w:r>
            <w:proofErr w:type="gramStart"/>
            <w:r>
              <w:rPr>
                <w:rFonts w:ascii="Arial" w:hAnsi="Arial"/>
                <w:b/>
                <w:i/>
              </w:rPr>
              <w:t>recollement:</w:t>
            </w:r>
            <w:r>
              <w:rPr>
                <w:rFonts w:ascii="Arial" w:hAnsi="Arial"/>
              </w:rPr>
              <w:t>.</w:t>
            </w:r>
            <w:proofErr w:type="gramEnd"/>
          </w:p>
        </w:tc>
        <w:tc>
          <w:tcPr>
            <w:tcW w:w="1134" w:type="dxa"/>
            <w:shd w:val="clear" w:color="000000" w:fill="FFFFFF"/>
            <w:vAlign w:val="center"/>
          </w:tcPr>
          <w:p w14:paraId="54DB5220" w14:textId="77777777" w:rsidR="000E0160" w:rsidRDefault="00C604DC">
            <w:pPr>
              <w:spacing w:after="0" w:line="240" w:lineRule="auto"/>
              <w:jc w:val="center"/>
              <w:rPr>
                <w:rFonts w:ascii="Arial" w:hAnsi="Arial"/>
              </w:rPr>
            </w:pPr>
            <w:r>
              <w:rPr>
                <w:rFonts w:ascii="Arial" w:hAnsi="Arial"/>
              </w:rPr>
              <w:t>FF</w:t>
            </w:r>
          </w:p>
        </w:tc>
        <w:tc>
          <w:tcPr>
            <w:tcW w:w="1417" w:type="dxa"/>
            <w:shd w:val="clear" w:color="000000" w:fill="FFFFFF"/>
            <w:vAlign w:val="center"/>
          </w:tcPr>
          <w:p w14:paraId="7CEA844A" w14:textId="77777777" w:rsidR="000E0160" w:rsidRDefault="00C604DC">
            <w:pPr>
              <w:spacing w:after="0" w:line="240" w:lineRule="auto"/>
              <w:jc w:val="center"/>
              <w:rPr>
                <w:rFonts w:ascii="Arial" w:hAnsi="Arial"/>
                <w:bCs/>
              </w:rPr>
            </w:pPr>
            <w:r>
              <w:rPr>
                <w:rFonts w:ascii="Arial" w:hAnsi="Arial"/>
                <w:bCs/>
              </w:rPr>
              <w:t>1</w:t>
            </w:r>
          </w:p>
        </w:tc>
        <w:tc>
          <w:tcPr>
            <w:tcW w:w="1134" w:type="dxa"/>
            <w:shd w:val="clear" w:color="000000" w:fill="FFFFFF"/>
          </w:tcPr>
          <w:p w14:paraId="4BE215F3" w14:textId="77777777" w:rsidR="000E0160" w:rsidRDefault="000E0160">
            <w:pPr>
              <w:spacing w:after="0" w:line="240" w:lineRule="auto"/>
              <w:jc w:val="right"/>
              <w:rPr>
                <w:rFonts w:ascii="Arial" w:hAnsi="Arial"/>
                <w:b/>
                <w:bCs/>
              </w:rPr>
            </w:pPr>
          </w:p>
        </w:tc>
        <w:tc>
          <w:tcPr>
            <w:tcW w:w="1134" w:type="dxa"/>
            <w:shd w:val="clear" w:color="000000" w:fill="FFFFFF"/>
          </w:tcPr>
          <w:p w14:paraId="3B70E9EA" w14:textId="77777777" w:rsidR="000E0160" w:rsidRDefault="000E0160">
            <w:pPr>
              <w:spacing w:after="0" w:line="240" w:lineRule="auto"/>
              <w:jc w:val="right"/>
              <w:rPr>
                <w:rFonts w:ascii="Arial" w:hAnsi="Arial"/>
                <w:b/>
                <w:bCs/>
              </w:rPr>
            </w:pPr>
          </w:p>
        </w:tc>
      </w:tr>
      <w:tr w:rsidR="000E0160" w14:paraId="410AB9A1" w14:textId="77777777">
        <w:trPr>
          <w:trHeight w:val="300"/>
        </w:trPr>
        <w:tc>
          <w:tcPr>
            <w:tcW w:w="1418" w:type="dxa"/>
            <w:shd w:val="clear" w:color="000000" w:fill="FFFFFF"/>
            <w:vAlign w:val="center"/>
          </w:tcPr>
          <w:p w14:paraId="739C106E" w14:textId="77777777" w:rsidR="000E0160" w:rsidRDefault="00C604DC">
            <w:pPr>
              <w:spacing w:after="0" w:line="240" w:lineRule="auto"/>
              <w:jc w:val="center"/>
              <w:rPr>
                <w:rFonts w:ascii="Arial" w:hAnsi="Arial"/>
                <w:b/>
              </w:rPr>
            </w:pPr>
            <w:r>
              <w:rPr>
                <w:rFonts w:ascii="Arial" w:hAnsi="Arial"/>
                <w:b/>
              </w:rPr>
              <w:t>102</w:t>
            </w:r>
          </w:p>
        </w:tc>
        <w:tc>
          <w:tcPr>
            <w:tcW w:w="4962" w:type="dxa"/>
            <w:shd w:val="clear" w:color="000000" w:fill="FFFFFF"/>
            <w:vAlign w:val="center"/>
          </w:tcPr>
          <w:p w14:paraId="452F323D" w14:textId="77777777" w:rsidR="000E0160" w:rsidRDefault="00C604DC">
            <w:pPr>
              <w:spacing w:after="0" w:line="240" w:lineRule="auto"/>
              <w:jc w:val="both"/>
              <w:rPr>
                <w:rFonts w:ascii="Arial" w:eastAsia="Times New Roman" w:hAnsi="Arial"/>
                <w:iCs/>
                <w:lang w:eastAsia="fr-FR"/>
              </w:rPr>
            </w:pPr>
            <w:r>
              <w:rPr>
                <w:rFonts w:ascii="Arial" w:eastAsia="Times New Roman" w:hAnsi="Arial"/>
                <w:iCs/>
                <w:lang w:eastAsia="fr-FR"/>
              </w:rPr>
              <w:t xml:space="preserve">Installation du chantier (ce prix rémunère </w:t>
            </w:r>
            <w:proofErr w:type="gramStart"/>
            <w:r>
              <w:rPr>
                <w:rFonts w:ascii="Arial" w:eastAsia="Times New Roman" w:hAnsi="Arial"/>
                <w:iCs/>
                <w:lang w:eastAsia="fr-FR"/>
              </w:rPr>
              <w:t>l’emmené</w:t>
            </w:r>
            <w:proofErr w:type="gramEnd"/>
            <w:r>
              <w:rPr>
                <w:rFonts w:ascii="Arial" w:eastAsia="Times New Roman" w:hAnsi="Arial"/>
                <w:iCs/>
                <w:lang w:eastAsia="fr-FR"/>
              </w:rPr>
              <w:t xml:space="preserve"> et repliement du matériel et des installations du chantier ; le nettoyage des emprises du chantier, les panneaux de chantiers d’exécution ; le gardiennage de jour et de nuit ; la remise en état des lieux</w:t>
            </w:r>
          </w:p>
        </w:tc>
        <w:tc>
          <w:tcPr>
            <w:tcW w:w="1134" w:type="dxa"/>
            <w:shd w:val="clear" w:color="000000" w:fill="FFFFFF"/>
            <w:vAlign w:val="center"/>
          </w:tcPr>
          <w:p w14:paraId="3EA725C0" w14:textId="77777777" w:rsidR="000E0160" w:rsidRDefault="00C604DC">
            <w:pPr>
              <w:spacing w:after="0" w:line="240" w:lineRule="auto"/>
              <w:jc w:val="center"/>
              <w:rPr>
                <w:rFonts w:ascii="Arial" w:hAnsi="Arial"/>
              </w:rPr>
            </w:pPr>
            <w:r>
              <w:rPr>
                <w:rFonts w:ascii="Arial" w:hAnsi="Arial"/>
              </w:rPr>
              <w:t>U</w:t>
            </w:r>
          </w:p>
        </w:tc>
        <w:tc>
          <w:tcPr>
            <w:tcW w:w="1417" w:type="dxa"/>
            <w:shd w:val="clear" w:color="000000" w:fill="FFFFFF"/>
            <w:vAlign w:val="center"/>
          </w:tcPr>
          <w:p w14:paraId="2D601D8E" w14:textId="77777777" w:rsidR="000E0160" w:rsidRDefault="00C604DC">
            <w:pPr>
              <w:spacing w:after="0" w:line="240" w:lineRule="auto"/>
              <w:jc w:val="center"/>
              <w:rPr>
                <w:rFonts w:ascii="Arial" w:hAnsi="Arial"/>
                <w:bCs/>
              </w:rPr>
            </w:pPr>
            <w:r>
              <w:rPr>
                <w:rFonts w:ascii="Arial" w:hAnsi="Arial"/>
                <w:bCs/>
              </w:rPr>
              <w:t>4</w:t>
            </w:r>
          </w:p>
        </w:tc>
        <w:tc>
          <w:tcPr>
            <w:tcW w:w="1134" w:type="dxa"/>
            <w:shd w:val="clear" w:color="000000" w:fill="FFFFFF"/>
          </w:tcPr>
          <w:p w14:paraId="5B5A8C27" w14:textId="77777777" w:rsidR="000E0160" w:rsidRDefault="000E0160">
            <w:pPr>
              <w:spacing w:after="0" w:line="240" w:lineRule="auto"/>
              <w:jc w:val="right"/>
              <w:rPr>
                <w:rFonts w:ascii="Arial" w:hAnsi="Arial"/>
                <w:b/>
                <w:bCs/>
              </w:rPr>
            </w:pPr>
          </w:p>
        </w:tc>
        <w:tc>
          <w:tcPr>
            <w:tcW w:w="1134" w:type="dxa"/>
            <w:shd w:val="clear" w:color="000000" w:fill="FFFFFF"/>
          </w:tcPr>
          <w:p w14:paraId="3BBF9D85" w14:textId="77777777" w:rsidR="000E0160" w:rsidRDefault="000E0160">
            <w:pPr>
              <w:spacing w:after="0" w:line="240" w:lineRule="auto"/>
              <w:jc w:val="right"/>
              <w:rPr>
                <w:rFonts w:ascii="Arial" w:hAnsi="Arial"/>
                <w:b/>
                <w:bCs/>
              </w:rPr>
            </w:pPr>
          </w:p>
        </w:tc>
      </w:tr>
      <w:tr w:rsidR="000E0160" w14:paraId="6C07FEA3" w14:textId="77777777">
        <w:trPr>
          <w:trHeight w:val="300"/>
        </w:trPr>
        <w:tc>
          <w:tcPr>
            <w:tcW w:w="1418" w:type="dxa"/>
            <w:shd w:val="clear" w:color="auto" w:fill="auto"/>
            <w:vAlign w:val="center"/>
          </w:tcPr>
          <w:p w14:paraId="538025CF" w14:textId="77777777" w:rsidR="000E0160" w:rsidRDefault="000E0160">
            <w:pPr>
              <w:spacing w:after="0" w:line="240" w:lineRule="auto"/>
              <w:jc w:val="center"/>
              <w:rPr>
                <w:rFonts w:ascii="Arial" w:hAnsi="Arial"/>
              </w:rPr>
            </w:pPr>
          </w:p>
        </w:tc>
        <w:tc>
          <w:tcPr>
            <w:tcW w:w="8647" w:type="dxa"/>
            <w:gridSpan w:val="4"/>
            <w:shd w:val="clear" w:color="auto" w:fill="auto"/>
            <w:vAlign w:val="center"/>
          </w:tcPr>
          <w:p w14:paraId="76376B9C" w14:textId="77777777" w:rsidR="000E0160" w:rsidRDefault="00C604DC">
            <w:pPr>
              <w:spacing w:after="0" w:line="240" w:lineRule="auto"/>
              <w:jc w:val="right"/>
              <w:rPr>
                <w:rFonts w:ascii="Arial" w:hAnsi="Arial"/>
                <w:b/>
                <w:bCs/>
              </w:rPr>
            </w:pPr>
            <w:r>
              <w:rPr>
                <w:rFonts w:ascii="Arial" w:eastAsia="Times New Roman" w:hAnsi="Arial"/>
                <w:b/>
                <w:i/>
                <w:iCs/>
                <w:lang w:eastAsia="fr-FR"/>
              </w:rPr>
              <w:t>SOUS TOTAL 100</w:t>
            </w:r>
          </w:p>
        </w:tc>
        <w:tc>
          <w:tcPr>
            <w:tcW w:w="1134" w:type="dxa"/>
            <w:shd w:val="clear" w:color="auto" w:fill="92D050"/>
          </w:tcPr>
          <w:p w14:paraId="472831B6" w14:textId="77777777" w:rsidR="000E0160" w:rsidRDefault="000E0160">
            <w:pPr>
              <w:spacing w:after="0" w:line="240" w:lineRule="auto"/>
              <w:jc w:val="right"/>
              <w:rPr>
                <w:rFonts w:ascii="Arial" w:hAnsi="Arial"/>
                <w:b/>
                <w:bCs/>
              </w:rPr>
            </w:pPr>
          </w:p>
        </w:tc>
      </w:tr>
      <w:tr w:rsidR="000E0160" w14:paraId="3B1A8E39" w14:textId="77777777">
        <w:trPr>
          <w:trHeight w:val="300"/>
        </w:trPr>
        <w:tc>
          <w:tcPr>
            <w:tcW w:w="1418" w:type="dxa"/>
            <w:shd w:val="clear" w:color="auto" w:fill="92D050"/>
            <w:vAlign w:val="center"/>
          </w:tcPr>
          <w:p w14:paraId="09C0A629" w14:textId="77777777" w:rsidR="000E0160" w:rsidRDefault="00C604DC">
            <w:pPr>
              <w:spacing w:after="0" w:line="240" w:lineRule="auto"/>
              <w:rPr>
                <w:rFonts w:ascii="Arial" w:hAnsi="Arial"/>
              </w:rPr>
            </w:pPr>
            <w:r>
              <w:rPr>
                <w:rFonts w:ascii="Arial" w:hAnsi="Arial"/>
                <w:b/>
                <w:bCs/>
              </w:rPr>
              <w:t>SERIE</w:t>
            </w:r>
            <w:r>
              <w:rPr>
                <w:rFonts w:ascii="Arial" w:hAnsi="Arial"/>
              </w:rPr>
              <w:t xml:space="preserve"> 200</w:t>
            </w:r>
          </w:p>
        </w:tc>
        <w:tc>
          <w:tcPr>
            <w:tcW w:w="7513" w:type="dxa"/>
            <w:gridSpan w:val="3"/>
            <w:shd w:val="clear" w:color="auto" w:fill="92D050"/>
            <w:vAlign w:val="center"/>
          </w:tcPr>
          <w:p w14:paraId="3EB31895" w14:textId="77777777" w:rsidR="000E0160" w:rsidRDefault="00C604DC">
            <w:pPr>
              <w:spacing w:after="0" w:line="240" w:lineRule="auto"/>
              <w:jc w:val="center"/>
              <w:rPr>
                <w:rFonts w:ascii="Arial" w:hAnsi="Arial"/>
                <w:b/>
                <w:bCs/>
              </w:rPr>
            </w:pPr>
            <w:r>
              <w:rPr>
                <w:rFonts w:ascii="Arial" w:hAnsi="Arial"/>
                <w:b/>
                <w:bCs/>
              </w:rPr>
              <w:t xml:space="preserve">PLAFONNAGE- RIVES </w:t>
            </w:r>
          </w:p>
        </w:tc>
        <w:tc>
          <w:tcPr>
            <w:tcW w:w="1134" w:type="dxa"/>
            <w:shd w:val="clear" w:color="auto" w:fill="92D050"/>
          </w:tcPr>
          <w:p w14:paraId="77C2F3FA" w14:textId="77777777" w:rsidR="000E0160" w:rsidRDefault="000E0160">
            <w:pPr>
              <w:spacing w:after="0" w:line="240" w:lineRule="auto"/>
              <w:jc w:val="center"/>
              <w:rPr>
                <w:rFonts w:ascii="Arial" w:hAnsi="Arial"/>
                <w:b/>
                <w:bCs/>
              </w:rPr>
            </w:pPr>
          </w:p>
        </w:tc>
        <w:tc>
          <w:tcPr>
            <w:tcW w:w="1134" w:type="dxa"/>
            <w:shd w:val="clear" w:color="auto" w:fill="92D050"/>
          </w:tcPr>
          <w:p w14:paraId="0D16B496" w14:textId="77777777" w:rsidR="000E0160" w:rsidRDefault="000E0160">
            <w:pPr>
              <w:spacing w:after="0" w:line="240" w:lineRule="auto"/>
              <w:jc w:val="center"/>
              <w:rPr>
                <w:rFonts w:ascii="Arial" w:hAnsi="Arial"/>
                <w:b/>
                <w:bCs/>
              </w:rPr>
            </w:pPr>
          </w:p>
        </w:tc>
      </w:tr>
      <w:tr w:rsidR="000E0160" w14:paraId="7119E897" w14:textId="77777777">
        <w:trPr>
          <w:trHeight w:val="300"/>
        </w:trPr>
        <w:tc>
          <w:tcPr>
            <w:tcW w:w="1418" w:type="dxa"/>
            <w:shd w:val="clear" w:color="000000" w:fill="FFFFFF"/>
            <w:vAlign w:val="center"/>
          </w:tcPr>
          <w:p w14:paraId="04CEEF3C" w14:textId="77777777" w:rsidR="000E0160" w:rsidRDefault="00C604DC">
            <w:pPr>
              <w:spacing w:after="0" w:line="240" w:lineRule="auto"/>
              <w:jc w:val="center"/>
              <w:rPr>
                <w:rFonts w:ascii="Arial" w:hAnsi="Arial"/>
                <w:b/>
              </w:rPr>
            </w:pPr>
            <w:r>
              <w:rPr>
                <w:rFonts w:ascii="Arial" w:hAnsi="Arial"/>
                <w:b/>
              </w:rPr>
              <w:t>201</w:t>
            </w:r>
          </w:p>
        </w:tc>
        <w:tc>
          <w:tcPr>
            <w:tcW w:w="4962" w:type="dxa"/>
            <w:shd w:val="clear" w:color="000000" w:fill="FFFFFF"/>
            <w:vAlign w:val="center"/>
          </w:tcPr>
          <w:p w14:paraId="11BC9210" w14:textId="77777777" w:rsidR="000E0160" w:rsidRDefault="00C604DC">
            <w:pPr>
              <w:spacing w:after="0" w:line="240" w:lineRule="auto"/>
              <w:jc w:val="both"/>
              <w:rPr>
                <w:rFonts w:ascii="Arial" w:hAnsi="Arial"/>
              </w:rPr>
            </w:pPr>
            <w:proofErr w:type="gramStart"/>
            <w:r>
              <w:rPr>
                <w:rFonts w:ascii="Arial" w:eastAsia="Times New Roman" w:hAnsi="Arial"/>
                <w:iCs/>
                <w:lang w:eastAsia="fr-FR"/>
              </w:rPr>
              <w:t>F .</w:t>
            </w:r>
            <w:proofErr w:type="gramEnd"/>
            <w:r>
              <w:rPr>
                <w:rFonts w:ascii="Arial" w:eastAsia="Times New Roman" w:hAnsi="Arial"/>
                <w:iCs/>
                <w:lang w:eastAsia="fr-FR"/>
              </w:rPr>
              <w:t xml:space="preserve"> P lattes en sapelli pour solivage</w:t>
            </w:r>
          </w:p>
        </w:tc>
        <w:tc>
          <w:tcPr>
            <w:tcW w:w="1134" w:type="dxa"/>
            <w:shd w:val="clear" w:color="000000" w:fill="FFFFFF"/>
            <w:vAlign w:val="center"/>
          </w:tcPr>
          <w:p w14:paraId="0A3C2B4F" w14:textId="77777777" w:rsidR="000E0160" w:rsidRDefault="00C604DC">
            <w:pPr>
              <w:spacing w:after="0" w:line="240" w:lineRule="auto"/>
              <w:jc w:val="center"/>
              <w:rPr>
                <w:rFonts w:ascii="Arial" w:hAnsi="Arial"/>
              </w:rPr>
            </w:pPr>
            <w:r>
              <w:rPr>
                <w:rFonts w:ascii="Arial" w:hAnsi="Arial"/>
              </w:rPr>
              <w:t>U</w:t>
            </w:r>
          </w:p>
        </w:tc>
        <w:tc>
          <w:tcPr>
            <w:tcW w:w="1417" w:type="dxa"/>
            <w:shd w:val="clear" w:color="000000" w:fill="FFFFFF"/>
            <w:vAlign w:val="center"/>
          </w:tcPr>
          <w:p w14:paraId="415631B8" w14:textId="77777777" w:rsidR="000E0160" w:rsidRDefault="00C604DC">
            <w:pPr>
              <w:spacing w:after="0" w:line="240" w:lineRule="auto"/>
              <w:jc w:val="center"/>
              <w:rPr>
                <w:rFonts w:ascii="Arial" w:hAnsi="Arial"/>
                <w:bCs/>
              </w:rPr>
            </w:pPr>
            <w:r>
              <w:rPr>
                <w:rFonts w:ascii="Arial" w:hAnsi="Arial"/>
                <w:bCs/>
              </w:rPr>
              <w:t>200</w:t>
            </w:r>
          </w:p>
        </w:tc>
        <w:tc>
          <w:tcPr>
            <w:tcW w:w="1134" w:type="dxa"/>
            <w:shd w:val="clear" w:color="000000" w:fill="FFFFFF"/>
          </w:tcPr>
          <w:p w14:paraId="22BE2647" w14:textId="77777777" w:rsidR="000E0160" w:rsidRDefault="000E0160">
            <w:pPr>
              <w:spacing w:after="0" w:line="240" w:lineRule="auto"/>
              <w:jc w:val="right"/>
              <w:rPr>
                <w:rFonts w:ascii="Arial" w:hAnsi="Arial"/>
                <w:b/>
                <w:bCs/>
              </w:rPr>
            </w:pPr>
          </w:p>
        </w:tc>
        <w:tc>
          <w:tcPr>
            <w:tcW w:w="1134" w:type="dxa"/>
            <w:shd w:val="clear" w:color="000000" w:fill="FFFFFF"/>
          </w:tcPr>
          <w:p w14:paraId="73CF41BD" w14:textId="77777777" w:rsidR="000E0160" w:rsidRDefault="000E0160">
            <w:pPr>
              <w:spacing w:after="0" w:line="240" w:lineRule="auto"/>
              <w:jc w:val="right"/>
              <w:rPr>
                <w:rFonts w:ascii="Arial" w:hAnsi="Arial"/>
                <w:b/>
                <w:bCs/>
              </w:rPr>
            </w:pPr>
          </w:p>
        </w:tc>
      </w:tr>
      <w:tr w:rsidR="000E0160" w14:paraId="317E94F9" w14:textId="77777777">
        <w:trPr>
          <w:trHeight w:val="970"/>
        </w:trPr>
        <w:tc>
          <w:tcPr>
            <w:tcW w:w="1418" w:type="dxa"/>
            <w:shd w:val="clear" w:color="000000" w:fill="FFFFFF"/>
            <w:vAlign w:val="center"/>
          </w:tcPr>
          <w:p w14:paraId="09FCEFA8" w14:textId="77777777" w:rsidR="000E0160" w:rsidRDefault="00C604DC">
            <w:pPr>
              <w:spacing w:after="0" w:line="240" w:lineRule="auto"/>
              <w:jc w:val="center"/>
              <w:rPr>
                <w:rFonts w:ascii="Arial" w:hAnsi="Arial"/>
                <w:b/>
                <w:bCs/>
              </w:rPr>
            </w:pPr>
            <w:r>
              <w:rPr>
                <w:rFonts w:ascii="Arial" w:hAnsi="Arial"/>
                <w:b/>
                <w:bCs/>
              </w:rPr>
              <w:t>202</w:t>
            </w:r>
          </w:p>
        </w:tc>
        <w:tc>
          <w:tcPr>
            <w:tcW w:w="4962" w:type="dxa"/>
            <w:shd w:val="clear" w:color="000000" w:fill="FFFFFF"/>
            <w:vAlign w:val="center"/>
          </w:tcPr>
          <w:p w14:paraId="4782AAD1" w14:textId="77777777" w:rsidR="000E0160" w:rsidRDefault="00C604DC">
            <w:pPr>
              <w:spacing w:after="0" w:line="240" w:lineRule="auto"/>
              <w:jc w:val="both"/>
              <w:rPr>
                <w:rFonts w:ascii="Arial" w:eastAsia="Times New Roman" w:hAnsi="Arial"/>
                <w:iCs/>
                <w:lang w:eastAsia="fr-FR"/>
              </w:rPr>
            </w:pPr>
            <w:r>
              <w:rPr>
                <w:rFonts w:ascii="Arial" w:eastAsia="Times New Roman" w:hAnsi="Arial"/>
                <w:iCs/>
                <w:lang w:eastAsia="fr-FR"/>
              </w:rPr>
              <w:t xml:space="preserve">F.P plafond intérieur et véranda en panneaux de contreplaqué sur solivage en bois </w:t>
            </w:r>
          </w:p>
        </w:tc>
        <w:tc>
          <w:tcPr>
            <w:tcW w:w="1134" w:type="dxa"/>
            <w:shd w:val="clear" w:color="000000" w:fill="FFFFFF"/>
            <w:vAlign w:val="center"/>
          </w:tcPr>
          <w:p w14:paraId="7ADFE2E6" w14:textId="77777777" w:rsidR="000E0160" w:rsidRDefault="00C604DC">
            <w:pPr>
              <w:spacing w:after="0" w:line="240" w:lineRule="auto"/>
              <w:jc w:val="center"/>
              <w:rPr>
                <w:rFonts w:ascii="Arial" w:hAnsi="Arial"/>
              </w:rPr>
            </w:pPr>
            <w:r>
              <w:rPr>
                <w:rFonts w:ascii="Arial" w:hAnsi="Arial"/>
              </w:rPr>
              <w:t>M2</w:t>
            </w:r>
          </w:p>
        </w:tc>
        <w:tc>
          <w:tcPr>
            <w:tcW w:w="1417" w:type="dxa"/>
            <w:shd w:val="clear" w:color="000000" w:fill="FFFFFF"/>
            <w:vAlign w:val="center"/>
          </w:tcPr>
          <w:p w14:paraId="7A107CA0" w14:textId="77777777" w:rsidR="000E0160" w:rsidRDefault="00C604DC">
            <w:pPr>
              <w:spacing w:after="0" w:line="240" w:lineRule="auto"/>
              <w:jc w:val="center"/>
              <w:rPr>
                <w:rFonts w:ascii="Arial" w:hAnsi="Arial"/>
                <w:bCs/>
              </w:rPr>
            </w:pPr>
            <w:r>
              <w:rPr>
                <w:rFonts w:ascii="Arial" w:hAnsi="Arial"/>
                <w:bCs/>
              </w:rPr>
              <w:t>324</w:t>
            </w:r>
          </w:p>
        </w:tc>
        <w:tc>
          <w:tcPr>
            <w:tcW w:w="1134" w:type="dxa"/>
            <w:shd w:val="clear" w:color="000000" w:fill="FFFFFF"/>
          </w:tcPr>
          <w:p w14:paraId="6589F5B1" w14:textId="77777777" w:rsidR="000E0160" w:rsidRDefault="000E0160">
            <w:pPr>
              <w:spacing w:after="0" w:line="240" w:lineRule="auto"/>
              <w:jc w:val="center"/>
              <w:rPr>
                <w:rFonts w:ascii="Arial" w:hAnsi="Arial"/>
                <w:b/>
                <w:bCs/>
              </w:rPr>
            </w:pPr>
          </w:p>
        </w:tc>
        <w:tc>
          <w:tcPr>
            <w:tcW w:w="1134" w:type="dxa"/>
            <w:shd w:val="clear" w:color="000000" w:fill="FFFFFF"/>
          </w:tcPr>
          <w:p w14:paraId="78A372F8" w14:textId="77777777" w:rsidR="000E0160" w:rsidRDefault="000E0160">
            <w:pPr>
              <w:spacing w:after="0" w:line="240" w:lineRule="auto"/>
              <w:jc w:val="center"/>
              <w:rPr>
                <w:rFonts w:ascii="Arial" w:hAnsi="Arial"/>
                <w:b/>
                <w:bCs/>
              </w:rPr>
            </w:pPr>
          </w:p>
        </w:tc>
      </w:tr>
      <w:tr w:rsidR="000E0160" w14:paraId="6EA2EB69" w14:textId="77777777">
        <w:trPr>
          <w:trHeight w:val="300"/>
        </w:trPr>
        <w:tc>
          <w:tcPr>
            <w:tcW w:w="1418" w:type="dxa"/>
            <w:shd w:val="clear" w:color="000000" w:fill="FFFFFF"/>
            <w:vAlign w:val="center"/>
          </w:tcPr>
          <w:p w14:paraId="6025D81E" w14:textId="77777777" w:rsidR="000E0160" w:rsidRDefault="00C604DC">
            <w:pPr>
              <w:spacing w:after="0" w:line="240" w:lineRule="auto"/>
              <w:jc w:val="center"/>
              <w:rPr>
                <w:rFonts w:ascii="Arial" w:hAnsi="Arial"/>
                <w:b/>
                <w:bCs/>
              </w:rPr>
            </w:pPr>
            <w:r>
              <w:rPr>
                <w:rFonts w:ascii="Arial" w:hAnsi="Arial"/>
                <w:b/>
                <w:bCs/>
              </w:rPr>
              <w:t>203</w:t>
            </w:r>
          </w:p>
        </w:tc>
        <w:tc>
          <w:tcPr>
            <w:tcW w:w="4962" w:type="dxa"/>
            <w:shd w:val="clear" w:color="000000" w:fill="FFFFFF"/>
            <w:vAlign w:val="center"/>
          </w:tcPr>
          <w:p w14:paraId="26E0D190" w14:textId="77777777" w:rsidR="000E0160" w:rsidRDefault="00C604DC">
            <w:pPr>
              <w:spacing w:after="0" w:line="240" w:lineRule="auto"/>
              <w:jc w:val="both"/>
              <w:rPr>
                <w:rFonts w:ascii="Arial" w:hAnsi="Arial"/>
              </w:rPr>
            </w:pPr>
            <w:proofErr w:type="gramStart"/>
            <w:r>
              <w:rPr>
                <w:rFonts w:ascii="Arial" w:eastAsia="Times New Roman" w:hAnsi="Arial"/>
                <w:iCs/>
                <w:lang w:eastAsia="fr-FR"/>
              </w:rPr>
              <w:t>F .P</w:t>
            </w:r>
            <w:proofErr w:type="gramEnd"/>
            <w:r>
              <w:rPr>
                <w:rFonts w:ascii="Arial" w:eastAsia="Times New Roman" w:hAnsi="Arial"/>
                <w:iCs/>
                <w:lang w:eastAsia="fr-FR"/>
              </w:rPr>
              <w:t xml:space="preserve"> de gouttières métalliques</w:t>
            </w:r>
          </w:p>
        </w:tc>
        <w:tc>
          <w:tcPr>
            <w:tcW w:w="1134" w:type="dxa"/>
            <w:shd w:val="clear" w:color="000000" w:fill="FFFFFF"/>
            <w:vAlign w:val="center"/>
          </w:tcPr>
          <w:p w14:paraId="19D452E9" w14:textId="77777777" w:rsidR="000E0160" w:rsidRDefault="00C604DC">
            <w:pPr>
              <w:spacing w:after="0" w:line="240" w:lineRule="auto"/>
              <w:jc w:val="center"/>
              <w:rPr>
                <w:rFonts w:ascii="Arial" w:hAnsi="Arial"/>
              </w:rPr>
            </w:pPr>
            <w:r>
              <w:rPr>
                <w:rFonts w:ascii="Arial" w:hAnsi="Arial"/>
              </w:rPr>
              <w:t>ML</w:t>
            </w:r>
          </w:p>
        </w:tc>
        <w:tc>
          <w:tcPr>
            <w:tcW w:w="1417" w:type="dxa"/>
            <w:shd w:val="clear" w:color="000000" w:fill="FFFFFF"/>
            <w:vAlign w:val="center"/>
          </w:tcPr>
          <w:p w14:paraId="017D8712" w14:textId="77777777" w:rsidR="000E0160" w:rsidRDefault="00C604DC">
            <w:pPr>
              <w:spacing w:after="0" w:line="240" w:lineRule="auto"/>
              <w:jc w:val="center"/>
              <w:rPr>
                <w:rFonts w:ascii="Arial" w:hAnsi="Arial"/>
                <w:bCs/>
              </w:rPr>
            </w:pPr>
            <w:r>
              <w:rPr>
                <w:rFonts w:ascii="Arial" w:hAnsi="Arial"/>
                <w:bCs/>
              </w:rPr>
              <w:t>72</w:t>
            </w:r>
          </w:p>
        </w:tc>
        <w:tc>
          <w:tcPr>
            <w:tcW w:w="1134" w:type="dxa"/>
            <w:shd w:val="clear" w:color="000000" w:fill="FFFFFF"/>
          </w:tcPr>
          <w:p w14:paraId="47B36986" w14:textId="77777777" w:rsidR="000E0160" w:rsidRDefault="000E0160">
            <w:pPr>
              <w:spacing w:after="0" w:line="240" w:lineRule="auto"/>
              <w:jc w:val="center"/>
              <w:rPr>
                <w:rFonts w:ascii="Arial" w:hAnsi="Arial"/>
                <w:b/>
                <w:bCs/>
              </w:rPr>
            </w:pPr>
          </w:p>
        </w:tc>
        <w:tc>
          <w:tcPr>
            <w:tcW w:w="1134" w:type="dxa"/>
            <w:shd w:val="clear" w:color="000000" w:fill="FFFFFF"/>
          </w:tcPr>
          <w:p w14:paraId="48E4050F" w14:textId="77777777" w:rsidR="000E0160" w:rsidRDefault="000E0160">
            <w:pPr>
              <w:spacing w:after="0" w:line="240" w:lineRule="auto"/>
              <w:jc w:val="center"/>
              <w:rPr>
                <w:rFonts w:ascii="Arial" w:hAnsi="Arial"/>
                <w:b/>
                <w:bCs/>
              </w:rPr>
            </w:pPr>
          </w:p>
        </w:tc>
      </w:tr>
      <w:tr w:rsidR="000E0160" w14:paraId="678C7799" w14:textId="77777777">
        <w:trPr>
          <w:trHeight w:val="300"/>
        </w:trPr>
        <w:tc>
          <w:tcPr>
            <w:tcW w:w="1418" w:type="dxa"/>
            <w:shd w:val="clear" w:color="000000" w:fill="FFFFFF"/>
            <w:vAlign w:val="center"/>
          </w:tcPr>
          <w:p w14:paraId="7B2E089D" w14:textId="77777777" w:rsidR="000E0160" w:rsidRDefault="00C604DC">
            <w:pPr>
              <w:spacing w:after="0" w:line="240" w:lineRule="auto"/>
              <w:jc w:val="center"/>
              <w:rPr>
                <w:rFonts w:ascii="Arial" w:hAnsi="Arial"/>
                <w:b/>
                <w:bCs/>
              </w:rPr>
            </w:pPr>
            <w:r>
              <w:rPr>
                <w:rFonts w:ascii="Arial" w:hAnsi="Arial"/>
                <w:b/>
                <w:bCs/>
              </w:rPr>
              <w:t>204</w:t>
            </w:r>
          </w:p>
        </w:tc>
        <w:tc>
          <w:tcPr>
            <w:tcW w:w="4962" w:type="dxa"/>
            <w:shd w:val="clear" w:color="000000" w:fill="FFFFFF"/>
            <w:vAlign w:val="center"/>
          </w:tcPr>
          <w:p w14:paraId="300D5769" w14:textId="77777777" w:rsidR="000E0160" w:rsidRDefault="00C604DC">
            <w:pPr>
              <w:spacing w:after="0" w:line="240" w:lineRule="auto"/>
              <w:jc w:val="both"/>
              <w:rPr>
                <w:rFonts w:ascii="Arial" w:eastAsia="Times New Roman" w:hAnsi="Arial"/>
                <w:iCs/>
                <w:lang w:eastAsia="fr-FR"/>
              </w:rPr>
            </w:pPr>
            <w:proofErr w:type="gramStart"/>
            <w:r>
              <w:rPr>
                <w:rFonts w:ascii="Arial" w:eastAsia="Times New Roman" w:hAnsi="Arial"/>
                <w:iCs/>
                <w:lang w:eastAsia="fr-FR"/>
              </w:rPr>
              <w:t>F .</w:t>
            </w:r>
            <w:proofErr w:type="gramEnd"/>
            <w:r>
              <w:rPr>
                <w:rFonts w:ascii="Arial" w:eastAsia="Times New Roman" w:hAnsi="Arial"/>
                <w:iCs/>
                <w:lang w:eastAsia="fr-FR"/>
              </w:rPr>
              <w:t xml:space="preserve"> P tuyaux diamètre 100 plus coudes pour descente d’eau</w:t>
            </w:r>
          </w:p>
        </w:tc>
        <w:tc>
          <w:tcPr>
            <w:tcW w:w="1134" w:type="dxa"/>
            <w:shd w:val="clear" w:color="000000" w:fill="FFFFFF"/>
            <w:vAlign w:val="center"/>
          </w:tcPr>
          <w:p w14:paraId="0ADF3209" w14:textId="77777777" w:rsidR="000E0160" w:rsidRDefault="00C604DC">
            <w:pPr>
              <w:spacing w:after="0" w:line="240" w:lineRule="auto"/>
              <w:jc w:val="center"/>
              <w:rPr>
                <w:rFonts w:ascii="Arial" w:hAnsi="Arial"/>
              </w:rPr>
            </w:pPr>
            <w:r>
              <w:rPr>
                <w:rFonts w:ascii="Arial" w:hAnsi="Arial"/>
              </w:rPr>
              <w:t>Ml</w:t>
            </w:r>
          </w:p>
        </w:tc>
        <w:tc>
          <w:tcPr>
            <w:tcW w:w="1417" w:type="dxa"/>
            <w:shd w:val="clear" w:color="000000" w:fill="FFFFFF"/>
            <w:vAlign w:val="center"/>
          </w:tcPr>
          <w:p w14:paraId="2F8F4369" w14:textId="77777777" w:rsidR="000E0160" w:rsidRDefault="00C604DC">
            <w:pPr>
              <w:spacing w:after="0" w:line="240" w:lineRule="auto"/>
              <w:jc w:val="center"/>
              <w:rPr>
                <w:rFonts w:ascii="Arial" w:hAnsi="Arial"/>
                <w:bCs/>
              </w:rPr>
            </w:pPr>
            <w:r>
              <w:rPr>
                <w:rFonts w:ascii="Arial" w:hAnsi="Arial"/>
                <w:bCs/>
              </w:rPr>
              <w:t>32</w:t>
            </w:r>
          </w:p>
        </w:tc>
        <w:tc>
          <w:tcPr>
            <w:tcW w:w="1134" w:type="dxa"/>
            <w:shd w:val="clear" w:color="000000" w:fill="FFFFFF"/>
          </w:tcPr>
          <w:p w14:paraId="2619D934" w14:textId="77777777" w:rsidR="000E0160" w:rsidRDefault="000E0160">
            <w:pPr>
              <w:spacing w:after="0" w:line="240" w:lineRule="auto"/>
              <w:jc w:val="center"/>
              <w:rPr>
                <w:rFonts w:ascii="Arial" w:hAnsi="Arial"/>
                <w:b/>
                <w:bCs/>
              </w:rPr>
            </w:pPr>
          </w:p>
        </w:tc>
        <w:tc>
          <w:tcPr>
            <w:tcW w:w="1134" w:type="dxa"/>
            <w:shd w:val="clear" w:color="000000" w:fill="FFFFFF"/>
          </w:tcPr>
          <w:p w14:paraId="48AE735C" w14:textId="77777777" w:rsidR="000E0160" w:rsidRDefault="000E0160">
            <w:pPr>
              <w:spacing w:after="0" w:line="240" w:lineRule="auto"/>
              <w:jc w:val="center"/>
              <w:rPr>
                <w:rFonts w:ascii="Arial" w:hAnsi="Arial"/>
                <w:b/>
                <w:bCs/>
              </w:rPr>
            </w:pPr>
          </w:p>
        </w:tc>
      </w:tr>
      <w:tr w:rsidR="000E0160" w14:paraId="766DC413" w14:textId="77777777">
        <w:trPr>
          <w:trHeight w:val="300"/>
        </w:trPr>
        <w:tc>
          <w:tcPr>
            <w:tcW w:w="1418" w:type="dxa"/>
            <w:shd w:val="clear" w:color="000000" w:fill="FFFFFF"/>
            <w:vAlign w:val="center"/>
          </w:tcPr>
          <w:p w14:paraId="12D506FF" w14:textId="77777777" w:rsidR="000E0160" w:rsidRDefault="000E0160">
            <w:pPr>
              <w:spacing w:after="0" w:line="240" w:lineRule="auto"/>
              <w:jc w:val="center"/>
              <w:rPr>
                <w:rFonts w:ascii="Arial" w:hAnsi="Arial"/>
                <w:bCs/>
              </w:rPr>
            </w:pPr>
          </w:p>
        </w:tc>
        <w:tc>
          <w:tcPr>
            <w:tcW w:w="8647" w:type="dxa"/>
            <w:gridSpan w:val="4"/>
            <w:shd w:val="clear" w:color="000000" w:fill="FFFFFF"/>
            <w:vAlign w:val="center"/>
          </w:tcPr>
          <w:p w14:paraId="117A1305" w14:textId="77777777" w:rsidR="000E0160" w:rsidRDefault="00C604DC">
            <w:pPr>
              <w:spacing w:after="0" w:line="240" w:lineRule="auto"/>
              <w:jc w:val="center"/>
              <w:rPr>
                <w:rFonts w:ascii="Arial" w:hAnsi="Arial"/>
                <w:b/>
                <w:bCs/>
              </w:rPr>
            </w:pPr>
            <w:r>
              <w:rPr>
                <w:rFonts w:ascii="Arial" w:eastAsia="Times New Roman" w:hAnsi="Arial"/>
                <w:b/>
                <w:i/>
                <w:iCs/>
                <w:lang w:eastAsia="fr-FR"/>
              </w:rPr>
              <w:t xml:space="preserve">                                                                                               SOUS TOTAL 200</w:t>
            </w:r>
          </w:p>
        </w:tc>
        <w:tc>
          <w:tcPr>
            <w:tcW w:w="1134" w:type="dxa"/>
            <w:shd w:val="clear" w:color="auto" w:fill="92D050"/>
          </w:tcPr>
          <w:p w14:paraId="13386B01" w14:textId="77777777" w:rsidR="000E0160" w:rsidRDefault="000E0160">
            <w:pPr>
              <w:spacing w:after="0" w:line="240" w:lineRule="auto"/>
              <w:jc w:val="center"/>
              <w:rPr>
                <w:rFonts w:ascii="Arial" w:hAnsi="Arial"/>
                <w:b/>
                <w:bCs/>
              </w:rPr>
            </w:pPr>
          </w:p>
        </w:tc>
      </w:tr>
      <w:tr w:rsidR="000E0160" w14:paraId="494AD9E0" w14:textId="77777777">
        <w:trPr>
          <w:trHeight w:val="300"/>
        </w:trPr>
        <w:tc>
          <w:tcPr>
            <w:tcW w:w="1418" w:type="dxa"/>
            <w:shd w:val="clear" w:color="auto" w:fill="92D050"/>
            <w:vAlign w:val="center"/>
          </w:tcPr>
          <w:p w14:paraId="6C080E60" w14:textId="77777777" w:rsidR="000E0160" w:rsidRDefault="00C604DC">
            <w:pPr>
              <w:spacing w:after="0" w:line="240" w:lineRule="auto"/>
              <w:jc w:val="right"/>
              <w:rPr>
                <w:rFonts w:ascii="Arial" w:hAnsi="Arial"/>
                <w:bCs/>
              </w:rPr>
            </w:pPr>
            <w:r>
              <w:rPr>
                <w:rFonts w:ascii="Arial" w:hAnsi="Arial"/>
                <w:b/>
                <w:bCs/>
              </w:rPr>
              <w:t>SERIE</w:t>
            </w:r>
            <w:r>
              <w:rPr>
                <w:rFonts w:ascii="Arial" w:hAnsi="Arial"/>
                <w:bCs/>
              </w:rPr>
              <w:t xml:space="preserve"> 300</w:t>
            </w:r>
          </w:p>
        </w:tc>
        <w:tc>
          <w:tcPr>
            <w:tcW w:w="4962" w:type="dxa"/>
            <w:shd w:val="clear" w:color="auto" w:fill="92D050"/>
            <w:vAlign w:val="center"/>
          </w:tcPr>
          <w:p w14:paraId="0C1C7449" w14:textId="77777777" w:rsidR="000E0160" w:rsidRDefault="00C604DC">
            <w:pPr>
              <w:spacing w:after="0" w:line="240" w:lineRule="auto"/>
              <w:jc w:val="center"/>
              <w:rPr>
                <w:rFonts w:ascii="Arial" w:hAnsi="Arial"/>
                <w:b/>
                <w:bCs/>
              </w:rPr>
            </w:pPr>
            <w:r>
              <w:rPr>
                <w:rFonts w:ascii="Arial" w:hAnsi="Arial"/>
                <w:b/>
                <w:bCs/>
              </w:rPr>
              <w:t>ELECTRICITE</w:t>
            </w:r>
          </w:p>
        </w:tc>
        <w:tc>
          <w:tcPr>
            <w:tcW w:w="1134" w:type="dxa"/>
            <w:shd w:val="clear" w:color="auto" w:fill="92D050"/>
            <w:vAlign w:val="center"/>
          </w:tcPr>
          <w:p w14:paraId="3AA5CE4A" w14:textId="77777777" w:rsidR="000E0160" w:rsidRDefault="000E0160">
            <w:pPr>
              <w:spacing w:after="0" w:line="240" w:lineRule="auto"/>
              <w:jc w:val="center"/>
              <w:rPr>
                <w:rFonts w:ascii="Arial" w:hAnsi="Arial"/>
              </w:rPr>
            </w:pPr>
          </w:p>
        </w:tc>
        <w:tc>
          <w:tcPr>
            <w:tcW w:w="1417" w:type="dxa"/>
            <w:shd w:val="clear" w:color="auto" w:fill="92D050"/>
            <w:vAlign w:val="center"/>
          </w:tcPr>
          <w:p w14:paraId="05E7C873" w14:textId="77777777" w:rsidR="000E0160" w:rsidRDefault="000E0160">
            <w:pPr>
              <w:spacing w:after="0" w:line="240" w:lineRule="auto"/>
              <w:jc w:val="center"/>
              <w:rPr>
                <w:rFonts w:ascii="Arial" w:hAnsi="Arial"/>
                <w:b/>
                <w:bCs/>
              </w:rPr>
            </w:pPr>
          </w:p>
        </w:tc>
        <w:tc>
          <w:tcPr>
            <w:tcW w:w="1134" w:type="dxa"/>
            <w:shd w:val="clear" w:color="auto" w:fill="92D050"/>
          </w:tcPr>
          <w:p w14:paraId="280195E8" w14:textId="77777777" w:rsidR="000E0160" w:rsidRDefault="000E0160">
            <w:pPr>
              <w:spacing w:after="0" w:line="240" w:lineRule="auto"/>
              <w:jc w:val="center"/>
              <w:rPr>
                <w:rFonts w:ascii="Arial" w:hAnsi="Arial"/>
                <w:b/>
                <w:bCs/>
              </w:rPr>
            </w:pPr>
          </w:p>
        </w:tc>
        <w:tc>
          <w:tcPr>
            <w:tcW w:w="1134" w:type="dxa"/>
            <w:shd w:val="clear" w:color="auto" w:fill="92D050"/>
          </w:tcPr>
          <w:p w14:paraId="5FE0AC9D" w14:textId="77777777" w:rsidR="000E0160" w:rsidRDefault="000E0160">
            <w:pPr>
              <w:spacing w:after="0" w:line="240" w:lineRule="auto"/>
              <w:jc w:val="center"/>
              <w:rPr>
                <w:rFonts w:ascii="Arial" w:hAnsi="Arial"/>
                <w:b/>
                <w:bCs/>
              </w:rPr>
            </w:pPr>
          </w:p>
        </w:tc>
      </w:tr>
      <w:tr w:rsidR="000E0160" w14:paraId="0CCA66DC" w14:textId="77777777">
        <w:trPr>
          <w:trHeight w:val="300"/>
        </w:trPr>
        <w:tc>
          <w:tcPr>
            <w:tcW w:w="1418" w:type="dxa"/>
            <w:shd w:val="clear" w:color="000000" w:fill="FFFFFF"/>
            <w:vAlign w:val="center"/>
          </w:tcPr>
          <w:p w14:paraId="57955438" w14:textId="77777777" w:rsidR="000E0160" w:rsidRDefault="00C604DC">
            <w:pPr>
              <w:spacing w:after="0" w:line="240" w:lineRule="auto"/>
              <w:jc w:val="center"/>
              <w:rPr>
                <w:rFonts w:ascii="Arial" w:hAnsi="Arial"/>
                <w:b/>
                <w:bCs/>
              </w:rPr>
            </w:pPr>
            <w:r>
              <w:rPr>
                <w:rFonts w:ascii="Arial" w:hAnsi="Arial"/>
                <w:b/>
                <w:bCs/>
              </w:rPr>
              <w:t>301</w:t>
            </w:r>
          </w:p>
        </w:tc>
        <w:tc>
          <w:tcPr>
            <w:tcW w:w="4962" w:type="dxa"/>
            <w:shd w:val="clear" w:color="000000" w:fill="FFFFFF"/>
            <w:vAlign w:val="center"/>
          </w:tcPr>
          <w:p w14:paraId="16CCCD20" w14:textId="77777777" w:rsidR="000E0160" w:rsidRDefault="00C604DC">
            <w:pPr>
              <w:spacing w:after="0" w:line="240" w:lineRule="auto"/>
              <w:rPr>
                <w:rFonts w:ascii="Arial" w:hAnsi="Arial"/>
                <w:b/>
                <w:bCs/>
                <w:color w:val="000000"/>
              </w:rPr>
            </w:pPr>
            <w:r>
              <w:rPr>
                <w:rFonts w:ascii="Arial" w:hAnsi="Arial"/>
                <w:color w:val="000000"/>
              </w:rPr>
              <w:t xml:space="preserve">Réalisation au circuit électrique, avec câbles </w:t>
            </w:r>
            <w:r>
              <w:rPr>
                <w:rFonts w:ascii="Arial" w:hAnsi="Arial"/>
                <w:bCs/>
                <w:color w:val="000000"/>
              </w:rPr>
              <w:t>VGV 1,5mm², fil TH de 2,5 mm²</w:t>
            </w:r>
            <w:r>
              <w:rPr>
                <w:rFonts w:ascii="Arial" w:hAnsi="Arial"/>
                <w:color w:val="000000"/>
              </w:rPr>
              <w:t>×</w:t>
            </w:r>
            <w:r>
              <w:rPr>
                <w:rFonts w:ascii="Arial" w:hAnsi="Arial"/>
                <w:bCs/>
                <w:color w:val="000000"/>
              </w:rPr>
              <w:t xml:space="preserve">2,5 mm² piquet de </w:t>
            </w:r>
            <w:proofErr w:type="gramStart"/>
            <w:r>
              <w:rPr>
                <w:rFonts w:ascii="Arial" w:hAnsi="Arial"/>
                <w:bCs/>
                <w:color w:val="000000"/>
              </w:rPr>
              <w:t>terre  2</w:t>
            </w:r>
            <w:proofErr w:type="gramEnd"/>
            <w:r>
              <w:rPr>
                <w:rFonts w:ascii="Arial" w:hAnsi="Arial"/>
                <w:bCs/>
                <w:color w:val="000000"/>
              </w:rPr>
              <w:t>,10m y compris accessoires</w:t>
            </w:r>
          </w:p>
        </w:tc>
        <w:tc>
          <w:tcPr>
            <w:tcW w:w="1134" w:type="dxa"/>
            <w:shd w:val="clear" w:color="000000" w:fill="FFFFFF"/>
            <w:vAlign w:val="center"/>
          </w:tcPr>
          <w:p w14:paraId="49E603DD" w14:textId="77777777" w:rsidR="000E0160" w:rsidRDefault="00C604DC">
            <w:pPr>
              <w:spacing w:after="0" w:line="240" w:lineRule="auto"/>
              <w:jc w:val="center"/>
              <w:rPr>
                <w:rFonts w:ascii="Arial" w:hAnsi="Arial"/>
              </w:rPr>
            </w:pPr>
            <w:r>
              <w:rPr>
                <w:rFonts w:ascii="Arial" w:hAnsi="Arial"/>
              </w:rPr>
              <w:t>FF</w:t>
            </w:r>
          </w:p>
        </w:tc>
        <w:tc>
          <w:tcPr>
            <w:tcW w:w="1417" w:type="dxa"/>
            <w:shd w:val="clear" w:color="000000" w:fill="FFFFFF"/>
            <w:vAlign w:val="center"/>
          </w:tcPr>
          <w:p w14:paraId="182F1AD1" w14:textId="77777777" w:rsidR="000E0160" w:rsidRDefault="00C604DC">
            <w:pPr>
              <w:spacing w:after="0" w:line="240" w:lineRule="auto"/>
              <w:jc w:val="center"/>
              <w:rPr>
                <w:rFonts w:ascii="Arial" w:hAnsi="Arial"/>
                <w:bCs/>
              </w:rPr>
            </w:pPr>
            <w:r>
              <w:rPr>
                <w:rFonts w:ascii="Arial" w:hAnsi="Arial"/>
                <w:bCs/>
              </w:rPr>
              <w:t>1</w:t>
            </w:r>
          </w:p>
        </w:tc>
        <w:tc>
          <w:tcPr>
            <w:tcW w:w="1134" w:type="dxa"/>
            <w:shd w:val="clear" w:color="000000" w:fill="FFFFFF"/>
          </w:tcPr>
          <w:p w14:paraId="62247C1F" w14:textId="77777777" w:rsidR="000E0160" w:rsidRDefault="000E0160">
            <w:pPr>
              <w:spacing w:after="0" w:line="240" w:lineRule="auto"/>
              <w:jc w:val="center"/>
              <w:rPr>
                <w:rFonts w:ascii="Arial" w:hAnsi="Arial"/>
                <w:b/>
                <w:bCs/>
              </w:rPr>
            </w:pPr>
          </w:p>
        </w:tc>
        <w:tc>
          <w:tcPr>
            <w:tcW w:w="1134" w:type="dxa"/>
            <w:shd w:val="clear" w:color="000000" w:fill="FFFFFF"/>
          </w:tcPr>
          <w:p w14:paraId="2CBA93F2" w14:textId="77777777" w:rsidR="000E0160" w:rsidRDefault="000E0160">
            <w:pPr>
              <w:spacing w:after="0" w:line="240" w:lineRule="auto"/>
              <w:jc w:val="center"/>
              <w:rPr>
                <w:rFonts w:ascii="Arial" w:hAnsi="Arial"/>
                <w:b/>
                <w:bCs/>
              </w:rPr>
            </w:pPr>
          </w:p>
        </w:tc>
      </w:tr>
      <w:tr w:rsidR="000E0160" w14:paraId="31961BEC" w14:textId="77777777">
        <w:trPr>
          <w:trHeight w:val="300"/>
        </w:trPr>
        <w:tc>
          <w:tcPr>
            <w:tcW w:w="1418" w:type="dxa"/>
            <w:shd w:val="clear" w:color="000000" w:fill="FFFFFF"/>
            <w:vAlign w:val="center"/>
          </w:tcPr>
          <w:p w14:paraId="4BD8C563" w14:textId="77777777" w:rsidR="000E0160" w:rsidRDefault="00C604DC">
            <w:pPr>
              <w:spacing w:after="0" w:line="240" w:lineRule="auto"/>
              <w:jc w:val="center"/>
              <w:rPr>
                <w:rFonts w:ascii="Arial" w:hAnsi="Arial"/>
                <w:b/>
                <w:bCs/>
              </w:rPr>
            </w:pPr>
            <w:r>
              <w:rPr>
                <w:rFonts w:ascii="Arial" w:hAnsi="Arial"/>
                <w:b/>
                <w:bCs/>
              </w:rPr>
              <w:t>302</w:t>
            </w:r>
          </w:p>
        </w:tc>
        <w:tc>
          <w:tcPr>
            <w:tcW w:w="4962" w:type="dxa"/>
            <w:shd w:val="clear" w:color="000000" w:fill="FFFFFF"/>
            <w:vAlign w:val="center"/>
          </w:tcPr>
          <w:p w14:paraId="56193B09" w14:textId="77777777" w:rsidR="000E0160" w:rsidRDefault="00C604DC">
            <w:pPr>
              <w:spacing w:after="0" w:line="240" w:lineRule="auto"/>
              <w:rPr>
                <w:rFonts w:ascii="Arial" w:hAnsi="Arial"/>
                <w:color w:val="000000"/>
              </w:rPr>
            </w:pPr>
            <w:r>
              <w:rPr>
                <w:rFonts w:ascii="Arial" w:hAnsi="Arial"/>
                <w:color w:val="000000"/>
              </w:rPr>
              <w:t>F et P interrupteurs et prises de courant encastrés</w:t>
            </w:r>
          </w:p>
        </w:tc>
        <w:tc>
          <w:tcPr>
            <w:tcW w:w="1134" w:type="dxa"/>
            <w:shd w:val="clear" w:color="000000" w:fill="FFFFFF"/>
            <w:vAlign w:val="center"/>
          </w:tcPr>
          <w:p w14:paraId="20FA9A78" w14:textId="77777777" w:rsidR="000E0160" w:rsidRDefault="00C604DC">
            <w:pPr>
              <w:spacing w:after="0" w:line="240" w:lineRule="auto"/>
              <w:jc w:val="center"/>
              <w:rPr>
                <w:rFonts w:ascii="Arial" w:hAnsi="Arial"/>
              </w:rPr>
            </w:pPr>
            <w:r>
              <w:rPr>
                <w:rFonts w:ascii="Arial" w:hAnsi="Arial"/>
              </w:rPr>
              <w:t>U</w:t>
            </w:r>
          </w:p>
        </w:tc>
        <w:tc>
          <w:tcPr>
            <w:tcW w:w="1417" w:type="dxa"/>
            <w:shd w:val="clear" w:color="000000" w:fill="FFFFFF"/>
            <w:vAlign w:val="center"/>
          </w:tcPr>
          <w:p w14:paraId="4904AB09" w14:textId="77777777" w:rsidR="000E0160" w:rsidRDefault="00C604DC">
            <w:pPr>
              <w:spacing w:after="0" w:line="240" w:lineRule="auto"/>
              <w:jc w:val="center"/>
              <w:rPr>
                <w:rFonts w:ascii="Arial" w:hAnsi="Arial"/>
                <w:bCs/>
              </w:rPr>
            </w:pPr>
            <w:r>
              <w:rPr>
                <w:rFonts w:ascii="Arial" w:hAnsi="Arial"/>
                <w:bCs/>
              </w:rPr>
              <w:t>20</w:t>
            </w:r>
          </w:p>
        </w:tc>
        <w:tc>
          <w:tcPr>
            <w:tcW w:w="1134" w:type="dxa"/>
            <w:shd w:val="clear" w:color="000000" w:fill="FFFFFF"/>
          </w:tcPr>
          <w:p w14:paraId="53225002" w14:textId="77777777" w:rsidR="000E0160" w:rsidRDefault="000E0160">
            <w:pPr>
              <w:spacing w:after="0" w:line="240" w:lineRule="auto"/>
              <w:jc w:val="center"/>
              <w:rPr>
                <w:rFonts w:ascii="Arial" w:hAnsi="Arial"/>
                <w:b/>
                <w:bCs/>
              </w:rPr>
            </w:pPr>
          </w:p>
        </w:tc>
        <w:tc>
          <w:tcPr>
            <w:tcW w:w="1134" w:type="dxa"/>
            <w:shd w:val="clear" w:color="000000" w:fill="FFFFFF"/>
          </w:tcPr>
          <w:p w14:paraId="66645176" w14:textId="77777777" w:rsidR="000E0160" w:rsidRDefault="000E0160">
            <w:pPr>
              <w:spacing w:after="0" w:line="240" w:lineRule="auto"/>
              <w:jc w:val="center"/>
              <w:rPr>
                <w:rFonts w:ascii="Arial" w:hAnsi="Arial"/>
                <w:b/>
                <w:bCs/>
              </w:rPr>
            </w:pPr>
          </w:p>
        </w:tc>
      </w:tr>
      <w:tr w:rsidR="000E0160" w14:paraId="12CAAF0A" w14:textId="77777777">
        <w:trPr>
          <w:trHeight w:val="293"/>
        </w:trPr>
        <w:tc>
          <w:tcPr>
            <w:tcW w:w="1418" w:type="dxa"/>
            <w:shd w:val="clear" w:color="000000" w:fill="FFFFFF"/>
            <w:vAlign w:val="center"/>
          </w:tcPr>
          <w:p w14:paraId="66B9F078" w14:textId="77777777" w:rsidR="000E0160" w:rsidRDefault="00C604DC">
            <w:pPr>
              <w:spacing w:after="0" w:line="240" w:lineRule="auto"/>
              <w:jc w:val="center"/>
              <w:rPr>
                <w:rFonts w:ascii="Arial" w:hAnsi="Arial"/>
                <w:b/>
                <w:bCs/>
              </w:rPr>
            </w:pPr>
            <w:r>
              <w:rPr>
                <w:rFonts w:ascii="Arial" w:hAnsi="Arial"/>
                <w:b/>
                <w:bCs/>
              </w:rPr>
              <w:t>303</w:t>
            </w:r>
          </w:p>
        </w:tc>
        <w:tc>
          <w:tcPr>
            <w:tcW w:w="4962" w:type="dxa"/>
            <w:shd w:val="clear" w:color="000000" w:fill="FFFFFF"/>
            <w:vAlign w:val="center"/>
          </w:tcPr>
          <w:p w14:paraId="064B0D3B" w14:textId="77777777" w:rsidR="000E0160" w:rsidRDefault="00C604DC">
            <w:pPr>
              <w:rPr>
                <w:rFonts w:ascii="Arial" w:hAnsi="Arial"/>
                <w:color w:val="000000"/>
              </w:rPr>
            </w:pPr>
            <w:r>
              <w:rPr>
                <w:rFonts w:ascii="Arial" w:hAnsi="Arial"/>
                <w:color w:val="000000"/>
              </w:rPr>
              <w:t>Fourniture et pose Réglette LED 120 de 60</w:t>
            </w:r>
          </w:p>
        </w:tc>
        <w:tc>
          <w:tcPr>
            <w:tcW w:w="1134" w:type="dxa"/>
            <w:shd w:val="clear" w:color="000000" w:fill="FFFFFF"/>
            <w:vAlign w:val="center"/>
          </w:tcPr>
          <w:p w14:paraId="0847378D" w14:textId="77777777" w:rsidR="000E0160" w:rsidRDefault="00C604DC">
            <w:pPr>
              <w:spacing w:after="0" w:line="240" w:lineRule="auto"/>
              <w:jc w:val="center"/>
              <w:rPr>
                <w:rFonts w:ascii="Arial" w:hAnsi="Arial"/>
              </w:rPr>
            </w:pPr>
            <w:r>
              <w:rPr>
                <w:rFonts w:ascii="Arial" w:hAnsi="Arial"/>
              </w:rPr>
              <w:t>U</w:t>
            </w:r>
          </w:p>
        </w:tc>
        <w:tc>
          <w:tcPr>
            <w:tcW w:w="1417" w:type="dxa"/>
            <w:shd w:val="clear" w:color="000000" w:fill="FFFFFF"/>
            <w:vAlign w:val="center"/>
          </w:tcPr>
          <w:p w14:paraId="2F2AC8A8" w14:textId="77777777" w:rsidR="000E0160" w:rsidRDefault="00C604DC">
            <w:pPr>
              <w:spacing w:after="0" w:line="240" w:lineRule="auto"/>
              <w:jc w:val="center"/>
              <w:rPr>
                <w:rFonts w:ascii="Arial" w:hAnsi="Arial"/>
                <w:bCs/>
              </w:rPr>
            </w:pPr>
            <w:r>
              <w:rPr>
                <w:rFonts w:ascii="Arial" w:hAnsi="Arial"/>
                <w:bCs/>
              </w:rPr>
              <w:t>16</w:t>
            </w:r>
          </w:p>
        </w:tc>
        <w:tc>
          <w:tcPr>
            <w:tcW w:w="1134" w:type="dxa"/>
            <w:shd w:val="clear" w:color="000000" w:fill="FFFFFF"/>
          </w:tcPr>
          <w:p w14:paraId="1760A3DC" w14:textId="77777777" w:rsidR="000E0160" w:rsidRDefault="000E0160">
            <w:pPr>
              <w:spacing w:after="0" w:line="240" w:lineRule="auto"/>
              <w:jc w:val="center"/>
              <w:rPr>
                <w:rFonts w:ascii="Arial" w:hAnsi="Arial"/>
                <w:b/>
                <w:bCs/>
              </w:rPr>
            </w:pPr>
          </w:p>
        </w:tc>
        <w:tc>
          <w:tcPr>
            <w:tcW w:w="1134" w:type="dxa"/>
            <w:shd w:val="clear" w:color="000000" w:fill="FFFFFF"/>
          </w:tcPr>
          <w:p w14:paraId="717AE5B1" w14:textId="77777777" w:rsidR="000E0160" w:rsidRDefault="000E0160">
            <w:pPr>
              <w:spacing w:after="0" w:line="240" w:lineRule="auto"/>
              <w:jc w:val="center"/>
              <w:rPr>
                <w:rFonts w:ascii="Arial" w:hAnsi="Arial"/>
                <w:b/>
                <w:bCs/>
              </w:rPr>
            </w:pPr>
          </w:p>
        </w:tc>
      </w:tr>
      <w:tr w:rsidR="000E0160" w14:paraId="19057F43" w14:textId="77777777">
        <w:trPr>
          <w:trHeight w:val="300"/>
        </w:trPr>
        <w:tc>
          <w:tcPr>
            <w:tcW w:w="1418" w:type="dxa"/>
            <w:shd w:val="clear" w:color="000000" w:fill="FFFFFF"/>
            <w:vAlign w:val="center"/>
          </w:tcPr>
          <w:p w14:paraId="04A9D04E" w14:textId="77777777" w:rsidR="000E0160" w:rsidRDefault="00C604DC">
            <w:pPr>
              <w:spacing w:after="0" w:line="240" w:lineRule="auto"/>
              <w:jc w:val="center"/>
              <w:rPr>
                <w:rFonts w:ascii="Arial" w:hAnsi="Arial"/>
                <w:b/>
              </w:rPr>
            </w:pPr>
            <w:r>
              <w:rPr>
                <w:rFonts w:ascii="Arial" w:hAnsi="Arial"/>
                <w:b/>
              </w:rPr>
              <w:t>304</w:t>
            </w:r>
          </w:p>
        </w:tc>
        <w:tc>
          <w:tcPr>
            <w:tcW w:w="4962" w:type="dxa"/>
            <w:shd w:val="clear" w:color="000000" w:fill="FFFFFF"/>
            <w:vAlign w:val="center"/>
          </w:tcPr>
          <w:p w14:paraId="01A8E042" w14:textId="77777777" w:rsidR="000E0160" w:rsidRDefault="00C604DC">
            <w:pPr>
              <w:spacing w:after="0" w:line="240" w:lineRule="auto"/>
              <w:rPr>
                <w:rFonts w:ascii="Arial" w:hAnsi="Arial"/>
              </w:rPr>
            </w:pPr>
            <w:r>
              <w:rPr>
                <w:rFonts w:ascii="Arial" w:hAnsi="Arial"/>
                <w:color w:val="000000"/>
              </w:rPr>
              <w:t>F.P hublots ronds</w:t>
            </w:r>
            <w:r>
              <w:rPr>
                <w:rFonts w:ascii="Arial" w:hAnsi="Arial"/>
              </w:rPr>
              <w:t xml:space="preserve"> </w:t>
            </w:r>
          </w:p>
        </w:tc>
        <w:tc>
          <w:tcPr>
            <w:tcW w:w="1134" w:type="dxa"/>
            <w:shd w:val="clear" w:color="000000" w:fill="FFFFFF"/>
            <w:vAlign w:val="center"/>
          </w:tcPr>
          <w:p w14:paraId="46B005FD" w14:textId="77777777" w:rsidR="000E0160" w:rsidRDefault="00C604DC">
            <w:pPr>
              <w:spacing w:after="0" w:line="240" w:lineRule="auto"/>
              <w:jc w:val="center"/>
              <w:rPr>
                <w:rFonts w:ascii="Arial" w:hAnsi="Arial"/>
              </w:rPr>
            </w:pPr>
            <w:r>
              <w:rPr>
                <w:rFonts w:ascii="Arial" w:hAnsi="Arial"/>
              </w:rPr>
              <w:t>U</w:t>
            </w:r>
          </w:p>
        </w:tc>
        <w:tc>
          <w:tcPr>
            <w:tcW w:w="1417" w:type="dxa"/>
            <w:shd w:val="clear" w:color="000000" w:fill="FFFFFF"/>
            <w:vAlign w:val="center"/>
          </w:tcPr>
          <w:p w14:paraId="69E295B9" w14:textId="77777777" w:rsidR="000E0160" w:rsidRDefault="00C604DC">
            <w:pPr>
              <w:spacing w:after="0" w:line="240" w:lineRule="auto"/>
              <w:jc w:val="center"/>
              <w:rPr>
                <w:rFonts w:ascii="Arial" w:hAnsi="Arial"/>
                <w:bCs/>
              </w:rPr>
            </w:pPr>
            <w:r>
              <w:rPr>
                <w:rFonts w:ascii="Arial" w:hAnsi="Arial"/>
                <w:bCs/>
              </w:rPr>
              <w:t>4</w:t>
            </w:r>
          </w:p>
        </w:tc>
        <w:tc>
          <w:tcPr>
            <w:tcW w:w="1134" w:type="dxa"/>
            <w:shd w:val="clear" w:color="000000" w:fill="FFFFFF"/>
          </w:tcPr>
          <w:p w14:paraId="3496C535" w14:textId="77777777" w:rsidR="000E0160" w:rsidRDefault="000E0160">
            <w:pPr>
              <w:spacing w:after="0" w:line="240" w:lineRule="auto"/>
              <w:jc w:val="center"/>
              <w:rPr>
                <w:rFonts w:ascii="Arial" w:hAnsi="Arial"/>
                <w:b/>
                <w:bCs/>
              </w:rPr>
            </w:pPr>
          </w:p>
        </w:tc>
        <w:tc>
          <w:tcPr>
            <w:tcW w:w="1134" w:type="dxa"/>
            <w:shd w:val="clear" w:color="000000" w:fill="FFFFFF"/>
          </w:tcPr>
          <w:p w14:paraId="1718446B" w14:textId="77777777" w:rsidR="000E0160" w:rsidRDefault="000E0160">
            <w:pPr>
              <w:spacing w:after="0" w:line="240" w:lineRule="auto"/>
              <w:jc w:val="center"/>
              <w:rPr>
                <w:rFonts w:ascii="Arial" w:hAnsi="Arial"/>
                <w:b/>
                <w:bCs/>
              </w:rPr>
            </w:pPr>
          </w:p>
        </w:tc>
      </w:tr>
      <w:tr w:rsidR="000E0160" w14:paraId="74A057CA" w14:textId="77777777">
        <w:trPr>
          <w:trHeight w:val="300"/>
        </w:trPr>
        <w:tc>
          <w:tcPr>
            <w:tcW w:w="1418" w:type="dxa"/>
            <w:shd w:val="clear" w:color="000000" w:fill="FFFFFF"/>
            <w:vAlign w:val="center"/>
          </w:tcPr>
          <w:p w14:paraId="02EFDE46" w14:textId="77777777" w:rsidR="000E0160" w:rsidRDefault="000E0160">
            <w:pPr>
              <w:spacing w:after="0" w:line="240" w:lineRule="auto"/>
              <w:jc w:val="center"/>
              <w:rPr>
                <w:rFonts w:ascii="Arial" w:hAnsi="Arial"/>
              </w:rPr>
            </w:pPr>
          </w:p>
        </w:tc>
        <w:tc>
          <w:tcPr>
            <w:tcW w:w="8647" w:type="dxa"/>
            <w:gridSpan w:val="4"/>
            <w:shd w:val="clear" w:color="000000" w:fill="FFFFFF"/>
            <w:vAlign w:val="center"/>
          </w:tcPr>
          <w:p w14:paraId="472EC7FF" w14:textId="77777777" w:rsidR="000E0160" w:rsidRDefault="00C604DC">
            <w:pPr>
              <w:spacing w:after="0" w:line="240" w:lineRule="auto"/>
              <w:jc w:val="center"/>
              <w:rPr>
                <w:rFonts w:ascii="Arial" w:hAnsi="Arial"/>
                <w:b/>
                <w:bCs/>
              </w:rPr>
            </w:pPr>
            <w:r>
              <w:rPr>
                <w:rFonts w:ascii="Arial" w:eastAsia="Times New Roman" w:hAnsi="Arial"/>
                <w:b/>
                <w:i/>
                <w:iCs/>
                <w:lang w:eastAsia="fr-FR"/>
              </w:rPr>
              <w:t xml:space="preserve">                                                                                               SOUS TOTAL 300</w:t>
            </w:r>
          </w:p>
        </w:tc>
        <w:tc>
          <w:tcPr>
            <w:tcW w:w="1134" w:type="dxa"/>
            <w:shd w:val="clear" w:color="auto" w:fill="92D050"/>
          </w:tcPr>
          <w:p w14:paraId="68BB4DB0" w14:textId="77777777" w:rsidR="000E0160" w:rsidRDefault="000E0160">
            <w:pPr>
              <w:spacing w:after="0" w:line="240" w:lineRule="auto"/>
              <w:jc w:val="center"/>
              <w:rPr>
                <w:rFonts w:ascii="Arial" w:hAnsi="Arial"/>
                <w:b/>
                <w:bCs/>
              </w:rPr>
            </w:pPr>
          </w:p>
        </w:tc>
      </w:tr>
      <w:tr w:rsidR="000E0160" w14:paraId="757F70BD" w14:textId="77777777">
        <w:trPr>
          <w:trHeight w:val="300"/>
        </w:trPr>
        <w:tc>
          <w:tcPr>
            <w:tcW w:w="1418" w:type="dxa"/>
            <w:shd w:val="clear" w:color="auto" w:fill="92D050"/>
            <w:vAlign w:val="center"/>
          </w:tcPr>
          <w:p w14:paraId="4654CE14" w14:textId="77777777" w:rsidR="000E0160" w:rsidRDefault="00C604DC">
            <w:pPr>
              <w:spacing w:after="0" w:line="240" w:lineRule="auto"/>
              <w:jc w:val="right"/>
              <w:rPr>
                <w:rFonts w:ascii="Arial" w:hAnsi="Arial"/>
                <w:b/>
                <w:bCs/>
              </w:rPr>
            </w:pPr>
            <w:r>
              <w:rPr>
                <w:rFonts w:ascii="Arial" w:hAnsi="Arial"/>
                <w:b/>
                <w:bCs/>
              </w:rPr>
              <w:t>SERIE 400</w:t>
            </w:r>
          </w:p>
        </w:tc>
        <w:tc>
          <w:tcPr>
            <w:tcW w:w="4962" w:type="dxa"/>
            <w:shd w:val="clear" w:color="auto" w:fill="92D050"/>
            <w:vAlign w:val="center"/>
          </w:tcPr>
          <w:p w14:paraId="3E72AC1C" w14:textId="77777777" w:rsidR="000E0160" w:rsidRDefault="00C604DC">
            <w:pPr>
              <w:spacing w:after="0" w:line="240" w:lineRule="auto"/>
              <w:jc w:val="center"/>
              <w:rPr>
                <w:rFonts w:ascii="Arial" w:hAnsi="Arial"/>
                <w:b/>
                <w:bCs/>
              </w:rPr>
            </w:pPr>
            <w:r>
              <w:rPr>
                <w:rFonts w:ascii="Arial" w:hAnsi="Arial"/>
                <w:b/>
                <w:bCs/>
              </w:rPr>
              <w:t xml:space="preserve">PEINTURE </w:t>
            </w:r>
          </w:p>
        </w:tc>
        <w:tc>
          <w:tcPr>
            <w:tcW w:w="1134" w:type="dxa"/>
            <w:shd w:val="clear" w:color="auto" w:fill="92D050"/>
            <w:vAlign w:val="center"/>
          </w:tcPr>
          <w:p w14:paraId="504175A7" w14:textId="77777777" w:rsidR="000E0160" w:rsidRDefault="00C604DC">
            <w:pPr>
              <w:spacing w:after="0" w:line="240" w:lineRule="auto"/>
              <w:jc w:val="center"/>
              <w:rPr>
                <w:rFonts w:ascii="Arial" w:hAnsi="Arial"/>
              </w:rPr>
            </w:pPr>
            <w:r>
              <w:rPr>
                <w:rFonts w:ascii="Arial" w:hAnsi="Arial"/>
              </w:rPr>
              <w:t> </w:t>
            </w:r>
          </w:p>
        </w:tc>
        <w:tc>
          <w:tcPr>
            <w:tcW w:w="1417" w:type="dxa"/>
            <w:shd w:val="clear" w:color="auto" w:fill="92D050"/>
            <w:vAlign w:val="center"/>
          </w:tcPr>
          <w:p w14:paraId="7A4B6C71" w14:textId="77777777" w:rsidR="000E0160" w:rsidRDefault="000E0160">
            <w:pPr>
              <w:spacing w:after="0" w:line="240" w:lineRule="auto"/>
              <w:jc w:val="center"/>
              <w:rPr>
                <w:rFonts w:ascii="Arial" w:hAnsi="Arial"/>
              </w:rPr>
            </w:pPr>
          </w:p>
        </w:tc>
        <w:tc>
          <w:tcPr>
            <w:tcW w:w="1134" w:type="dxa"/>
            <w:shd w:val="clear" w:color="auto" w:fill="92D050"/>
          </w:tcPr>
          <w:p w14:paraId="3A8C3704" w14:textId="77777777" w:rsidR="000E0160" w:rsidRDefault="000E0160">
            <w:pPr>
              <w:spacing w:after="0" w:line="240" w:lineRule="auto"/>
              <w:jc w:val="center"/>
              <w:rPr>
                <w:rFonts w:ascii="Arial" w:hAnsi="Arial"/>
              </w:rPr>
            </w:pPr>
          </w:p>
        </w:tc>
        <w:tc>
          <w:tcPr>
            <w:tcW w:w="1134" w:type="dxa"/>
            <w:shd w:val="clear" w:color="auto" w:fill="92D050"/>
          </w:tcPr>
          <w:p w14:paraId="302779FB" w14:textId="77777777" w:rsidR="000E0160" w:rsidRDefault="000E0160">
            <w:pPr>
              <w:spacing w:after="0" w:line="240" w:lineRule="auto"/>
              <w:jc w:val="center"/>
              <w:rPr>
                <w:rFonts w:ascii="Arial" w:hAnsi="Arial"/>
              </w:rPr>
            </w:pPr>
          </w:p>
        </w:tc>
      </w:tr>
      <w:tr w:rsidR="000E0160" w14:paraId="74E9C544" w14:textId="77777777">
        <w:trPr>
          <w:trHeight w:val="298"/>
        </w:trPr>
        <w:tc>
          <w:tcPr>
            <w:tcW w:w="1418" w:type="dxa"/>
            <w:shd w:val="clear" w:color="000000" w:fill="FFFFFF"/>
            <w:vAlign w:val="center"/>
          </w:tcPr>
          <w:p w14:paraId="35150BB4" w14:textId="77777777" w:rsidR="000E0160" w:rsidRDefault="00C604DC">
            <w:pPr>
              <w:spacing w:after="0" w:line="240" w:lineRule="auto"/>
              <w:jc w:val="center"/>
              <w:rPr>
                <w:rFonts w:ascii="Arial" w:hAnsi="Arial"/>
                <w:b/>
              </w:rPr>
            </w:pPr>
            <w:r>
              <w:rPr>
                <w:rFonts w:ascii="Arial" w:hAnsi="Arial"/>
                <w:b/>
              </w:rPr>
              <w:t>401</w:t>
            </w:r>
          </w:p>
        </w:tc>
        <w:tc>
          <w:tcPr>
            <w:tcW w:w="4962" w:type="dxa"/>
            <w:shd w:val="clear" w:color="000000" w:fill="FFFFFF"/>
            <w:vAlign w:val="center"/>
          </w:tcPr>
          <w:p w14:paraId="036EDAC7"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F.P peinture bicouche </w:t>
            </w:r>
            <w:r>
              <w:rPr>
                <w:rFonts w:ascii="Arial" w:eastAsia="Times New Roman" w:hAnsi="Arial"/>
                <w:b/>
                <w:color w:val="000000"/>
                <w:lang w:eastAsia="fr-FR"/>
              </w:rPr>
              <w:t>Pantex</w:t>
            </w:r>
            <w:r>
              <w:rPr>
                <w:rFonts w:ascii="Arial" w:eastAsia="Times New Roman" w:hAnsi="Arial"/>
                <w:b/>
                <w:bCs/>
                <w:color w:val="000000"/>
                <w:lang w:eastAsia="fr-FR"/>
              </w:rPr>
              <w:t>1300</w:t>
            </w:r>
            <w:r>
              <w:rPr>
                <w:rFonts w:ascii="Arial" w:eastAsia="Times New Roman" w:hAnsi="Arial"/>
                <w:color w:val="000000"/>
                <w:lang w:eastAsia="fr-FR"/>
              </w:rPr>
              <w:t xml:space="preserve"> sur murs extérieurs </w:t>
            </w:r>
          </w:p>
        </w:tc>
        <w:tc>
          <w:tcPr>
            <w:tcW w:w="1134" w:type="dxa"/>
            <w:shd w:val="clear" w:color="000000" w:fill="FFFFFF"/>
            <w:vAlign w:val="center"/>
          </w:tcPr>
          <w:p w14:paraId="4ECBA45D" w14:textId="77777777" w:rsidR="000E0160" w:rsidRDefault="00C604DC">
            <w:pPr>
              <w:spacing w:after="0" w:line="240" w:lineRule="auto"/>
              <w:jc w:val="center"/>
              <w:rPr>
                <w:rFonts w:ascii="Arial" w:hAnsi="Arial"/>
              </w:rPr>
            </w:pPr>
            <w:r>
              <w:rPr>
                <w:rFonts w:ascii="Arial" w:hAnsi="Arial"/>
              </w:rPr>
              <w:t>M²</w:t>
            </w:r>
          </w:p>
          <w:p w14:paraId="756D53BB" w14:textId="77777777" w:rsidR="000E0160" w:rsidRDefault="000E0160">
            <w:pPr>
              <w:spacing w:after="0" w:line="240" w:lineRule="auto"/>
              <w:jc w:val="center"/>
              <w:rPr>
                <w:rFonts w:ascii="Arial" w:hAnsi="Arial"/>
              </w:rPr>
            </w:pPr>
          </w:p>
        </w:tc>
        <w:tc>
          <w:tcPr>
            <w:tcW w:w="1417" w:type="dxa"/>
            <w:shd w:val="clear" w:color="000000" w:fill="FFFFFF"/>
            <w:vAlign w:val="center"/>
          </w:tcPr>
          <w:p w14:paraId="7E3225DD" w14:textId="77777777" w:rsidR="000E0160" w:rsidRDefault="00C604DC">
            <w:pPr>
              <w:spacing w:after="0" w:line="240" w:lineRule="auto"/>
              <w:jc w:val="center"/>
              <w:rPr>
                <w:rFonts w:ascii="Arial" w:hAnsi="Arial"/>
              </w:rPr>
            </w:pPr>
            <w:r>
              <w:rPr>
                <w:rFonts w:ascii="Arial" w:hAnsi="Arial"/>
              </w:rPr>
              <w:t>282</w:t>
            </w:r>
          </w:p>
        </w:tc>
        <w:tc>
          <w:tcPr>
            <w:tcW w:w="1134" w:type="dxa"/>
            <w:shd w:val="clear" w:color="000000" w:fill="FFFFFF"/>
          </w:tcPr>
          <w:p w14:paraId="64E39614" w14:textId="77777777" w:rsidR="000E0160" w:rsidRDefault="000E0160">
            <w:pPr>
              <w:spacing w:after="0" w:line="240" w:lineRule="auto"/>
              <w:jc w:val="right"/>
              <w:rPr>
                <w:rFonts w:ascii="Arial" w:hAnsi="Arial"/>
                <w:b/>
              </w:rPr>
            </w:pPr>
          </w:p>
        </w:tc>
        <w:tc>
          <w:tcPr>
            <w:tcW w:w="1134" w:type="dxa"/>
            <w:shd w:val="clear" w:color="000000" w:fill="FFFFFF"/>
          </w:tcPr>
          <w:p w14:paraId="0A0174C8" w14:textId="77777777" w:rsidR="000E0160" w:rsidRDefault="000E0160">
            <w:pPr>
              <w:spacing w:after="0" w:line="240" w:lineRule="auto"/>
              <w:jc w:val="right"/>
              <w:rPr>
                <w:rFonts w:ascii="Arial" w:hAnsi="Arial"/>
                <w:b/>
              </w:rPr>
            </w:pPr>
          </w:p>
        </w:tc>
      </w:tr>
      <w:tr w:rsidR="000E0160" w14:paraId="5FDE0F40" w14:textId="77777777">
        <w:trPr>
          <w:trHeight w:val="703"/>
        </w:trPr>
        <w:tc>
          <w:tcPr>
            <w:tcW w:w="1418" w:type="dxa"/>
            <w:shd w:val="clear" w:color="000000" w:fill="FFFFFF"/>
            <w:vAlign w:val="center"/>
          </w:tcPr>
          <w:p w14:paraId="4741ACC7" w14:textId="77777777" w:rsidR="000E0160" w:rsidRDefault="00C604DC">
            <w:pPr>
              <w:spacing w:after="0" w:line="240" w:lineRule="auto"/>
              <w:jc w:val="center"/>
              <w:rPr>
                <w:rFonts w:ascii="Arial" w:hAnsi="Arial"/>
                <w:b/>
              </w:rPr>
            </w:pPr>
            <w:r>
              <w:rPr>
                <w:rFonts w:ascii="Arial" w:hAnsi="Arial"/>
                <w:b/>
              </w:rPr>
              <w:t>402</w:t>
            </w:r>
          </w:p>
        </w:tc>
        <w:tc>
          <w:tcPr>
            <w:tcW w:w="4962" w:type="dxa"/>
            <w:shd w:val="clear" w:color="000000" w:fill="FFFFFF"/>
            <w:vAlign w:val="center"/>
          </w:tcPr>
          <w:p w14:paraId="3D8E1780" w14:textId="77777777" w:rsidR="000E0160" w:rsidRDefault="00C604DC">
            <w:pPr>
              <w:rPr>
                <w:rFonts w:ascii="Arial" w:hAnsi="Arial"/>
                <w:color w:val="000000"/>
              </w:rPr>
            </w:pPr>
            <w:r>
              <w:rPr>
                <w:rFonts w:ascii="Arial" w:hAnsi="Arial"/>
                <w:color w:val="000000"/>
              </w:rPr>
              <w:t xml:space="preserve">Bicouche peinture </w:t>
            </w:r>
            <w:proofErr w:type="spellStart"/>
            <w:r>
              <w:rPr>
                <w:rFonts w:ascii="Arial" w:hAnsi="Arial"/>
                <w:color w:val="000000"/>
              </w:rPr>
              <w:t>pantex</w:t>
            </w:r>
            <w:proofErr w:type="spellEnd"/>
            <w:r>
              <w:rPr>
                <w:rFonts w:ascii="Arial" w:hAnsi="Arial"/>
                <w:color w:val="000000"/>
              </w:rPr>
              <w:t xml:space="preserve"> 800 sur murs </w:t>
            </w:r>
            <w:proofErr w:type="gramStart"/>
            <w:r>
              <w:rPr>
                <w:rFonts w:ascii="Arial" w:hAnsi="Arial"/>
                <w:color w:val="000000"/>
              </w:rPr>
              <w:t>intérieurs  plafond</w:t>
            </w:r>
            <w:proofErr w:type="gramEnd"/>
          </w:p>
        </w:tc>
        <w:tc>
          <w:tcPr>
            <w:tcW w:w="1134" w:type="dxa"/>
            <w:shd w:val="clear" w:color="000000" w:fill="FFFFFF"/>
            <w:vAlign w:val="center"/>
          </w:tcPr>
          <w:p w14:paraId="0F284EBD" w14:textId="77777777" w:rsidR="000E0160" w:rsidRDefault="00C604DC">
            <w:pPr>
              <w:spacing w:after="0" w:line="240" w:lineRule="auto"/>
              <w:jc w:val="center"/>
              <w:rPr>
                <w:rFonts w:ascii="Arial" w:hAnsi="Arial"/>
              </w:rPr>
            </w:pPr>
            <w:r>
              <w:rPr>
                <w:rFonts w:ascii="Arial" w:hAnsi="Arial"/>
              </w:rPr>
              <w:t>M²</w:t>
            </w:r>
          </w:p>
        </w:tc>
        <w:tc>
          <w:tcPr>
            <w:tcW w:w="1417" w:type="dxa"/>
            <w:shd w:val="clear" w:color="000000" w:fill="FFFFFF"/>
            <w:vAlign w:val="center"/>
          </w:tcPr>
          <w:p w14:paraId="186155D8" w14:textId="77777777" w:rsidR="000E0160" w:rsidRDefault="00C604DC">
            <w:pPr>
              <w:spacing w:after="0" w:line="240" w:lineRule="auto"/>
              <w:jc w:val="center"/>
              <w:rPr>
                <w:rFonts w:ascii="Arial" w:hAnsi="Arial"/>
              </w:rPr>
            </w:pPr>
            <w:r>
              <w:rPr>
                <w:rFonts w:ascii="Arial" w:hAnsi="Arial"/>
              </w:rPr>
              <w:t>636</w:t>
            </w:r>
          </w:p>
        </w:tc>
        <w:tc>
          <w:tcPr>
            <w:tcW w:w="1134" w:type="dxa"/>
            <w:shd w:val="clear" w:color="000000" w:fill="FFFFFF"/>
          </w:tcPr>
          <w:p w14:paraId="6927073F" w14:textId="77777777" w:rsidR="000E0160" w:rsidRDefault="000E0160">
            <w:pPr>
              <w:spacing w:after="0" w:line="240" w:lineRule="auto"/>
              <w:jc w:val="right"/>
              <w:rPr>
                <w:rFonts w:ascii="Arial" w:hAnsi="Arial"/>
                <w:b/>
              </w:rPr>
            </w:pPr>
          </w:p>
        </w:tc>
        <w:tc>
          <w:tcPr>
            <w:tcW w:w="1134" w:type="dxa"/>
            <w:shd w:val="clear" w:color="000000" w:fill="FFFFFF"/>
          </w:tcPr>
          <w:p w14:paraId="194DFC8B" w14:textId="77777777" w:rsidR="000E0160" w:rsidRDefault="000E0160">
            <w:pPr>
              <w:spacing w:after="0" w:line="240" w:lineRule="auto"/>
              <w:jc w:val="right"/>
              <w:rPr>
                <w:rFonts w:ascii="Arial" w:hAnsi="Arial"/>
                <w:b/>
              </w:rPr>
            </w:pPr>
          </w:p>
        </w:tc>
      </w:tr>
      <w:tr w:rsidR="000E0160" w14:paraId="218A48CD" w14:textId="77777777">
        <w:trPr>
          <w:trHeight w:val="958"/>
        </w:trPr>
        <w:tc>
          <w:tcPr>
            <w:tcW w:w="1418" w:type="dxa"/>
            <w:shd w:val="clear" w:color="000000" w:fill="FFFFFF"/>
            <w:vAlign w:val="center"/>
          </w:tcPr>
          <w:p w14:paraId="64FBF146" w14:textId="77777777" w:rsidR="000E0160" w:rsidRDefault="00C604DC">
            <w:pPr>
              <w:spacing w:after="0" w:line="240" w:lineRule="auto"/>
              <w:jc w:val="center"/>
              <w:rPr>
                <w:rFonts w:ascii="Arial" w:hAnsi="Arial"/>
                <w:b/>
              </w:rPr>
            </w:pPr>
            <w:r>
              <w:rPr>
                <w:rFonts w:ascii="Arial" w:hAnsi="Arial"/>
                <w:b/>
              </w:rPr>
              <w:t>403</w:t>
            </w:r>
          </w:p>
        </w:tc>
        <w:tc>
          <w:tcPr>
            <w:tcW w:w="4962" w:type="dxa"/>
            <w:shd w:val="clear" w:color="000000" w:fill="FFFFFF"/>
            <w:vAlign w:val="center"/>
          </w:tcPr>
          <w:p w14:paraId="30640144" w14:textId="77777777" w:rsidR="000E0160" w:rsidRDefault="00C604DC">
            <w:pPr>
              <w:spacing w:after="0" w:line="240" w:lineRule="auto"/>
              <w:jc w:val="both"/>
              <w:rPr>
                <w:rFonts w:ascii="Arial" w:hAnsi="Arial"/>
                <w:color w:val="000000"/>
              </w:rPr>
            </w:pPr>
            <w:r>
              <w:rPr>
                <w:rFonts w:ascii="Arial" w:hAnsi="Arial"/>
                <w:color w:val="000000"/>
              </w:rPr>
              <w:t xml:space="preserve">F.P bicouches peinture glycérophtalique </w:t>
            </w:r>
            <w:proofErr w:type="gramStart"/>
            <w:r>
              <w:rPr>
                <w:rFonts w:ascii="Arial" w:hAnsi="Arial"/>
                <w:color w:val="000000"/>
              </w:rPr>
              <w:t>bicouche  sur</w:t>
            </w:r>
            <w:proofErr w:type="gramEnd"/>
            <w:r>
              <w:rPr>
                <w:rFonts w:ascii="Arial" w:hAnsi="Arial"/>
                <w:color w:val="000000"/>
              </w:rPr>
              <w:t xml:space="preserve"> menuiserie métalliques et soubassement mur à 1,2m intérieur et extérieur du bâtiment</w:t>
            </w:r>
          </w:p>
          <w:p w14:paraId="07916AB1" w14:textId="77777777" w:rsidR="000E0160" w:rsidRDefault="000E0160">
            <w:pPr>
              <w:spacing w:after="0" w:line="240" w:lineRule="auto"/>
              <w:jc w:val="both"/>
              <w:rPr>
                <w:rFonts w:ascii="Arial" w:eastAsia="Times New Roman" w:hAnsi="Arial"/>
                <w:color w:val="000000"/>
                <w:lang w:eastAsia="fr-FR"/>
              </w:rPr>
            </w:pPr>
          </w:p>
        </w:tc>
        <w:tc>
          <w:tcPr>
            <w:tcW w:w="1134" w:type="dxa"/>
            <w:shd w:val="clear" w:color="000000" w:fill="FFFFFF"/>
            <w:vAlign w:val="center"/>
          </w:tcPr>
          <w:p w14:paraId="70B6CBBC" w14:textId="77777777" w:rsidR="000E0160" w:rsidRDefault="00C604DC">
            <w:pPr>
              <w:spacing w:after="0" w:line="240" w:lineRule="auto"/>
              <w:jc w:val="center"/>
              <w:rPr>
                <w:rFonts w:ascii="Arial" w:hAnsi="Arial"/>
              </w:rPr>
            </w:pPr>
            <w:r>
              <w:rPr>
                <w:rFonts w:ascii="Arial" w:hAnsi="Arial"/>
              </w:rPr>
              <w:t>M²</w:t>
            </w:r>
          </w:p>
        </w:tc>
        <w:tc>
          <w:tcPr>
            <w:tcW w:w="1417" w:type="dxa"/>
            <w:shd w:val="clear" w:color="000000" w:fill="FFFFFF"/>
            <w:vAlign w:val="center"/>
          </w:tcPr>
          <w:p w14:paraId="2FB2D76B" w14:textId="77777777" w:rsidR="000E0160" w:rsidRDefault="00C604DC">
            <w:pPr>
              <w:spacing w:after="0" w:line="240" w:lineRule="auto"/>
              <w:jc w:val="center"/>
              <w:rPr>
                <w:rFonts w:ascii="Arial" w:hAnsi="Arial"/>
              </w:rPr>
            </w:pPr>
            <w:r>
              <w:rPr>
                <w:rFonts w:ascii="Arial" w:hAnsi="Arial"/>
              </w:rPr>
              <w:t>90</w:t>
            </w:r>
          </w:p>
        </w:tc>
        <w:tc>
          <w:tcPr>
            <w:tcW w:w="1134" w:type="dxa"/>
            <w:shd w:val="clear" w:color="000000" w:fill="FFFFFF"/>
          </w:tcPr>
          <w:p w14:paraId="7AFF01E7" w14:textId="77777777" w:rsidR="000E0160" w:rsidRDefault="000E0160">
            <w:pPr>
              <w:spacing w:after="0" w:line="240" w:lineRule="auto"/>
              <w:jc w:val="right"/>
              <w:rPr>
                <w:rFonts w:ascii="Arial" w:hAnsi="Arial"/>
                <w:b/>
              </w:rPr>
            </w:pPr>
          </w:p>
        </w:tc>
        <w:tc>
          <w:tcPr>
            <w:tcW w:w="1134" w:type="dxa"/>
            <w:shd w:val="clear" w:color="000000" w:fill="FFFFFF"/>
          </w:tcPr>
          <w:p w14:paraId="23F8F98D" w14:textId="77777777" w:rsidR="000E0160" w:rsidRDefault="000E0160">
            <w:pPr>
              <w:spacing w:after="0" w:line="240" w:lineRule="auto"/>
              <w:jc w:val="right"/>
              <w:rPr>
                <w:rFonts w:ascii="Arial" w:hAnsi="Arial"/>
                <w:b/>
              </w:rPr>
            </w:pPr>
          </w:p>
        </w:tc>
      </w:tr>
      <w:tr w:rsidR="000E0160" w14:paraId="2E376668" w14:textId="77777777">
        <w:trPr>
          <w:trHeight w:val="298"/>
        </w:trPr>
        <w:tc>
          <w:tcPr>
            <w:tcW w:w="1418" w:type="dxa"/>
            <w:shd w:val="clear" w:color="000000" w:fill="FFFFFF"/>
            <w:vAlign w:val="center"/>
          </w:tcPr>
          <w:p w14:paraId="5117AB40" w14:textId="77777777" w:rsidR="000E0160" w:rsidRDefault="000E0160">
            <w:pPr>
              <w:spacing w:after="0" w:line="240" w:lineRule="auto"/>
              <w:jc w:val="center"/>
              <w:rPr>
                <w:rFonts w:ascii="Arial" w:hAnsi="Arial"/>
              </w:rPr>
            </w:pPr>
          </w:p>
        </w:tc>
        <w:tc>
          <w:tcPr>
            <w:tcW w:w="8647" w:type="dxa"/>
            <w:gridSpan w:val="4"/>
            <w:shd w:val="clear" w:color="000000" w:fill="FFFFFF"/>
            <w:vAlign w:val="center"/>
          </w:tcPr>
          <w:p w14:paraId="14119ABB" w14:textId="77777777" w:rsidR="000E0160" w:rsidRDefault="00C604DC">
            <w:pPr>
              <w:spacing w:after="0" w:line="240" w:lineRule="auto"/>
              <w:jc w:val="right"/>
              <w:rPr>
                <w:rFonts w:ascii="Arial" w:hAnsi="Arial"/>
                <w:b/>
              </w:rPr>
            </w:pPr>
            <w:r>
              <w:rPr>
                <w:rFonts w:ascii="Arial" w:eastAsia="Times New Roman" w:hAnsi="Arial"/>
                <w:b/>
                <w:i/>
                <w:iCs/>
                <w:lang w:eastAsia="fr-FR"/>
              </w:rPr>
              <w:t>SOUS TOTAL 400</w:t>
            </w:r>
          </w:p>
        </w:tc>
        <w:tc>
          <w:tcPr>
            <w:tcW w:w="1134" w:type="dxa"/>
            <w:shd w:val="clear" w:color="auto" w:fill="92D050"/>
          </w:tcPr>
          <w:p w14:paraId="0269C1AB" w14:textId="77777777" w:rsidR="000E0160" w:rsidRDefault="000E0160">
            <w:pPr>
              <w:spacing w:after="0" w:line="240" w:lineRule="auto"/>
              <w:jc w:val="right"/>
              <w:rPr>
                <w:rFonts w:ascii="Arial" w:hAnsi="Arial"/>
                <w:b/>
              </w:rPr>
            </w:pPr>
          </w:p>
        </w:tc>
      </w:tr>
      <w:tr w:rsidR="000E0160" w14:paraId="1A835CF0" w14:textId="77777777">
        <w:trPr>
          <w:trHeight w:val="298"/>
        </w:trPr>
        <w:tc>
          <w:tcPr>
            <w:tcW w:w="1418" w:type="dxa"/>
            <w:shd w:val="clear" w:color="000000" w:fill="FFFFFF"/>
            <w:vAlign w:val="center"/>
          </w:tcPr>
          <w:p w14:paraId="1E6080D9" w14:textId="77777777" w:rsidR="000E0160" w:rsidRDefault="000E0160">
            <w:pPr>
              <w:spacing w:after="0" w:line="240" w:lineRule="auto"/>
              <w:jc w:val="center"/>
              <w:rPr>
                <w:rFonts w:ascii="Arial" w:hAnsi="Arial"/>
              </w:rPr>
            </w:pPr>
          </w:p>
        </w:tc>
        <w:tc>
          <w:tcPr>
            <w:tcW w:w="8647" w:type="dxa"/>
            <w:gridSpan w:val="4"/>
            <w:shd w:val="clear" w:color="000000" w:fill="FFFFFF"/>
            <w:vAlign w:val="center"/>
          </w:tcPr>
          <w:p w14:paraId="773BBFDF" w14:textId="77777777" w:rsidR="000E0160" w:rsidRDefault="000E0160">
            <w:pPr>
              <w:spacing w:after="0" w:line="240" w:lineRule="auto"/>
              <w:jc w:val="right"/>
              <w:rPr>
                <w:rFonts w:ascii="Arial" w:eastAsia="Times New Roman" w:hAnsi="Arial"/>
                <w:b/>
                <w:i/>
                <w:iCs/>
                <w:lang w:eastAsia="fr-FR"/>
              </w:rPr>
            </w:pPr>
          </w:p>
        </w:tc>
        <w:tc>
          <w:tcPr>
            <w:tcW w:w="1134" w:type="dxa"/>
            <w:shd w:val="clear" w:color="auto" w:fill="92D050"/>
          </w:tcPr>
          <w:p w14:paraId="4A3CD34F" w14:textId="77777777" w:rsidR="000E0160" w:rsidRDefault="000E0160">
            <w:pPr>
              <w:spacing w:after="0" w:line="240" w:lineRule="auto"/>
              <w:jc w:val="right"/>
              <w:rPr>
                <w:rFonts w:ascii="Arial" w:hAnsi="Arial"/>
                <w:b/>
              </w:rPr>
            </w:pPr>
          </w:p>
        </w:tc>
      </w:tr>
      <w:tr w:rsidR="000E0160" w14:paraId="03564FE6" w14:textId="77777777">
        <w:trPr>
          <w:trHeight w:val="298"/>
        </w:trPr>
        <w:tc>
          <w:tcPr>
            <w:tcW w:w="10065" w:type="dxa"/>
            <w:gridSpan w:val="5"/>
            <w:shd w:val="clear" w:color="000000" w:fill="FFFFFF"/>
            <w:vAlign w:val="center"/>
          </w:tcPr>
          <w:p w14:paraId="3C91117E" w14:textId="77777777" w:rsidR="000E0160" w:rsidRDefault="00C604DC">
            <w:pPr>
              <w:spacing w:after="0" w:line="240" w:lineRule="auto"/>
              <w:jc w:val="center"/>
              <w:rPr>
                <w:rFonts w:ascii="Arial" w:eastAsia="Times New Roman" w:hAnsi="Arial"/>
                <w:b/>
                <w:i/>
                <w:iCs/>
                <w:lang w:eastAsia="fr-FR"/>
              </w:rPr>
            </w:pPr>
            <w:r>
              <w:rPr>
                <w:rFonts w:ascii="Arial" w:eastAsia="Times New Roman" w:hAnsi="Arial"/>
                <w:b/>
                <w:i/>
                <w:iCs/>
                <w:lang w:eastAsia="fr-FR"/>
              </w:rPr>
              <w:t>TOTAL HTVA</w:t>
            </w:r>
          </w:p>
        </w:tc>
        <w:tc>
          <w:tcPr>
            <w:tcW w:w="1134" w:type="dxa"/>
            <w:shd w:val="clear" w:color="auto" w:fill="92D050"/>
          </w:tcPr>
          <w:p w14:paraId="2458F25B" w14:textId="77777777" w:rsidR="000E0160" w:rsidRDefault="000E0160">
            <w:pPr>
              <w:spacing w:after="0" w:line="240" w:lineRule="auto"/>
              <w:jc w:val="right"/>
              <w:rPr>
                <w:rFonts w:ascii="Arial" w:hAnsi="Arial"/>
                <w:b/>
              </w:rPr>
            </w:pPr>
          </w:p>
        </w:tc>
      </w:tr>
      <w:tr w:rsidR="000E0160" w14:paraId="0A4EBFD9" w14:textId="77777777">
        <w:trPr>
          <w:trHeight w:val="298"/>
        </w:trPr>
        <w:tc>
          <w:tcPr>
            <w:tcW w:w="10065" w:type="dxa"/>
            <w:gridSpan w:val="5"/>
            <w:shd w:val="clear" w:color="000000" w:fill="FFFFFF"/>
            <w:vAlign w:val="center"/>
          </w:tcPr>
          <w:p w14:paraId="2143DEEF" w14:textId="77777777" w:rsidR="000E0160" w:rsidRDefault="00C604DC">
            <w:pPr>
              <w:spacing w:after="0" w:line="240" w:lineRule="auto"/>
              <w:jc w:val="center"/>
              <w:rPr>
                <w:rFonts w:ascii="Arial" w:eastAsia="Times New Roman" w:hAnsi="Arial"/>
                <w:b/>
                <w:i/>
                <w:iCs/>
                <w:lang w:eastAsia="fr-FR"/>
              </w:rPr>
            </w:pPr>
            <w:r>
              <w:rPr>
                <w:rFonts w:ascii="Arial" w:eastAsia="Times New Roman" w:hAnsi="Arial"/>
                <w:b/>
                <w:bCs/>
                <w:color w:val="000000"/>
                <w:lang w:eastAsia="fr-FR"/>
              </w:rPr>
              <w:t>TVA (19.25 %)</w:t>
            </w:r>
          </w:p>
        </w:tc>
        <w:tc>
          <w:tcPr>
            <w:tcW w:w="1134" w:type="dxa"/>
            <w:shd w:val="clear" w:color="auto" w:fill="92D050"/>
          </w:tcPr>
          <w:p w14:paraId="43CC2907" w14:textId="77777777" w:rsidR="000E0160" w:rsidRDefault="000E0160">
            <w:pPr>
              <w:spacing w:after="0" w:line="240" w:lineRule="auto"/>
              <w:jc w:val="right"/>
              <w:rPr>
                <w:rFonts w:ascii="Arial" w:hAnsi="Arial"/>
                <w:b/>
              </w:rPr>
            </w:pPr>
          </w:p>
        </w:tc>
      </w:tr>
      <w:tr w:rsidR="000E0160" w14:paraId="5679854A" w14:textId="77777777">
        <w:trPr>
          <w:trHeight w:val="298"/>
        </w:trPr>
        <w:tc>
          <w:tcPr>
            <w:tcW w:w="10065" w:type="dxa"/>
            <w:gridSpan w:val="5"/>
            <w:tcBorders>
              <w:bottom w:val="single" w:sz="4" w:space="0" w:color="auto"/>
            </w:tcBorders>
            <w:shd w:val="clear" w:color="000000" w:fill="FFFFFF"/>
            <w:vAlign w:val="center"/>
          </w:tcPr>
          <w:p w14:paraId="0A229431" w14:textId="77777777" w:rsidR="000E0160" w:rsidRDefault="00C604DC">
            <w:pPr>
              <w:spacing w:after="0" w:line="240" w:lineRule="auto"/>
              <w:jc w:val="center"/>
              <w:rPr>
                <w:rFonts w:ascii="Arial" w:eastAsia="Times New Roman" w:hAnsi="Arial"/>
                <w:b/>
                <w:i/>
                <w:iCs/>
                <w:lang w:eastAsia="fr-FR"/>
              </w:rPr>
            </w:pPr>
            <w:r>
              <w:rPr>
                <w:rFonts w:ascii="Arial" w:eastAsia="Times New Roman" w:hAnsi="Arial"/>
                <w:b/>
                <w:bCs/>
                <w:color w:val="000000"/>
                <w:lang w:eastAsia="fr-FR"/>
              </w:rPr>
              <w:t>IR (2.2% OU 5.5%)</w:t>
            </w:r>
          </w:p>
        </w:tc>
        <w:tc>
          <w:tcPr>
            <w:tcW w:w="1134" w:type="dxa"/>
            <w:shd w:val="clear" w:color="auto" w:fill="92D050"/>
          </w:tcPr>
          <w:p w14:paraId="6B9BE3A8" w14:textId="77777777" w:rsidR="000E0160" w:rsidRDefault="000E0160">
            <w:pPr>
              <w:spacing w:after="0" w:line="240" w:lineRule="auto"/>
              <w:jc w:val="right"/>
              <w:rPr>
                <w:rFonts w:ascii="Arial" w:hAnsi="Arial"/>
                <w:b/>
              </w:rPr>
            </w:pPr>
          </w:p>
        </w:tc>
      </w:tr>
      <w:tr w:rsidR="000E0160" w14:paraId="46BFC0D0" w14:textId="77777777">
        <w:trPr>
          <w:trHeight w:val="298"/>
        </w:trPr>
        <w:tc>
          <w:tcPr>
            <w:tcW w:w="10065" w:type="dxa"/>
            <w:gridSpan w:val="5"/>
            <w:tcBorders>
              <w:top w:val="single" w:sz="4" w:space="0" w:color="auto"/>
            </w:tcBorders>
            <w:shd w:val="clear" w:color="000000" w:fill="FFFFFF"/>
            <w:vAlign w:val="center"/>
          </w:tcPr>
          <w:p w14:paraId="0EFB3909" w14:textId="77777777" w:rsidR="000E0160" w:rsidRDefault="00C604DC">
            <w:pPr>
              <w:spacing w:after="0" w:line="240" w:lineRule="auto"/>
              <w:jc w:val="center"/>
              <w:rPr>
                <w:rFonts w:ascii="Arial" w:eastAsia="Times New Roman" w:hAnsi="Arial"/>
                <w:b/>
                <w:i/>
                <w:iCs/>
                <w:lang w:eastAsia="fr-FR"/>
              </w:rPr>
            </w:pPr>
            <w:r>
              <w:rPr>
                <w:rFonts w:ascii="Arial" w:eastAsia="Times New Roman" w:hAnsi="Arial"/>
                <w:b/>
                <w:bCs/>
                <w:color w:val="000000"/>
                <w:lang w:eastAsia="fr-FR"/>
              </w:rPr>
              <w:t>TOTAL Général TTC</w:t>
            </w:r>
          </w:p>
        </w:tc>
        <w:tc>
          <w:tcPr>
            <w:tcW w:w="1134" w:type="dxa"/>
            <w:shd w:val="clear" w:color="auto" w:fill="92D050"/>
          </w:tcPr>
          <w:p w14:paraId="56C7B6E1" w14:textId="77777777" w:rsidR="000E0160" w:rsidRDefault="000E0160">
            <w:pPr>
              <w:spacing w:after="0" w:line="240" w:lineRule="auto"/>
              <w:jc w:val="right"/>
              <w:rPr>
                <w:rFonts w:ascii="Arial" w:hAnsi="Arial"/>
                <w:b/>
              </w:rPr>
            </w:pPr>
          </w:p>
        </w:tc>
      </w:tr>
      <w:tr w:rsidR="000E0160" w14:paraId="16A35821" w14:textId="77777777">
        <w:trPr>
          <w:trHeight w:val="298"/>
        </w:trPr>
        <w:tc>
          <w:tcPr>
            <w:tcW w:w="10065" w:type="dxa"/>
            <w:gridSpan w:val="5"/>
            <w:shd w:val="clear" w:color="000000" w:fill="FFFFFF"/>
            <w:vAlign w:val="center"/>
          </w:tcPr>
          <w:p w14:paraId="4554B4B1" w14:textId="77777777" w:rsidR="000E0160" w:rsidRDefault="00C604DC">
            <w:pPr>
              <w:spacing w:after="0" w:line="240" w:lineRule="auto"/>
              <w:jc w:val="center"/>
              <w:rPr>
                <w:rFonts w:ascii="Arial" w:eastAsia="Times New Roman" w:hAnsi="Arial"/>
                <w:b/>
                <w:i/>
                <w:iCs/>
                <w:lang w:eastAsia="fr-FR"/>
              </w:rPr>
            </w:pPr>
            <w:r>
              <w:rPr>
                <w:rFonts w:ascii="Arial" w:eastAsia="Times New Roman" w:hAnsi="Arial"/>
                <w:b/>
                <w:bCs/>
                <w:color w:val="000000"/>
                <w:lang w:eastAsia="fr-FR"/>
              </w:rPr>
              <w:t>Net à Mandater</w:t>
            </w:r>
          </w:p>
        </w:tc>
        <w:tc>
          <w:tcPr>
            <w:tcW w:w="1134" w:type="dxa"/>
            <w:shd w:val="clear" w:color="auto" w:fill="92D050"/>
          </w:tcPr>
          <w:p w14:paraId="5DA4CEEE" w14:textId="77777777" w:rsidR="000E0160" w:rsidRDefault="000E0160">
            <w:pPr>
              <w:spacing w:after="0" w:line="240" w:lineRule="auto"/>
              <w:jc w:val="right"/>
              <w:rPr>
                <w:rFonts w:ascii="Arial" w:hAnsi="Arial"/>
                <w:b/>
              </w:rPr>
            </w:pPr>
          </w:p>
        </w:tc>
      </w:tr>
    </w:tbl>
    <w:p w14:paraId="1378B166" w14:textId="77777777" w:rsidR="000E0160" w:rsidRDefault="000E0160">
      <w:pPr>
        <w:widowControl w:val="0"/>
        <w:spacing w:after="0" w:line="360" w:lineRule="auto"/>
        <w:jc w:val="both"/>
        <w:rPr>
          <w:rFonts w:ascii="Arial" w:eastAsia="Times New Roman" w:hAnsi="Arial"/>
          <w:b/>
          <w:bCs/>
          <w:lang w:eastAsia="fr-FR"/>
        </w:rPr>
      </w:pPr>
    </w:p>
    <w:p w14:paraId="183A4D81" w14:textId="77777777" w:rsidR="000E0160" w:rsidRDefault="00C604DC">
      <w:pPr>
        <w:widowControl w:val="0"/>
        <w:tabs>
          <w:tab w:val="left" w:pos="10760"/>
        </w:tabs>
        <w:spacing w:after="0" w:line="240" w:lineRule="auto"/>
        <w:jc w:val="both"/>
        <w:rPr>
          <w:rFonts w:ascii="Arial" w:eastAsia="Times New Roman" w:hAnsi="Arial"/>
          <w:lang w:eastAsia="fr-FR"/>
        </w:rPr>
      </w:pPr>
      <w:r>
        <w:rPr>
          <w:rFonts w:ascii="Arial" w:eastAsia="Times New Roman" w:hAnsi="Arial"/>
          <w:lang w:eastAsia="fr-FR"/>
        </w:rPr>
        <w:t>Arrêté le présent détail quantitatif et estimatif à la somme de : (en lettre) ………………………………… …………………………</w:t>
      </w:r>
      <w:r>
        <w:rPr>
          <w:rFonts w:ascii="Arial" w:eastAsia="Times New Roman" w:hAnsi="Arial"/>
          <w:b/>
          <w:bCs/>
          <w:lang w:eastAsia="fr-FR"/>
        </w:rPr>
        <w:t>FCFA TTC</w:t>
      </w:r>
    </w:p>
    <w:p w14:paraId="0FBC113A" w14:textId="77777777" w:rsidR="000E0160" w:rsidRDefault="00C604DC">
      <w:pPr>
        <w:widowControl w:val="0"/>
        <w:spacing w:after="0" w:line="240" w:lineRule="auto"/>
        <w:jc w:val="both"/>
        <w:rPr>
          <w:rFonts w:ascii="Arial" w:eastAsia="Times New Roman" w:hAnsi="Arial"/>
          <w:lang w:eastAsia="fr-FR"/>
        </w:rPr>
      </w:pPr>
      <w:r>
        <w:rPr>
          <w:rFonts w:ascii="Arial" w:eastAsia="Times New Roman" w:hAnsi="Arial"/>
          <w:lang w:eastAsia="fr-FR"/>
        </w:rPr>
        <w:t>Date et Signature</w:t>
      </w:r>
    </w:p>
    <w:p w14:paraId="3CED9CDC" w14:textId="77777777" w:rsidR="000E0160" w:rsidRDefault="000E0160">
      <w:pPr>
        <w:spacing w:after="0" w:line="240" w:lineRule="auto"/>
        <w:rPr>
          <w:rFonts w:ascii="Arial" w:eastAsia="Times New Roman" w:hAnsi="Arial"/>
          <w:lang w:eastAsia="fr-FR"/>
        </w:rPr>
      </w:pPr>
    </w:p>
    <w:p w14:paraId="02A78602" w14:textId="77777777" w:rsidR="000E0160" w:rsidRDefault="000E0160">
      <w:pPr>
        <w:spacing w:after="0" w:line="360" w:lineRule="auto"/>
        <w:rPr>
          <w:rFonts w:ascii="Arial" w:eastAsia="Times New Roman" w:hAnsi="Arial"/>
          <w:lang w:eastAsia="fr-FR"/>
        </w:rPr>
      </w:pPr>
    </w:p>
    <w:p w14:paraId="6FCCA549" w14:textId="77777777" w:rsidR="000E0160" w:rsidRDefault="000E0160">
      <w:pPr>
        <w:spacing w:after="0" w:line="240" w:lineRule="auto"/>
        <w:rPr>
          <w:rFonts w:ascii="Arial" w:eastAsia="Times New Roman" w:hAnsi="Arial"/>
          <w:b/>
          <w:bCs/>
          <w:caps/>
          <w:color w:val="FF0000"/>
          <w:spacing w:val="36"/>
          <w:position w:val="-1"/>
          <w:lang w:val="pt-PT" w:eastAsia="fr-FR"/>
        </w:rPr>
      </w:pPr>
    </w:p>
    <w:p w14:paraId="18EDC1F5" w14:textId="77777777" w:rsidR="000E0160" w:rsidRDefault="000E0160">
      <w:pPr>
        <w:widowControl w:val="0"/>
        <w:spacing w:after="0" w:line="360" w:lineRule="auto"/>
        <w:jc w:val="both"/>
        <w:rPr>
          <w:rFonts w:ascii="Arial" w:eastAsia="Times New Roman" w:hAnsi="Arial"/>
          <w:sz w:val="24"/>
          <w:szCs w:val="24"/>
          <w:lang w:eastAsia="fr-FR"/>
        </w:rPr>
      </w:pPr>
    </w:p>
    <w:p w14:paraId="743695B7" w14:textId="77777777" w:rsidR="000E0160" w:rsidRDefault="000E0160">
      <w:pPr>
        <w:widowControl w:val="0"/>
        <w:spacing w:after="0" w:line="360" w:lineRule="auto"/>
        <w:jc w:val="both"/>
        <w:rPr>
          <w:rFonts w:ascii="Arial" w:eastAsia="Times New Roman" w:hAnsi="Arial"/>
          <w:sz w:val="24"/>
          <w:szCs w:val="24"/>
          <w:lang w:eastAsia="fr-FR"/>
        </w:rPr>
      </w:pPr>
    </w:p>
    <w:p w14:paraId="6D1A72C8" w14:textId="77777777" w:rsidR="000E0160" w:rsidRDefault="000E0160">
      <w:pPr>
        <w:widowControl w:val="0"/>
        <w:spacing w:after="0" w:line="360" w:lineRule="auto"/>
        <w:jc w:val="both"/>
        <w:rPr>
          <w:rFonts w:ascii="Arial" w:eastAsia="Times New Roman" w:hAnsi="Arial"/>
          <w:sz w:val="24"/>
          <w:szCs w:val="24"/>
          <w:lang w:eastAsia="fr-FR"/>
        </w:rPr>
      </w:pPr>
    </w:p>
    <w:p w14:paraId="2AB252AD" w14:textId="77777777" w:rsidR="000E0160" w:rsidRDefault="000E0160">
      <w:pPr>
        <w:widowControl w:val="0"/>
        <w:spacing w:after="0" w:line="360" w:lineRule="auto"/>
        <w:jc w:val="both"/>
        <w:rPr>
          <w:rFonts w:ascii="Arial" w:eastAsia="Times New Roman" w:hAnsi="Arial"/>
          <w:sz w:val="24"/>
          <w:szCs w:val="24"/>
          <w:lang w:eastAsia="fr-FR"/>
        </w:rPr>
      </w:pPr>
    </w:p>
    <w:p w14:paraId="161A7F9B" w14:textId="77777777" w:rsidR="000E0160" w:rsidRDefault="000E0160">
      <w:pPr>
        <w:widowControl w:val="0"/>
        <w:spacing w:after="0" w:line="360" w:lineRule="auto"/>
        <w:jc w:val="both"/>
        <w:rPr>
          <w:rFonts w:ascii="Arial" w:eastAsia="Times New Roman" w:hAnsi="Arial"/>
          <w:sz w:val="24"/>
          <w:szCs w:val="24"/>
          <w:lang w:eastAsia="fr-FR"/>
        </w:rPr>
      </w:pPr>
    </w:p>
    <w:p w14:paraId="119E1F19" w14:textId="77777777" w:rsidR="000E0160" w:rsidRDefault="000E0160">
      <w:pPr>
        <w:widowControl w:val="0"/>
        <w:spacing w:after="0" w:line="360" w:lineRule="auto"/>
        <w:jc w:val="both"/>
        <w:rPr>
          <w:rFonts w:ascii="Arial" w:eastAsia="Times New Roman" w:hAnsi="Arial"/>
          <w:sz w:val="24"/>
          <w:szCs w:val="24"/>
          <w:lang w:eastAsia="fr-FR"/>
        </w:rPr>
      </w:pPr>
    </w:p>
    <w:p w14:paraId="7A1BC7FD" w14:textId="77777777" w:rsidR="000E0160" w:rsidRDefault="000E0160">
      <w:pPr>
        <w:widowControl w:val="0"/>
        <w:spacing w:after="0" w:line="360" w:lineRule="auto"/>
        <w:jc w:val="both"/>
        <w:rPr>
          <w:rFonts w:ascii="Arial" w:eastAsia="Times New Roman" w:hAnsi="Arial"/>
          <w:sz w:val="24"/>
          <w:szCs w:val="24"/>
          <w:lang w:eastAsia="fr-FR"/>
        </w:rPr>
      </w:pPr>
    </w:p>
    <w:p w14:paraId="16D420CF" w14:textId="77777777" w:rsidR="000E0160" w:rsidRDefault="00C604DC">
      <w:pPr>
        <w:spacing w:after="0" w:line="240" w:lineRule="auto"/>
        <w:rPr>
          <w:rFonts w:ascii="Arial" w:eastAsia="Times New Roman" w:hAnsi="Arial"/>
          <w:sz w:val="24"/>
          <w:szCs w:val="24"/>
          <w:lang w:eastAsia="fr-FR"/>
        </w:rPr>
      </w:pPr>
      <w:r>
        <w:rPr>
          <w:rFonts w:ascii="Arial" w:eastAsia="Times New Roman" w:hAnsi="Arial"/>
          <w:sz w:val="24"/>
          <w:szCs w:val="24"/>
          <w:lang w:eastAsia="fr-FR"/>
        </w:rPr>
        <w:br w:type="page" w:clear="all"/>
      </w:r>
    </w:p>
    <w:p w14:paraId="62FB6E41" w14:textId="77777777" w:rsidR="000E0160" w:rsidRDefault="000E0160">
      <w:pPr>
        <w:widowControl w:val="0"/>
        <w:spacing w:after="0" w:line="360" w:lineRule="auto"/>
        <w:jc w:val="both"/>
        <w:rPr>
          <w:rFonts w:ascii="Arial" w:eastAsia="Times New Roman" w:hAnsi="Arial"/>
          <w:sz w:val="24"/>
          <w:szCs w:val="24"/>
          <w:lang w:eastAsia="fr-FR"/>
        </w:rPr>
      </w:pPr>
    </w:p>
    <w:p w14:paraId="62C19146" w14:textId="77777777" w:rsidR="000E0160" w:rsidRDefault="000E0160">
      <w:pPr>
        <w:widowControl w:val="0"/>
        <w:spacing w:after="0" w:line="360" w:lineRule="auto"/>
        <w:jc w:val="both"/>
        <w:rPr>
          <w:rFonts w:ascii="Arial" w:eastAsia="Times New Roman" w:hAnsi="Arial"/>
          <w:sz w:val="24"/>
          <w:szCs w:val="24"/>
          <w:lang w:eastAsia="fr-FR"/>
        </w:rPr>
      </w:pPr>
    </w:p>
    <w:p w14:paraId="36EF0638" w14:textId="77777777" w:rsidR="000E0160" w:rsidRDefault="000E0160">
      <w:pPr>
        <w:widowControl w:val="0"/>
        <w:spacing w:after="0" w:line="360" w:lineRule="auto"/>
        <w:jc w:val="both"/>
        <w:rPr>
          <w:rFonts w:ascii="Arial" w:eastAsia="Times New Roman" w:hAnsi="Arial"/>
          <w:sz w:val="24"/>
          <w:szCs w:val="24"/>
          <w:lang w:eastAsia="fr-FR"/>
        </w:rPr>
      </w:pPr>
    </w:p>
    <w:p w14:paraId="0ACE5961" w14:textId="77777777" w:rsidR="000E0160" w:rsidRDefault="000E0160">
      <w:pPr>
        <w:widowControl w:val="0"/>
        <w:spacing w:after="0" w:line="360" w:lineRule="auto"/>
        <w:jc w:val="both"/>
        <w:rPr>
          <w:rFonts w:ascii="Arial" w:eastAsia="Times New Roman" w:hAnsi="Arial"/>
          <w:sz w:val="24"/>
          <w:szCs w:val="24"/>
          <w:lang w:eastAsia="fr-FR"/>
        </w:rPr>
      </w:pPr>
    </w:p>
    <w:p w14:paraId="29479935" w14:textId="77777777" w:rsidR="000E0160" w:rsidRDefault="000E0160">
      <w:pPr>
        <w:widowControl w:val="0"/>
        <w:spacing w:after="0" w:line="360" w:lineRule="auto"/>
        <w:jc w:val="both"/>
        <w:rPr>
          <w:rFonts w:ascii="Arial" w:eastAsia="Times New Roman" w:hAnsi="Arial"/>
          <w:sz w:val="24"/>
          <w:szCs w:val="24"/>
          <w:lang w:eastAsia="fr-FR"/>
        </w:rPr>
      </w:pPr>
    </w:p>
    <w:p w14:paraId="3ACD5E38" w14:textId="77777777" w:rsidR="000E0160" w:rsidRDefault="000E0160">
      <w:pPr>
        <w:widowControl w:val="0"/>
        <w:spacing w:after="0" w:line="360" w:lineRule="auto"/>
        <w:jc w:val="both"/>
        <w:rPr>
          <w:rFonts w:ascii="Arial" w:eastAsia="Times New Roman" w:hAnsi="Arial"/>
          <w:sz w:val="24"/>
          <w:szCs w:val="24"/>
          <w:lang w:eastAsia="fr-FR"/>
        </w:rPr>
      </w:pPr>
    </w:p>
    <w:p w14:paraId="73A46D9F" w14:textId="77777777" w:rsidR="000E0160" w:rsidRDefault="000E0160">
      <w:pPr>
        <w:widowControl w:val="0"/>
        <w:spacing w:after="0" w:line="360" w:lineRule="auto"/>
        <w:jc w:val="both"/>
        <w:rPr>
          <w:rFonts w:ascii="Arial" w:eastAsia="Times New Roman" w:hAnsi="Arial"/>
          <w:sz w:val="24"/>
          <w:szCs w:val="24"/>
          <w:lang w:eastAsia="fr-FR"/>
        </w:rPr>
      </w:pPr>
    </w:p>
    <w:p w14:paraId="060E6074" w14:textId="77777777" w:rsidR="000E0160" w:rsidRDefault="000E0160">
      <w:pPr>
        <w:widowControl w:val="0"/>
        <w:spacing w:after="0" w:line="360" w:lineRule="auto"/>
        <w:jc w:val="both"/>
        <w:rPr>
          <w:rFonts w:ascii="Arial" w:eastAsia="Times New Roman" w:hAnsi="Arial"/>
          <w:sz w:val="24"/>
          <w:szCs w:val="24"/>
          <w:lang w:eastAsia="fr-FR"/>
        </w:rPr>
      </w:pPr>
    </w:p>
    <w:p w14:paraId="709706FF" w14:textId="77777777" w:rsidR="000E0160" w:rsidRDefault="000E0160">
      <w:pPr>
        <w:widowControl w:val="0"/>
        <w:spacing w:after="0" w:line="360" w:lineRule="auto"/>
        <w:jc w:val="both"/>
        <w:rPr>
          <w:rFonts w:ascii="Arial" w:eastAsia="Times New Roman" w:hAnsi="Arial"/>
          <w:sz w:val="24"/>
          <w:szCs w:val="24"/>
          <w:lang w:eastAsia="fr-FR"/>
        </w:rPr>
      </w:pPr>
    </w:p>
    <w:p w14:paraId="6CF46210" w14:textId="77777777" w:rsidR="000E0160" w:rsidRDefault="000E0160">
      <w:pPr>
        <w:widowControl w:val="0"/>
        <w:spacing w:after="0" w:line="360" w:lineRule="auto"/>
        <w:jc w:val="both"/>
        <w:rPr>
          <w:rFonts w:ascii="Arial" w:eastAsia="Times New Roman" w:hAnsi="Arial"/>
          <w:sz w:val="24"/>
          <w:szCs w:val="24"/>
          <w:lang w:eastAsia="fr-FR"/>
        </w:rPr>
      </w:pPr>
    </w:p>
    <w:p w14:paraId="766302B6" w14:textId="77777777" w:rsidR="000E0160" w:rsidRDefault="000E0160">
      <w:pPr>
        <w:widowControl w:val="0"/>
        <w:spacing w:after="0" w:line="360" w:lineRule="auto"/>
        <w:jc w:val="both"/>
        <w:rPr>
          <w:rFonts w:ascii="Arial" w:eastAsia="Times New Roman" w:hAnsi="Arial"/>
          <w:sz w:val="24"/>
          <w:szCs w:val="24"/>
          <w:lang w:eastAsia="fr-FR"/>
        </w:rPr>
      </w:pPr>
    </w:p>
    <w:p w14:paraId="4F6BE68B" w14:textId="77777777" w:rsidR="000E0160" w:rsidRDefault="000E0160">
      <w:pPr>
        <w:widowControl w:val="0"/>
        <w:spacing w:after="0" w:line="360" w:lineRule="auto"/>
        <w:jc w:val="both"/>
        <w:rPr>
          <w:rFonts w:ascii="Arial" w:eastAsia="Times New Roman" w:hAnsi="Arial"/>
          <w:sz w:val="24"/>
          <w:szCs w:val="24"/>
          <w:lang w:eastAsia="fr-FR"/>
        </w:rPr>
      </w:pPr>
    </w:p>
    <w:p w14:paraId="79784805" w14:textId="77777777" w:rsidR="000E0160" w:rsidRDefault="000E0160">
      <w:pPr>
        <w:widowControl w:val="0"/>
        <w:spacing w:after="0" w:line="360" w:lineRule="auto"/>
        <w:jc w:val="both"/>
        <w:rPr>
          <w:rFonts w:ascii="Arial" w:eastAsia="Times New Roman" w:hAnsi="Arial"/>
          <w:sz w:val="24"/>
          <w:szCs w:val="24"/>
          <w:lang w:eastAsia="fr-FR"/>
        </w:rPr>
      </w:pPr>
    </w:p>
    <w:p w14:paraId="166FECBE" w14:textId="77777777" w:rsidR="000E0160" w:rsidRDefault="000E0160">
      <w:pPr>
        <w:widowControl w:val="0"/>
        <w:spacing w:after="0" w:line="360" w:lineRule="auto"/>
        <w:jc w:val="both"/>
        <w:rPr>
          <w:rFonts w:ascii="Arial" w:eastAsia="Times New Roman" w:hAnsi="Arial"/>
          <w:sz w:val="24"/>
          <w:szCs w:val="24"/>
          <w:lang w:eastAsia="fr-FR"/>
        </w:rPr>
      </w:pPr>
    </w:p>
    <w:p w14:paraId="5ED9F17D" w14:textId="77777777" w:rsidR="000E0160" w:rsidRDefault="000E0160">
      <w:pPr>
        <w:widowControl w:val="0"/>
        <w:spacing w:after="0" w:line="360" w:lineRule="auto"/>
        <w:jc w:val="both"/>
        <w:rPr>
          <w:rFonts w:ascii="Arial" w:eastAsia="Times New Roman" w:hAnsi="Arial"/>
          <w:sz w:val="24"/>
          <w:szCs w:val="24"/>
          <w:lang w:eastAsia="fr-FR"/>
        </w:rPr>
      </w:pPr>
    </w:p>
    <w:p w14:paraId="6A1238A7" w14:textId="77777777" w:rsidR="000E0160" w:rsidRDefault="00C604DC">
      <w:pPr>
        <w:widowControl w:val="0"/>
        <w:spacing w:before="240" w:after="240" w:line="360" w:lineRule="auto"/>
        <w:ind w:left="851"/>
        <w:jc w:val="center"/>
        <w:outlineLvl w:val="0"/>
        <w:rPr>
          <w:rFonts w:ascii="Arial" w:hAnsi="Arial"/>
          <w:b/>
          <w:caps/>
          <w:spacing w:val="45"/>
          <w:sz w:val="36"/>
          <w:szCs w:val="36"/>
        </w:rPr>
      </w:pPr>
      <w:bookmarkStart w:id="50" w:name="_Toc390418128"/>
      <w:bookmarkStart w:id="51" w:name="_Toc97543364"/>
      <w:bookmarkStart w:id="52" w:name="_Toc157306469"/>
      <w:bookmarkStart w:id="53" w:name="_Toc97557124"/>
      <w:bookmarkStart w:id="54" w:name="_Toc390335369"/>
      <w:r>
        <w:rPr>
          <w:rFonts w:ascii="Arial" w:hAnsi="Arial"/>
          <w:b/>
          <w:caps/>
          <w:spacing w:val="45"/>
          <w:sz w:val="36"/>
          <w:szCs w:val="36"/>
        </w:rPr>
        <w:t xml:space="preserve">piece n°8 </w:t>
      </w:r>
    </w:p>
    <w:p w14:paraId="58143C41" w14:textId="77777777" w:rsidR="000E0160" w:rsidRDefault="00C604DC">
      <w:pPr>
        <w:widowControl w:val="0"/>
        <w:spacing w:after="0" w:line="240" w:lineRule="auto"/>
        <w:ind w:left="851"/>
        <w:jc w:val="center"/>
        <w:outlineLvl w:val="0"/>
        <w:rPr>
          <w:rFonts w:ascii="Arial" w:hAnsi="Arial"/>
          <w:b/>
          <w:caps/>
          <w:spacing w:val="45"/>
          <w:sz w:val="36"/>
          <w:szCs w:val="36"/>
        </w:rPr>
      </w:pPr>
      <w:r>
        <w:rPr>
          <w:rFonts w:ascii="Arial" w:hAnsi="Arial"/>
          <w:b/>
          <w:caps/>
          <w:spacing w:val="45"/>
          <w:sz w:val="36"/>
          <w:szCs w:val="36"/>
        </w:rPr>
        <w:t>Cadre du sous-détail des prix</w:t>
      </w:r>
      <w:bookmarkEnd w:id="50"/>
      <w:bookmarkEnd w:id="51"/>
      <w:bookmarkEnd w:id="52"/>
      <w:bookmarkEnd w:id="53"/>
      <w:bookmarkEnd w:id="54"/>
    </w:p>
    <w:p w14:paraId="1B585E6F" w14:textId="77777777" w:rsidR="000E0160" w:rsidRDefault="000E0160">
      <w:pPr>
        <w:widowControl w:val="0"/>
        <w:spacing w:after="0" w:line="360" w:lineRule="auto"/>
        <w:jc w:val="both"/>
        <w:rPr>
          <w:rFonts w:ascii="Arial" w:eastAsia="Times New Roman" w:hAnsi="Arial"/>
          <w:spacing w:val="40"/>
          <w:sz w:val="24"/>
          <w:szCs w:val="24"/>
          <w:lang w:eastAsia="fr-FR"/>
        </w:rPr>
      </w:pPr>
    </w:p>
    <w:p w14:paraId="282B937B" w14:textId="77777777" w:rsidR="000E0160" w:rsidRDefault="00C604DC">
      <w:pPr>
        <w:keepNext/>
        <w:spacing w:after="0" w:line="240" w:lineRule="auto"/>
        <w:outlineLvl w:val="1"/>
        <w:rPr>
          <w:rFonts w:ascii="Arial" w:eastAsia="Times New Roman" w:hAnsi="Arial"/>
          <w:sz w:val="24"/>
          <w:szCs w:val="24"/>
          <w:lang w:eastAsia="fr-FR"/>
        </w:rPr>
      </w:pPr>
      <w:r>
        <w:rPr>
          <w:rFonts w:ascii="Arial" w:eastAsia="Times New Roman" w:hAnsi="Arial"/>
          <w:i/>
          <w:iCs/>
          <w:sz w:val="32"/>
          <w:szCs w:val="28"/>
          <w:lang w:eastAsia="fr-FR"/>
        </w:rPr>
        <w:br w:type="page" w:clear="all"/>
      </w:r>
    </w:p>
    <w:p w14:paraId="2AC59047"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lastRenderedPageBreak/>
        <w:t>:</w:t>
      </w:r>
    </w:p>
    <w:p w14:paraId="783CCF47" w14:textId="77777777" w:rsidR="000E0160" w:rsidRDefault="000E0160">
      <w:pPr>
        <w:widowControl w:val="0"/>
        <w:spacing w:after="0" w:line="240" w:lineRule="auto"/>
        <w:jc w:val="both"/>
        <w:rPr>
          <w:rFonts w:ascii="Arial" w:eastAsia="Times New Roman" w:hAnsi="Arial"/>
          <w:sz w:val="24"/>
          <w:szCs w:val="24"/>
          <w:lang w:eastAsia="fr-FR"/>
        </w:rPr>
      </w:pPr>
    </w:p>
    <w:p w14:paraId="4FE8CEAD" w14:textId="77777777" w:rsidR="000E0160" w:rsidRDefault="00C604DC">
      <w:pPr>
        <w:spacing w:after="0" w:line="240" w:lineRule="auto"/>
        <w:rPr>
          <w:rFonts w:ascii="Arial" w:eastAsia="Times New Roman" w:hAnsi="Arial"/>
          <w:sz w:val="24"/>
          <w:szCs w:val="24"/>
          <w:lang w:eastAsia="fr-FR"/>
        </w:rPr>
      </w:pPr>
      <w:r>
        <w:rPr>
          <w:rFonts w:ascii="Arial" w:eastAsia="Times New Roman" w:hAnsi="Arial"/>
          <w:sz w:val="24"/>
          <w:szCs w:val="24"/>
          <w:lang w:eastAsia="fr-FR"/>
        </w:rPr>
        <w:t>a. Détail du coefficient de vente suivant le modèle présenté après la présente note ;</w:t>
      </w:r>
    </w:p>
    <w:p w14:paraId="314DB4AA"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b. Coût en prix secs des matériels prévus pour le chantier ;</w:t>
      </w:r>
    </w:p>
    <w:p w14:paraId="0D18B43A"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c. Coût en prix secs des fournitures nécessaires au chantier ;</w:t>
      </w:r>
    </w:p>
    <w:p w14:paraId="07C6E014"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d. Coût de la main d’œuvre locale et expatriée ;</w:t>
      </w:r>
    </w:p>
    <w:p w14:paraId="738F0BEC"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e. Pour chaque prix du bordereau, une fiche issue des points1, 2, 3 et 4 susvisés, indiquant les rendements conduisant aux prix unitaires ;</w:t>
      </w:r>
    </w:p>
    <w:p w14:paraId="51C94077"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xml:space="preserve">f. Le sous détail précis des forfaits d’installation du camp de base, d’amenée et de retour du matériel, du laboratoire et ses équipements, d’aménagement d’une carrière (le cas échéant), </w:t>
      </w:r>
      <w:proofErr w:type="gramStart"/>
      <w:r>
        <w:rPr>
          <w:rFonts w:ascii="Arial" w:eastAsia="Times New Roman" w:hAnsi="Arial"/>
          <w:sz w:val="24"/>
          <w:szCs w:val="24"/>
          <w:lang w:eastAsia="fr-FR"/>
        </w:rPr>
        <w:t>etc.;</w:t>
      </w:r>
      <w:proofErr w:type="gramEnd"/>
    </w:p>
    <w:p w14:paraId="30BAE614"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g. Le sous détail précis des forfaits d’aménagement, d’entretien des locaux et de fourniture des moyens mis à la disposition de l’Administration ;</w:t>
      </w:r>
    </w:p>
    <w:p w14:paraId="0D1966BC"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h. Le sous détail des impôts et taxes.</w:t>
      </w:r>
    </w:p>
    <w:p w14:paraId="2286E921" w14:textId="77777777" w:rsidR="000E0160" w:rsidRDefault="000E0160">
      <w:pPr>
        <w:widowControl w:val="0"/>
        <w:spacing w:after="0" w:line="240" w:lineRule="auto"/>
        <w:jc w:val="both"/>
        <w:rPr>
          <w:rFonts w:ascii="Arial" w:eastAsia="Times New Roman" w:hAnsi="Arial"/>
          <w:sz w:val="24"/>
          <w:szCs w:val="24"/>
          <w:lang w:eastAsia="fr-FR"/>
        </w:rPr>
      </w:pPr>
    </w:p>
    <w:p w14:paraId="2CAA5E9F"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2. Cadre de présentation du coefficient de vente, encore appelé coefficient de frais généraux.</w:t>
      </w:r>
    </w:p>
    <w:p w14:paraId="1EFCC61E" w14:textId="77777777" w:rsidR="000E0160" w:rsidRDefault="000E0160">
      <w:pPr>
        <w:widowControl w:val="0"/>
        <w:spacing w:after="0" w:line="240" w:lineRule="auto"/>
        <w:jc w:val="both"/>
        <w:rPr>
          <w:rFonts w:ascii="Arial" w:eastAsia="Times New Roman" w:hAnsi="Arial"/>
          <w:sz w:val="24"/>
          <w:szCs w:val="24"/>
          <w:lang w:eastAsia="fr-FR"/>
        </w:rPr>
      </w:pPr>
    </w:p>
    <w:p w14:paraId="624923E5"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A. Frais généraux de chantier</w:t>
      </w:r>
    </w:p>
    <w:p w14:paraId="2AF2EE78" w14:textId="77777777" w:rsidR="000E0160" w:rsidRDefault="00C604DC">
      <w:pPr>
        <w:widowControl w:val="0"/>
        <w:tabs>
          <w:tab w:val="left" w:pos="5140"/>
        </w:tabs>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-Etudes</w:t>
      </w:r>
      <w:r>
        <w:rPr>
          <w:rFonts w:ascii="Arial" w:eastAsia="Times New Roman" w:hAnsi="Arial"/>
          <w:sz w:val="24"/>
          <w:szCs w:val="24"/>
          <w:lang w:eastAsia="fr-FR"/>
        </w:rPr>
        <w:tab/>
        <w:t>….</w:t>
      </w:r>
    </w:p>
    <w:p w14:paraId="44B3491C" w14:textId="77777777" w:rsidR="000E0160" w:rsidRDefault="00C604DC">
      <w:pPr>
        <w:widowControl w:val="0"/>
        <w:tabs>
          <w:tab w:val="left" w:pos="5140"/>
        </w:tabs>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w:t>
      </w:r>
      <w:r>
        <w:rPr>
          <w:rFonts w:ascii="Arial" w:eastAsia="Times New Roman" w:hAnsi="Arial"/>
          <w:sz w:val="24"/>
          <w:szCs w:val="24"/>
          <w:lang w:eastAsia="fr-FR"/>
        </w:rPr>
        <w:tab/>
        <w:t>…..</w:t>
      </w:r>
    </w:p>
    <w:p w14:paraId="2D089702"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noProof/>
          <w:sz w:val="24"/>
          <w:szCs w:val="24"/>
          <w:lang w:eastAsia="fr-FR"/>
        </w:rPr>
        <mc:AlternateContent>
          <mc:Choice Requires="wps">
            <w:drawing>
              <wp:anchor distT="0" distB="0" distL="0" distR="0" simplePos="0" relativeHeight="3" behindDoc="1" locked="0" layoutInCell="1" allowOverlap="1" wp14:anchorId="7CEF43EA" wp14:editId="020D5110">
                <wp:simplePos x="0" y="0"/>
                <wp:positionH relativeFrom="page">
                  <wp:posOffset>3550284</wp:posOffset>
                </wp:positionH>
                <wp:positionV relativeFrom="paragraph">
                  <wp:posOffset>165100</wp:posOffset>
                </wp:positionV>
                <wp:extent cx="691515" cy="0"/>
                <wp:effectExtent l="6985" t="6985" r="6350" b="12065"/>
                <wp:wrapNone/>
                <wp:docPr id="1030" name="Forme lib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 cy="0"/>
                        </a:xfrm>
                        <a:custGeom>
                          <a:avLst/>
                          <a:gdLst/>
                          <a:ahLst/>
                          <a:cxnLst/>
                          <a:rect l="l" t="t" r="r" b="b"/>
                          <a:pathLst>
                            <a:path w="692150">
                              <a:moveTo>
                                <a:pt x="0" y="0"/>
                              </a:moveTo>
                              <a:lnTo>
                                <a:pt x="692150" y="0"/>
                              </a:lnTo>
                            </a:path>
                          </a:pathLst>
                        </a:custGeom>
                        <a:ln w="6345" cap="flat" cmpd="sng">
                          <a:solidFill>
                            <a:srgbClr val="221F1F"/>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30" coordsize="692150,0" path="m0,0l692150,0e" filled="f" stroked="t" style="position:absolute;margin-left:279.55pt;margin-top:13.0pt;width:54.45pt;height:0.0pt;z-index:-2147483644;mso-position-horizontal-relative:page;mso-position-vertical-relative:text;mso-width-relative:page;mso-height-relative:page;mso-wrap-distance-left:0.0pt;mso-wrap-distance-right:0.0pt;visibility:visible;">
                <v:stroke color="#221f1f" weight="0.5pt"/>
                <v:fill/>
                <v:path textboxrect="0,0,692150,0" o:connectlocs="344807,0;689614,0;344807,0;0,0;0,0;689614,0"/>
              </v:shape>
            </w:pict>
          </mc:Fallback>
        </mc:AlternateContent>
      </w:r>
      <w:r>
        <w:rPr>
          <w:rFonts w:ascii="Arial" w:eastAsia="Times New Roman" w:hAnsi="Arial"/>
          <w:sz w:val="24"/>
          <w:szCs w:val="24"/>
          <w:lang w:eastAsia="fr-FR"/>
        </w:rPr>
        <w:t>-…</w:t>
      </w:r>
    </w:p>
    <w:p w14:paraId="3D95E76B" w14:textId="77777777" w:rsidR="000E0160" w:rsidRDefault="00C604DC">
      <w:pPr>
        <w:widowControl w:val="0"/>
        <w:tabs>
          <w:tab w:val="left" w:pos="5140"/>
        </w:tabs>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Total</w:t>
      </w:r>
      <w:r>
        <w:rPr>
          <w:rFonts w:ascii="Arial" w:eastAsia="Times New Roman" w:hAnsi="Arial"/>
          <w:sz w:val="24"/>
          <w:szCs w:val="24"/>
          <w:lang w:eastAsia="fr-FR"/>
        </w:rPr>
        <w:tab/>
        <w:t>C1</w:t>
      </w:r>
    </w:p>
    <w:p w14:paraId="3ADBB67C" w14:textId="77777777" w:rsidR="000E0160" w:rsidRDefault="000E0160">
      <w:pPr>
        <w:widowControl w:val="0"/>
        <w:spacing w:after="0" w:line="240" w:lineRule="auto"/>
        <w:jc w:val="both"/>
        <w:rPr>
          <w:rFonts w:ascii="Arial" w:eastAsia="Times New Roman" w:hAnsi="Arial"/>
          <w:sz w:val="24"/>
          <w:szCs w:val="24"/>
          <w:lang w:eastAsia="fr-FR"/>
        </w:rPr>
      </w:pPr>
    </w:p>
    <w:p w14:paraId="19F478E2"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B. Frais généraux de siège</w:t>
      </w:r>
    </w:p>
    <w:p w14:paraId="52CE34AA" w14:textId="77777777" w:rsidR="000E0160" w:rsidRDefault="00C604DC">
      <w:pPr>
        <w:widowControl w:val="0"/>
        <w:tabs>
          <w:tab w:val="left" w:pos="5140"/>
        </w:tabs>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-Frais de siège</w:t>
      </w:r>
      <w:r>
        <w:rPr>
          <w:rFonts w:ascii="Arial" w:eastAsia="Times New Roman" w:hAnsi="Arial"/>
          <w:sz w:val="24"/>
          <w:szCs w:val="24"/>
          <w:lang w:eastAsia="fr-FR"/>
        </w:rPr>
        <w:tab/>
        <w:t>….</w:t>
      </w:r>
    </w:p>
    <w:p w14:paraId="4BC7514C" w14:textId="77777777" w:rsidR="000E0160" w:rsidRDefault="00C604DC">
      <w:pPr>
        <w:widowControl w:val="0"/>
        <w:tabs>
          <w:tab w:val="left" w:pos="5140"/>
        </w:tabs>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-Frais financiers</w:t>
      </w:r>
      <w:r>
        <w:rPr>
          <w:rFonts w:ascii="Arial" w:eastAsia="Times New Roman" w:hAnsi="Arial"/>
          <w:sz w:val="24"/>
          <w:szCs w:val="24"/>
          <w:lang w:eastAsia="fr-FR"/>
        </w:rPr>
        <w:tab/>
        <w:t>….</w:t>
      </w:r>
    </w:p>
    <w:p w14:paraId="3886ADE5" w14:textId="77777777" w:rsidR="000E0160" w:rsidRDefault="00C604DC">
      <w:pPr>
        <w:widowControl w:val="0"/>
        <w:tabs>
          <w:tab w:val="left" w:pos="5140"/>
        </w:tabs>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w:t>
      </w:r>
      <w:r>
        <w:rPr>
          <w:rFonts w:ascii="Arial" w:eastAsia="Times New Roman" w:hAnsi="Arial"/>
          <w:sz w:val="24"/>
          <w:szCs w:val="24"/>
          <w:lang w:eastAsia="fr-FR"/>
        </w:rPr>
        <w:tab/>
        <w:t>…..</w:t>
      </w:r>
    </w:p>
    <w:p w14:paraId="21CA0981" w14:textId="77777777" w:rsidR="000E0160" w:rsidRDefault="00C604DC">
      <w:pPr>
        <w:widowControl w:val="0"/>
        <w:tabs>
          <w:tab w:val="left" w:pos="5140"/>
        </w:tabs>
        <w:spacing w:after="0" w:line="240" w:lineRule="auto"/>
        <w:jc w:val="both"/>
        <w:rPr>
          <w:rFonts w:ascii="Arial" w:eastAsia="Times New Roman" w:hAnsi="Arial"/>
          <w:sz w:val="24"/>
          <w:szCs w:val="24"/>
          <w:lang w:eastAsia="fr-FR"/>
        </w:rPr>
      </w:pPr>
      <w:r>
        <w:rPr>
          <w:rFonts w:ascii="Arial" w:eastAsia="Times New Roman" w:hAnsi="Arial"/>
          <w:noProof/>
          <w:sz w:val="24"/>
          <w:szCs w:val="24"/>
          <w:lang w:eastAsia="fr-FR"/>
        </w:rPr>
        <mc:AlternateContent>
          <mc:Choice Requires="wps">
            <w:drawing>
              <wp:anchor distT="0" distB="0" distL="0" distR="0" simplePos="0" relativeHeight="4" behindDoc="1" locked="0" layoutInCell="1" allowOverlap="1" wp14:anchorId="53EB7966" wp14:editId="0B9D2CCE">
                <wp:simplePos x="0" y="0"/>
                <wp:positionH relativeFrom="page">
                  <wp:posOffset>3441700</wp:posOffset>
                </wp:positionH>
                <wp:positionV relativeFrom="paragraph">
                  <wp:posOffset>368300</wp:posOffset>
                </wp:positionV>
                <wp:extent cx="789940" cy="0"/>
                <wp:effectExtent l="12700" t="8255" r="6985" b="10795"/>
                <wp:wrapNone/>
                <wp:docPr id="1031" name="Forme lib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940" cy="0"/>
                        </a:xfrm>
                        <a:custGeom>
                          <a:avLst/>
                          <a:gdLst/>
                          <a:ahLst/>
                          <a:cxnLst/>
                          <a:rect l="l" t="t" r="r" b="b"/>
                          <a:pathLst>
                            <a:path w="790575">
                              <a:moveTo>
                                <a:pt x="0" y="0"/>
                              </a:moveTo>
                              <a:lnTo>
                                <a:pt x="790575" y="0"/>
                              </a:lnTo>
                            </a:path>
                          </a:pathLst>
                        </a:custGeom>
                        <a:ln w="6345" cap="flat" cmpd="sng">
                          <a:solidFill>
                            <a:srgbClr val="221F1F"/>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31" coordsize="790575,0" path="m0,0l790575,0e" filled="f" stroked="t" style="position:absolute;margin-left:271.0pt;margin-top:29.0pt;width:62.2pt;height:0.0pt;z-index:-2147483643;mso-position-horizontal-relative:page;mso-position-vertical-relative:text;mso-width-relative:page;mso-height-relative:page;mso-wrap-distance-left:0.0pt;mso-wrap-distance-right:0.0pt;visibility:visible;">
                <v:stroke color="#221f1f" weight="0.5pt"/>
                <v:fill/>
                <v:path textboxrect="0,0,790575,0" o:connectlocs="394020,0;788040,0;394020,0;0,0;0,0;788040,0"/>
              </v:shape>
            </w:pict>
          </mc:Fallback>
        </mc:AlternateContent>
      </w:r>
      <w:r>
        <w:rPr>
          <w:rFonts w:ascii="Arial" w:eastAsia="Times New Roman" w:hAnsi="Arial"/>
          <w:sz w:val="24"/>
          <w:szCs w:val="24"/>
          <w:lang w:eastAsia="fr-FR"/>
        </w:rPr>
        <w:t>-Aléas et bénéfice</w:t>
      </w:r>
      <w:r>
        <w:rPr>
          <w:rFonts w:ascii="Arial" w:eastAsia="Times New Roman" w:hAnsi="Arial"/>
          <w:sz w:val="24"/>
          <w:szCs w:val="24"/>
          <w:lang w:eastAsia="fr-FR"/>
        </w:rPr>
        <w:tab/>
        <w:t>….</w:t>
      </w:r>
    </w:p>
    <w:p w14:paraId="5EDB4F23" w14:textId="77777777" w:rsidR="000E0160" w:rsidRDefault="000E0160">
      <w:pPr>
        <w:widowControl w:val="0"/>
        <w:spacing w:after="0" w:line="240" w:lineRule="auto"/>
        <w:jc w:val="both"/>
        <w:rPr>
          <w:rFonts w:ascii="Arial" w:eastAsia="Times New Roman" w:hAnsi="Arial"/>
          <w:sz w:val="24"/>
          <w:szCs w:val="24"/>
          <w:lang w:eastAsia="fr-FR"/>
        </w:rPr>
      </w:pPr>
    </w:p>
    <w:p w14:paraId="1E77D12D" w14:textId="77777777" w:rsidR="000E0160" w:rsidRDefault="000E0160">
      <w:pPr>
        <w:widowControl w:val="0"/>
        <w:spacing w:after="0" w:line="240" w:lineRule="auto"/>
        <w:jc w:val="both"/>
        <w:rPr>
          <w:rFonts w:ascii="Arial" w:eastAsia="Times New Roman" w:hAnsi="Arial"/>
          <w:sz w:val="24"/>
          <w:szCs w:val="24"/>
          <w:lang w:eastAsia="fr-FR"/>
        </w:rPr>
      </w:pPr>
    </w:p>
    <w:p w14:paraId="75A06E8E" w14:textId="77777777" w:rsidR="000E0160" w:rsidRDefault="00C604DC">
      <w:pPr>
        <w:widowControl w:val="0"/>
        <w:tabs>
          <w:tab w:val="left" w:pos="5140"/>
        </w:tabs>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Total</w:t>
      </w:r>
      <w:r>
        <w:rPr>
          <w:rFonts w:ascii="Arial" w:eastAsia="Times New Roman" w:hAnsi="Arial"/>
          <w:sz w:val="24"/>
          <w:szCs w:val="24"/>
          <w:lang w:eastAsia="fr-FR"/>
        </w:rPr>
        <w:tab/>
        <w:t>C2</w:t>
      </w:r>
    </w:p>
    <w:p w14:paraId="26BE3B2B" w14:textId="77777777" w:rsidR="000E0160" w:rsidRDefault="000E0160">
      <w:pPr>
        <w:widowControl w:val="0"/>
        <w:spacing w:after="0" w:line="240" w:lineRule="auto"/>
        <w:jc w:val="both"/>
        <w:rPr>
          <w:rFonts w:ascii="Arial" w:eastAsia="Times New Roman" w:hAnsi="Arial"/>
          <w:sz w:val="24"/>
          <w:szCs w:val="24"/>
          <w:lang w:eastAsia="fr-FR"/>
        </w:rPr>
      </w:pPr>
    </w:p>
    <w:p w14:paraId="6AF0A494"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Coefficient de vente k=100/(100-C) avec C=C1+C2</w:t>
      </w:r>
    </w:p>
    <w:p w14:paraId="2CE6B84E" w14:textId="77777777" w:rsidR="000E0160" w:rsidRDefault="000E0160">
      <w:pPr>
        <w:widowControl w:val="0"/>
        <w:spacing w:after="0" w:line="240" w:lineRule="auto"/>
        <w:jc w:val="center"/>
        <w:rPr>
          <w:rFonts w:ascii="Arial" w:eastAsia="Times New Roman" w:hAnsi="Arial"/>
          <w:sz w:val="24"/>
          <w:szCs w:val="24"/>
          <w:lang w:eastAsia="fr-FR"/>
        </w:rPr>
      </w:pPr>
    </w:p>
    <w:p w14:paraId="2A39499A"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3. Le Maître d’Ouvrage peut proposer un cadre du sous détail des prix unitaires comportant les éléments énoncés au point 1 ci-dessus.</w:t>
      </w:r>
    </w:p>
    <w:p w14:paraId="72C95470" w14:textId="77777777" w:rsidR="000E0160" w:rsidRDefault="000E0160">
      <w:pPr>
        <w:spacing w:after="0" w:line="240" w:lineRule="auto"/>
        <w:rPr>
          <w:rFonts w:ascii="Arial" w:eastAsia="Times New Roman" w:hAnsi="Arial"/>
          <w:spacing w:val="40"/>
          <w:sz w:val="24"/>
          <w:szCs w:val="24"/>
          <w:lang w:eastAsia="fr-FR"/>
        </w:rPr>
      </w:pPr>
    </w:p>
    <w:p w14:paraId="30B92F12" w14:textId="77777777" w:rsidR="000E0160" w:rsidRDefault="000E0160">
      <w:pPr>
        <w:spacing w:after="0" w:line="240" w:lineRule="auto"/>
        <w:rPr>
          <w:rFonts w:ascii="Arial" w:eastAsia="Times New Roman" w:hAnsi="Arial"/>
          <w:spacing w:val="40"/>
          <w:sz w:val="24"/>
          <w:szCs w:val="24"/>
          <w:lang w:eastAsia="fr-FR"/>
        </w:rPr>
      </w:pPr>
    </w:p>
    <w:p w14:paraId="4B4F8C0C" w14:textId="77777777" w:rsidR="000E0160" w:rsidRDefault="000E0160">
      <w:pPr>
        <w:spacing w:after="0" w:line="240" w:lineRule="auto"/>
        <w:rPr>
          <w:rFonts w:ascii="Arial" w:eastAsia="Times New Roman" w:hAnsi="Arial"/>
          <w:spacing w:val="40"/>
          <w:sz w:val="24"/>
          <w:szCs w:val="24"/>
          <w:lang w:eastAsia="fr-FR"/>
        </w:rPr>
      </w:pPr>
    </w:p>
    <w:p w14:paraId="45BC7F47" w14:textId="77777777" w:rsidR="000E0160" w:rsidRDefault="00C604DC">
      <w:pPr>
        <w:spacing w:after="0" w:line="240" w:lineRule="auto"/>
        <w:rPr>
          <w:rFonts w:ascii="Arial" w:eastAsia="Times New Roman" w:hAnsi="Arial"/>
          <w:spacing w:val="40"/>
          <w:sz w:val="24"/>
          <w:szCs w:val="24"/>
          <w:lang w:eastAsia="fr-FR"/>
        </w:rPr>
      </w:pPr>
      <w:r>
        <w:rPr>
          <w:rFonts w:ascii="Arial" w:eastAsia="Times New Roman" w:hAnsi="Arial"/>
          <w:spacing w:val="40"/>
          <w:sz w:val="24"/>
          <w:szCs w:val="24"/>
          <w:lang w:eastAsia="fr-FR"/>
        </w:rPr>
        <w:br w:type="page" w:clear="all"/>
      </w:r>
    </w:p>
    <w:p w14:paraId="6B6B953E"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bookmarkStart w:id="55" w:name="_Toc97557126"/>
      <w:bookmarkStart w:id="56" w:name="_Toc97543365"/>
    </w:p>
    <w:p w14:paraId="19494C2F"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2BFC66D7"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0D020FB0"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232094A7"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33F3899C"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20F2EF54"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22D43233"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41968959"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471FE55C"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2DAEE5F2"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29B8417E"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1CB54AAE"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71FEA8C2" w14:textId="77777777" w:rsidR="000E0160" w:rsidRDefault="00C604DC">
      <w:pPr>
        <w:widowControl w:val="0"/>
        <w:spacing w:after="0" w:line="360" w:lineRule="auto"/>
        <w:jc w:val="center"/>
        <w:rPr>
          <w:rFonts w:ascii="Arial" w:eastAsia="Times New Roman" w:hAnsi="Arial"/>
          <w:b/>
          <w:bCs/>
          <w:caps/>
          <w:spacing w:val="36"/>
          <w:position w:val="-1"/>
          <w:sz w:val="32"/>
          <w:szCs w:val="32"/>
          <w:lang w:eastAsia="fr-FR"/>
        </w:rPr>
      </w:pPr>
      <w:r>
        <w:rPr>
          <w:rFonts w:ascii="Arial" w:eastAsia="Times New Roman" w:hAnsi="Arial"/>
          <w:b/>
          <w:bCs/>
          <w:caps/>
          <w:spacing w:val="36"/>
          <w:position w:val="-1"/>
          <w:sz w:val="32"/>
          <w:szCs w:val="60"/>
          <w:lang w:eastAsia="fr-FR"/>
        </w:rPr>
        <w:t>Modèle de sous-détail des prix</w:t>
      </w:r>
      <w:bookmarkEnd w:id="55"/>
      <w:bookmarkEnd w:id="56"/>
    </w:p>
    <w:p w14:paraId="519D197B"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12E75908"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504F371C"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0A0217A6"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0D51F30E"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1BE618F6"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655843AC"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06290111"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6E1AAC02"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1045C9D5"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605CA2A7"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p w14:paraId="5CD8DC4C" w14:textId="77777777" w:rsidR="000E0160" w:rsidRDefault="000E0160">
      <w:pPr>
        <w:widowControl w:val="0"/>
        <w:spacing w:after="0" w:line="360" w:lineRule="auto"/>
        <w:jc w:val="center"/>
        <w:rPr>
          <w:rFonts w:ascii="Arial" w:eastAsia="Times New Roman" w:hAnsi="Arial"/>
          <w:b/>
          <w:bCs/>
          <w:caps/>
          <w:spacing w:val="36"/>
          <w:position w:val="-1"/>
          <w:sz w:val="32"/>
          <w:szCs w:val="32"/>
          <w:lang w:eastAsia="fr-FR"/>
        </w:rPr>
      </w:pPr>
    </w:p>
    <w:tbl>
      <w:tblPr>
        <w:tblW w:w="10316" w:type="dxa"/>
        <w:tblLayout w:type="fixed"/>
        <w:tblCellMar>
          <w:left w:w="70" w:type="dxa"/>
          <w:right w:w="70" w:type="dxa"/>
        </w:tblCellMar>
        <w:tblLook w:val="04A0" w:firstRow="1" w:lastRow="0" w:firstColumn="1" w:lastColumn="0" w:noHBand="0" w:noVBand="1"/>
      </w:tblPr>
      <w:tblGrid>
        <w:gridCol w:w="907"/>
        <w:gridCol w:w="3322"/>
        <w:gridCol w:w="202"/>
        <w:gridCol w:w="1498"/>
        <w:gridCol w:w="1834"/>
        <w:gridCol w:w="2553"/>
      </w:tblGrid>
      <w:tr w:rsidR="000E0160" w14:paraId="34BB83A2" w14:textId="77777777">
        <w:trPr>
          <w:trHeight w:val="315"/>
        </w:trPr>
        <w:tc>
          <w:tcPr>
            <w:tcW w:w="10316" w:type="dxa"/>
            <w:gridSpan w:val="6"/>
            <w:tcBorders>
              <w:top w:val="none" w:sz="4" w:space="0" w:color="000000"/>
              <w:left w:val="none" w:sz="4" w:space="0" w:color="000000"/>
              <w:bottom w:val="single" w:sz="8" w:space="0" w:color="000000"/>
              <w:right w:val="none" w:sz="4" w:space="0" w:color="000000"/>
            </w:tcBorders>
            <w:shd w:val="clear" w:color="auto" w:fill="auto"/>
            <w:vAlign w:val="bottom"/>
          </w:tcPr>
          <w:p w14:paraId="06884494"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lastRenderedPageBreak/>
              <w:t>CADRE DU SOUS-DETAIL DES PRIX</w:t>
            </w:r>
          </w:p>
        </w:tc>
      </w:tr>
      <w:tr w:rsidR="000E0160" w14:paraId="279F649A" w14:textId="77777777">
        <w:trPr>
          <w:trHeight w:val="315"/>
        </w:trPr>
        <w:tc>
          <w:tcPr>
            <w:tcW w:w="907" w:type="dxa"/>
            <w:tcBorders>
              <w:top w:val="none" w:sz="4" w:space="0" w:color="000000"/>
              <w:left w:val="single" w:sz="8" w:space="0" w:color="000000"/>
              <w:bottom w:val="single" w:sz="8" w:space="0" w:color="000000"/>
              <w:right w:val="none" w:sz="4" w:space="0" w:color="000000"/>
            </w:tcBorders>
            <w:shd w:val="clear" w:color="auto" w:fill="auto"/>
            <w:vAlign w:val="bottom"/>
          </w:tcPr>
          <w:p w14:paraId="18B5BB97"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 </w:t>
            </w: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0EEA4C40"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DESIGNATION</w:t>
            </w:r>
          </w:p>
        </w:tc>
        <w:tc>
          <w:tcPr>
            <w:tcW w:w="6087" w:type="dxa"/>
            <w:gridSpan w:val="4"/>
            <w:tcBorders>
              <w:top w:val="single" w:sz="8" w:space="0" w:color="000000"/>
              <w:left w:val="none" w:sz="4" w:space="0" w:color="000000"/>
              <w:bottom w:val="single" w:sz="8" w:space="0" w:color="000000"/>
              <w:right w:val="single" w:sz="8" w:space="0" w:color="000000"/>
            </w:tcBorders>
            <w:shd w:val="clear" w:color="auto" w:fill="auto"/>
            <w:vAlign w:val="bottom"/>
          </w:tcPr>
          <w:p w14:paraId="4D7BF629" w14:textId="77777777" w:rsidR="000E0160" w:rsidRDefault="00C604DC">
            <w:pPr>
              <w:spacing w:after="0" w:line="360" w:lineRule="auto"/>
              <w:jc w:val="center"/>
              <w:rPr>
                <w:rFonts w:ascii="Arial" w:eastAsia="Times New Roman" w:hAnsi="Arial"/>
                <w:b/>
                <w:bCs/>
                <w:i/>
                <w:iCs/>
                <w:lang w:eastAsia="fr-FR"/>
              </w:rPr>
            </w:pPr>
            <w:r>
              <w:rPr>
                <w:rFonts w:ascii="Arial" w:eastAsia="Times New Roman" w:hAnsi="Arial"/>
                <w:b/>
                <w:bCs/>
                <w:i/>
                <w:iCs/>
                <w:lang w:eastAsia="fr-FR"/>
              </w:rPr>
              <w:t>Remblai des fouilles</w:t>
            </w:r>
          </w:p>
        </w:tc>
      </w:tr>
      <w:tr w:rsidR="000E0160" w14:paraId="7EEAA6D2" w14:textId="77777777">
        <w:trPr>
          <w:trHeight w:val="315"/>
        </w:trPr>
        <w:tc>
          <w:tcPr>
            <w:tcW w:w="907" w:type="dxa"/>
            <w:tcBorders>
              <w:top w:val="none" w:sz="4" w:space="0" w:color="000000"/>
              <w:left w:val="single" w:sz="8" w:space="0" w:color="000000"/>
              <w:bottom w:val="single" w:sz="8" w:space="0" w:color="000000"/>
              <w:right w:val="single" w:sz="8" w:space="0" w:color="000000"/>
            </w:tcBorders>
            <w:shd w:val="clear" w:color="auto" w:fill="auto"/>
            <w:vAlign w:val="bottom"/>
          </w:tcPr>
          <w:p w14:paraId="28E33C64"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N° prix</w:t>
            </w: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30909701" w14:textId="77777777" w:rsidR="000E0160" w:rsidRDefault="00C604DC">
            <w:pPr>
              <w:spacing w:after="0" w:line="360" w:lineRule="auto"/>
              <w:rPr>
                <w:rFonts w:ascii="Arial" w:eastAsia="Times New Roman" w:hAnsi="Arial"/>
                <w:b/>
                <w:bCs/>
                <w:lang w:eastAsia="fr-FR"/>
              </w:rPr>
            </w:pPr>
            <w:r>
              <w:rPr>
                <w:rFonts w:ascii="Arial" w:eastAsia="Times New Roman" w:hAnsi="Arial"/>
                <w:b/>
                <w:bCs/>
                <w:lang w:eastAsia="fr-FR"/>
              </w:rPr>
              <w:t>Rendement journalier</w:t>
            </w: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35FDD090"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Quantité totale</w:t>
            </w: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6536FDED"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Unité</w:t>
            </w: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09B8503B"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Durée activité (jours)</w:t>
            </w:r>
          </w:p>
        </w:tc>
      </w:tr>
      <w:tr w:rsidR="000E0160" w14:paraId="4E2AA8ED" w14:textId="77777777">
        <w:trPr>
          <w:trHeight w:val="375"/>
        </w:trPr>
        <w:tc>
          <w:tcPr>
            <w:tcW w:w="907" w:type="dxa"/>
            <w:tcBorders>
              <w:top w:val="none" w:sz="4" w:space="0" w:color="000000"/>
              <w:left w:val="single" w:sz="8" w:space="0" w:color="000000"/>
              <w:bottom w:val="single" w:sz="8" w:space="0" w:color="000000"/>
              <w:right w:val="single" w:sz="8" w:space="0" w:color="000000"/>
            </w:tcBorders>
            <w:shd w:val="clear" w:color="auto" w:fill="auto"/>
            <w:vAlign w:val="bottom"/>
          </w:tcPr>
          <w:p w14:paraId="0B0EB9C2"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1.5</w:t>
            </w: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4EF8F781" w14:textId="77777777" w:rsidR="000E0160" w:rsidRDefault="000E0160">
            <w:pPr>
              <w:spacing w:after="0" w:line="360" w:lineRule="auto"/>
              <w:jc w:val="center"/>
              <w:rPr>
                <w:rFonts w:ascii="Arial" w:eastAsia="Times New Roman" w:hAnsi="Arial"/>
                <w:lang w:eastAsia="fr-FR"/>
              </w:rPr>
            </w:pP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403BFA43" w14:textId="77777777" w:rsidR="000E0160" w:rsidRDefault="000E0160">
            <w:pPr>
              <w:spacing w:after="0" w:line="360" w:lineRule="auto"/>
              <w:jc w:val="center"/>
              <w:rPr>
                <w:rFonts w:ascii="Arial" w:eastAsia="Times New Roman" w:hAnsi="Arial"/>
                <w:lang w:eastAsia="fr-FR"/>
              </w:rPr>
            </w:pP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57FCB37B" w14:textId="77777777" w:rsidR="000E0160" w:rsidRDefault="00C604DC">
            <w:pPr>
              <w:spacing w:after="0" w:line="360" w:lineRule="auto"/>
              <w:jc w:val="center"/>
              <w:rPr>
                <w:rFonts w:ascii="Arial" w:eastAsia="Times New Roman" w:hAnsi="Arial"/>
                <w:lang w:eastAsia="fr-FR"/>
              </w:rPr>
            </w:pPr>
            <w:proofErr w:type="gramStart"/>
            <w:r>
              <w:rPr>
                <w:rFonts w:ascii="Arial" w:eastAsia="Times New Roman" w:hAnsi="Arial"/>
                <w:lang w:eastAsia="fr-FR"/>
              </w:rPr>
              <w:t>m</w:t>
            </w:r>
            <w:proofErr w:type="gramEnd"/>
            <w:r>
              <w:rPr>
                <w:rFonts w:ascii="Arial" w:eastAsia="Times New Roman" w:hAnsi="Arial"/>
                <w:vertAlign w:val="superscript"/>
                <w:lang w:eastAsia="fr-FR"/>
              </w:rPr>
              <w:t>3</w:t>
            </w: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147E590B"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1,0</w:t>
            </w:r>
          </w:p>
        </w:tc>
      </w:tr>
      <w:tr w:rsidR="000E0160" w14:paraId="789DD6A1" w14:textId="77777777">
        <w:trPr>
          <w:trHeight w:val="315"/>
        </w:trPr>
        <w:tc>
          <w:tcPr>
            <w:tcW w:w="907" w:type="dxa"/>
            <w:tcBorders>
              <w:top w:val="none" w:sz="4" w:space="0" w:color="000000"/>
              <w:left w:val="single" w:sz="8" w:space="0" w:color="000000"/>
              <w:bottom w:val="single" w:sz="8" w:space="0" w:color="000000"/>
              <w:right w:val="single" w:sz="8" w:space="0" w:color="000000"/>
            </w:tcBorders>
            <w:shd w:val="clear" w:color="auto" w:fill="auto"/>
            <w:vAlign w:val="bottom"/>
          </w:tcPr>
          <w:p w14:paraId="559F7333"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 </w:t>
            </w: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611342F8"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CATEGORIE</w:t>
            </w: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3AFCFCF6"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Salaire journalier</w:t>
            </w: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16812D2E" w14:textId="77777777" w:rsidR="000E0160" w:rsidRDefault="00C604DC">
            <w:pPr>
              <w:spacing w:after="0" w:line="360" w:lineRule="auto"/>
              <w:jc w:val="center"/>
              <w:rPr>
                <w:rFonts w:ascii="Arial" w:eastAsia="Times New Roman" w:hAnsi="Arial"/>
                <w:b/>
                <w:bCs/>
                <w:lang w:eastAsia="fr-FR"/>
              </w:rPr>
            </w:pPr>
            <w:proofErr w:type="gramStart"/>
            <w:r>
              <w:rPr>
                <w:rFonts w:ascii="Arial" w:eastAsia="Times New Roman" w:hAnsi="Arial"/>
                <w:b/>
                <w:bCs/>
                <w:lang w:eastAsia="fr-FR"/>
              </w:rPr>
              <w:t>jours</w:t>
            </w:r>
            <w:proofErr w:type="gramEnd"/>
            <w:r>
              <w:rPr>
                <w:rFonts w:ascii="Arial" w:eastAsia="Times New Roman" w:hAnsi="Arial"/>
                <w:b/>
                <w:bCs/>
                <w:lang w:eastAsia="fr-FR"/>
              </w:rPr>
              <w:t xml:space="preserve"> facturés</w:t>
            </w: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74AEFFF2"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Montant</w:t>
            </w:r>
          </w:p>
        </w:tc>
      </w:tr>
      <w:tr w:rsidR="000E0160" w14:paraId="42CEF278" w14:textId="77777777">
        <w:trPr>
          <w:trHeight w:val="315"/>
        </w:trPr>
        <w:tc>
          <w:tcPr>
            <w:tcW w:w="907" w:type="dxa"/>
            <w:vMerge w:val="restart"/>
            <w:tcBorders>
              <w:top w:val="none" w:sz="4" w:space="0" w:color="000000"/>
              <w:left w:val="single" w:sz="8" w:space="0" w:color="000000"/>
              <w:bottom w:val="single" w:sz="8" w:space="0" w:color="000000"/>
              <w:right w:val="single" w:sz="8" w:space="0" w:color="000000"/>
            </w:tcBorders>
            <w:shd w:val="clear" w:color="auto" w:fill="auto"/>
            <w:textDirection w:val="btLr"/>
            <w:vAlign w:val="bottom"/>
          </w:tcPr>
          <w:p w14:paraId="5A3FD818"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MAIN D'OEUVRE</w:t>
            </w: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5E52096D" w14:textId="77777777" w:rsidR="000E0160" w:rsidRDefault="000E0160">
            <w:pPr>
              <w:spacing w:after="0" w:line="360" w:lineRule="auto"/>
              <w:rPr>
                <w:rFonts w:ascii="Arial" w:eastAsia="Times New Roman" w:hAnsi="Arial"/>
                <w:lang w:eastAsia="fr-FR"/>
              </w:rPr>
            </w:pP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0C408C58" w14:textId="77777777" w:rsidR="000E0160" w:rsidRDefault="000E0160">
            <w:pPr>
              <w:spacing w:after="0" w:line="360" w:lineRule="auto"/>
              <w:jc w:val="center"/>
              <w:rPr>
                <w:rFonts w:ascii="Arial" w:eastAsia="Times New Roman" w:hAnsi="Arial"/>
                <w:lang w:eastAsia="fr-FR"/>
              </w:rPr>
            </w:pP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2354B51B" w14:textId="77777777" w:rsidR="000E0160" w:rsidRDefault="000E0160">
            <w:pPr>
              <w:spacing w:after="0" w:line="360" w:lineRule="auto"/>
              <w:jc w:val="center"/>
              <w:rPr>
                <w:rFonts w:ascii="Arial" w:eastAsia="Times New Roman" w:hAnsi="Arial"/>
                <w:lang w:eastAsia="fr-FR"/>
              </w:rPr>
            </w:pP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03B49BF0" w14:textId="77777777" w:rsidR="000E0160" w:rsidRDefault="000E0160">
            <w:pPr>
              <w:spacing w:after="0" w:line="360" w:lineRule="auto"/>
              <w:jc w:val="center"/>
              <w:rPr>
                <w:rFonts w:ascii="Arial" w:eastAsia="Times New Roman" w:hAnsi="Arial"/>
                <w:lang w:eastAsia="fr-FR"/>
              </w:rPr>
            </w:pPr>
          </w:p>
        </w:tc>
      </w:tr>
      <w:tr w:rsidR="000E0160" w14:paraId="626D7B2B" w14:textId="77777777">
        <w:trPr>
          <w:trHeight w:val="315"/>
        </w:trPr>
        <w:tc>
          <w:tcPr>
            <w:tcW w:w="907" w:type="dxa"/>
            <w:vMerge/>
            <w:tcBorders>
              <w:top w:val="none" w:sz="4" w:space="0" w:color="000000"/>
              <w:left w:val="single" w:sz="8" w:space="0" w:color="000000"/>
              <w:bottom w:val="single" w:sz="8" w:space="0" w:color="000000"/>
              <w:right w:val="single" w:sz="8" w:space="0" w:color="000000"/>
            </w:tcBorders>
            <w:vAlign w:val="center"/>
          </w:tcPr>
          <w:p w14:paraId="1838CCD9" w14:textId="77777777" w:rsidR="000E0160" w:rsidRDefault="000E0160">
            <w:pPr>
              <w:spacing w:after="0" w:line="360" w:lineRule="auto"/>
              <w:rPr>
                <w:rFonts w:ascii="Arial" w:eastAsia="Times New Roman" w:hAnsi="Arial"/>
                <w:lang w:eastAsia="fr-FR"/>
              </w:rPr>
            </w:pP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56175FD9" w14:textId="77777777" w:rsidR="000E0160" w:rsidRDefault="000E0160">
            <w:pPr>
              <w:spacing w:after="0" w:line="360" w:lineRule="auto"/>
              <w:rPr>
                <w:rFonts w:ascii="Arial" w:eastAsia="Times New Roman" w:hAnsi="Arial"/>
                <w:lang w:eastAsia="fr-FR"/>
              </w:rPr>
            </w:pP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59C4D874" w14:textId="77777777" w:rsidR="000E0160" w:rsidRDefault="000E0160">
            <w:pPr>
              <w:spacing w:after="0" w:line="360" w:lineRule="auto"/>
              <w:jc w:val="center"/>
              <w:rPr>
                <w:rFonts w:ascii="Arial" w:eastAsia="Times New Roman" w:hAnsi="Arial"/>
                <w:lang w:eastAsia="fr-FR"/>
              </w:rPr>
            </w:pP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6FB0C510" w14:textId="77777777" w:rsidR="000E0160" w:rsidRDefault="000E0160">
            <w:pPr>
              <w:spacing w:after="0" w:line="360" w:lineRule="auto"/>
              <w:jc w:val="center"/>
              <w:rPr>
                <w:rFonts w:ascii="Arial" w:eastAsia="Times New Roman" w:hAnsi="Arial"/>
                <w:lang w:eastAsia="fr-FR"/>
              </w:rPr>
            </w:pP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6B84D85E" w14:textId="77777777" w:rsidR="000E0160" w:rsidRDefault="000E0160">
            <w:pPr>
              <w:spacing w:after="0" w:line="360" w:lineRule="auto"/>
              <w:jc w:val="center"/>
              <w:rPr>
                <w:rFonts w:ascii="Arial" w:eastAsia="Times New Roman" w:hAnsi="Arial"/>
                <w:lang w:eastAsia="fr-FR"/>
              </w:rPr>
            </w:pPr>
          </w:p>
        </w:tc>
      </w:tr>
      <w:tr w:rsidR="000E0160" w14:paraId="2C972A67" w14:textId="77777777">
        <w:trPr>
          <w:trHeight w:val="315"/>
        </w:trPr>
        <w:tc>
          <w:tcPr>
            <w:tcW w:w="907" w:type="dxa"/>
            <w:vMerge/>
            <w:tcBorders>
              <w:top w:val="none" w:sz="4" w:space="0" w:color="000000"/>
              <w:left w:val="single" w:sz="8" w:space="0" w:color="000000"/>
              <w:bottom w:val="single" w:sz="8" w:space="0" w:color="000000"/>
              <w:right w:val="single" w:sz="8" w:space="0" w:color="000000"/>
            </w:tcBorders>
            <w:vAlign w:val="center"/>
          </w:tcPr>
          <w:p w14:paraId="1D1B058D" w14:textId="77777777" w:rsidR="000E0160" w:rsidRDefault="000E0160">
            <w:pPr>
              <w:spacing w:after="0" w:line="360" w:lineRule="auto"/>
              <w:rPr>
                <w:rFonts w:ascii="Arial" w:eastAsia="Times New Roman" w:hAnsi="Arial"/>
                <w:lang w:eastAsia="fr-FR"/>
              </w:rPr>
            </w:pP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30B0BF66" w14:textId="77777777" w:rsidR="000E0160" w:rsidRDefault="000E0160">
            <w:pPr>
              <w:spacing w:after="0" w:line="360" w:lineRule="auto"/>
              <w:rPr>
                <w:rFonts w:ascii="Arial" w:eastAsia="Times New Roman" w:hAnsi="Arial"/>
                <w:lang w:eastAsia="fr-FR"/>
              </w:rPr>
            </w:pP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07AB8958" w14:textId="77777777" w:rsidR="000E0160" w:rsidRDefault="000E0160">
            <w:pPr>
              <w:spacing w:after="0" w:line="360" w:lineRule="auto"/>
              <w:jc w:val="center"/>
              <w:rPr>
                <w:rFonts w:ascii="Arial" w:eastAsia="Times New Roman" w:hAnsi="Arial"/>
                <w:lang w:eastAsia="fr-FR"/>
              </w:rPr>
            </w:pP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5AC0ADEA" w14:textId="77777777" w:rsidR="000E0160" w:rsidRDefault="000E0160">
            <w:pPr>
              <w:spacing w:after="0" w:line="360" w:lineRule="auto"/>
              <w:jc w:val="center"/>
              <w:rPr>
                <w:rFonts w:ascii="Arial" w:eastAsia="Times New Roman" w:hAnsi="Arial"/>
                <w:lang w:eastAsia="fr-FR"/>
              </w:rPr>
            </w:pP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2CDCC5A6" w14:textId="77777777" w:rsidR="000E0160" w:rsidRDefault="000E0160">
            <w:pPr>
              <w:spacing w:after="0" w:line="360" w:lineRule="auto"/>
              <w:jc w:val="center"/>
              <w:rPr>
                <w:rFonts w:ascii="Arial" w:eastAsia="Times New Roman" w:hAnsi="Arial"/>
                <w:lang w:eastAsia="fr-FR"/>
              </w:rPr>
            </w:pPr>
          </w:p>
        </w:tc>
      </w:tr>
      <w:tr w:rsidR="000E0160" w14:paraId="5F7A2B1A" w14:textId="77777777">
        <w:trPr>
          <w:trHeight w:val="315"/>
        </w:trPr>
        <w:tc>
          <w:tcPr>
            <w:tcW w:w="907" w:type="dxa"/>
            <w:vMerge/>
            <w:tcBorders>
              <w:top w:val="none" w:sz="4" w:space="0" w:color="000000"/>
              <w:left w:val="single" w:sz="8" w:space="0" w:color="000000"/>
              <w:bottom w:val="single" w:sz="8" w:space="0" w:color="000000"/>
              <w:right w:val="single" w:sz="8" w:space="0" w:color="000000"/>
            </w:tcBorders>
            <w:vAlign w:val="center"/>
          </w:tcPr>
          <w:p w14:paraId="3E4274A1" w14:textId="77777777" w:rsidR="000E0160" w:rsidRDefault="000E0160">
            <w:pPr>
              <w:spacing w:after="0" w:line="360" w:lineRule="auto"/>
              <w:rPr>
                <w:rFonts w:ascii="Arial" w:eastAsia="Times New Roman" w:hAnsi="Arial"/>
                <w:lang w:eastAsia="fr-FR"/>
              </w:rPr>
            </w:pP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16811BB5" w14:textId="77777777" w:rsidR="000E0160" w:rsidRDefault="000E0160">
            <w:pPr>
              <w:spacing w:after="0" w:line="360" w:lineRule="auto"/>
              <w:rPr>
                <w:rFonts w:ascii="Arial" w:eastAsia="Times New Roman" w:hAnsi="Arial"/>
                <w:lang w:eastAsia="fr-FR"/>
              </w:rPr>
            </w:pP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7210B2B6" w14:textId="77777777" w:rsidR="000E0160" w:rsidRDefault="000E0160">
            <w:pPr>
              <w:spacing w:after="0" w:line="360" w:lineRule="auto"/>
              <w:jc w:val="center"/>
              <w:rPr>
                <w:rFonts w:ascii="Arial" w:eastAsia="Times New Roman" w:hAnsi="Arial"/>
                <w:lang w:eastAsia="fr-FR"/>
              </w:rPr>
            </w:pP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05A4E6A8" w14:textId="77777777" w:rsidR="000E0160" w:rsidRDefault="000E0160">
            <w:pPr>
              <w:spacing w:after="0" w:line="360" w:lineRule="auto"/>
              <w:jc w:val="center"/>
              <w:rPr>
                <w:rFonts w:ascii="Arial" w:eastAsia="Times New Roman" w:hAnsi="Arial"/>
                <w:lang w:eastAsia="fr-FR"/>
              </w:rPr>
            </w:pP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22317C4C" w14:textId="77777777" w:rsidR="000E0160" w:rsidRDefault="000E0160">
            <w:pPr>
              <w:spacing w:after="0" w:line="360" w:lineRule="auto"/>
              <w:jc w:val="center"/>
              <w:rPr>
                <w:rFonts w:ascii="Arial" w:eastAsia="Times New Roman" w:hAnsi="Arial"/>
                <w:lang w:eastAsia="fr-FR"/>
              </w:rPr>
            </w:pPr>
          </w:p>
        </w:tc>
      </w:tr>
      <w:tr w:rsidR="000E0160" w14:paraId="6F6265BC" w14:textId="77777777">
        <w:trPr>
          <w:trHeight w:val="315"/>
        </w:trPr>
        <w:tc>
          <w:tcPr>
            <w:tcW w:w="907" w:type="dxa"/>
            <w:vMerge/>
            <w:tcBorders>
              <w:top w:val="none" w:sz="4" w:space="0" w:color="000000"/>
              <w:left w:val="single" w:sz="8" w:space="0" w:color="000000"/>
              <w:bottom w:val="single" w:sz="8" w:space="0" w:color="000000"/>
              <w:right w:val="single" w:sz="8" w:space="0" w:color="000000"/>
            </w:tcBorders>
            <w:vAlign w:val="center"/>
          </w:tcPr>
          <w:p w14:paraId="6CD466D3" w14:textId="77777777" w:rsidR="000E0160" w:rsidRDefault="000E0160">
            <w:pPr>
              <w:spacing w:after="0" w:line="360" w:lineRule="auto"/>
              <w:rPr>
                <w:rFonts w:ascii="Arial" w:eastAsia="Times New Roman" w:hAnsi="Arial"/>
                <w:lang w:eastAsia="fr-FR"/>
              </w:rPr>
            </w:pP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2B799973" w14:textId="77777777" w:rsidR="000E0160" w:rsidRDefault="000E0160">
            <w:pPr>
              <w:spacing w:after="0" w:line="360" w:lineRule="auto"/>
              <w:rPr>
                <w:rFonts w:ascii="Arial" w:eastAsia="Times New Roman" w:hAnsi="Arial"/>
                <w:lang w:eastAsia="fr-FR"/>
              </w:rPr>
            </w:pP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7300A0B9"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 </w:t>
            </w: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7A22D223"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 </w:t>
            </w: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24E48F83"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 </w:t>
            </w:r>
          </w:p>
        </w:tc>
      </w:tr>
      <w:tr w:rsidR="000E0160" w14:paraId="5529CDCF" w14:textId="77777777">
        <w:trPr>
          <w:trHeight w:val="315"/>
        </w:trPr>
        <w:tc>
          <w:tcPr>
            <w:tcW w:w="907" w:type="dxa"/>
            <w:vMerge/>
            <w:tcBorders>
              <w:top w:val="none" w:sz="4" w:space="0" w:color="000000"/>
              <w:left w:val="single" w:sz="8" w:space="0" w:color="000000"/>
              <w:bottom w:val="single" w:sz="8" w:space="0" w:color="000000"/>
              <w:right w:val="single" w:sz="8" w:space="0" w:color="000000"/>
            </w:tcBorders>
            <w:vAlign w:val="center"/>
          </w:tcPr>
          <w:p w14:paraId="2CE5D2A3" w14:textId="77777777" w:rsidR="000E0160" w:rsidRDefault="000E0160">
            <w:pPr>
              <w:spacing w:after="0" w:line="360" w:lineRule="auto"/>
              <w:rPr>
                <w:rFonts w:ascii="Arial" w:eastAsia="Times New Roman" w:hAnsi="Arial"/>
                <w:lang w:eastAsia="fr-FR"/>
              </w:rPr>
            </w:pP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07CE7C14"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 </w:t>
            </w: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177ABBF9"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 </w:t>
            </w: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5A89F57B" w14:textId="77777777" w:rsidR="000E0160" w:rsidRDefault="00C604DC">
            <w:pPr>
              <w:spacing w:after="0" w:line="360" w:lineRule="auto"/>
              <w:rPr>
                <w:rFonts w:ascii="Arial" w:eastAsia="Times New Roman" w:hAnsi="Arial"/>
                <w:b/>
                <w:bCs/>
                <w:lang w:eastAsia="fr-FR"/>
              </w:rPr>
            </w:pPr>
            <w:proofErr w:type="gramStart"/>
            <w:r>
              <w:rPr>
                <w:rFonts w:ascii="Arial" w:eastAsia="Times New Roman" w:hAnsi="Arial"/>
                <w:b/>
                <w:bCs/>
                <w:lang w:eastAsia="fr-FR"/>
              </w:rPr>
              <w:t>TOTAL  A</w:t>
            </w:r>
            <w:proofErr w:type="gramEnd"/>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799B4819" w14:textId="77777777" w:rsidR="000E0160" w:rsidRDefault="000E0160">
            <w:pPr>
              <w:spacing w:after="0" w:line="360" w:lineRule="auto"/>
              <w:jc w:val="center"/>
              <w:rPr>
                <w:rFonts w:ascii="Arial" w:eastAsia="Times New Roman" w:hAnsi="Arial"/>
                <w:b/>
                <w:bCs/>
                <w:lang w:eastAsia="fr-FR"/>
              </w:rPr>
            </w:pPr>
          </w:p>
        </w:tc>
      </w:tr>
      <w:tr w:rsidR="000E0160" w14:paraId="2E99FCC4" w14:textId="77777777">
        <w:trPr>
          <w:trHeight w:val="315"/>
        </w:trPr>
        <w:tc>
          <w:tcPr>
            <w:tcW w:w="907" w:type="dxa"/>
            <w:tcBorders>
              <w:top w:val="none" w:sz="4" w:space="0" w:color="000000"/>
              <w:left w:val="single" w:sz="8" w:space="0" w:color="000000"/>
              <w:bottom w:val="single" w:sz="8" w:space="0" w:color="000000"/>
              <w:right w:val="single" w:sz="8" w:space="0" w:color="000000"/>
            </w:tcBorders>
            <w:shd w:val="clear" w:color="auto" w:fill="auto"/>
            <w:vAlign w:val="bottom"/>
          </w:tcPr>
          <w:p w14:paraId="3FC9593D"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 </w:t>
            </w: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2A71473D"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TYPE</w:t>
            </w: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56C6ACFA"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Taux journalier</w:t>
            </w: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1EE6C70B"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Jours facturés</w:t>
            </w: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166EAAC5"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Montant</w:t>
            </w:r>
          </w:p>
        </w:tc>
      </w:tr>
      <w:tr w:rsidR="000E0160" w14:paraId="1469BFE0" w14:textId="77777777">
        <w:trPr>
          <w:trHeight w:val="315"/>
        </w:trPr>
        <w:tc>
          <w:tcPr>
            <w:tcW w:w="907" w:type="dxa"/>
            <w:vMerge w:val="restart"/>
            <w:tcBorders>
              <w:top w:val="none" w:sz="4" w:space="0" w:color="000000"/>
              <w:left w:val="single" w:sz="8" w:space="0" w:color="000000"/>
              <w:bottom w:val="single" w:sz="8" w:space="0" w:color="000000"/>
              <w:right w:val="single" w:sz="8" w:space="0" w:color="000000"/>
            </w:tcBorders>
            <w:shd w:val="clear" w:color="auto" w:fill="auto"/>
            <w:textDirection w:val="btLr"/>
            <w:vAlign w:val="bottom"/>
          </w:tcPr>
          <w:p w14:paraId="6482C3B1"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MATERIEL ET ENGINS</w:t>
            </w: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079A4B00" w14:textId="77777777" w:rsidR="000E0160" w:rsidRDefault="000E0160">
            <w:pPr>
              <w:spacing w:after="0" w:line="360" w:lineRule="auto"/>
              <w:rPr>
                <w:rFonts w:ascii="Arial" w:eastAsia="Times New Roman" w:hAnsi="Arial"/>
                <w:lang w:eastAsia="fr-FR"/>
              </w:rPr>
            </w:pP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453BEF7B"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 </w:t>
            </w: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275F092B"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 </w:t>
            </w: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03EF750A"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 </w:t>
            </w:r>
          </w:p>
        </w:tc>
      </w:tr>
      <w:tr w:rsidR="000E0160" w14:paraId="5908A11F" w14:textId="77777777">
        <w:trPr>
          <w:trHeight w:val="315"/>
        </w:trPr>
        <w:tc>
          <w:tcPr>
            <w:tcW w:w="907" w:type="dxa"/>
            <w:vMerge/>
            <w:tcBorders>
              <w:top w:val="none" w:sz="4" w:space="0" w:color="000000"/>
              <w:left w:val="single" w:sz="8" w:space="0" w:color="000000"/>
              <w:bottom w:val="single" w:sz="8" w:space="0" w:color="000000"/>
              <w:right w:val="single" w:sz="8" w:space="0" w:color="000000"/>
            </w:tcBorders>
            <w:vAlign w:val="center"/>
          </w:tcPr>
          <w:p w14:paraId="37F2B38A" w14:textId="77777777" w:rsidR="000E0160" w:rsidRDefault="000E0160">
            <w:pPr>
              <w:spacing w:after="0" w:line="360" w:lineRule="auto"/>
              <w:rPr>
                <w:rFonts w:ascii="Arial" w:eastAsia="Times New Roman" w:hAnsi="Arial"/>
                <w:lang w:eastAsia="fr-FR"/>
              </w:rPr>
            </w:pP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74DE93B0" w14:textId="77777777" w:rsidR="000E0160" w:rsidRDefault="000E0160">
            <w:pPr>
              <w:spacing w:after="0" w:line="360" w:lineRule="auto"/>
              <w:rPr>
                <w:rFonts w:ascii="Arial" w:eastAsia="Times New Roman" w:hAnsi="Arial"/>
                <w:lang w:eastAsia="fr-FR"/>
              </w:rPr>
            </w:pP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19D4CFFC" w14:textId="77777777" w:rsidR="000E0160" w:rsidRDefault="000E0160">
            <w:pPr>
              <w:spacing w:after="0" w:line="360" w:lineRule="auto"/>
              <w:jc w:val="center"/>
              <w:rPr>
                <w:rFonts w:ascii="Arial" w:eastAsia="Times New Roman" w:hAnsi="Arial"/>
                <w:lang w:eastAsia="fr-FR"/>
              </w:rPr>
            </w:pP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143BB291" w14:textId="77777777" w:rsidR="000E0160" w:rsidRDefault="000E0160">
            <w:pPr>
              <w:spacing w:after="0" w:line="360" w:lineRule="auto"/>
              <w:jc w:val="center"/>
              <w:rPr>
                <w:rFonts w:ascii="Arial" w:eastAsia="Times New Roman" w:hAnsi="Arial"/>
                <w:lang w:eastAsia="fr-FR"/>
              </w:rPr>
            </w:pP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513E2B1C" w14:textId="77777777" w:rsidR="000E0160" w:rsidRDefault="000E0160">
            <w:pPr>
              <w:spacing w:after="0" w:line="360" w:lineRule="auto"/>
              <w:jc w:val="center"/>
              <w:rPr>
                <w:rFonts w:ascii="Arial" w:eastAsia="Times New Roman" w:hAnsi="Arial"/>
                <w:lang w:eastAsia="fr-FR"/>
              </w:rPr>
            </w:pPr>
          </w:p>
        </w:tc>
      </w:tr>
      <w:tr w:rsidR="000E0160" w14:paraId="2E7A1727" w14:textId="77777777">
        <w:trPr>
          <w:trHeight w:val="315"/>
        </w:trPr>
        <w:tc>
          <w:tcPr>
            <w:tcW w:w="907" w:type="dxa"/>
            <w:vMerge/>
            <w:tcBorders>
              <w:top w:val="none" w:sz="4" w:space="0" w:color="000000"/>
              <w:left w:val="single" w:sz="8" w:space="0" w:color="000000"/>
              <w:bottom w:val="single" w:sz="8" w:space="0" w:color="000000"/>
              <w:right w:val="single" w:sz="8" w:space="0" w:color="000000"/>
            </w:tcBorders>
            <w:vAlign w:val="center"/>
          </w:tcPr>
          <w:p w14:paraId="3B19F4D5" w14:textId="77777777" w:rsidR="000E0160" w:rsidRDefault="000E0160">
            <w:pPr>
              <w:spacing w:after="0" w:line="360" w:lineRule="auto"/>
              <w:rPr>
                <w:rFonts w:ascii="Arial" w:eastAsia="Times New Roman" w:hAnsi="Arial"/>
                <w:lang w:eastAsia="fr-FR"/>
              </w:rPr>
            </w:pP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6DD26FA9" w14:textId="77777777" w:rsidR="000E0160" w:rsidRDefault="000E0160">
            <w:pPr>
              <w:spacing w:after="0" w:line="360" w:lineRule="auto"/>
              <w:rPr>
                <w:rFonts w:ascii="Arial" w:eastAsia="Times New Roman" w:hAnsi="Arial"/>
                <w:lang w:eastAsia="fr-FR"/>
              </w:rPr>
            </w:pP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3D128FE5" w14:textId="77777777" w:rsidR="000E0160" w:rsidRDefault="000E0160">
            <w:pPr>
              <w:spacing w:after="0" w:line="360" w:lineRule="auto"/>
              <w:jc w:val="center"/>
              <w:rPr>
                <w:rFonts w:ascii="Arial" w:eastAsia="Times New Roman" w:hAnsi="Arial"/>
                <w:lang w:eastAsia="fr-FR"/>
              </w:rPr>
            </w:pP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0C271471" w14:textId="77777777" w:rsidR="000E0160" w:rsidRDefault="000E0160">
            <w:pPr>
              <w:spacing w:after="0" w:line="360" w:lineRule="auto"/>
              <w:jc w:val="center"/>
              <w:rPr>
                <w:rFonts w:ascii="Arial" w:eastAsia="Times New Roman" w:hAnsi="Arial"/>
                <w:lang w:eastAsia="fr-FR"/>
              </w:rPr>
            </w:pP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5247FB22" w14:textId="77777777" w:rsidR="000E0160" w:rsidRDefault="000E0160">
            <w:pPr>
              <w:spacing w:after="0" w:line="360" w:lineRule="auto"/>
              <w:jc w:val="center"/>
              <w:rPr>
                <w:rFonts w:ascii="Arial" w:eastAsia="Times New Roman" w:hAnsi="Arial"/>
                <w:lang w:eastAsia="fr-FR"/>
              </w:rPr>
            </w:pPr>
          </w:p>
        </w:tc>
      </w:tr>
      <w:tr w:rsidR="000E0160" w14:paraId="2ADD551E" w14:textId="77777777">
        <w:trPr>
          <w:trHeight w:val="315"/>
        </w:trPr>
        <w:tc>
          <w:tcPr>
            <w:tcW w:w="907" w:type="dxa"/>
            <w:tcBorders>
              <w:top w:val="none" w:sz="4" w:space="0" w:color="000000"/>
              <w:left w:val="single" w:sz="8" w:space="0" w:color="000000"/>
              <w:bottom w:val="none" w:sz="4" w:space="0" w:color="000000"/>
              <w:right w:val="single" w:sz="8" w:space="0" w:color="000000"/>
            </w:tcBorders>
            <w:shd w:val="clear" w:color="auto" w:fill="auto"/>
            <w:textDirection w:val="btLr"/>
            <w:vAlign w:val="bottom"/>
          </w:tcPr>
          <w:p w14:paraId="1CD6F7CE"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 </w:t>
            </w: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7DED5BFF"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 </w:t>
            </w: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15EF2E64"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 </w:t>
            </w: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13D36369" w14:textId="77777777" w:rsidR="000E0160" w:rsidRDefault="00C604DC">
            <w:pPr>
              <w:spacing w:after="0" w:line="360" w:lineRule="auto"/>
              <w:rPr>
                <w:rFonts w:ascii="Arial" w:eastAsia="Times New Roman" w:hAnsi="Arial"/>
                <w:b/>
                <w:bCs/>
                <w:lang w:eastAsia="fr-FR"/>
              </w:rPr>
            </w:pPr>
            <w:r>
              <w:rPr>
                <w:rFonts w:ascii="Arial" w:eastAsia="Times New Roman" w:hAnsi="Arial"/>
                <w:b/>
                <w:bCs/>
                <w:lang w:eastAsia="fr-FR"/>
              </w:rPr>
              <w:t>TOTAL B</w:t>
            </w: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2F9965A6" w14:textId="77777777" w:rsidR="000E0160" w:rsidRDefault="000E0160">
            <w:pPr>
              <w:spacing w:after="0" w:line="360" w:lineRule="auto"/>
              <w:jc w:val="center"/>
              <w:rPr>
                <w:rFonts w:ascii="Arial" w:eastAsia="Times New Roman" w:hAnsi="Arial"/>
                <w:b/>
                <w:bCs/>
                <w:lang w:eastAsia="fr-FR"/>
              </w:rPr>
            </w:pPr>
          </w:p>
        </w:tc>
      </w:tr>
      <w:tr w:rsidR="000E0160" w14:paraId="6B71B53A" w14:textId="77777777">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8172224"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 </w:t>
            </w: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7A856211"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TYPE</w:t>
            </w: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6A101FB5"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Prix unitaire</w:t>
            </w: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079D5493"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Consommation</w:t>
            </w: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39C23B82" w14:textId="77777777" w:rsidR="000E0160" w:rsidRDefault="00C604DC">
            <w:pPr>
              <w:spacing w:after="0" w:line="360" w:lineRule="auto"/>
              <w:jc w:val="center"/>
              <w:rPr>
                <w:rFonts w:ascii="Arial" w:eastAsia="Times New Roman" w:hAnsi="Arial"/>
                <w:b/>
                <w:bCs/>
                <w:lang w:eastAsia="fr-FR"/>
              </w:rPr>
            </w:pPr>
            <w:r>
              <w:rPr>
                <w:rFonts w:ascii="Arial" w:eastAsia="Times New Roman" w:hAnsi="Arial"/>
                <w:b/>
                <w:bCs/>
                <w:lang w:eastAsia="fr-FR"/>
              </w:rPr>
              <w:t>Montant</w:t>
            </w:r>
          </w:p>
        </w:tc>
      </w:tr>
      <w:tr w:rsidR="000E0160" w14:paraId="5377D79F" w14:textId="77777777">
        <w:trPr>
          <w:trHeight w:val="315"/>
        </w:trPr>
        <w:tc>
          <w:tcPr>
            <w:tcW w:w="907" w:type="dxa"/>
            <w:vMerge w:val="restart"/>
            <w:tcBorders>
              <w:top w:val="none" w:sz="4" w:space="0" w:color="000000"/>
              <w:left w:val="single" w:sz="8" w:space="0" w:color="000000"/>
              <w:bottom w:val="single" w:sz="8" w:space="0" w:color="000000"/>
              <w:right w:val="single" w:sz="8" w:space="0" w:color="000000"/>
            </w:tcBorders>
            <w:shd w:val="clear" w:color="auto" w:fill="auto"/>
            <w:textDirection w:val="btLr"/>
            <w:vAlign w:val="bottom"/>
          </w:tcPr>
          <w:p w14:paraId="04426B75"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MATERIAUX</w:t>
            </w: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032124E0" w14:textId="77777777" w:rsidR="000E0160" w:rsidRDefault="000E0160">
            <w:pPr>
              <w:spacing w:after="0" w:line="360" w:lineRule="auto"/>
              <w:rPr>
                <w:rFonts w:ascii="Arial" w:eastAsia="Times New Roman" w:hAnsi="Arial"/>
                <w:lang w:eastAsia="fr-FR"/>
              </w:rPr>
            </w:pP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29904FC9" w14:textId="77777777" w:rsidR="000E0160" w:rsidRDefault="000E0160">
            <w:pPr>
              <w:spacing w:after="0" w:line="360" w:lineRule="auto"/>
              <w:jc w:val="center"/>
              <w:rPr>
                <w:rFonts w:ascii="Arial" w:eastAsia="Times New Roman" w:hAnsi="Arial"/>
                <w:lang w:eastAsia="fr-FR"/>
              </w:rPr>
            </w:pP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2051A485" w14:textId="77777777" w:rsidR="000E0160" w:rsidRDefault="000E0160">
            <w:pPr>
              <w:spacing w:after="0" w:line="360" w:lineRule="auto"/>
              <w:jc w:val="center"/>
              <w:rPr>
                <w:rFonts w:ascii="Arial" w:eastAsia="Times New Roman" w:hAnsi="Arial"/>
                <w:lang w:eastAsia="fr-FR"/>
              </w:rPr>
            </w:pP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77214C45" w14:textId="77777777" w:rsidR="000E0160" w:rsidRDefault="000E0160">
            <w:pPr>
              <w:spacing w:after="0" w:line="360" w:lineRule="auto"/>
              <w:jc w:val="center"/>
              <w:rPr>
                <w:rFonts w:ascii="Arial" w:eastAsia="Times New Roman" w:hAnsi="Arial"/>
                <w:lang w:eastAsia="fr-FR"/>
              </w:rPr>
            </w:pPr>
          </w:p>
        </w:tc>
      </w:tr>
      <w:tr w:rsidR="000E0160" w14:paraId="4EEE66CD" w14:textId="77777777">
        <w:trPr>
          <w:trHeight w:val="315"/>
        </w:trPr>
        <w:tc>
          <w:tcPr>
            <w:tcW w:w="907" w:type="dxa"/>
            <w:vMerge/>
            <w:tcBorders>
              <w:top w:val="none" w:sz="4" w:space="0" w:color="000000"/>
              <w:left w:val="single" w:sz="8" w:space="0" w:color="000000"/>
              <w:bottom w:val="single" w:sz="8" w:space="0" w:color="000000"/>
              <w:right w:val="single" w:sz="8" w:space="0" w:color="000000"/>
            </w:tcBorders>
            <w:vAlign w:val="center"/>
          </w:tcPr>
          <w:p w14:paraId="3797BF9C" w14:textId="77777777" w:rsidR="000E0160" w:rsidRDefault="000E0160">
            <w:pPr>
              <w:spacing w:after="0" w:line="360" w:lineRule="auto"/>
              <w:rPr>
                <w:rFonts w:ascii="Arial" w:eastAsia="Times New Roman" w:hAnsi="Arial"/>
                <w:lang w:eastAsia="fr-FR"/>
              </w:rPr>
            </w:pP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539E9D23" w14:textId="77777777" w:rsidR="000E0160" w:rsidRDefault="000E0160">
            <w:pPr>
              <w:spacing w:after="0" w:line="360" w:lineRule="auto"/>
              <w:rPr>
                <w:rFonts w:ascii="Arial" w:eastAsia="Times New Roman" w:hAnsi="Arial"/>
                <w:lang w:eastAsia="fr-FR"/>
              </w:rPr>
            </w:pP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06FF1CEA" w14:textId="77777777" w:rsidR="000E0160" w:rsidRDefault="000E0160">
            <w:pPr>
              <w:spacing w:after="0" w:line="360" w:lineRule="auto"/>
              <w:jc w:val="center"/>
              <w:rPr>
                <w:rFonts w:ascii="Arial" w:eastAsia="Times New Roman" w:hAnsi="Arial"/>
                <w:lang w:eastAsia="fr-FR"/>
              </w:rPr>
            </w:pP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0404DE48" w14:textId="77777777" w:rsidR="000E0160" w:rsidRDefault="000E0160">
            <w:pPr>
              <w:spacing w:after="0" w:line="360" w:lineRule="auto"/>
              <w:jc w:val="center"/>
              <w:rPr>
                <w:rFonts w:ascii="Arial" w:eastAsia="Times New Roman" w:hAnsi="Arial"/>
                <w:lang w:eastAsia="fr-FR"/>
              </w:rPr>
            </w:pP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49D01625" w14:textId="77777777" w:rsidR="000E0160" w:rsidRDefault="000E0160">
            <w:pPr>
              <w:spacing w:after="0" w:line="360" w:lineRule="auto"/>
              <w:jc w:val="center"/>
              <w:rPr>
                <w:rFonts w:ascii="Arial" w:eastAsia="Times New Roman" w:hAnsi="Arial"/>
                <w:lang w:eastAsia="fr-FR"/>
              </w:rPr>
            </w:pPr>
          </w:p>
        </w:tc>
      </w:tr>
      <w:tr w:rsidR="000E0160" w14:paraId="3491FD5A" w14:textId="77777777">
        <w:trPr>
          <w:trHeight w:val="315"/>
        </w:trPr>
        <w:tc>
          <w:tcPr>
            <w:tcW w:w="907" w:type="dxa"/>
            <w:vMerge/>
            <w:tcBorders>
              <w:top w:val="none" w:sz="4" w:space="0" w:color="000000"/>
              <w:left w:val="single" w:sz="8" w:space="0" w:color="000000"/>
              <w:bottom w:val="single" w:sz="8" w:space="0" w:color="000000"/>
              <w:right w:val="single" w:sz="8" w:space="0" w:color="000000"/>
            </w:tcBorders>
            <w:vAlign w:val="center"/>
          </w:tcPr>
          <w:p w14:paraId="2AEAACC0" w14:textId="77777777" w:rsidR="000E0160" w:rsidRDefault="000E0160">
            <w:pPr>
              <w:spacing w:after="0" w:line="360" w:lineRule="auto"/>
              <w:rPr>
                <w:rFonts w:ascii="Arial" w:eastAsia="Times New Roman" w:hAnsi="Arial"/>
                <w:lang w:eastAsia="fr-FR"/>
              </w:rPr>
            </w:pP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07F21945" w14:textId="77777777" w:rsidR="000E0160" w:rsidRDefault="000E0160">
            <w:pPr>
              <w:spacing w:after="0" w:line="360" w:lineRule="auto"/>
              <w:rPr>
                <w:rFonts w:ascii="Arial" w:eastAsia="Times New Roman" w:hAnsi="Arial"/>
                <w:lang w:eastAsia="fr-FR"/>
              </w:rPr>
            </w:pPr>
          </w:p>
        </w:tc>
        <w:tc>
          <w:tcPr>
            <w:tcW w:w="202" w:type="dxa"/>
            <w:tcBorders>
              <w:top w:val="none" w:sz="4" w:space="0" w:color="000000"/>
              <w:left w:val="none" w:sz="4" w:space="0" w:color="000000"/>
              <w:bottom w:val="none" w:sz="4" w:space="0" w:color="000000"/>
              <w:right w:val="none" w:sz="4" w:space="0" w:color="000000"/>
            </w:tcBorders>
            <w:shd w:val="clear" w:color="auto" w:fill="auto"/>
            <w:vAlign w:val="bottom"/>
          </w:tcPr>
          <w:p w14:paraId="6DC02589" w14:textId="77777777" w:rsidR="000E0160" w:rsidRDefault="000E0160">
            <w:pPr>
              <w:spacing w:after="0" w:line="360" w:lineRule="auto"/>
              <w:rPr>
                <w:rFonts w:ascii="Arial" w:eastAsia="Times New Roman" w:hAnsi="Arial"/>
                <w:lang w:eastAsia="fr-FR"/>
              </w:rPr>
            </w:pPr>
          </w:p>
        </w:tc>
        <w:tc>
          <w:tcPr>
            <w:tcW w:w="1498" w:type="dxa"/>
            <w:tcBorders>
              <w:top w:val="none" w:sz="4" w:space="0" w:color="000000"/>
              <w:left w:val="none" w:sz="4" w:space="0" w:color="000000"/>
              <w:bottom w:val="none" w:sz="4" w:space="0" w:color="000000"/>
              <w:right w:val="none" w:sz="4" w:space="0" w:color="000000"/>
            </w:tcBorders>
            <w:shd w:val="clear" w:color="auto" w:fill="auto"/>
            <w:vAlign w:val="bottom"/>
          </w:tcPr>
          <w:p w14:paraId="7F6CDED1" w14:textId="77777777" w:rsidR="000E0160" w:rsidRDefault="000E0160">
            <w:pPr>
              <w:spacing w:after="0" w:line="360" w:lineRule="auto"/>
              <w:rPr>
                <w:rFonts w:ascii="Arial" w:eastAsia="Times New Roman" w:hAnsi="Arial"/>
                <w:lang w:eastAsia="fr-FR"/>
              </w:rPr>
            </w:pPr>
          </w:p>
        </w:tc>
        <w:tc>
          <w:tcPr>
            <w:tcW w:w="1834" w:type="dxa"/>
            <w:tcBorders>
              <w:top w:val="none" w:sz="4" w:space="0" w:color="000000"/>
              <w:left w:val="single" w:sz="8" w:space="0" w:color="000000"/>
              <w:bottom w:val="single" w:sz="8" w:space="0" w:color="000000"/>
              <w:right w:val="single" w:sz="8" w:space="0" w:color="000000"/>
            </w:tcBorders>
            <w:shd w:val="clear" w:color="auto" w:fill="auto"/>
            <w:vAlign w:val="bottom"/>
          </w:tcPr>
          <w:p w14:paraId="0EAD076B" w14:textId="77777777" w:rsidR="000E0160" w:rsidRDefault="000E0160">
            <w:pPr>
              <w:spacing w:after="0" w:line="360" w:lineRule="auto"/>
              <w:jc w:val="center"/>
              <w:rPr>
                <w:rFonts w:ascii="Arial" w:eastAsia="Times New Roman" w:hAnsi="Arial"/>
                <w:lang w:eastAsia="fr-FR"/>
              </w:rPr>
            </w:pP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1F02415B" w14:textId="77777777" w:rsidR="000E0160" w:rsidRDefault="000E0160">
            <w:pPr>
              <w:spacing w:after="0" w:line="360" w:lineRule="auto"/>
              <w:jc w:val="center"/>
              <w:rPr>
                <w:rFonts w:ascii="Arial" w:eastAsia="Times New Roman" w:hAnsi="Arial"/>
                <w:lang w:eastAsia="fr-FR"/>
              </w:rPr>
            </w:pPr>
          </w:p>
        </w:tc>
      </w:tr>
      <w:tr w:rsidR="000E0160" w14:paraId="11BE74DD" w14:textId="77777777">
        <w:trPr>
          <w:trHeight w:val="315"/>
        </w:trPr>
        <w:tc>
          <w:tcPr>
            <w:tcW w:w="907" w:type="dxa"/>
            <w:tcBorders>
              <w:top w:val="none" w:sz="4" w:space="0" w:color="000000"/>
              <w:left w:val="single" w:sz="8" w:space="0" w:color="000000"/>
              <w:bottom w:val="single" w:sz="8" w:space="0" w:color="000000"/>
              <w:right w:val="single" w:sz="8" w:space="0" w:color="000000"/>
            </w:tcBorders>
            <w:shd w:val="clear" w:color="auto" w:fill="auto"/>
            <w:vAlign w:val="bottom"/>
          </w:tcPr>
          <w:p w14:paraId="5FB12F80"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 </w:t>
            </w: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2B78181E"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 </w:t>
            </w:r>
          </w:p>
        </w:tc>
        <w:tc>
          <w:tcPr>
            <w:tcW w:w="1700" w:type="dxa"/>
            <w:gridSpan w:val="2"/>
            <w:tcBorders>
              <w:top w:val="single" w:sz="8" w:space="0" w:color="000000"/>
              <w:left w:val="none" w:sz="4" w:space="0" w:color="000000"/>
              <w:bottom w:val="single" w:sz="8" w:space="0" w:color="000000"/>
              <w:right w:val="single" w:sz="8" w:space="0" w:color="000000"/>
            </w:tcBorders>
            <w:shd w:val="clear" w:color="auto" w:fill="auto"/>
            <w:vAlign w:val="bottom"/>
          </w:tcPr>
          <w:p w14:paraId="39420FD7"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 </w:t>
            </w: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366675E3" w14:textId="77777777" w:rsidR="000E0160" w:rsidRDefault="00C604DC">
            <w:pPr>
              <w:spacing w:after="0" w:line="360" w:lineRule="auto"/>
              <w:rPr>
                <w:rFonts w:ascii="Arial" w:eastAsia="Times New Roman" w:hAnsi="Arial"/>
                <w:b/>
                <w:bCs/>
                <w:lang w:eastAsia="fr-FR"/>
              </w:rPr>
            </w:pPr>
            <w:r>
              <w:rPr>
                <w:rFonts w:ascii="Arial" w:eastAsia="Times New Roman" w:hAnsi="Arial"/>
                <w:b/>
                <w:bCs/>
                <w:lang w:eastAsia="fr-FR"/>
              </w:rPr>
              <w:t>TOTAL C</w:t>
            </w: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13C54395" w14:textId="77777777" w:rsidR="000E0160" w:rsidRDefault="000E0160">
            <w:pPr>
              <w:spacing w:after="0" w:line="360" w:lineRule="auto"/>
              <w:jc w:val="center"/>
              <w:rPr>
                <w:rFonts w:ascii="Arial" w:eastAsia="Times New Roman" w:hAnsi="Arial"/>
                <w:b/>
                <w:bCs/>
                <w:lang w:eastAsia="fr-FR"/>
              </w:rPr>
            </w:pPr>
          </w:p>
        </w:tc>
      </w:tr>
      <w:tr w:rsidR="000E0160" w14:paraId="436F6348" w14:textId="77777777">
        <w:trPr>
          <w:trHeight w:val="390"/>
        </w:trPr>
        <w:tc>
          <w:tcPr>
            <w:tcW w:w="907" w:type="dxa"/>
            <w:tcBorders>
              <w:top w:val="none" w:sz="4" w:space="0" w:color="000000"/>
              <w:left w:val="single" w:sz="8" w:space="0" w:color="000000"/>
              <w:bottom w:val="single" w:sz="8" w:space="0" w:color="000000"/>
              <w:right w:val="single" w:sz="8" w:space="0" w:color="000000"/>
            </w:tcBorders>
            <w:shd w:val="clear" w:color="auto" w:fill="auto"/>
            <w:vAlign w:val="bottom"/>
          </w:tcPr>
          <w:p w14:paraId="5295EB92"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D</w:t>
            </w:r>
          </w:p>
        </w:tc>
        <w:tc>
          <w:tcPr>
            <w:tcW w:w="3322" w:type="dxa"/>
            <w:tcBorders>
              <w:top w:val="none" w:sz="4" w:space="0" w:color="000000"/>
              <w:left w:val="none" w:sz="4" w:space="0" w:color="000000"/>
              <w:bottom w:val="single" w:sz="8" w:space="0" w:color="000000"/>
              <w:right w:val="single" w:sz="8" w:space="0" w:color="000000"/>
            </w:tcBorders>
            <w:shd w:val="clear" w:color="auto" w:fill="auto"/>
            <w:vAlign w:val="bottom"/>
          </w:tcPr>
          <w:p w14:paraId="5C7B1D19" w14:textId="77777777" w:rsidR="000E0160" w:rsidRDefault="00C604DC">
            <w:pPr>
              <w:spacing w:after="0" w:line="360" w:lineRule="auto"/>
              <w:rPr>
                <w:rFonts w:ascii="Arial" w:eastAsia="Times New Roman" w:hAnsi="Arial"/>
                <w:b/>
                <w:bCs/>
                <w:lang w:eastAsia="fr-FR"/>
              </w:rPr>
            </w:pPr>
            <w:r>
              <w:rPr>
                <w:rFonts w:ascii="Arial" w:eastAsia="Times New Roman" w:hAnsi="Arial"/>
                <w:b/>
                <w:bCs/>
                <w:lang w:eastAsia="fr-FR"/>
              </w:rPr>
              <w:t>TOTAL COUTS DIRECTS</w:t>
            </w:r>
          </w:p>
        </w:tc>
        <w:tc>
          <w:tcPr>
            <w:tcW w:w="202" w:type="dxa"/>
            <w:tcBorders>
              <w:top w:val="none" w:sz="4" w:space="0" w:color="000000"/>
              <w:left w:val="none" w:sz="4" w:space="0" w:color="000000"/>
              <w:bottom w:val="single" w:sz="8" w:space="0" w:color="000000"/>
              <w:right w:val="none" w:sz="4" w:space="0" w:color="000000"/>
            </w:tcBorders>
            <w:shd w:val="clear" w:color="auto" w:fill="auto"/>
            <w:vAlign w:val="bottom"/>
          </w:tcPr>
          <w:p w14:paraId="7A1838D9"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 </w:t>
            </w:r>
          </w:p>
        </w:tc>
        <w:tc>
          <w:tcPr>
            <w:tcW w:w="1498" w:type="dxa"/>
            <w:tcBorders>
              <w:top w:val="none" w:sz="4" w:space="0" w:color="000000"/>
              <w:left w:val="none" w:sz="4" w:space="0" w:color="000000"/>
              <w:bottom w:val="single" w:sz="8" w:space="0" w:color="000000"/>
              <w:right w:val="single" w:sz="8" w:space="0" w:color="000000"/>
            </w:tcBorders>
            <w:shd w:val="clear" w:color="auto" w:fill="auto"/>
            <w:vAlign w:val="bottom"/>
          </w:tcPr>
          <w:p w14:paraId="0E49C4D6"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 </w:t>
            </w:r>
          </w:p>
        </w:tc>
        <w:tc>
          <w:tcPr>
            <w:tcW w:w="1834" w:type="dxa"/>
            <w:tcBorders>
              <w:top w:val="none" w:sz="4" w:space="0" w:color="000000"/>
              <w:left w:val="none" w:sz="4" w:space="0" w:color="000000"/>
              <w:bottom w:val="single" w:sz="8" w:space="0" w:color="000000"/>
              <w:right w:val="single" w:sz="8" w:space="0" w:color="000000"/>
            </w:tcBorders>
            <w:shd w:val="clear" w:color="auto" w:fill="auto"/>
            <w:vAlign w:val="bottom"/>
          </w:tcPr>
          <w:p w14:paraId="3F10FDB7" w14:textId="77777777" w:rsidR="000E0160" w:rsidRDefault="00C604DC">
            <w:pPr>
              <w:spacing w:after="0" w:line="360" w:lineRule="auto"/>
              <w:jc w:val="center"/>
              <w:rPr>
                <w:rFonts w:ascii="Arial" w:eastAsia="Times New Roman" w:hAnsi="Arial"/>
                <w:b/>
                <w:bCs/>
                <w:sz w:val="28"/>
                <w:szCs w:val="28"/>
                <w:lang w:eastAsia="fr-FR"/>
              </w:rPr>
            </w:pPr>
            <w:r>
              <w:rPr>
                <w:rFonts w:ascii="Arial" w:eastAsia="Times New Roman" w:hAnsi="Arial"/>
                <w:b/>
                <w:bCs/>
                <w:sz w:val="28"/>
                <w:szCs w:val="28"/>
                <w:lang w:eastAsia="fr-FR"/>
              </w:rPr>
              <w:t>A+B+C</w:t>
            </w: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09E22342" w14:textId="77777777" w:rsidR="000E0160" w:rsidRDefault="000E0160">
            <w:pPr>
              <w:spacing w:after="0" w:line="360" w:lineRule="auto"/>
              <w:jc w:val="center"/>
              <w:rPr>
                <w:rFonts w:ascii="Arial" w:eastAsia="Times New Roman" w:hAnsi="Arial"/>
                <w:b/>
                <w:bCs/>
                <w:sz w:val="28"/>
                <w:szCs w:val="28"/>
                <w:lang w:eastAsia="fr-FR"/>
              </w:rPr>
            </w:pPr>
          </w:p>
        </w:tc>
      </w:tr>
      <w:tr w:rsidR="000E0160" w14:paraId="6EE98563" w14:textId="77777777">
        <w:trPr>
          <w:trHeight w:val="315"/>
        </w:trPr>
        <w:tc>
          <w:tcPr>
            <w:tcW w:w="907" w:type="dxa"/>
            <w:tcBorders>
              <w:top w:val="none" w:sz="4" w:space="0" w:color="000000"/>
              <w:left w:val="single" w:sz="8" w:space="0" w:color="000000"/>
              <w:bottom w:val="single" w:sz="8" w:space="0" w:color="000000"/>
              <w:right w:val="single" w:sz="8" w:space="0" w:color="000000"/>
            </w:tcBorders>
            <w:shd w:val="clear" w:color="auto" w:fill="auto"/>
            <w:vAlign w:val="bottom"/>
          </w:tcPr>
          <w:p w14:paraId="2340A5DD"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E</w:t>
            </w:r>
          </w:p>
        </w:tc>
        <w:tc>
          <w:tcPr>
            <w:tcW w:w="5022" w:type="dxa"/>
            <w:gridSpan w:val="3"/>
            <w:tcBorders>
              <w:top w:val="single" w:sz="8" w:space="0" w:color="000000"/>
              <w:left w:val="none" w:sz="4" w:space="0" w:color="000000"/>
              <w:bottom w:val="single" w:sz="8" w:space="0" w:color="000000"/>
              <w:right w:val="none" w:sz="4" w:space="0" w:color="000000"/>
            </w:tcBorders>
            <w:shd w:val="clear" w:color="auto" w:fill="auto"/>
            <w:vAlign w:val="bottom"/>
          </w:tcPr>
          <w:p w14:paraId="0227C78F"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Frais généraux de chantier (X%*D)</w:t>
            </w:r>
          </w:p>
        </w:tc>
        <w:tc>
          <w:tcPr>
            <w:tcW w:w="1834" w:type="dxa"/>
            <w:tcBorders>
              <w:top w:val="none" w:sz="4" w:space="0" w:color="000000"/>
              <w:left w:val="single" w:sz="8" w:space="0" w:color="000000"/>
              <w:bottom w:val="single" w:sz="8" w:space="0" w:color="000000"/>
              <w:right w:val="single" w:sz="8" w:space="0" w:color="000000"/>
            </w:tcBorders>
            <w:shd w:val="clear" w:color="auto" w:fill="auto"/>
            <w:vAlign w:val="bottom"/>
          </w:tcPr>
          <w:p w14:paraId="4B1F7C3C"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 </w:t>
            </w: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11EDE7FD" w14:textId="77777777" w:rsidR="000E0160" w:rsidRDefault="000E0160">
            <w:pPr>
              <w:spacing w:after="0" w:line="360" w:lineRule="auto"/>
              <w:jc w:val="center"/>
              <w:rPr>
                <w:rFonts w:ascii="Arial" w:eastAsia="Times New Roman" w:hAnsi="Arial"/>
                <w:lang w:eastAsia="fr-FR"/>
              </w:rPr>
            </w:pPr>
          </w:p>
        </w:tc>
      </w:tr>
      <w:tr w:rsidR="000E0160" w14:paraId="18A018E2" w14:textId="77777777">
        <w:trPr>
          <w:trHeight w:val="315"/>
        </w:trPr>
        <w:tc>
          <w:tcPr>
            <w:tcW w:w="907" w:type="dxa"/>
            <w:tcBorders>
              <w:top w:val="none" w:sz="4" w:space="0" w:color="000000"/>
              <w:left w:val="single" w:sz="8" w:space="0" w:color="000000"/>
              <w:bottom w:val="single" w:sz="8" w:space="0" w:color="000000"/>
              <w:right w:val="single" w:sz="8" w:space="0" w:color="000000"/>
            </w:tcBorders>
            <w:shd w:val="clear" w:color="auto" w:fill="auto"/>
            <w:vAlign w:val="bottom"/>
          </w:tcPr>
          <w:p w14:paraId="0FAF14D0"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F</w:t>
            </w:r>
          </w:p>
        </w:tc>
        <w:tc>
          <w:tcPr>
            <w:tcW w:w="5022" w:type="dxa"/>
            <w:gridSpan w:val="3"/>
            <w:tcBorders>
              <w:top w:val="single" w:sz="8" w:space="0" w:color="000000"/>
              <w:left w:val="none" w:sz="4" w:space="0" w:color="000000"/>
              <w:bottom w:val="single" w:sz="8" w:space="0" w:color="000000"/>
              <w:right w:val="none" w:sz="4" w:space="0" w:color="000000"/>
            </w:tcBorders>
            <w:shd w:val="clear" w:color="auto" w:fill="auto"/>
            <w:vAlign w:val="bottom"/>
          </w:tcPr>
          <w:p w14:paraId="4ABE2E21"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Frais généraux de siège (Y%*D)</w:t>
            </w:r>
          </w:p>
        </w:tc>
        <w:tc>
          <w:tcPr>
            <w:tcW w:w="1834" w:type="dxa"/>
            <w:tcBorders>
              <w:top w:val="none" w:sz="4" w:space="0" w:color="000000"/>
              <w:left w:val="single" w:sz="8" w:space="0" w:color="000000"/>
              <w:bottom w:val="single" w:sz="8" w:space="0" w:color="000000"/>
              <w:right w:val="single" w:sz="8" w:space="0" w:color="000000"/>
            </w:tcBorders>
            <w:shd w:val="clear" w:color="auto" w:fill="auto"/>
            <w:vAlign w:val="bottom"/>
          </w:tcPr>
          <w:p w14:paraId="7CFC7529"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 </w:t>
            </w: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7C27A98A" w14:textId="77777777" w:rsidR="000E0160" w:rsidRDefault="000E0160">
            <w:pPr>
              <w:spacing w:after="0" w:line="360" w:lineRule="auto"/>
              <w:jc w:val="center"/>
              <w:rPr>
                <w:rFonts w:ascii="Arial" w:eastAsia="Times New Roman" w:hAnsi="Arial"/>
                <w:lang w:eastAsia="fr-FR"/>
              </w:rPr>
            </w:pPr>
          </w:p>
        </w:tc>
      </w:tr>
      <w:tr w:rsidR="000E0160" w14:paraId="26653212" w14:textId="77777777">
        <w:trPr>
          <w:trHeight w:val="315"/>
        </w:trPr>
        <w:tc>
          <w:tcPr>
            <w:tcW w:w="907" w:type="dxa"/>
            <w:tcBorders>
              <w:top w:val="none" w:sz="4" w:space="0" w:color="000000"/>
              <w:left w:val="single" w:sz="8" w:space="0" w:color="000000"/>
              <w:bottom w:val="single" w:sz="8" w:space="0" w:color="000000"/>
              <w:right w:val="single" w:sz="8" w:space="0" w:color="000000"/>
            </w:tcBorders>
            <w:shd w:val="clear" w:color="auto" w:fill="auto"/>
            <w:vAlign w:val="bottom"/>
          </w:tcPr>
          <w:p w14:paraId="50E7526B"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G</w:t>
            </w:r>
          </w:p>
        </w:tc>
        <w:tc>
          <w:tcPr>
            <w:tcW w:w="5022" w:type="dxa"/>
            <w:gridSpan w:val="3"/>
            <w:tcBorders>
              <w:top w:val="single" w:sz="8" w:space="0" w:color="000000"/>
              <w:left w:val="none" w:sz="4" w:space="0" w:color="000000"/>
              <w:bottom w:val="single" w:sz="8" w:space="0" w:color="000000"/>
              <w:right w:val="none" w:sz="4" w:space="0" w:color="000000"/>
            </w:tcBorders>
            <w:shd w:val="clear" w:color="auto" w:fill="auto"/>
            <w:vAlign w:val="bottom"/>
          </w:tcPr>
          <w:p w14:paraId="5551B52D"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Coût de revient</w:t>
            </w:r>
          </w:p>
        </w:tc>
        <w:tc>
          <w:tcPr>
            <w:tcW w:w="1834" w:type="dxa"/>
            <w:tcBorders>
              <w:top w:val="none" w:sz="4" w:space="0" w:color="000000"/>
              <w:left w:val="single" w:sz="8" w:space="0" w:color="000000"/>
              <w:bottom w:val="single" w:sz="8" w:space="0" w:color="000000"/>
              <w:right w:val="single" w:sz="8" w:space="0" w:color="000000"/>
            </w:tcBorders>
            <w:shd w:val="clear" w:color="auto" w:fill="auto"/>
            <w:vAlign w:val="bottom"/>
          </w:tcPr>
          <w:p w14:paraId="3AA0652D"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D+E+F</w:t>
            </w: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3656436B" w14:textId="77777777" w:rsidR="000E0160" w:rsidRDefault="000E0160">
            <w:pPr>
              <w:spacing w:after="0" w:line="360" w:lineRule="auto"/>
              <w:jc w:val="center"/>
              <w:rPr>
                <w:rFonts w:ascii="Arial" w:eastAsia="Times New Roman" w:hAnsi="Arial"/>
                <w:lang w:eastAsia="fr-FR"/>
              </w:rPr>
            </w:pPr>
          </w:p>
        </w:tc>
      </w:tr>
      <w:tr w:rsidR="000E0160" w14:paraId="5669621D" w14:textId="77777777">
        <w:trPr>
          <w:trHeight w:val="315"/>
        </w:trPr>
        <w:tc>
          <w:tcPr>
            <w:tcW w:w="907" w:type="dxa"/>
            <w:tcBorders>
              <w:top w:val="none" w:sz="4" w:space="0" w:color="000000"/>
              <w:left w:val="single" w:sz="8" w:space="0" w:color="000000"/>
              <w:bottom w:val="single" w:sz="8" w:space="0" w:color="000000"/>
              <w:right w:val="single" w:sz="8" w:space="0" w:color="000000"/>
            </w:tcBorders>
            <w:shd w:val="clear" w:color="auto" w:fill="auto"/>
            <w:vAlign w:val="bottom"/>
          </w:tcPr>
          <w:p w14:paraId="133E99FC"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H</w:t>
            </w:r>
          </w:p>
        </w:tc>
        <w:tc>
          <w:tcPr>
            <w:tcW w:w="5022" w:type="dxa"/>
            <w:gridSpan w:val="3"/>
            <w:tcBorders>
              <w:top w:val="single" w:sz="8" w:space="0" w:color="000000"/>
              <w:left w:val="none" w:sz="4" w:space="0" w:color="000000"/>
              <w:bottom w:val="single" w:sz="8" w:space="0" w:color="000000"/>
              <w:right w:val="none" w:sz="4" w:space="0" w:color="000000"/>
            </w:tcBorders>
            <w:shd w:val="clear" w:color="auto" w:fill="auto"/>
            <w:vAlign w:val="bottom"/>
          </w:tcPr>
          <w:p w14:paraId="63A609EC"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Risque + Bénéfice (Z%*G)</w:t>
            </w:r>
          </w:p>
        </w:tc>
        <w:tc>
          <w:tcPr>
            <w:tcW w:w="1834" w:type="dxa"/>
            <w:tcBorders>
              <w:top w:val="none" w:sz="4" w:space="0" w:color="000000"/>
              <w:left w:val="single" w:sz="8" w:space="0" w:color="000000"/>
              <w:bottom w:val="single" w:sz="8" w:space="0" w:color="000000"/>
              <w:right w:val="single" w:sz="8" w:space="0" w:color="000000"/>
            </w:tcBorders>
            <w:shd w:val="clear" w:color="auto" w:fill="auto"/>
            <w:vAlign w:val="bottom"/>
          </w:tcPr>
          <w:p w14:paraId="73D79778"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 </w:t>
            </w: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30DAD6A6" w14:textId="77777777" w:rsidR="000E0160" w:rsidRDefault="000E0160">
            <w:pPr>
              <w:spacing w:after="0" w:line="360" w:lineRule="auto"/>
              <w:jc w:val="center"/>
              <w:rPr>
                <w:rFonts w:ascii="Arial" w:eastAsia="Times New Roman" w:hAnsi="Arial"/>
                <w:lang w:eastAsia="fr-FR"/>
              </w:rPr>
            </w:pPr>
          </w:p>
        </w:tc>
      </w:tr>
      <w:tr w:rsidR="000E0160" w14:paraId="39F084C4" w14:textId="77777777">
        <w:trPr>
          <w:trHeight w:val="315"/>
        </w:trPr>
        <w:tc>
          <w:tcPr>
            <w:tcW w:w="907" w:type="dxa"/>
            <w:tcBorders>
              <w:top w:val="none" w:sz="4" w:space="0" w:color="000000"/>
              <w:left w:val="single" w:sz="8" w:space="0" w:color="000000"/>
              <w:bottom w:val="single" w:sz="8" w:space="0" w:color="000000"/>
              <w:right w:val="single" w:sz="8" w:space="0" w:color="000000"/>
            </w:tcBorders>
            <w:shd w:val="clear" w:color="auto" w:fill="auto"/>
            <w:vAlign w:val="bottom"/>
          </w:tcPr>
          <w:p w14:paraId="23E5DB23"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I</w:t>
            </w:r>
          </w:p>
        </w:tc>
        <w:tc>
          <w:tcPr>
            <w:tcW w:w="5022" w:type="dxa"/>
            <w:gridSpan w:val="3"/>
            <w:tcBorders>
              <w:top w:val="single" w:sz="8" w:space="0" w:color="000000"/>
              <w:left w:val="none" w:sz="4" w:space="0" w:color="000000"/>
              <w:bottom w:val="single" w:sz="8" w:space="0" w:color="000000"/>
              <w:right w:val="none" w:sz="4" w:space="0" w:color="000000"/>
            </w:tcBorders>
            <w:shd w:val="clear" w:color="auto" w:fill="auto"/>
            <w:vAlign w:val="bottom"/>
          </w:tcPr>
          <w:p w14:paraId="44149712"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PRIX DE VENTE TOTAL HORS TAXES</w:t>
            </w:r>
          </w:p>
        </w:tc>
        <w:tc>
          <w:tcPr>
            <w:tcW w:w="1834" w:type="dxa"/>
            <w:tcBorders>
              <w:top w:val="none" w:sz="4" w:space="0" w:color="000000"/>
              <w:left w:val="single" w:sz="8" w:space="0" w:color="000000"/>
              <w:bottom w:val="single" w:sz="8" w:space="0" w:color="000000"/>
              <w:right w:val="single" w:sz="8" w:space="0" w:color="000000"/>
            </w:tcBorders>
            <w:shd w:val="clear" w:color="auto" w:fill="auto"/>
            <w:vAlign w:val="bottom"/>
          </w:tcPr>
          <w:p w14:paraId="64F460B5"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G+H</w:t>
            </w: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0E2EF16C" w14:textId="77777777" w:rsidR="000E0160" w:rsidRDefault="000E0160">
            <w:pPr>
              <w:spacing w:after="0" w:line="360" w:lineRule="auto"/>
              <w:jc w:val="center"/>
              <w:rPr>
                <w:rFonts w:ascii="Arial" w:eastAsia="Times New Roman" w:hAnsi="Arial"/>
                <w:lang w:eastAsia="fr-FR"/>
              </w:rPr>
            </w:pPr>
          </w:p>
        </w:tc>
      </w:tr>
      <w:tr w:rsidR="000E0160" w14:paraId="2EF07935" w14:textId="77777777">
        <w:trPr>
          <w:trHeight w:val="315"/>
        </w:trPr>
        <w:tc>
          <w:tcPr>
            <w:tcW w:w="907" w:type="dxa"/>
            <w:tcBorders>
              <w:top w:val="none" w:sz="4" w:space="0" w:color="000000"/>
              <w:left w:val="single" w:sz="8" w:space="0" w:color="000000"/>
              <w:bottom w:val="single" w:sz="8" w:space="0" w:color="000000"/>
              <w:right w:val="single" w:sz="8" w:space="0" w:color="000000"/>
            </w:tcBorders>
            <w:shd w:val="clear" w:color="auto" w:fill="auto"/>
            <w:vAlign w:val="bottom"/>
          </w:tcPr>
          <w:p w14:paraId="5B222672"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J</w:t>
            </w:r>
          </w:p>
        </w:tc>
        <w:tc>
          <w:tcPr>
            <w:tcW w:w="5022" w:type="dxa"/>
            <w:gridSpan w:val="3"/>
            <w:tcBorders>
              <w:top w:val="single" w:sz="8" w:space="0" w:color="000000"/>
              <w:left w:val="none" w:sz="4" w:space="0" w:color="000000"/>
              <w:bottom w:val="single" w:sz="8" w:space="0" w:color="000000"/>
              <w:right w:val="none" w:sz="4" w:space="0" w:color="000000"/>
            </w:tcBorders>
            <w:shd w:val="clear" w:color="auto" w:fill="auto"/>
            <w:vAlign w:val="bottom"/>
          </w:tcPr>
          <w:p w14:paraId="4829DC0C" w14:textId="77777777" w:rsidR="000E0160" w:rsidRDefault="00C604DC">
            <w:pPr>
              <w:spacing w:after="0" w:line="360" w:lineRule="auto"/>
              <w:rPr>
                <w:rFonts w:ascii="Arial" w:eastAsia="Times New Roman" w:hAnsi="Arial"/>
                <w:lang w:eastAsia="fr-FR"/>
              </w:rPr>
            </w:pPr>
            <w:r>
              <w:rPr>
                <w:rFonts w:ascii="Arial" w:eastAsia="Times New Roman" w:hAnsi="Arial"/>
                <w:lang w:eastAsia="fr-FR"/>
              </w:rPr>
              <w:t>PRIX DE VENTE UNITAIRE HORS TAXES</w:t>
            </w:r>
          </w:p>
        </w:tc>
        <w:tc>
          <w:tcPr>
            <w:tcW w:w="1834" w:type="dxa"/>
            <w:tcBorders>
              <w:top w:val="none" w:sz="4" w:space="0" w:color="000000"/>
              <w:left w:val="single" w:sz="8" w:space="0" w:color="000000"/>
              <w:bottom w:val="single" w:sz="8" w:space="0" w:color="000000"/>
              <w:right w:val="single" w:sz="8" w:space="0" w:color="000000"/>
            </w:tcBorders>
            <w:shd w:val="clear" w:color="auto" w:fill="auto"/>
            <w:vAlign w:val="bottom"/>
          </w:tcPr>
          <w:p w14:paraId="08EBA323" w14:textId="77777777" w:rsidR="000E0160" w:rsidRDefault="00C604DC">
            <w:pPr>
              <w:spacing w:after="0" w:line="360" w:lineRule="auto"/>
              <w:jc w:val="center"/>
              <w:rPr>
                <w:rFonts w:ascii="Arial" w:eastAsia="Times New Roman" w:hAnsi="Arial"/>
                <w:lang w:eastAsia="fr-FR"/>
              </w:rPr>
            </w:pPr>
            <w:r>
              <w:rPr>
                <w:rFonts w:ascii="Arial" w:eastAsia="Times New Roman" w:hAnsi="Arial"/>
                <w:lang w:eastAsia="fr-FR"/>
              </w:rPr>
              <w:t>I/Qté</w:t>
            </w:r>
          </w:p>
        </w:tc>
        <w:tc>
          <w:tcPr>
            <w:tcW w:w="2553" w:type="dxa"/>
            <w:tcBorders>
              <w:top w:val="none" w:sz="4" w:space="0" w:color="000000"/>
              <w:left w:val="none" w:sz="4" w:space="0" w:color="000000"/>
              <w:bottom w:val="single" w:sz="8" w:space="0" w:color="000000"/>
              <w:right w:val="single" w:sz="8" w:space="0" w:color="000000"/>
            </w:tcBorders>
            <w:shd w:val="clear" w:color="auto" w:fill="auto"/>
            <w:vAlign w:val="bottom"/>
          </w:tcPr>
          <w:p w14:paraId="52DE22F9" w14:textId="77777777" w:rsidR="000E0160" w:rsidRDefault="000E0160">
            <w:pPr>
              <w:spacing w:after="0" w:line="360" w:lineRule="auto"/>
              <w:jc w:val="center"/>
              <w:rPr>
                <w:rFonts w:ascii="Arial" w:eastAsia="Times New Roman" w:hAnsi="Arial"/>
                <w:b/>
                <w:bCs/>
                <w:lang w:eastAsia="fr-FR"/>
              </w:rPr>
            </w:pPr>
          </w:p>
        </w:tc>
      </w:tr>
    </w:tbl>
    <w:p w14:paraId="5A66BC6C" w14:textId="77777777" w:rsidR="000E0160" w:rsidRDefault="000E0160">
      <w:pPr>
        <w:widowControl w:val="0"/>
        <w:spacing w:after="0" w:line="360" w:lineRule="auto"/>
        <w:jc w:val="both"/>
        <w:rPr>
          <w:rFonts w:ascii="Arial" w:eastAsia="Times New Roman" w:hAnsi="Arial"/>
          <w:sz w:val="24"/>
          <w:szCs w:val="24"/>
          <w:lang w:eastAsia="fr-FR"/>
        </w:rPr>
      </w:pPr>
    </w:p>
    <w:p w14:paraId="325750BB" w14:textId="77777777" w:rsidR="000E0160" w:rsidRDefault="00C604DC">
      <w:pPr>
        <w:spacing w:after="0" w:line="240" w:lineRule="auto"/>
        <w:rPr>
          <w:rFonts w:ascii="Arial" w:eastAsia="Times New Roman" w:hAnsi="Arial"/>
          <w:sz w:val="24"/>
          <w:szCs w:val="24"/>
          <w:lang w:eastAsia="fr-FR"/>
        </w:rPr>
      </w:pPr>
      <w:r>
        <w:rPr>
          <w:rFonts w:ascii="Arial" w:eastAsia="Times New Roman" w:hAnsi="Arial"/>
          <w:sz w:val="24"/>
          <w:szCs w:val="24"/>
          <w:lang w:eastAsia="fr-FR"/>
        </w:rPr>
        <w:br w:type="page" w:clear="all"/>
      </w:r>
    </w:p>
    <w:p w14:paraId="5AC0D313" w14:textId="77777777" w:rsidR="000E0160" w:rsidRDefault="000E0160">
      <w:pPr>
        <w:widowControl w:val="0"/>
        <w:spacing w:after="0" w:line="360" w:lineRule="auto"/>
        <w:jc w:val="both"/>
        <w:rPr>
          <w:rFonts w:ascii="Arial" w:eastAsia="Times New Roman" w:hAnsi="Arial"/>
          <w:sz w:val="24"/>
          <w:szCs w:val="24"/>
          <w:lang w:eastAsia="fr-FR"/>
        </w:rPr>
      </w:pPr>
    </w:p>
    <w:p w14:paraId="326E6222" w14:textId="77777777" w:rsidR="000E0160" w:rsidRDefault="000E0160">
      <w:pPr>
        <w:widowControl w:val="0"/>
        <w:spacing w:after="0" w:line="360" w:lineRule="auto"/>
        <w:jc w:val="both"/>
        <w:rPr>
          <w:rFonts w:ascii="Arial" w:eastAsia="Times New Roman" w:hAnsi="Arial"/>
          <w:sz w:val="24"/>
          <w:szCs w:val="24"/>
          <w:lang w:eastAsia="fr-FR"/>
        </w:rPr>
      </w:pPr>
    </w:p>
    <w:p w14:paraId="4FB79136" w14:textId="77777777" w:rsidR="000E0160" w:rsidRDefault="000E0160">
      <w:pPr>
        <w:widowControl w:val="0"/>
        <w:spacing w:after="0" w:line="360" w:lineRule="auto"/>
        <w:jc w:val="both"/>
        <w:rPr>
          <w:rFonts w:ascii="Arial" w:eastAsia="Times New Roman" w:hAnsi="Arial"/>
          <w:sz w:val="24"/>
          <w:szCs w:val="24"/>
          <w:lang w:eastAsia="fr-FR"/>
        </w:rPr>
      </w:pPr>
    </w:p>
    <w:p w14:paraId="504A9CCF" w14:textId="77777777" w:rsidR="000E0160" w:rsidRDefault="000E0160">
      <w:pPr>
        <w:widowControl w:val="0"/>
        <w:spacing w:after="0" w:line="360" w:lineRule="auto"/>
        <w:jc w:val="both"/>
        <w:rPr>
          <w:rFonts w:ascii="Arial" w:eastAsia="Times New Roman" w:hAnsi="Arial"/>
          <w:sz w:val="24"/>
          <w:szCs w:val="24"/>
          <w:lang w:eastAsia="fr-FR"/>
        </w:rPr>
      </w:pPr>
    </w:p>
    <w:p w14:paraId="596E8305" w14:textId="77777777" w:rsidR="000E0160" w:rsidRDefault="000E0160">
      <w:pPr>
        <w:widowControl w:val="0"/>
        <w:spacing w:after="0" w:line="360" w:lineRule="auto"/>
        <w:jc w:val="both"/>
        <w:rPr>
          <w:rFonts w:ascii="Arial" w:eastAsia="Times New Roman" w:hAnsi="Arial"/>
          <w:sz w:val="24"/>
          <w:szCs w:val="24"/>
          <w:lang w:eastAsia="fr-FR"/>
        </w:rPr>
      </w:pPr>
    </w:p>
    <w:p w14:paraId="7FA53E24" w14:textId="77777777" w:rsidR="000E0160" w:rsidRDefault="000E0160">
      <w:pPr>
        <w:widowControl w:val="0"/>
        <w:spacing w:after="0" w:line="360" w:lineRule="auto"/>
        <w:jc w:val="both"/>
        <w:rPr>
          <w:rFonts w:ascii="Arial" w:eastAsia="Times New Roman" w:hAnsi="Arial"/>
          <w:sz w:val="24"/>
          <w:szCs w:val="24"/>
          <w:lang w:eastAsia="fr-FR"/>
        </w:rPr>
      </w:pPr>
    </w:p>
    <w:p w14:paraId="014DD76E" w14:textId="77777777" w:rsidR="000E0160" w:rsidRDefault="000E0160">
      <w:pPr>
        <w:widowControl w:val="0"/>
        <w:spacing w:after="0" w:line="360" w:lineRule="auto"/>
        <w:jc w:val="both"/>
        <w:rPr>
          <w:rFonts w:ascii="Arial" w:eastAsia="Times New Roman" w:hAnsi="Arial"/>
          <w:sz w:val="24"/>
          <w:szCs w:val="24"/>
          <w:lang w:eastAsia="fr-FR"/>
        </w:rPr>
      </w:pPr>
    </w:p>
    <w:p w14:paraId="224E3D40" w14:textId="77777777" w:rsidR="000E0160" w:rsidRDefault="000E0160">
      <w:pPr>
        <w:widowControl w:val="0"/>
        <w:spacing w:after="0" w:line="360" w:lineRule="auto"/>
        <w:jc w:val="both"/>
        <w:rPr>
          <w:rFonts w:ascii="Arial" w:eastAsia="Times New Roman" w:hAnsi="Arial"/>
          <w:sz w:val="24"/>
          <w:szCs w:val="24"/>
          <w:lang w:eastAsia="fr-FR"/>
        </w:rPr>
      </w:pPr>
    </w:p>
    <w:p w14:paraId="2E909320" w14:textId="77777777" w:rsidR="000E0160" w:rsidRDefault="000E0160">
      <w:pPr>
        <w:widowControl w:val="0"/>
        <w:spacing w:after="0" w:line="360" w:lineRule="auto"/>
        <w:jc w:val="both"/>
        <w:rPr>
          <w:rFonts w:ascii="Arial" w:eastAsia="Times New Roman" w:hAnsi="Arial"/>
          <w:sz w:val="24"/>
          <w:szCs w:val="24"/>
          <w:lang w:eastAsia="fr-FR"/>
        </w:rPr>
      </w:pPr>
    </w:p>
    <w:p w14:paraId="7B68ED8E" w14:textId="77777777" w:rsidR="000E0160" w:rsidRDefault="000E0160">
      <w:pPr>
        <w:widowControl w:val="0"/>
        <w:spacing w:after="0" w:line="360" w:lineRule="auto"/>
        <w:jc w:val="both"/>
        <w:rPr>
          <w:rFonts w:ascii="Arial" w:eastAsia="Times New Roman" w:hAnsi="Arial"/>
          <w:sz w:val="24"/>
          <w:szCs w:val="24"/>
          <w:lang w:eastAsia="fr-FR"/>
        </w:rPr>
      </w:pPr>
    </w:p>
    <w:p w14:paraId="036E4841" w14:textId="77777777" w:rsidR="000E0160" w:rsidRDefault="000E0160">
      <w:pPr>
        <w:widowControl w:val="0"/>
        <w:spacing w:after="0" w:line="360" w:lineRule="auto"/>
        <w:jc w:val="both"/>
        <w:rPr>
          <w:rFonts w:ascii="Arial" w:eastAsia="Times New Roman" w:hAnsi="Arial"/>
          <w:sz w:val="24"/>
          <w:szCs w:val="24"/>
          <w:lang w:eastAsia="fr-FR"/>
        </w:rPr>
      </w:pPr>
    </w:p>
    <w:p w14:paraId="38D69172" w14:textId="77777777" w:rsidR="000E0160" w:rsidRDefault="000E0160">
      <w:pPr>
        <w:widowControl w:val="0"/>
        <w:spacing w:after="0" w:line="360" w:lineRule="auto"/>
        <w:jc w:val="both"/>
        <w:rPr>
          <w:rFonts w:ascii="Arial" w:eastAsia="Times New Roman" w:hAnsi="Arial"/>
          <w:sz w:val="24"/>
          <w:szCs w:val="24"/>
          <w:lang w:eastAsia="fr-FR"/>
        </w:rPr>
      </w:pPr>
    </w:p>
    <w:p w14:paraId="1A96A639" w14:textId="77777777" w:rsidR="000E0160" w:rsidRDefault="000E0160">
      <w:pPr>
        <w:widowControl w:val="0"/>
        <w:spacing w:after="0" w:line="360" w:lineRule="auto"/>
        <w:jc w:val="both"/>
        <w:rPr>
          <w:rFonts w:ascii="Arial" w:eastAsia="Times New Roman" w:hAnsi="Arial"/>
          <w:sz w:val="24"/>
          <w:szCs w:val="24"/>
          <w:lang w:eastAsia="fr-FR"/>
        </w:rPr>
      </w:pPr>
    </w:p>
    <w:p w14:paraId="20738A16" w14:textId="77777777" w:rsidR="000E0160" w:rsidRDefault="00C604DC">
      <w:pPr>
        <w:widowControl w:val="0"/>
        <w:spacing w:before="240" w:after="0" w:line="360" w:lineRule="auto"/>
        <w:ind w:left="851"/>
        <w:jc w:val="center"/>
        <w:outlineLvl w:val="0"/>
        <w:rPr>
          <w:rFonts w:ascii="Arial" w:hAnsi="Arial"/>
          <w:b/>
          <w:caps/>
          <w:spacing w:val="45"/>
          <w:sz w:val="40"/>
          <w:szCs w:val="40"/>
        </w:rPr>
      </w:pPr>
      <w:bookmarkStart w:id="57" w:name="_Toc97543366"/>
      <w:bookmarkStart w:id="58" w:name="_Toc97557127"/>
      <w:bookmarkStart w:id="59" w:name="_Toc157306470"/>
      <w:bookmarkStart w:id="60" w:name="_Toc390418129"/>
      <w:bookmarkStart w:id="61" w:name="_Toc390335370"/>
      <w:r>
        <w:rPr>
          <w:rFonts w:ascii="Arial" w:hAnsi="Arial"/>
          <w:b/>
          <w:caps/>
          <w:spacing w:val="45"/>
          <w:sz w:val="40"/>
          <w:szCs w:val="40"/>
        </w:rPr>
        <w:t xml:space="preserve">piece n°9 </w:t>
      </w:r>
    </w:p>
    <w:p w14:paraId="0B853C5F" w14:textId="77777777" w:rsidR="000E0160" w:rsidRDefault="00C604DC">
      <w:pPr>
        <w:widowControl w:val="0"/>
        <w:spacing w:after="0" w:line="240" w:lineRule="auto"/>
        <w:ind w:left="851"/>
        <w:jc w:val="center"/>
        <w:outlineLvl w:val="0"/>
        <w:rPr>
          <w:rFonts w:ascii="Arial" w:hAnsi="Arial"/>
          <w:b/>
          <w:caps/>
          <w:spacing w:val="45"/>
          <w:sz w:val="40"/>
          <w:szCs w:val="40"/>
        </w:rPr>
      </w:pPr>
      <w:r>
        <w:rPr>
          <w:rFonts w:ascii="Arial" w:hAnsi="Arial"/>
          <w:b/>
          <w:caps/>
          <w:spacing w:val="45"/>
          <w:sz w:val="40"/>
          <w:szCs w:val="40"/>
        </w:rPr>
        <w:t>Modèle de marché</w:t>
      </w:r>
      <w:bookmarkEnd w:id="57"/>
      <w:bookmarkEnd w:id="58"/>
      <w:bookmarkEnd w:id="59"/>
      <w:bookmarkEnd w:id="60"/>
      <w:bookmarkEnd w:id="61"/>
    </w:p>
    <w:p w14:paraId="1169BBD7" w14:textId="77777777" w:rsidR="000E0160" w:rsidRDefault="000E0160">
      <w:pPr>
        <w:widowControl w:val="0"/>
        <w:spacing w:after="0" w:line="360" w:lineRule="auto"/>
        <w:jc w:val="both"/>
        <w:rPr>
          <w:rFonts w:ascii="Arial" w:eastAsia="Times New Roman" w:hAnsi="Arial"/>
          <w:spacing w:val="39"/>
          <w:sz w:val="24"/>
          <w:szCs w:val="24"/>
          <w:lang w:eastAsia="fr-FR"/>
        </w:rPr>
      </w:pPr>
    </w:p>
    <w:p w14:paraId="2057EAD8" w14:textId="77777777" w:rsidR="000E0160" w:rsidRDefault="00C604DC">
      <w:pPr>
        <w:spacing w:after="0" w:line="240" w:lineRule="auto"/>
        <w:rPr>
          <w:rFonts w:ascii="Arial" w:eastAsia="Times New Roman" w:hAnsi="Arial"/>
          <w:spacing w:val="39"/>
          <w:sz w:val="24"/>
          <w:szCs w:val="24"/>
          <w:lang w:eastAsia="fr-FR"/>
        </w:rPr>
      </w:pPr>
      <w:r>
        <w:rPr>
          <w:rFonts w:ascii="Arial" w:eastAsia="Times New Roman" w:hAnsi="Arial"/>
          <w:spacing w:val="39"/>
          <w:sz w:val="24"/>
          <w:szCs w:val="24"/>
          <w:lang w:eastAsia="fr-FR"/>
        </w:rPr>
        <w:br w:type="page" w:clear="all"/>
      </w:r>
    </w:p>
    <w:tbl>
      <w:tblPr>
        <w:tblpPr w:leftFromText="141" w:rightFromText="141" w:vertAnchor="page" w:horzAnchor="margin" w:tblpXSpec="center" w:tblpY="1096"/>
        <w:tblW w:w="9770" w:type="dxa"/>
        <w:tblLayout w:type="fixed"/>
        <w:tblLook w:val="04A0" w:firstRow="1" w:lastRow="0" w:firstColumn="1" w:lastColumn="0" w:noHBand="0" w:noVBand="1"/>
      </w:tblPr>
      <w:tblGrid>
        <w:gridCol w:w="3661"/>
        <w:gridCol w:w="2495"/>
        <w:gridCol w:w="3614"/>
      </w:tblGrid>
      <w:tr w:rsidR="000E0160" w14:paraId="210D40FD" w14:textId="77777777">
        <w:trPr>
          <w:cantSplit/>
          <w:trHeight w:val="2777"/>
          <w:tblHeader/>
        </w:trPr>
        <w:tc>
          <w:tcPr>
            <w:tcW w:w="3661" w:type="dxa"/>
            <w:shd w:val="clear" w:color="auto" w:fill="auto"/>
          </w:tcPr>
          <w:p w14:paraId="67D91BBC" w14:textId="77777777" w:rsidR="000E0160" w:rsidRDefault="00C604DC">
            <w:pPr>
              <w:keepLines/>
              <w:spacing w:after="0" w:line="240" w:lineRule="auto"/>
              <w:jc w:val="center"/>
              <w:rPr>
                <w:rFonts w:ascii="Arial" w:eastAsia="Times New Roman" w:hAnsi="Arial"/>
                <w:b/>
                <w:color w:val="262626"/>
                <w:lang w:eastAsia="fr-FR"/>
              </w:rPr>
            </w:pPr>
            <w:r>
              <w:rPr>
                <w:rFonts w:ascii="Arial" w:eastAsia="Times New Roman" w:hAnsi="Arial"/>
                <w:b/>
                <w:color w:val="262626"/>
                <w:lang w:eastAsia="fr-FR"/>
              </w:rPr>
              <w:lastRenderedPageBreak/>
              <w:t>REPUBLIQUE DU CAMEROUN</w:t>
            </w:r>
          </w:p>
          <w:p w14:paraId="0F09EF24" w14:textId="77777777" w:rsidR="000E0160" w:rsidRDefault="00C604DC">
            <w:pPr>
              <w:keepLines/>
              <w:spacing w:after="0" w:line="240" w:lineRule="auto"/>
              <w:jc w:val="center"/>
              <w:rPr>
                <w:rFonts w:ascii="Arial" w:eastAsia="Times New Roman" w:hAnsi="Arial"/>
                <w:b/>
                <w:color w:val="262626"/>
                <w:lang w:eastAsia="fr-FR"/>
              </w:rPr>
            </w:pPr>
            <w:r>
              <w:rPr>
                <w:rFonts w:ascii="Arial" w:eastAsia="Times New Roman" w:hAnsi="Arial"/>
                <w:b/>
                <w:color w:val="262626"/>
                <w:lang w:eastAsia="fr-FR"/>
              </w:rPr>
              <w:t>Paix – Travail – Patrie</w:t>
            </w:r>
          </w:p>
          <w:p w14:paraId="0B27E484" w14:textId="77777777" w:rsidR="000E0160" w:rsidRDefault="00C604DC">
            <w:pPr>
              <w:spacing w:after="0"/>
              <w:jc w:val="center"/>
              <w:rPr>
                <w:rFonts w:ascii="Arial" w:eastAsia="Times New Roman" w:hAnsi="Arial"/>
                <w:b/>
                <w:color w:val="262626"/>
                <w:lang w:eastAsia="fr-FR"/>
              </w:rPr>
            </w:pPr>
            <w:r>
              <w:rPr>
                <w:rFonts w:ascii="Arial" w:eastAsia="Times New Roman" w:hAnsi="Arial"/>
                <w:b/>
                <w:color w:val="262626"/>
                <w:lang w:eastAsia="fr-FR"/>
              </w:rPr>
              <w:t>--------------</w:t>
            </w:r>
          </w:p>
          <w:p w14:paraId="1476446B" w14:textId="77777777" w:rsidR="000E0160" w:rsidRDefault="00C604DC">
            <w:pPr>
              <w:keepLines/>
              <w:spacing w:after="0" w:line="240" w:lineRule="auto"/>
              <w:jc w:val="center"/>
              <w:rPr>
                <w:rFonts w:ascii="Arial" w:eastAsia="Times New Roman" w:hAnsi="Arial"/>
                <w:color w:val="262626"/>
                <w:lang w:eastAsia="fr-FR"/>
              </w:rPr>
            </w:pPr>
            <w:r>
              <w:rPr>
                <w:rFonts w:ascii="Arial" w:eastAsia="Times New Roman" w:hAnsi="Arial"/>
                <w:color w:val="262626"/>
                <w:lang w:eastAsia="fr-FR"/>
              </w:rPr>
              <w:t>REGION DU SUD</w:t>
            </w:r>
          </w:p>
          <w:p w14:paraId="182B73A5" w14:textId="77777777" w:rsidR="000E0160" w:rsidRDefault="00C604DC">
            <w:pPr>
              <w:keepLines/>
              <w:spacing w:after="0" w:line="240" w:lineRule="auto"/>
              <w:jc w:val="center"/>
              <w:rPr>
                <w:rFonts w:ascii="Arial" w:eastAsia="Times New Roman" w:hAnsi="Arial"/>
                <w:color w:val="262626"/>
                <w:lang w:eastAsia="fr-FR"/>
              </w:rPr>
            </w:pPr>
            <w:r>
              <w:rPr>
                <w:rFonts w:ascii="Arial" w:eastAsia="Times New Roman" w:hAnsi="Arial"/>
                <w:color w:val="262626"/>
                <w:lang w:eastAsia="fr-FR"/>
              </w:rPr>
              <w:t xml:space="preserve">---------- </w:t>
            </w:r>
          </w:p>
          <w:p w14:paraId="56005250" w14:textId="77777777" w:rsidR="000E0160" w:rsidRDefault="00C604DC">
            <w:pPr>
              <w:keepLines/>
              <w:spacing w:after="0" w:line="240" w:lineRule="auto"/>
              <w:jc w:val="center"/>
              <w:rPr>
                <w:rFonts w:ascii="Arial" w:eastAsia="Times New Roman" w:hAnsi="Arial"/>
                <w:color w:val="262626"/>
                <w:lang w:eastAsia="fr-FR"/>
              </w:rPr>
            </w:pPr>
            <w:r>
              <w:rPr>
                <w:rFonts w:ascii="Arial" w:eastAsia="Times New Roman" w:hAnsi="Arial"/>
                <w:color w:val="262626"/>
                <w:lang w:eastAsia="fr-FR"/>
              </w:rPr>
              <w:t>DEPARTEMENT DE LA MVILA</w:t>
            </w:r>
          </w:p>
          <w:p w14:paraId="6562AAF1" w14:textId="77777777" w:rsidR="000E0160" w:rsidRDefault="00C604DC">
            <w:pPr>
              <w:keepLines/>
              <w:spacing w:after="0" w:line="240" w:lineRule="auto"/>
              <w:jc w:val="center"/>
              <w:rPr>
                <w:rFonts w:ascii="Arial" w:eastAsia="Times New Roman" w:hAnsi="Arial"/>
                <w:color w:val="262626"/>
                <w:lang w:eastAsia="fr-FR"/>
              </w:rPr>
            </w:pPr>
            <w:r>
              <w:rPr>
                <w:rFonts w:ascii="Arial" w:eastAsia="Times New Roman" w:hAnsi="Arial"/>
                <w:color w:val="262626"/>
                <w:lang w:eastAsia="fr-FR"/>
              </w:rPr>
              <w:t>-----------------</w:t>
            </w:r>
          </w:p>
          <w:p w14:paraId="1544BE43" w14:textId="77777777" w:rsidR="000E0160" w:rsidRDefault="00C604DC">
            <w:pPr>
              <w:keepLines/>
              <w:spacing w:after="0" w:line="240" w:lineRule="auto"/>
              <w:jc w:val="center"/>
              <w:rPr>
                <w:rFonts w:ascii="Arial" w:eastAsia="Times New Roman" w:hAnsi="Arial"/>
                <w:color w:val="262626"/>
                <w:lang w:eastAsia="fr-FR"/>
              </w:rPr>
            </w:pPr>
            <w:r>
              <w:rPr>
                <w:rFonts w:ascii="Arial" w:eastAsia="Times New Roman" w:hAnsi="Arial"/>
                <w:color w:val="262626"/>
                <w:lang w:eastAsia="fr-FR"/>
              </w:rPr>
              <w:t>COMMUNE DE BIWONG BULU</w:t>
            </w:r>
          </w:p>
          <w:p w14:paraId="0943DA99" w14:textId="77777777" w:rsidR="000E0160" w:rsidRDefault="00C604DC">
            <w:pPr>
              <w:spacing w:after="0"/>
              <w:jc w:val="center"/>
              <w:rPr>
                <w:rFonts w:ascii="Arial" w:eastAsia="Times New Roman" w:hAnsi="Arial"/>
                <w:color w:val="262626"/>
                <w:lang w:eastAsia="fr-FR"/>
              </w:rPr>
            </w:pPr>
            <w:r>
              <w:rPr>
                <w:rFonts w:ascii="Arial" w:eastAsia="Times New Roman" w:hAnsi="Arial"/>
                <w:color w:val="262626"/>
                <w:lang w:eastAsia="fr-FR"/>
              </w:rPr>
              <w:t>-----------------------</w:t>
            </w:r>
          </w:p>
          <w:p w14:paraId="0B25D349" w14:textId="77777777" w:rsidR="000E0160" w:rsidRDefault="00C604DC">
            <w:pPr>
              <w:spacing w:after="0" w:line="240" w:lineRule="auto"/>
              <w:jc w:val="center"/>
              <w:rPr>
                <w:rFonts w:ascii="Arial" w:eastAsia="Times New Roman" w:hAnsi="Arial"/>
                <w:lang w:eastAsia="fr-FR"/>
              </w:rPr>
            </w:pPr>
            <w:r>
              <w:rPr>
                <w:rFonts w:ascii="Arial" w:eastAsia="Times New Roman" w:hAnsi="Arial"/>
                <w:lang w:eastAsia="fr-FR"/>
              </w:rPr>
              <w:t xml:space="preserve">COMMISSION </w:t>
            </w:r>
            <w:proofErr w:type="gramStart"/>
            <w:r>
              <w:rPr>
                <w:rFonts w:ascii="Arial" w:eastAsia="Times New Roman" w:hAnsi="Arial"/>
                <w:lang w:eastAsia="fr-FR"/>
              </w:rPr>
              <w:t>INTERNE  DE</w:t>
            </w:r>
            <w:proofErr w:type="gramEnd"/>
            <w:r>
              <w:rPr>
                <w:rFonts w:ascii="Arial" w:eastAsia="Times New Roman" w:hAnsi="Arial"/>
                <w:lang w:eastAsia="fr-FR"/>
              </w:rPr>
              <w:t xml:space="preserve"> PASSATION DES MARCHES </w:t>
            </w:r>
          </w:p>
          <w:p w14:paraId="452757BC" w14:textId="77777777" w:rsidR="000E0160" w:rsidRDefault="000E0160">
            <w:pPr>
              <w:keepLines/>
              <w:spacing w:after="0" w:line="240" w:lineRule="auto"/>
              <w:jc w:val="center"/>
              <w:rPr>
                <w:rFonts w:ascii="Arial" w:eastAsia="Times New Roman" w:hAnsi="Arial"/>
                <w:color w:val="262626"/>
                <w:lang w:eastAsia="fr-FR"/>
              </w:rPr>
            </w:pPr>
          </w:p>
        </w:tc>
        <w:tc>
          <w:tcPr>
            <w:tcW w:w="2495" w:type="dxa"/>
            <w:shd w:val="clear" w:color="auto" w:fill="auto"/>
          </w:tcPr>
          <w:p w14:paraId="115D9454" w14:textId="77777777" w:rsidR="000E0160" w:rsidRDefault="00C604DC">
            <w:pPr>
              <w:spacing w:after="0"/>
              <w:jc w:val="center"/>
              <w:rPr>
                <w:rFonts w:ascii="Arial" w:eastAsia="Times New Roman" w:hAnsi="Arial"/>
                <w:lang w:val="en-US" w:eastAsia="fr-FR"/>
              </w:rPr>
            </w:pPr>
            <w:r>
              <w:rPr>
                <w:rFonts w:ascii="Arial" w:eastAsia="Times New Roman" w:hAnsi="Arial"/>
                <w:noProof/>
                <w:lang w:eastAsia="fr-FR"/>
              </w:rPr>
              <w:drawing>
                <wp:anchor distT="0" distB="0" distL="114300" distR="114300" simplePos="0" relativeHeight="12" behindDoc="0" locked="0" layoutInCell="1" allowOverlap="1" wp14:anchorId="27CC90C9" wp14:editId="6DDB4077">
                  <wp:simplePos x="0" y="0"/>
                  <wp:positionH relativeFrom="column">
                    <wp:posOffset>154010</wp:posOffset>
                  </wp:positionH>
                  <wp:positionV relativeFrom="paragraph">
                    <wp:posOffset>85090</wp:posOffset>
                  </wp:positionV>
                  <wp:extent cx="1361735" cy="1119600"/>
                  <wp:effectExtent l="0" t="0" r="0" b="0"/>
                  <wp:wrapSquare wrapText="bothSides"/>
                  <wp:docPr id="1032" name="image8.png" descr="Description : Description : D:\Images\Scea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8.png"/>
                          <pic:cNvPicPr/>
                        </pic:nvPicPr>
                        <pic:blipFill>
                          <a:blip r:embed="rId19" cstate="print"/>
                          <a:srcRect l="12542" t="4544" r="9351" b="4608"/>
                          <a:stretch/>
                        </pic:blipFill>
                        <pic:spPr>
                          <a:xfrm>
                            <a:off x="0" y="0"/>
                            <a:ext cx="1361735" cy="1119600"/>
                          </a:xfrm>
                          <a:prstGeom prst="rect">
                            <a:avLst/>
                          </a:prstGeom>
                        </pic:spPr>
                      </pic:pic>
                    </a:graphicData>
                  </a:graphic>
                </wp:anchor>
              </w:drawing>
            </w:r>
            <w:proofErr w:type="gramStart"/>
            <w:r>
              <w:rPr>
                <w:rFonts w:ascii="Arial" w:eastAsia="Times New Roman" w:hAnsi="Arial"/>
                <w:lang w:val="en-US" w:eastAsia="fr-FR"/>
              </w:rPr>
              <w:t>B.P :</w:t>
            </w:r>
            <w:proofErr w:type="gramEnd"/>
            <w:r>
              <w:rPr>
                <w:rFonts w:ascii="Arial" w:eastAsia="Times New Roman" w:hAnsi="Arial"/>
                <w:lang w:val="en-US" w:eastAsia="fr-FR"/>
              </w:rPr>
              <w:t xml:space="preserve"> 657 </w:t>
            </w:r>
            <w:proofErr w:type="spellStart"/>
            <w:r>
              <w:rPr>
                <w:rFonts w:ascii="Arial" w:eastAsia="Times New Roman" w:hAnsi="Arial"/>
                <w:lang w:val="en-US" w:eastAsia="fr-FR"/>
              </w:rPr>
              <w:t>Ebolowa</w:t>
            </w:r>
            <w:proofErr w:type="spellEnd"/>
          </w:p>
          <w:p w14:paraId="4E100380" w14:textId="77777777" w:rsidR="000E0160" w:rsidRDefault="00C604DC">
            <w:pPr>
              <w:spacing w:after="0" w:line="240" w:lineRule="auto"/>
              <w:jc w:val="center"/>
              <w:rPr>
                <w:rFonts w:ascii="Arial" w:eastAsia="Teko" w:hAnsi="Arial"/>
                <w:color w:val="0000FF"/>
                <w:u w:val="single"/>
                <w:lang w:val="en-US" w:eastAsia="fr-FR"/>
              </w:rPr>
            </w:pPr>
            <w:hyperlink r:id="rId20">
              <w:r>
                <w:rPr>
                  <w:rFonts w:ascii="Arial" w:eastAsia="Teko" w:hAnsi="Arial"/>
                  <w:color w:val="0000FF"/>
                  <w:u w:val="single"/>
                  <w:lang w:val="en-US" w:eastAsia="fr-FR"/>
                </w:rPr>
                <w:t>communebiwongbulu</w:t>
              </w:r>
            </w:hyperlink>
            <w:hyperlink r:id="rId21">
              <w:r>
                <w:rPr>
                  <w:rFonts w:ascii="Arial" w:eastAsia="Times New Roman" w:hAnsi="Arial"/>
                  <w:color w:val="0000FF"/>
                  <w:u w:val="single"/>
                  <w:lang w:val="en-US" w:eastAsia="fr-FR"/>
                </w:rPr>
                <w:t>@</w:t>
              </w:r>
            </w:hyperlink>
            <w:hyperlink r:id="rId22">
              <w:r>
                <w:rPr>
                  <w:rFonts w:ascii="Arial" w:eastAsia="Teko" w:hAnsi="Arial"/>
                  <w:color w:val="0000FF"/>
                  <w:u w:val="single"/>
                  <w:lang w:val="en-US" w:eastAsia="fr-FR"/>
                </w:rPr>
                <w:t>yahoo.fr</w:t>
              </w:r>
            </w:hyperlink>
          </w:p>
          <w:p w14:paraId="57632D0D" w14:textId="77777777" w:rsidR="000E0160" w:rsidRDefault="00C604DC">
            <w:pPr>
              <w:spacing w:after="0"/>
              <w:jc w:val="center"/>
              <w:rPr>
                <w:rFonts w:ascii="Arial" w:eastAsia="Times New Roman" w:hAnsi="Arial"/>
                <w:color w:val="262626"/>
                <w:lang w:eastAsia="fr-FR"/>
              </w:rPr>
            </w:pPr>
            <w:r>
              <w:rPr>
                <w:rFonts w:ascii="Arial" w:eastAsia="Times New Roman" w:hAnsi="Arial"/>
                <w:lang w:eastAsia="fr-FR"/>
              </w:rPr>
              <w:t>672726 077/ 683689096</w:t>
            </w:r>
          </w:p>
        </w:tc>
        <w:tc>
          <w:tcPr>
            <w:tcW w:w="3614" w:type="dxa"/>
            <w:shd w:val="clear" w:color="auto" w:fill="auto"/>
          </w:tcPr>
          <w:p w14:paraId="12C4269D" w14:textId="77777777" w:rsidR="000E0160" w:rsidRDefault="00C604DC">
            <w:pPr>
              <w:keepLines/>
              <w:spacing w:after="0" w:line="240" w:lineRule="auto"/>
              <w:jc w:val="center"/>
              <w:rPr>
                <w:rFonts w:ascii="Arial" w:eastAsia="Times New Roman" w:hAnsi="Arial"/>
                <w:b/>
                <w:color w:val="262626"/>
                <w:lang w:val="en-US" w:eastAsia="fr-FR"/>
              </w:rPr>
            </w:pPr>
            <w:r>
              <w:rPr>
                <w:rFonts w:ascii="Arial" w:eastAsia="Times New Roman" w:hAnsi="Arial"/>
                <w:b/>
                <w:color w:val="262626"/>
                <w:lang w:val="en-US" w:eastAsia="fr-FR"/>
              </w:rPr>
              <w:t>REPUBLIC OF CAMEROON</w:t>
            </w:r>
          </w:p>
          <w:p w14:paraId="0A0A152D" w14:textId="77777777" w:rsidR="000E0160" w:rsidRDefault="00C604DC">
            <w:pPr>
              <w:keepLines/>
              <w:spacing w:after="0" w:line="240" w:lineRule="auto"/>
              <w:jc w:val="center"/>
              <w:rPr>
                <w:rFonts w:ascii="Arial" w:eastAsia="Times New Roman" w:hAnsi="Arial"/>
                <w:b/>
                <w:color w:val="262626"/>
                <w:lang w:val="en-US" w:eastAsia="fr-FR"/>
              </w:rPr>
            </w:pPr>
            <w:r>
              <w:rPr>
                <w:rFonts w:ascii="Arial" w:eastAsia="Times New Roman" w:hAnsi="Arial"/>
                <w:b/>
                <w:color w:val="262626"/>
                <w:lang w:val="en-US" w:eastAsia="fr-FR"/>
              </w:rPr>
              <w:t>Peace – Work – Fatherland</w:t>
            </w:r>
          </w:p>
          <w:p w14:paraId="3FDB2568" w14:textId="77777777" w:rsidR="000E0160" w:rsidRDefault="00C604DC">
            <w:pPr>
              <w:spacing w:after="0"/>
              <w:jc w:val="center"/>
              <w:rPr>
                <w:rFonts w:ascii="Arial" w:eastAsia="Times New Roman" w:hAnsi="Arial"/>
                <w:b/>
                <w:color w:val="262626"/>
                <w:lang w:val="en-US" w:eastAsia="fr-FR"/>
              </w:rPr>
            </w:pPr>
            <w:r>
              <w:rPr>
                <w:rFonts w:ascii="Arial" w:eastAsia="Times New Roman" w:hAnsi="Arial"/>
                <w:b/>
                <w:color w:val="262626"/>
                <w:lang w:val="en-US" w:eastAsia="fr-FR"/>
              </w:rPr>
              <w:t>--------------------</w:t>
            </w:r>
          </w:p>
          <w:p w14:paraId="5536DA40" w14:textId="77777777" w:rsidR="000E0160" w:rsidRDefault="00C604DC">
            <w:pPr>
              <w:keepLines/>
              <w:spacing w:after="0" w:line="240" w:lineRule="auto"/>
              <w:jc w:val="center"/>
              <w:rPr>
                <w:rFonts w:ascii="Arial" w:eastAsia="Times New Roman" w:hAnsi="Arial"/>
                <w:color w:val="262626"/>
                <w:lang w:val="en-US" w:eastAsia="fr-FR"/>
              </w:rPr>
            </w:pPr>
            <w:r>
              <w:rPr>
                <w:rFonts w:ascii="Arial" w:eastAsia="Times New Roman" w:hAnsi="Arial"/>
                <w:color w:val="262626"/>
                <w:lang w:val="en-US" w:eastAsia="fr-FR"/>
              </w:rPr>
              <w:t>SOUTH REGION</w:t>
            </w:r>
          </w:p>
          <w:p w14:paraId="345FB06D" w14:textId="77777777" w:rsidR="000E0160" w:rsidRDefault="00C604DC">
            <w:pPr>
              <w:spacing w:after="0"/>
              <w:jc w:val="center"/>
              <w:rPr>
                <w:rFonts w:ascii="Arial" w:eastAsia="Times New Roman" w:hAnsi="Arial"/>
                <w:color w:val="262626"/>
                <w:lang w:val="en-US" w:eastAsia="fr-FR"/>
              </w:rPr>
            </w:pPr>
            <w:r>
              <w:rPr>
                <w:rFonts w:ascii="Arial" w:eastAsia="Times New Roman" w:hAnsi="Arial"/>
                <w:color w:val="262626"/>
                <w:lang w:val="en-US" w:eastAsia="fr-FR"/>
              </w:rPr>
              <w:t>--------------------</w:t>
            </w:r>
          </w:p>
          <w:p w14:paraId="56002402" w14:textId="77777777" w:rsidR="000E0160" w:rsidRDefault="00C604DC">
            <w:pPr>
              <w:keepLines/>
              <w:spacing w:after="0" w:line="240" w:lineRule="auto"/>
              <w:ind w:right="-250"/>
              <w:jc w:val="center"/>
              <w:rPr>
                <w:rFonts w:ascii="Arial" w:eastAsia="Times New Roman" w:hAnsi="Arial"/>
                <w:color w:val="262626"/>
                <w:lang w:val="en-US" w:eastAsia="fr-FR"/>
              </w:rPr>
            </w:pPr>
            <w:r>
              <w:rPr>
                <w:rFonts w:ascii="Arial" w:eastAsia="Times New Roman" w:hAnsi="Arial"/>
                <w:color w:val="262626"/>
                <w:lang w:val="en-US" w:eastAsia="fr-FR"/>
              </w:rPr>
              <w:t>MVILA DIVISION</w:t>
            </w:r>
          </w:p>
          <w:p w14:paraId="5E723578" w14:textId="77777777" w:rsidR="000E0160" w:rsidRDefault="00C604DC">
            <w:pPr>
              <w:spacing w:after="0"/>
              <w:jc w:val="center"/>
              <w:rPr>
                <w:rFonts w:ascii="Arial" w:eastAsia="Times New Roman" w:hAnsi="Arial"/>
                <w:color w:val="262626"/>
                <w:lang w:val="en-US" w:eastAsia="fr-FR"/>
              </w:rPr>
            </w:pPr>
            <w:r>
              <w:rPr>
                <w:rFonts w:ascii="Arial" w:eastAsia="Times New Roman" w:hAnsi="Arial"/>
                <w:color w:val="262626"/>
                <w:lang w:val="en-US" w:eastAsia="fr-FR"/>
              </w:rPr>
              <w:t>--------------------</w:t>
            </w:r>
          </w:p>
          <w:p w14:paraId="5E7A2724" w14:textId="77777777" w:rsidR="000E0160" w:rsidRDefault="00C604DC">
            <w:pPr>
              <w:keepLines/>
              <w:spacing w:after="0" w:line="240" w:lineRule="auto"/>
              <w:jc w:val="center"/>
              <w:rPr>
                <w:rFonts w:ascii="Arial" w:eastAsia="Times New Roman" w:hAnsi="Arial"/>
                <w:color w:val="262626"/>
                <w:lang w:val="en-US" w:eastAsia="fr-FR"/>
              </w:rPr>
            </w:pPr>
            <w:r>
              <w:rPr>
                <w:rFonts w:ascii="Arial" w:eastAsia="Times New Roman" w:hAnsi="Arial"/>
                <w:color w:val="262626"/>
                <w:lang w:val="en-US" w:eastAsia="fr-FR"/>
              </w:rPr>
              <w:t>BIWONG BULU COUNCIL</w:t>
            </w:r>
          </w:p>
          <w:p w14:paraId="0F3C7529" w14:textId="77777777" w:rsidR="000E0160" w:rsidRDefault="00C604DC">
            <w:pPr>
              <w:spacing w:after="0"/>
              <w:jc w:val="center"/>
              <w:rPr>
                <w:rFonts w:ascii="Arial" w:eastAsia="Times New Roman" w:hAnsi="Arial"/>
                <w:color w:val="262626"/>
                <w:lang w:eastAsia="fr-FR"/>
              </w:rPr>
            </w:pPr>
            <w:r>
              <w:rPr>
                <w:rFonts w:ascii="Arial" w:eastAsia="Times New Roman" w:hAnsi="Arial"/>
                <w:color w:val="262626"/>
                <w:lang w:eastAsia="fr-FR"/>
              </w:rPr>
              <w:t>-----------------</w:t>
            </w:r>
          </w:p>
          <w:p w14:paraId="1D675AA6" w14:textId="77777777" w:rsidR="000E0160" w:rsidRDefault="00C604DC">
            <w:pPr>
              <w:spacing w:after="0" w:line="240" w:lineRule="auto"/>
              <w:jc w:val="center"/>
              <w:rPr>
                <w:rFonts w:ascii="Arial" w:eastAsia="Times New Roman" w:hAnsi="Arial"/>
                <w:lang w:eastAsia="fr-FR"/>
              </w:rPr>
            </w:pPr>
            <w:r>
              <w:rPr>
                <w:rFonts w:ascii="Arial" w:eastAsia="Times New Roman" w:hAnsi="Arial"/>
                <w:lang w:eastAsia="fr-FR"/>
              </w:rPr>
              <w:t>INTERNAL PUBLICS TENDERS BOARD</w:t>
            </w:r>
          </w:p>
        </w:tc>
      </w:tr>
    </w:tbl>
    <w:p w14:paraId="1482E39C" w14:textId="77777777" w:rsidR="000E0160" w:rsidRDefault="000E0160">
      <w:pPr>
        <w:widowControl w:val="0"/>
        <w:tabs>
          <w:tab w:val="left" w:pos="5954"/>
          <w:tab w:val="left" w:pos="7740"/>
        </w:tabs>
        <w:spacing w:after="0" w:line="360" w:lineRule="auto"/>
        <w:jc w:val="both"/>
        <w:rPr>
          <w:rFonts w:ascii="Arial" w:eastAsia="Times New Roman" w:hAnsi="Arial"/>
          <w:lang w:eastAsia="fr-FR"/>
        </w:rPr>
      </w:pPr>
    </w:p>
    <w:p w14:paraId="7C6285E6" w14:textId="12C4DE09" w:rsidR="000E0160" w:rsidRDefault="00C604DC">
      <w:pPr>
        <w:widowControl w:val="0"/>
        <w:tabs>
          <w:tab w:val="left" w:pos="5954"/>
          <w:tab w:val="left" w:pos="7740"/>
        </w:tabs>
        <w:spacing w:after="0" w:line="360" w:lineRule="auto"/>
        <w:jc w:val="both"/>
        <w:rPr>
          <w:rFonts w:ascii="Arial" w:eastAsia="Times New Roman" w:hAnsi="Arial"/>
          <w:b/>
          <w:bCs/>
          <w:sz w:val="26"/>
          <w:szCs w:val="26"/>
        </w:rPr>
      </w:pPr>
      <w:r>
        <w:rPr>
          <w:rFonts w:ascii="Arial" w:eastAsia="Times New Roman" w:hAnsi="Arial"/>
          <w:b/>
          <w:bCs/>
          <w:sz w:val="26"/>
          <w:szCs w:val="26"/>
          <w:lang w:eastAsia="fr-FR"/>
        </w:rPr>
        <w:t>MARCHE ou LETTRE-COMMANDE</w:t>
      </w:r>
      <w:r w:rsidR="00BE00A6">
        <w:rPr>
          <w:rFonts w:ascii="Arial" w:eastAsia="Times New Roman" w:hAnsi="Arial"/>
          <w:b/>
          <w:bCs/>
          <w:sz w:val="26"/>
          <w:szCs w:val="26"/>
          <w:lang w:eastAsia="fr-FR"/>
        </w:rPr>
        <w:t xml:space="preserve"> </w:t>
      </w:r>
      <w:r>
        <w:rPr>
          <w:rFonts w:ascii="Arial" w:eastAsia="Times New Roman" w:hAnsi="Arial"/>
          <w:b/>
          <w:bCs/>
          <w:sz w:val="26"/>
          <w:szCs w:val="26"/>
          <w:lang w:eastAsia="fr-FR"/>
        </w:rPr>
        <w:t>N°________/LC/MO/</w:t>
      </w:r>
      <w:r w:rsidR="00BE00A6">
        <w:rPr>
          <w:rFonts w:ascii="Arial" w:eastAsia="Times New Roman" w:hAnsi="Arial"/>
          <w:b/>
          <w:bCs/>
          <w:sz w:val="26"/>
          <w:szCs w:val="26"/>
          <w:lang w:eastAsia="fr-FR"/>
        </w:rPr>
        <w:t>SG/SIGAMP/</w:t>
      </w:r>
      <w:r>
        <w:rPr>
          <w:rFonts w:ascii="Arial" w:eastAsia="Times New Roman" w:hAnsi="Arial"/>
          <w:b/>
          <w:bCs/>
          <w:sz w:val="26"/>
          <w:szCs w:val="26"/>
          <w:lang w:eastAsia="fr-FR"/>
        </w:rPr>
        <w:t>C</w:t>
      </w:r>
      <w:r w:rsidR="00BE00A6">
        <w:rPr>
          <w:rFonts w:ascii="Arial" w:eastAsia="Times New Roman" w:hAnsi="Arial"/>
          <w:b/>
          <w:bCs/>
          <w:sz w:val="26"/>
          <w:szCs w:val="26"/>
          <w:lang w:eastAsia="fr-FR"/>
        </w:rPr>
        <w:t>I</w:t>
      </w:r>
      <w:r>
        <w:rPr>
          <w:rFonts w:ascii="Arial" w:eastAsia="Times New Roman" w:hAnsi="Arial"/>
          <w:b/>
          <w:bCs/>
          <w:sz w:val="26"/>
          <w:szCs w:val="26"/>
          <w:lang w:eastAsia="fr-FR"/>
        </w:rPr>
        <w:t>PM/</w:t>
      </w:r>
      <w:r w:rsidR="00BE00A6">
        <w:rPr>
          <w:rFonts w:ascii="Arial" w:eastAsia="Times New Roman" w:hAnsi="Arial"/>
          <w:b/>
          <w:bCs/>
          <w:sz w:val="26"/>
          <w:szCs w:val="26"/>
          <w:lang w:eastAsia="fr-FR"/>
        </w:rPr>
        <w:t xml:space="preserve">2026 </w:t>
      </w:r>
    </w:p>
    <w:p w14:paraId="2551DCEC" w14:textId="03729DBD" w:rsidR="00BE00A6" w:rsidRDefault="00C604DC" w:rsidP="00BE00A6">
      <w:pPr>
        <w:widowControl w:val="0"/>
        <w:spacing w:before="61" w:after="0" w:line="360" w:lineRule="auto"/>
        <w:ind w:left="285" w:right="-20"/>
        <w:jc w:val="center"/>
        <w:rPr>
          <w:rFonts w:ascii="Arial" w:eastAsia="Times New Roman" w:hAnsi="Arial"/>
          <w:b/>
          <w:bCs/>
          <w:sz w:val="24"/>
          <w:szCs w:val="24"/>
          <w:lang w:eastAsia="fr-FR"/>
        </w:rPr>
      </w:pPr>
      <w:r>
        <w:rPr>
          <w:rFonts w:ascii="Arial" w:eastAsia="Times New Roman" w:hAnsi="Arial"/>
          <w:lang w:eastAsia="fr-FR"/>
        </w:rPr>
        <w:t>Passé après Appel d’Offres</w:t>
      </w:r>
      <w:r w:rsidR="00BE00A6">
        <w:rPr>
          <w:rFonts w:ascii="Arial" w:eastAsia="Times New Roman" w:hAnsi="Arial"/>
          <w:lang w:eastAsia="fr-FR"/>
        </w:rPr>
        <w:t xml:space="preserve"> </w:t>
      </w:r>
      <w:r w:rsidR="00BE00A6">
        <w:rPr>
          <w:rFonts w:ascii="Arial" w:eastAsia="Times New Roman" w:hAnsi="Arial"/>
          <w:b/>
          <w:bCs/>
          <w:iCs/>
          <w:lang w:eastAsia="fr-FR"/>
        </w:rPr>
        <w:t xml:space="preserve">N°009/AONO/PU/C-BBU/SG/SIGAMP/CIPM/2026 DU 03/04/2026 </w:t>
      </w:r>
      <w:r w:rsidR="00BE00A6">
        <w:rPr>
          <w:rFonts w:ascii="Arial" w:eastAsia="Arial Narrow" w:hAnsi="Arial"/>
          <w:b/>
          <w:spacing w:val="1"/>
          <w:position w:val="-1"/>
          <w:lang w:val="en-US"/>
        </w:rPr>
        <w:t>P</w:t>
      </w:r>
      <w:r w:rsidR="00BE00A6">
        <w:rPr>
          <w:rFonts w:ascii="Arial" w:eastAsia="Arial Narrow" w:hAnsi="Arial"/>
          <w:b/>
          <w:position w:val="-1"/>
          <w:lang w:val="en-US"/>
        </w:rPr>
        <w:t>OUR</w:t>
      </w:r>
      <w:r w:rsidR="00BE00A6">
        <w:rPr>
          <w:rFonts w:ascii="Arial" w:eastAsia="Arial Narrow" w:hAnsi="Arial"/>
          <w:b/>
          <w:spacing w:val="8"/>
          <w:position w:val="-1"/>
          <w:lang w:val="en-US"/>
        </w:rPr>
        <w:t xml:space="preserve"> LES TRAVAUX DE </w:t>
      </w:r>
      <w:r w:rsidR="00BE00A6">
        <w:rPr>
          <w:rFonts w:ascii="Arial" w:eastAsia="Times New Roman" w:hAnsi="Arial"/>
          <w:b/>
          <w:lang w:val="en-US"/>
        </w:rPr>
        <w:t>REHABILITATION ET ACHEVEMENT DU CENTRE DE SANTE INTEGRE (CSI) DE MVONG ET DES SALLES DE CLASSE DANS CERTAINES ECOLES PUBLIQUES DE LA</w:t>
      </w:r>
      <w:r w:rsidR="00BE00A6">
        <w:rPr>
          <w:rFonts w:ascii="Arial" w:eastAsia="Arial Narrow" w:hAnsi="Arial"/>
        </w:rPr>
        <w:t xml:space="preserve"> </w:t>
      </w:r>
      <w:r w:rsidR="00BE00A6">
        <w:rPr>
          <w:rFonts w:ascii="Arial" w:eastAsia="Arial" w:hAnsi="Arial"/>
          <w:b/>
          <w:lang w:eastAsia="fr-FR"/>
        </w:rPr>
        <w:t xml:space="preserve">COMMUNE DE BIWONG-BULU, DEPARTEMENT DE </w:t>
      </w:r>
      <w:proofErr w:type="gramStart"/>
      <w:r w:rsidR="00BE00A6">
        <w:rPr>
          <w:rFonts w:ascii="Arial" w:eastAsia="Arial" w:hAnsi="Arial"/>
          <w:b/>
          <w:lang w:eastAsia="fr-FR"/>
        </w:rPr>
        <w:t xml:space="preserve">LA  </w:t>
      </w:r>
      <w:r w:rsidR="00BE00A6">
        <w:rPr>
          <w:rFonts w:ascii="Arial" w:eastAsia="Times New Roman" w:hAnsi="Arial"/>
          <w:b/>
          <w:bCs/>
          <w:sz w:val="24"/>
          <w:szCs w:val="24"/>
          <w:lang w:eastAsia="fr-FR"/>
        </w:rPr>
        <w:t>MVILA</w:t>
      </w:r>
      <w:proofErr w:type="gramEnd"/>
      <w:r w:rsidR="00BE00A6">
        <w:rPr>
          <w:rFonts w:ascii="Arial" w:eastAsia="Times New Roman" w:hAnsi="Arial"/>
          <w:b/>
          <w:bCs/>
          <w:sz w:val="24"/>
          <w:szCs w:val="24"/>
          <w:lang w:eastAsia="fr-FR"/>
        </w:rPr>
        <w:t xml:space="preserve"> , </w:t>
      </w:r>
      <w:r w:rsidR="00BE00A6">
        <w:rPr>
          <w:rFonts w:ascii="Arial" w:eastAsia="Times New Roman" w:hAnsi="Arial"/>
          <w:b/>
          <w:bCs/>
          <w:sz w:val="24"/>
          <w:szCs w:val="24"/>
          <w:lang w:eastAsia="fr-FR"/>
        </w:rPr>
        <w:t xml:space="preserve">   </w:t>
      </w:r>
      <w:r w:rsidR="00BE00A6">
        <w:rPr>
          <w:rFonts w:ascii="Arial" w:eastAsia="Times New Roman" w:hAnsi="Arial"/>
          <w:b/>
          <w:bCs/>
          <w:sz w:val="24"/>
          <w:szCs w:val="24"/>
          <w:lang w:eastAsia="fr-FR"/>
        </w:rPr>
        <w:t xml:space="preserve">REGION DU SUD </w:t>
      </w:r>
    </w:p>
    <w:p w14:paraId="6AB7CB87" w14:textId="6F649C0C" w:rsidR="000E0160" w:rsidRDefault="00BE00A6" w:rsidP="00BE00A6">
      <w:pPr>
        <w:widowControl w:val="0"/>
        <w:tabs>
          <w:tab w:val="left" w:pos="6480"/>
        </w:tabs>
        <w:spacing w:after="0" w:line="360" w:lineRule="auto"/>
        <w:jc w:val="both"/>
        <w:rPr>
          <w:rFonts w:ascii="Arial" w:eastAsia="Times New Roman" w:hAnsi="Arial"/>
          <w:sz w:val="24"/>
          <w:szCs w:val="24"/>
          <w:lang w:eastAsia="fr-FR"/>
        </w:rPr>
      </w:pPr>
      <w:r>
        <w:rPr>
          <w:rFonts w:ascii="Arial" w:eastAsia="Times New Roman" w:hAnsi="Arial"/>
          <w:b/>
          <w:bCs/>
          <w:sz w:val="24"/>
          <w:szCs w:val="24"/>
          <w:lang w:eastAsia="fr-FR"/>
        </w:rPr>
        <w:t xml:space="preserve">EN </w:t>
      </w:r>
      <w:proofErr w:type="gramStart"/>
      <w:r>
        <w:rPr>
          <w:rFonts w:ascii="Arial" w:eastAsia="Times New Roman" w:hAnsi="Arial"/>
          <w:b/>
          <w:bCs/>
          <w:sz w:val="24"/>
          <w:szCs w:val="24"/>
          <w:lang w:eastAsia="fr-FR"/>
        </w:rPr>
        <w:t>TROIS(</w:t>
      </w:r>
      <w:proofErr w:type="gramEnd"/>
      <w:r>
        <w:rPr>
          <w:rFonts w:ascii="Arial" w:eastAsia="Times New Roman" w:hAnsi="Arial"/>
          <w:b/>
          <w:bCs/>
          <w:sz w:val="24"/>
          <w:szCs w:val="24"/>
          <w:lang w:eastAsia="fr-FR"/>
        </w:rPr>
        <w:t>03) LOTS</w:t>
      </w:r>
    </w:p>
    <w:p w14:paraId="2807E75D" w14:textId="77777777" w:rsidR="000E0160" w:rsidRDefault="00C604DC">
      <w:pPr>
        <w:widowControl w:val="0"/>
        <w:tabs>
          <w:tab w:val="left" w:pos="2760"/>
        </w:tabs>
        <w:spacing w:after="0" w:line="360" w:lineRule="auto"/>
        <w:jc w:val="both"/>
        <w:rPr>
          <w:rFonts w:ascii="Arial" w:eastAsia="Times New Roman" w:hAnsi="Arial"/>
          <w:sz w:val="24"/>
          <w:szCs w:val="24"/>
          <w:lang w:eastAsia="fr-FR"/>
        </w:rPr>
      </w:pPr>
      <w:r>
        <w:rPr>
          <w:rFonts w:ascii="Arial" w:eastAsia="Times New Roman" w:hAnsi="Arial"/>
          <w:lang w:eastAsia="fr-FR"/>
        </w:rPr>
        <w:t>Maître d’Ouvrage ou Maître d’Ouvrage Délégué :</w:t>
      </w:r>
      <w:r>
        <w:rPr>
          <w:rFonts w:ascii="Arial" w:eastAsia="Times New Roman" w:hAnsi="Arial"/>
          <w:i/>
          <w:iCs/>
          <w:lang w:eastAsia="fr-FR"/>
        </w:rPr>
        <w:t xml:space="preserve"> [indiquer le nom et son adresse complète]</w:t>
      </w:r>
    </w:p>
    <w:p w14:paraId="5243B526" w14:textId="77777777" w:rsidR="000E0160" w:rsidRDefault="000E0160">
      <w:pPr>
        <w:widowControl w:val="0"/>
        <w:tabs>
          <w:tab w:val="left" w:pos="2760"/>
        </w:tabs>
        <w:spacing w:after="0" w:line="360" w:lineRule="auto"/>
        <w:jc w:val="both"/>
        <w:rPr>
          <w:rFonts w:ascii="Arial" w:eastAsia="Times New Roman" w:hAnsi="Arial"/>
          <w:sz w:val="24"/>
          <w:szCs w:val="24"/>
          <w:lang w:eastAsia="fr-FR"/>
        </w:rPr>
      </w:pPr>
    </w:p>
    <w:p w14:paraId="0A894EE5" w14:textId="77777777" w:rsidR="000E0160" w:rsidRDefault="00C604DC">
      <w:pPr>
        <w:widowControl w:val="0"/>
        <w:tabs>
          <w:tab w:val="left" w:pos="2760"/>
        </w:tabs>
        <w:spacing w:after="0" w:line="360" w:lineRule="auto"/>
        <w:jc w:val="both"/>
        <w:rPr>
          <w:rFonts w:ascii="Arial" w:eastAsia="Times New Roman" w:hAnsi="Arial"/>
          <w:bCs/>
          <w:i/>
          <w:lang w:eastAsia="fr-FR"/>
        </w:rPr>
      </w:pPr>
      <w:r>
        <w:rPr>
          <w:rFonts w:ascii="Arial" w:eastAsia="Times New Roman" w:hAnsi="Arial"/>
          <w:b/>
          <w:bCs/>
          <w:lang w:eastAsia="fr-FR"/>
        </w:rPr>
        <w:t>TITULAIRE</w:t>
      </w:r>
      <w:r>
        <w:rPr>
          <w:rFonts w:ascii="Arial" w:eastAsia="Times New Roman" w:hAnsi="Arial"/>
          <w:b/>
          <w:bCs/>
          <w:lang w:eastAsia="fr-FR"/>
        </w:rPr>
        <w:tab/>
      </w:r>
      <w:r>
        <w:rPr>
          <w:rFonts w:ascii="Arial" w:eastAsia="Times New Roman" w:hAnsi="Arial"/>
          <w:lang w:eastAsia="fr-FR"/>
        </w:rPr>
        <w:t>:</w:t>
      </w:r>
      <w:r>
        <w:rPr>
          <w:rFonts w:ascii="Arial" w:eastAsia="Times New Roman" w:hAnsi="Arial"/>
          <w:i/>
          <w:iCs/>
          <w:lang w:eastAsia="fr-FR"/>
        </w:rPr>
        <w:t xml:space="preserve"> [indiquer le titulaire et son adresse complète]</w:t>
      </w:r>
    </w:p>
    <w:p w14:paraId="50A463BC" w14:textId="77777777" w:rsidR="000E0160" w:rsidRDefault="00C604DC">
      <w:pPr>
        <w:widowControl w:val="0"/>
        <w:tabs>
          <w:tab w:val="left" w:pos="3119"/>
          <w:tab w:val="left" w:pos="5954"/>
          <w:tab w:val="left" w:pos="9214"/>
        </w:tabs>
        <w:spacing w:after="0" w:line="360" w:lineRule="auto"/>
        <w:ind w:left="567"/>
        <w:jc w:val="both"/>
        <w:rPr>
          <w:rFonts w:ascii="Arial" w:eastAsia="Times New Roman" w:hAnsi="Arial"/>
          <w:sz w:val="24"/>
          <w:szCs w:val="24"/>
          <w:lang w:val="pt-PT" w:eastAsia="fr-FR"/>
        </w:rPr>
      </w:pPr>
      <w:r>
        <w:rPr>
          <w:rFonts w:ascii="Arial" w:eastAsia="Times New Roman" w:hAnsi="Arial"/>
          <w:lang w:val="pt-PT" w:eastAsia="fr-FR"/>
        </w:rPr>
        <w:t>B.P:</w:t>
      </w:r>
      <w:r>
        <w:rPr>
          <w:rFonts w:ascii="Arial" w:eastAsia="Times New Roman" w:hAnsi="Arial"/>
          <w:u w:val="single"/>
          <w:lang w:val="pt-PT" w:eastAsia="fr-FR"/>
        </w:rPr>
        <w:tab/>
      </w:r>
      <w:r>
        <w:rPr>
          <w:rFonts w:ascii="Arial" w:eastAsia="Times New Roman" w:hAnsi="Arial"/>
          <w:lang w:val="pt-PT" w:eastAsia="fr-FR"/>
        </w:rPr>
        <w:t>,Tel</w:t>
      </w:r>
      <w:r>
        <w:rPr>
          <w:rFonts w:ascii="Arial" w:eastAsia="Times New Roman" w:hAnsi="Arial"/>
          <w:u w:val="single"/>
          <w:lang w:val="pt-PT" w:eastAsia="fr-FR"/>
        </w:rPr>
        <w:tab/>
      </w:r>
      <w:r>
        <w:rPr>
          <w:rFonts w:ascii="Arial" w:eastAsia="Times New Roman" w:hAnsi="Arial"/>
          <w:lang w:val="pt-PT" w:eastAsia="fr-FR"/>
        </w:rPr>
        <w:t xml:space="preserve"> Fax:</w:t>
      </w:r>
      <w:r>
        <w:rPr>
          <w:rFonts w:ascii="Arial" w:eastAsia="Times New Roman" w:hAnsi="Arial"/>
          <w:u w:val="single"/>
          <w:lang w:val="pt-PT" w:eastAsia="fr-FR"/>
        </w:rPr>
        <w:tab/>
      </w:r>
    </w:p>
    <w:p w14:paraId="4D92F425" w14:textId="77777777" w:rsidR="000E0160" w:rsidRDefault="00C604DC">
      <w:pPr>
        <w:widowControl w:val="0"/>
        <w:tabs>
          <w:tab w:val="left" w:pos="2680"/>
          <w:tab w:val="left" w:pos="5954"/>
        </w:tabs>
        <w:spacing w:after="0" w:line="360" w:lineRule="auto"/>
        <w:ind w:left="567"/>
        <w:jc w:val="both"/>
        <w:rPr>
          <w:rFonts w:ascii="Arial" w:eastAsia="Times New Roman" w:hAnsi="Arial"/>
          <w:sz w:val="24"/>
          <w:szCs w:val="24"/>
          <w:lang w:val="pt-PT" w:eastAsia="fr-FR"/>
        </w:rPr>
      </w:pPr>
      <w:r>
        <w:rPr>
          <w:rFonts w:ascii="Arial" w:eastAsia="Times New Roman" w:hAnsi="Arial"/>
          <w:lang w:val="pt-PT" w:eastAsia="fr-FR"/>
        </w:rPr>
        <w:t>N°R.C:</w:t>
      </w:r>
      <w:r>
        <w:rPr>
          <w:rFonts w:ascii="Arial" w:eastAsia="Times New Roman" w:hAnsi="Arial"/>
          <w:u w:val="single"/>
          <w:lang w:val="pt-PT" w:eastAsia="fr-FR"/>
        </w:rPr>
        <w:tab/>
      </w:r>
      <w:r>
        <w:rPr>
          <w:rFonts w:ascii="Arial" w:eastAsia="Times New Roman" w:hAnsi="Arial"/>
          <w:lang w:val="pt-PT" w:eastAsia="fr-FR"/>
        </w:rPr>
        <w:t xml:space="preserve">N°Contribuable: </w:t>
      </w:r>
      <w:r>
        <w:rPr>
          <w:rFonts w:ascii="Arial" w:eastAsia="Times New Roman" w:hAnsi="Arial"/>
          <w:u w:val="single"/>
          <w:lang w:val="pt-PT" w:eastAsia="fr-FR"/>
        </w:rPr>
        <w:tab/>
      </w:r>
      <w:r>
        <w:rPr>
          <w:rFonts w:ascii="Arial" w:eastAsia="Times New Roman" w:hAnsi="Arial"/>
          <w:lang w:val="pt-PT" w:eastAsia="fr-FR"/>
        </w:rPr>
        <w:t xml:space="preserve"> RIB :_</w:t>
      </w:r>
      <w:r>
        <w:rPr>
          <w:rFonts w:ascii="Arial" w:eastAsia="Times New Roman" w:hAnsi="Arial"/>
          <w:u w:val="single"/>
          <w:lang w:val="pt-PT" w:eastAsia="fr-FR"/>
        </w:rPr>
        <w:t>_____________</w:t>
      </w:r>
    </w:p>
    <w:p w14:paraId="19AD08E9" w14:textId="77777777" w:rsidR="000E0160" w:rsidRDefault="000E0160">
      <w:pPr>
        <w:widowControl w:val="0"/>
        <w:spacing w:after="0" w:line="360" w:lineRule="auto"/>
        <w:jc w:val="both"/>
        <w:rPr>
          <w:rFonts w:ascii="Arial" w:eastAsia="Times New Roman" w:hAnsi="Arial"/>
          <w:sz w:val="24"/>
          <w:szCs w:val="24"/>
          <w:lang w:eastAsia="fr-FR"/>
        </w:rPr>
      </w:pPr>
    </w:p>
    <w:p w14:paraId="1E3B817A" w14:textId="77777777" w:rsidR="000E0160" w:rsidRDefault="00C604DC">
      <w:pPr>
        <w:widowControl w:val="0"/>
        <w:spacing w:after="0" w:line="360" w:lineRule="auto"/>
        <w:jc w:val="both"/>
        <w:rPr>
          <w:rFonts w:ascii="Arial" w:eastAsia="Times New Roman" w:hAnsi="Arial"/>
          <w:bCs/>
          <w:i/>
          <w:lang w:eastAsia="fr-FR"/>
        </w:rPr>
      </w:pPr>
      <w:r>
        <w:rPr>
          <w:rFonts w:ascii="Arial" w:eastAsia="Times New Roman" w:hAnsi="Arial"/>
          <w:b/>
          <w:bCs/>
          <w:lang w:eastAsia="fr-FR"/>
        </w:rPr>
        <w:t>OBJET</w:t>
      </w:r>
      <w:r>
        <w:rPr>
          <w:rFonts w:ascii="Arial" w:eastAsia="Times New Roman" w:hAnsi="Arial"/>
          <w:b/>
          <w:bCs/>
          <w:lang w:eastAsia="fr-FR"/>
        </w:rPr>
        <w:tab/>
      </w:r>
      <w:r>
        <w:rPr>
          <w:rFonts w:ascii="Arial" w:eastAsia="Times New Roman" w:hAnsi="Arial"/>
          <w:i/>
          <w:iCs/>
          <w:lang w:eastAsia="fr-FR"/>
        </w:rPr>
        <w:t>: Exécution des travaux.............................................................................................</w:t>
      </w:r>
      <w:r>
        <w:rPr>
          <w:rFonts w:ascii="Arial" w:eastAsia="Times New Roman" w:hAnsi="Arial"/>
          <w:i/>
          <w:iCs/>
          <w:spacing w:val="-2"/>
          <w:lang w:eastAsia="fr-FR"/>
        </w:rPr>
        <w:t>.</w:t>
      </w:r>
      <w:r>
        <w:rPr>
          <w:rFonts w:ascii="Arial" w:eastAsia="Times New Roman" w:hAnsi="Arial"/>
          <w:i/>
          <w:iCs/>
          <w:lang w:eastAsia="fr-FR"/>
        </w:rPr>
        <w:t>;</w:t>
      </w:r>
    </w:p>
    <w:p w14:paraId="6BE2ECF3" w14:textId="77777777" w:rsidR="000E0160" w:rsidRDefault="00C604DC">
      <w:pPr>
        <w:widowControl w:val="0"/>
        <w:tabs>
          <w:tab w:val="left" w:pos="4940"/>
          <w:tab w:val="left" w:pos="8180"/>
        </w:tabs>
        <w:spacing w:after="0" w:line="360" w:lineRule="auto"/>
        <w:jc w:val="both"/>
        <w:rPr>
          <w:rFonts w:ascii="Arial" w:eastAsia="Times New Roman" w:hAnsi="Arial"/>
          <w:sz w:val="24"/>
          <w:szCs w:val="24"/>
          <w:lang w:eastAsia="fr-FR"/>
        </w:rPr>
      </w:pPr>
      <w:r>
        <w:rPr>
          <w:rFonts w:ascii="Arial" w:eastAsia="Times New Roman" w:hAnsi="Arial"/>
          <w:i/>
          <w:iCs/>
          <w:lang w:eastAsia="fr-FR"/>
        </w:rPr>
        <w:t>Lot n°</w:t>
      </w:r>
      <w:r>
        <w:rPr>
          <w:rFonts w:ascii="Arial" w:eastAsia="Times New Roman" w:hAnsi="Arial"/>
          <w:i/>
          <w:iCs/>
          <w:u w:val="single"/>
          <w:lang w:eastAsia="fr-FR"/>
        </w:rPr>
        <w:tab/>
      </w:r>
      <w:r>
        <w:rPr>
          <w:rFonts w:ascii="Arial" w:eastAsia="Times New Roman" w:hAnsi="Arial"/>
          <w:i/>
          <w:iCs/>
          <w:lang w:eastAsia="fr-FR"/>
        </w:rPr>
        <w:t>; Réseau</w:t>
      </w:r>
    </w:p>
    <w:p w14:paraId="7BA918FD" w14:textId="77777777" w:rsidR="000E0160" w:rsidRDefault="00C604DC">
      <w:pPr>
        <w:widowControl w:val="0"/>
        <w:tabs>
          <w:tab w:val="left" w:pos="2760"/>
        </w:tabs>
        <w:spacing w:after="0" w:line="360" w:lineRule="auto"/>
        <w:jc w:val="both"/>
        <w:rPr>
          <w:rFonts w:ascii="Arial" w:eastAsia="Times New Roman" w:hAnsi="Arial"/>
          <w:sz w:val="24"/>
          <w:szCs w:val="24"/>
          <w:lang w:eastAsia="fr-FR"/>
        </w:rPr>
      </w:pPr>
      <w:r>
        <w:rPr>
          <w:rFonts w:ascii="Arial" w:eastAsia="Times New Roman" w:hAnsi="Arial"/>
          <w:b/>
          <w:bCs/>
          <w:lang w:eastAsia="fr-FR"/>
        </w:rPr>
        <w:t>LIEU</w:t>
      </w:r>
      <w:r>
        <w:rPr>
          <w:rFonts w:ascii="Arial" w:eastAsia="Times New Roman" w:hAnsi="Arial"/>
          <w:b/>
          <w:bCs/>
          <w:lang w:eastAsia="fr-FR"/>
        </w:rPr>
        <w:tab/>
      </w:r>
      <w:r>
        <w:rPr>
          <w:rFonts w:ascii="Arial" w:eastAsia="Times New Roman" w:hAnsi="Arial"/>
          <w:lang w:eastAsia="fr-FR"/>
        </w:rPr>
        <w:t>: Région..............................................................................................</w:t>
      </w:r>
    </w:p>
    <w:p w14:paraId="2130A5B6" w14:textId="77777777" w:rsidR="000E0160" w:rsidRDefault="00C604DC">
      <w:pPr>
        <w:widowControl w:val="0"/>
        <w:tabs>
          <w:tab w:val="left" w:pos="2760"/>
        </w:tabs>
        <w:spacing w:after="0" w:line="360" w:lineRule="auto"/>
        <w:jc w:val="both"/>
        <w:rPr>
          <w:rFonts w:ascii="Arial" w:eastAsia="Times New Roman" w:hAnsi="Arial"/>
          <w:sz w:val="24"/>
          <w:szCs w:val="24"/>
          <w:lang w:eastAsia="fr-FR"/>
        </w:rPr>
      </w:pPr>
      <w:r>
        <w:rPr>
          <w:rFonts w:ascii="Arial" w:eastAsia="Times New Roman" w:hAnsi="Arial"/>
          <w:b/>
          <w:bCs/>
          <w:lang w:eastAsia="fr-FR"/>
        </w:rPr>
        <w:t>DELAID’EXECUTION</w:t>
      </w:r>
      <w:r>
        <w:rPr>
          <w:rFonts w:ascii="Arial" w:eastAsia="Times New Roman" w:hAnsi="Arial"/>
          <w:b/>
          <w:bCs/>
          <w:lang w:eastAsia="fr-FR"/>
        </w:rPr>
        <w:tab/>
      </w:r>
      <w:r>
        <w:rPr>
          <w:rFonts w:ascii="Arial" w:eastAsia="Times New Roman" w:hAnsi="Arial"/>
          <w:lang w:eastAsia="fr-FR"/>
        </w:rPr>
        <w:t>: .................................................(........................) mois</w:t>
      </w:r>
    </w:p>
    <w:p w14:paraId="6251FE13" w14:textId="77777777" w:rsidR="000E0160" w:rsidRDefault="00C604DC">
      <w:pPr>
        <w:widowControl w:val="0"/>
        <w:tabs>
          <w:tab w:val="left" w:pos="2760"/>
        </w:tabs>
        <w:spacing w:after="0" w:line="360" w:lineRule="auto"/>
        <w:jc w:val="both"/>
        <w:rPr>
          <w:rFonts w:ascii="Arial" w:eastAsia="Times New Roman" w:hAnsi="Arial"/>
          <w:sz w:val="24"/>
          <w:szCs w:val="24"/>
          <w:lang w:eastAsia="fr-FR"/>
        </w:rPr>
      </w:pPr>
      <w:r>
        <w:rPr>
          <w:rFonts w:ascii="Arial" w:eastAsia="Times New Roman" w:hAnsi="Arial"/>
          <w:b/>
          <w:bCs/>
          <w:lang w:eastAsia="fr-FR"/>
        </w:rPr>
        <w:t>MONTANT ENFCFA</w:t>
      </w:r>
      <w:r>
        <w:rPr>
          <w:rFonts w:ascii="Arial" w:eastAsia="Times New Roman" w:hAnsi="Arial"/>
          <w:b/>
          <w:bCs/>
          <w:lang w:eastAsia="fr-FR"/>
        </w:rPr>
        <w:tab/>
      </w:r>
      <w:r>
        <w:rPr>
          <w:rFonts w:ascii="Arial" w:eastAsia="Times New Roman" w:hAnsi="Arial"/>
          <w:lang w:eastAsia="fr-FR"/>
        </w:rPr>
        <w:t>:</w:t>
      </w:r>
    </w:p>
    <w:tbl>
      <w:tblPr>
        <w:tblW w:w="5630" w:type="dxa"/>
        <w:tblInd w:w="2663" w:type="dxa"/>
        <w:tblLayout w:type="fixed"/>
        <w:tblCellMar>
          <w:left w:w="10" w:type="dxa"/>
          <w:right w:w="10" w:type="dxa"/>
        </w:tblCellMar>
        <w:tblLook w:val="04A0" w:firstRow="1" w:lastRow="0" w:firstColumn="1" w:lastColumn="0" w:noHBand="0" w:noVBand="1"/>
      </w:tblPr>
      <w:tblGrid>
        <w:gridCol w:w="2370"/>
        <w:gridCol w:w="3260"/>
      </w:tblGrid>
      <w:tr w:rsidR="000E0160" w14:paraId="15D7055E" w14:textId="77777777">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E8CF943" w14:textId="77777777" w:rsidR="000E0160" w:rsidRDefault="00C604DC">
            <w:pPr>
              <w:widowControl w:val="0"/>
              <w:spacing w:after="0" w:line="360" w:lineRule="auto"/>
              <w:jc w:val="both"/>
              <w:rPr>
                <w:rFonts w:ascii="Arial" w:eastAsia="Times New Roman" w:hAnsi="Arial"/>
                <w:lang w:eastAsia="fr-FR"/>
              </w:rPr>
            </w:pPr>
            <w:r>
              <w:rPr>
                <w:rFonts w:ascii="Arial" w:eastAsia="Times New Roman" w:hAnsi="Arial"/>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4381CB" w14:textId="77777777" w:rsidR="000E0160" w:rsidRDefault="000E0160">
            <w:pPr>
              <w:widowControl w:val="0"/>
              <w:spacing w:after="0" w:line="360" w:lineRule="auto"/>
              <w:jc w:val="both"/>
              <w:rPr>
                <w:rFonts w:ascii="Arial" w:eastAsia="Times New Roman" w:hAnsi="Arial"/>
                <w:lang w:eastAsia="fr-FR"/>
              </w:rPr>
            </w:pPr>
          </w:p>
        </w:tc>
      </w:tr>
      <w:tr w:rsidR="000E0160" w14:paraId="5B7F25B6"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4F59899" w14:textId="77777777" w:rsidR="000E0160" w:rsidRDefault="00C604DC">
            <w:pPr>
              <w:widowControl w:val="0"/>
              <w:spacing w:after="0" w:line="360" w:lineRule="auto"/>
              <w:jc w:val="both"/>
              <w:rPr>
                <w:rFonts w:ascii="Arial" w:eastAsia="Times New Roman" w:hAnsi="Arial"/>
                <w:lang w:eastAsia="fr-FR"/>
              </w:rPr>
            </w:pPr>
            <w:r>
              <w:rPr>
                <w:rFonts w:ascii="Arial" w:eastAsia="Times New Roman" w:hAnsi="Arial"/>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EC2CCB" w14:textId="77777777" w:rsidR="000E0160" w:rsidRDefault="000E0160">
            <w:pPr>
              <w:widowControl w:val="0"/>
              <w:spacing w:after="0" w:line="360" w:lineRule="auto"/>
              <w:jc w:val="both"/>
              <w:rPr>
                <w:rFonts w:ascii="Arial" w:eastAsia="Times New Roman" w:hAnsi="Arial"/>
                <w:lang w:eastAsia="fr-FR"/>
              </w:rPr>
            </w:pPr>
          </w:p>
        </w:tc>
      </w:tr>
      <w:tr w:rsidR="000E0160" w14:paraId="56A4281A"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D69946" w14:textId="77777777" w:rsidR="000E0160" w:rsidRDefault="00C604DC">
            <w:pPr>
              <w:widowControl w:val="0"/>
              <w:spacing w:after="0" w:line="360" w:lineRule="auto"/>
              <w:jc w:val="both"/>
              <w:rPr>
                <w:rFonts w:ascii="Arial" w:eastAsia="Times New Roman" w:hAnsi="Arial"/>
                <w:lang w:eastAsia="fr-FR"/>
              </w:rPr>
            </w:pPr>
            <w:r>
              <w:rPr>
                <w:rFonts w:ascii="Arial" w:eastAsia="Times New Roman" w:hAnsi="Arial"/>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C2EA52" w14:textId="77777777" w:rsidR="000E0160" w:rsidRDefault="000E0160">
            <w:pPr>
              <w:widowControl w:val="0"/>
              <w:spacing w:after="0" w:line="360" w:lineRule="auto"/>
              <w:jc w:val="both"/>
              <w:rPr>
                <w:rFonts w:ascii="Arial" w:eastAsia="Times New Roman" w:hAnsi="Arial"/>
                <w:lang w:eastAsia="fr-FR"/>
              </w:rPr>
            </w:pPr>
          </w:p>
        </w:tc>
      </w:tr>
      <w:tr w:rsidR="000E0160" w14:paraId="41511696"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A33EE4" w14:textId="77777777" w:rsidR="000E0160" w:rsidRDefault="00C604DC">
            <w:pPr>
              <w:widowControl w:val="0"/>
              <w:spacing w:after="0" w:line="360" w:lineRule="auto"/>
              <w:jc w:val="both"/>
              <w:rPr>
                <w:rFonts w:ascii="Arial" w:eastAsia="Times New Roman" w:hAnsi="Arial"/>
                <w:lang w:eastAsia="fr-FR"/>
              </w:rPr>
            </w:pPr>
            <w:r>
              <w:rPr>
                <w:rFonts w:ascii="Arial" w:eastAsia="Times New Roman" w:hAnsi="Arial"/>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B09BAC" w14:textId="77777777" w:rsidR="000E0160" w:rsidRDefault="000E0160">
            <w:pPr>
              <w:widowControl w:val="0"/>
              <w:spacing w:after="0" w:line="360" w:lineRule="auto"/>
              <w:jc w:val="both"/>
              <w:rPr>
                <w:rFonts w:ascii="Arial" w:eastAsia="Times New Roman" w:hAnsi="Arial"/>
                <w:lang w:eastAsia="fr-FR"/>
              </w:rPr>
            </w:pPr>
          </w:p>
        </w:tc>
      </w:tr>
      <w:tr w:rsidR="000E0160" w14:paraId="2B9E545D" w14:textId="77777777">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DC5121" w14:textId="77777777" w:rsidR="000E0160" w:rsidRDefault="00C604DC">
            <w:pPr>
              <w:widowControl w:val="0"/>
              <w:spacing w:after="0" w:line="360" w:lineRule="auto"/>
              <w:jc w:val="both"/>
              <w:rPr>
                <w:rFonts w:ascii="Arial" w:eastAsia="Times New Roman" w:hAnsi="Arial"/>
                <w:sz w:val="24"/>
                <w:szCs w:val="24"/>
                <w:lang w:eastAsia="fr-FR"/>
              </w:rPr>
            </w:pPr>
            <w:r>
              <w:rPr>
                <w:rFonts w:ascii="Arial" w:eastAsia="Times New Roman" w:hAnsi="Arial"/>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15A9F" w14:textId="77777777" w:rsidR="000E0160" w:rsidRDefault="000E0160">
            <w:pPr>
              <w:widowControl w:val="0"/>
              <w:spacing w:after="0" w:line="360" w:lineRule="auto"/>
              <w:jc w:val="both"/>
              <w:rPr>
                <w:rFonts w:ascii="Arial" w:eastAsia="Times New Roman" w:hAnsi="Arial"/>
                <w:lang w:eastAsia="fr-FR"/>
              </w:rPr>
            </w:pPr>
          </w:p>
        </w:tc>
      </w:tr>
    </w:tbl>
    <w:p w14:paraId="74173C03" w14:textId="77777777" w:rsidR="000E0160" w:rsidRDefault="000E0160">
      <w:pPr>
        <w:widowControl w:val="0"/>
        <w:spacing w:after="0" w:line="360" w:lineRule="auto"/>
        <w:jc w:val="both"/>
        <w:rPr>
          <w:rFonts w:ascii="Arial" w:eastAsia="Times New Roman" w:hAnsi="Arial"/>
          <w:lang w:eastAsia="fr-FR"/>
        </w:rPr>
      </w:pPr>
    </w:p>
    <w:p w14:paraId="3A664330" w14:textId="77777777" w:rsidR="000E0160" w:rsidRDefault="00C604DC">
      <w:pPr>
        <w:widowControl w:val="0"/>
        <w:tabs>
          <w:tab w:val="left" w:pos="2760"/>
        </w:tabs>
        <w:spacing w:after="0" w:line="360" w:lineRule="auto"/>
        <w:jc w:val="both"/>
        <w:rPr>
          <w:rFonts w:ascii="Arial" w:eastAsia="Times New Roman" w:hAnsi="Arial"/>
          <w:sz w:val="24"/>
          <w:szCs w:val="24"/>
          <w:lang w:eastAsia="fr-FR"/>
        </w:rPr>
      </w:pPr>
      <w:r>
        <w:rPr>
          <w:rFonts w:ascii="Arial" w:eastAsia="Times New Roman" w:hAnsi="Arial"/>
          <w:b/>
          <w:bCs/>
          <w:lang w:eastAsia="fr-FR"/>
        </w:rPr>
        <w:t>FINANCEMENT</w:t>
      </w:r>
      <w:r>
        <w:rPr>
          <w:rFonts w:ascii="Arial" w:eastAsia="Times New Roman" w:hAnsi="Arial"/>
          <w:b/>
          <w:bCs/>
          <w:lang w:eastAsia="fr-FR"/>
        </w:rPr>
        <w:tab/>
      </w:r>
      <w:r>
        <w:rPr>
          <w:rFonts w:ascii="Arial" w:eastAsia="Times New Roman" w:hAnsi="Arial"/>
          <w:lang w:eastAsia="fr-FR"/>
        </w:rPr>
        <w:t xml:space="preserve">: </w:t>
      </w:r>
      <w:r>
        <w:rPr>
          <w:rFonts w:ascii="Arial" w:eastAsia="Times New Roman" w:hAnsi="Arial"/>
          <w:i/>
          <w:iCs/>
          <w:lang w:eastAsia="fr-FR"/>
        </w:rPr>
        <w:t>[Indiquer source de financement]</w:t>
      </w:r>
    </w:p>
    <w:p w14:paraId="002C6B46" w14:textId="77777777" w:rsidR="000E0160" w:rsidRDefault="00C604DC">
      <w:pPr>
        <w:widowControl w:val="0"/>
        <w:tabs>
          <w:tab w:val="left" w:pos="2760"/>
        </w:tabs>
        <w:spacing w:after="0" w:line="360" w:lineRule="auto"/>
        <w:jc w:val="both"/>
        <w:rPr>
          <w:rFonts w:ascii="Arial" w:eastAsia="Times New Roman" w:hAnsi="Arial"/>
          <w:sz w:val="24"/>
          <w:szCs w:val="24"/>
          <w:lang w:eastAsia="fr-FR"/>
        </w:rPr>
      </w:pPr>
      <w:r>
        <w:rPr>
          <w:rFonts w:ascii="Arial" w:eastAsia="Times New Roman" w:hAnsi="Arial"/>
          <w:b/>
          <w:bCs/>
          <w:lang w:eastAsia="fr-FR"/>
        </w:rPr>
        <w:t>IMPUTATION</w:t>
      </w:r>
      <w:r>
        <w:rPr>
          <w:rFonts w:ascii="Arial" w:eastAsia="Times New Roman" w:hAnsi="Arial"/>
          <w:b/>
          <w:bCs/>
          <w:lang w:eastAsia="fr-FR"/>
        </w:rPr>
        <w:tab/>
      </w:r>
      <w:r>
        <w:rPr>
          <w:rFonts w:ascii="Arial" w:eastAsia="Times New Roman" w:hAnsi="Arial"/>
          <w:lang w:eastAsia="fr-FR"/>
        </w:rPr>
        <w:t xml:space="preserve">: </w:t>
      </w:r>
      <w:r>
        <w:rPr>
          <w:rFonts w:ascii="Arial" w:eastAsia="Times New Roman" w:hAnsi="Arial"/>
          <w:i/>
          <w:iCs/>
          <w:lang w:eastAsia="fr-FR"/>
        </w:rPr>
        <w:t>[A compléter]</w:t>
      </w:r>
    </w:p>
    <w:p w14:paraId="431BFFF2" w14:textId="77777777" w:rsidR="000E0160" w:rsidRDefault="000E0160">
      <w:pPr>
        <w:widowControl w:val="0"/>
        <w:spacing w:after="0" w:line="360" w:lineRule="auto"/>
        <w:jc w:val="both"/>
        <w:rPr>
          <w:rFonts w:ascii="Arial" w:eastAsia="Times New Roman" w:hAnsi="Arial"/>
          <w:sz w:val="16"/>
          <w:szCs w:val="16"/>
          <w:lang w:eastAsia="fr-FR"/>
        </w:rPr>
      </w:pPr>
    </w:p>
    <w:p w14:paraId="2436C481" w14:textId="77777777" w:rsidR="000E0160" w:rsidRDefault="00C604DC">
      <w:pPr>
        <w:widowControl w:val="0"/>
        <w:tabs>
          <w:tab w:val="left" w:pos="5860"/>
        </w:tabs>
        <w:spacing w:after="0" w:line="360" w:lineRule="auto"/>
        <w:ind w:left="3969"/>
        <w:jc w:val="both"/>
        <w:rPr>
          <w:rFonts w:ascii="Arial" w:eastAsia="Times New Roman" w:hAnsi="Arial"/>
          <w:sz w:val="24"/>
          <w:szCs w:val="24"/>
          <w:lang w:eastAsia="fr-FR"/>
        </w:rPr>
      </w:pPr>
      <w:r>
        <w:rPr>
          <w:rFonts w:ascii="Arial" w:eastAsia="Times New Roman" w:hAnsi="Arial"/>
          <w:noProof/>
          <w:sz w:val="24"/>
          <w:szCs w:val="24"/>
          <w:lang w:eastAsia="fr-FR"/>
        </w:rPr>
        <mc:AlternateContent>
          <mc:Choice Requires="wps">
            <w:drawing>
              <wp:anchor distT="0" distB="0" distL="0" distR="0" simplePos="0" relativeHeight="5" behindDoc="1" locked="0" layoutInCell="1" allowOverlap="1" wp14:anchorId="0F450015" wp14:editId="6520DA00">
                <wp:simplePos x="0" y="0"/>
                <wp:positionH relativeFrom="page">
                  <wp:posOffset>4487545</wp:posOffset>
                </wp:positionH>
                <wp:positionV relativeFrom="paragraph">
                  <wp:posOffset>142875</wp:posOffset>
                </wp:positionV>
                <wp:extent cx="1355725" cy="0"/>
                <wp:effectExtent l="10795" t="5715" r="5080" b="13334"/>
                <wp:wrapNone/>
                <wp:docPr id="1033" name="Forme lib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ahLst/>
                          <a:cxnLst/>
                          <a:rect l="l" t="t" r="r" b="b"/>
                          <a:pathLst>
                            <a:path w="1355725">
                              <a:moveTo>
                                <a:pt x="0" y="0"/>
                              </a:moveTo>
                              <a:lnTo>
                                <a:pt x="1355725" y="0"/>
                              </a:lnTo>
                            </a:path>
                          </a:pathLst>
                        </a:custGeom>
                        <a:ln w="6345" cap="flat" cmpd="sng">
                          <a:solidFill>
                            <a:srgbClr val="221F1F"/>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33" coordsize="1355725,0" path="m0,0l1355725,0e" filled="f" stroked="t" style="position:absolute;margin-left:353.35pt;margin-top:11.25pt;width:106.75pt;height:0.0pt;z-index:-2147483642;mso-position-horizontal-relative:page;mso-position-vertical-relative:text;mso-width-relative:page;mso-height-relative:page;mso-wrap-distance-left:0.0pt;mso-wrap-distance-right:0.0pt;visibility:visible;">
                <v:stroke color="#221f1f" weight="0.5pt"/>
                <v:fill/>
                <v:path textboxrect="0,0,1355725,0" o:connectlocs="677863,0;1355726,0;677863,0;0,0;0,0;1355726,0"/>
              </v:shape>
            </w:pict>
          </mc:Fallback>
        </mc:AlternateContent>
      </w:r>
      <w:r>
        <w:rPr>
          <w:rFonts w:ascii="Arial" w:eastAsia="Times New Roman" w:hAnsi="Arial"/>
          <w:lang w:eastAsia="fr-FR"/>
        </w:rPr>
        <w:t>SOUSCRIT,</w:t>
      </w:r>
      <w:r>
        <w:rPr>
          <w:rFonts w:ascii="Arial" w:eastAsia="Times New Roman" w:hAnsi="Arial"/>
          <w:lang w:eastAsia="fr-FR"/>
        </w:rPr>
        <w:tab/>
        <w:t>LE</w:t>
      </w:r>
    </w:p>
    <w:p w14:paraId="641D45B4" w14:textId="77777777" w:rsidR="000E0160" w:rsidRDefault="00C604DC">
      <w:pPr>
        <w:widowControl w:val="0"/>
        <w:tabs>
          <w:tab w:val="left" w:pos="5860"/>
        </w:tabs>
        <w:spacing w:after="0" w:line="360" w:lineRule="auto"/>
        <w:ind w:left="3969"/>
        <w:jc w:val="both"/>
        <w:rPr>
          <w:rFonts w:ascii="Arial" w:eastAsia="Times New Roman" w:hAnsi="Arial"/>
          <w:sz w:val="24"/>
          <w:szCs w:val="24"/>
          <w:lang w:eastAsia="fr-FR"/>
        </w:rPr>
      </w:pPr>
      <w:r>
        <w:rPr>
          <w:rFonts w:ascii="Arial" w:eastAsia="Times New Roman" w:hAnsi="Arial"/>
          <w:noProof/>
          <w:sz w:val="24"/>
          <w:szCs w:val="24"/>
          <w:lang w:eastAsia="fr-FR"/>
        </w:rPr>
        <w:lastRenderedPageBreak/>
        <mc:AlternateContent>
          <mc:Choice Requires="wps">
            <w:drawing>
              <wp:anchor distT="0" distB="0" distL="0" distR="0" simplePos="0" relativeHeight="6" behindDoc="1" locked="0" layoutInCell="1" allowOverlap="1" wp14:anchorId="385830EE" wp14:editId="2A59E8C3">
                <wp:simplePos x="0" y="0"/>
                <wp:positionH relativeFrom="page">
                  <wp:posOffset>4487545</wp:posOffset>
                </wp:positionH>
                <wp:positionV relativeFrom="paragraph">
                  <wp:posOffset>118745</wp:posOffset>
                </wp:positionV>
                <wp:extent cx="1355725" cy="0"/>
                <wp:effectExtent l="10795" t="12700" r="5080" b="6350"/>
                <wp:wrapNone/>
                <wp:docPr id="1034" name="Forme lib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ahLst/>
                          <a:cxnLst/>
                          <a:rect l="l" t="t" r="r" b="b"/>
                          <a:pathLst>
                            <a:path w="1355725">
                              <a:moveTo>
                                <a:pt x="0" y="0"/>
                              </a:moveTo>
                              <a:lnTo>
                                <a:pt x="1355725" y="0"/>
                              </a:lnTo>
                            </a:path>
                          </a:pathLst>
                        </a:custGeom>
                        <a:ln w="6345" cap="flat" cmpd="sng">
                          <a:solidFill>
                            <a:srgbClr val="221F1F"/>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34" coordsize="1355725,0" path="m0,0l1355725,0e" filled="f" stroked="t" style="position:absolute;margin-left:353.35pt;margin-top:9.35pt;width:106.75pt;height:0.0pt;z-index:-2147483641;mso-position-horizontal-relative:page;mso-position-vertical-relative:text;mso-width-relative:page;mso-height-relative:page;mso-wrap-distance-left:0.0pt;mso-wrap-distance-right:0.0pt;visibility:visible;">
                <v:stroke color="#221f1f" weight="0.5pt"/>
                <v:fill/>
                <v:path textboxrect="0,0,1355725,0" o:connectlocs="677863,0;1355726,0;677863,0;0,0;0,0;1355726,0"/>
              </v:shape>
            </w:pict>
          </mc:Fallback>
        </mc:AlternateContent>
      </w:r>
      <w:r>
        <w:rPr>
          <w:rFonts w:ascii="Arial" w:eastAsia="Times New Roman" w:hAnsi="Arial"/>
          <w:lang w:eastAsia="fr-FR"/>
        </w:rPr>
        <w:t>SIGNE,</w:t>
      </w:r>
      <w:r>
        <w:rPr>
          <w:rFonts w:ascii="Arial" w:eastAsia="Times New Roman" w:hAnsi="Arial"/>
          <w:lang w:eastAsia="fr-FR"/>
        </w:rPr>
        <w:tab/>
        <w:t>LE</w:t>
      </w:r>
    </w:p>
    <w:p w14:paraId="5207F71C" w14:textId="77777777" w:rsidR="000E0160" w:rsidRDefault="00C604DC">
      <w:pPr>
        <w:widowControl w:val="0"/>
        <w:tabs>
          <w:tab w:val="left" w:pos="5860"/>
        </w:tabs>
        <w:spacing w:after="0" w:line="360" w:lineRule="auto"/>
        <w:ind w:left="3969"/>
        <w:jc w:val="both"/>
        <w:rPr>
          <w:rFonts w:ascii="Arial" w:eastAsia="Times New Roman" w:hAnsi="Arial"/>
          <w:sz w:val="24"/>
          <w:szCs w:val="24"/>
          <w:lang w:eastAsia="fr-FR"/>
        </w:rPr>
      </w:pPr>
      <w:r>
        <w:rPr>
          <w:rFonts w:ascii="Arial" w:eastAsia="Times New Roman" w:hAnsi="Arial"/>
          <w:noProof/>
          <w:sz w:val="24"/>
          <w:szCs w:val="24"/>
          <w:lang w:eastAsia="fr-FR"/>
        </w:rPr>
        <mc:AlternateContent>
          <mc:Choice Requires="wps">
            <w:drawing>
              <wp:anchor distT="0" distB="0" distL="0" distR="0" simplePos="0" relativeHeight="7" behindDoc="1" locked="0" layoutInCell="1" allowOverlap="1" wp14:anchorId="5643538F" wp14:editId="6FE9832B">
                <wp:simplePos x="0" y="0"/>
                <wp:positionH relativeFrom="page">
                  <wp:posOffset>4487545</wp:posOffset>
                </wp:positionH>
                <wp:positionV relativeFrom="paragraph">
                  <wp:posOffset>118745</wp:posOffset>
                </wp:positionV>
                <wp:extent cx="1355725" cy="0"/>
                <wp:effectExtent l="10795" t="6350" r="5080" b="12700"/>
                <wp:wrapNone/>
                <wp:docPr id="1035" name="Forme lib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ahLst/>
                          <a:cxnLst/>
                          <a:rect l="l" t="t" r="r" b="b"/>
                          <a:pathLst>
                            <a:path w="1355725">
                              <a:moveTo>
                                <a:pt x="0" y="0"/>
                              </a:moveTo>
                              <a:lnTo>
                                <a:pt x="1355725" y="0"/>
                              </a:lnTo>
                            </a:path>
                          </a:pathLst>
                        </a:custGeom>
                        <a:ln w="6345" cap="flat" cmpd="sng">
                          <a:solidFill>
                            <a:srgbClr val="221F1F"/>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35" coordsize="1355725,0" path="m0,0l1355725,0e" filled="f" stroked="t" style="position:absolute;margin-left:353.35pt;margin-top:9.35pt;width:106.75pt;height:0.0pt;z-index:-2147483640;mso-position-horizontal-relative:page;mso-position-vertical-relative:text;mso-width-relative:page;mso-height-relative:page;mso-wrap-distance-left:0.0pt;mso-wrap-distance-right:0.0pt;visibility:visible;">
                <v:stroke color="#221f1f" weight="0.5pt"/>
                <v:fill/>
                <v:path textboxrect="0,0,1355725,0" o:connectlocs="677863,0;1355726,0;677863,0;0,0;0,0;1355726,0"/>
              </v:shape>
            </w:pict>
          </mc:Fallback>
        </mc:AlternateContent>
      </w:r>
      <w:r>
        <w:rPr>
          <w:rFonts w:ascii="Arial" w:eastAsia="Times New Roman" w:hAnsi="Arial"/>
          <w:lang w:eastAsia="fr-FR"/>
        </w:rPr>
        <w:t>NOTIFIE,</w:t>
      </w:r>
      <w:r>
        <w:rPr>
          <w:rFonts w:ascii="Arial" w:eastAsia="Times New Roman" w:hAnsi="Arial"/>
          <w:lang w:eastAsia="fr-FR"/>
        </w:rPr>
        <w:tab/>
        <w:t>LE</w:t>
      </w:r>
    </w:p>
    <w:p w14:paraId="169FDC85" w14:textId="77777777" w:rsidR="000E0160" w:rsidRDefault="00C604DC">
      <w:pPr>
        <w:widowControl w:val="0"/>
        <w:tabs>
          <w:tab w:val="left" w:pos="5860"/>
        </w:tabs>
        <w:spacing w:after="0" w:line="360" w:lineRule="auto"/>
        <w:ind w:left="3969"/>
        <w:jc w:val="both"/>
        <w:rPr>
          <w:rFonts w:ascii="Arial" w:eastAsia="Times New Roman" w:hAnsi="Arial"/>
          <w:lang w:eastAsia="fr-FR"/>
        </w:rPr>
      </w:pPr>
      <w:r>
        <w:rPr>
          <w:rFonts w:ascii="Arial" w:eastAsia="Times New Roman" w:hAnsi="Arial"/>
          <w:noProof/>
          <w:sz w:val="24"/>
          <w:szCs w:val="24"/>
          <w:lang w:eastAsia="fr-FR"/>
        </w:rPr>
        <mc:AlternateContent>
          <mc:Choice Requires="wps">
            <w:drawing>
              <wp:anchor distT="0" distB="0" distL="0" distR="0" simplePos="0" relativeHeight="8" behindDoc="1" locked="0" layoutInCell="1" allowOverlap="1" wp14:anchorId="6C59E9E0" wp14:editId="506E2DE3">
                <wp:simplePos x="0" y="0"/>
                <wp:positionH relativeFrom="page">
                  <wp:posOffset>4486910</wp:posOffset>
                </wp:positionH>
                <wp:positionV relativeFrom="paragraph">
                  <wp:posOffset>118745</wp:posOffset>
                </wp:positionV>
                <wp:extent cx="1355725" cy="0"/>
                <wp:effectExtent l="10160" t="8890" r="5715" b="10160"/>
                <wp:wrapNone/>
                <wp:docPr id="1036"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ahLst/>
                          <a:cxnLst/>
                          <a:rect l="l" t="t" r="r" b="b"/>
                          <a:pathLst>
                            <a:path w="1356360">
                              <a:moveTo>
                                <a:pt x="0" y="0"/>
                              </a:moveTo>
                              <a:lnTo>
                                <a:pt x="1356360" y="0"/>
                              </a:lnTo>
                            </a:path>
                          </a:pathLst>
                        </a:custGeom>
                        <a:ln w="6345" cap="flat" cmpd="sng">
                          <a:solidFill>
                            <a:srgbClr val="221F1F"/>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36" coordsize="1356360,0" path="m0,0l1356360,0e" filled="f" stroked="t" style="position:absolute;margin-left:353.3pt;margin-top:9.35pt;width:106.75pt;height:0.0pt;z-index:-2147483639;mso-position-horizontal-relative:page;mso-position-vertical-relative:text;mso-width-relative:page;mso-height-relative:page;mso-wrap-distance-left:0.0pt;mso-wrap-distance-right:0.0pt;visibility:visible;">
                <v:stroke color="#221f1f" weight="0.5pt"/>
                <v:fill/>
                <v:path textboxrect="0,0,1356360,0" o:connectlocs="676912,0;1353823,0;676912,0;0,0;0,0;1353823,0"/>
              </v:shape>
            </w:pict>
          </mc:Fallback>
        </mc:AlternateContent>
      </w:r>
      <w:r>
        <w:rPr>
          <w:rFonts w:ascii="Arial" w:eastAsia="Times New Roman" w:hAnsi="Arial"/>
          <w:lang w:eastAsia="fr-FR"/>
        </w:rPr>
        <w:t>ENREGISTRE,</w:t>
      </w:r>
      <w:r>
        <w:rPr>
          <w:rFonts w:ascii="Arial" w:eastAsia="Times New Roman" w:hAnsi="Arial"/>
          <w:lang w:eastAsia="fr-FR"/>
        </w:rPr>
        <w:tab/>
        <w:t>LE</w:t>
      </w:r>
    </w:p>
    <w:p w14:paraId="0DDB8AA6" w14:textId="77777777" w:rsidR="000E0160" w:rsidRDefault="00C604DC">
      <w:pPr>
        <w:spacing w:after="0" w:line="240" w:lineRule="auto"/>
        <w:rPr>
          <w:rFonts w:ascii="Arial" w:eastAsia="Times New Roman" w:hAnsi="Arial"/>
          <w:lang w:eastAsia="fr-FR"/>
        </w:rPr>
      </w:pPr>
      <w:r>
        <w:rPr>
          <w:rFonts w:ascii="Arial" w:eastAsia="Times New Roman" w:hAnsi="Arial"/>
          <w:lang w:eastAsia="fr-FR"/>
        </w:rPr>
        <w:br w:type="page" w:clear="all"/>
      </w:r>
    </w:p>
    <w:p w14:paraId="3A62BBDA" w14:textId="77777777" w:rsidR="000E0160" w:rsidRDefault="00C604DC">
      <w:pPr>
        <w:pageBreakBefore/>
        <w:widowControl w:val="0"/>
        <w:spacing w:after="0" w:line="360" w:lineRule="auto"/>
        <w:jc w:val="both"/>
        <w:rPr>
          <w:rFonts w:ascii="Arial" w:eastAsia="Times New Roman" w:hAnsi="Arial"/>
          <w:sz w:val="24"/>
          <w:szCs w:val="24"/>
          <w:lang w:eastAsia="fr-FR"/>
        </w:rPr>
      </w:pPr>
      <w:proofErr w:type="gramStart"/>
      <w:r>
        <w:rPr>
          <w:rFonts w:ascii="Arial" w:eastAsia="Times New Roman" w:hAnsi="Arial"/>
          <w:b/>
          <w:bCs/>
          <w:sz w:val="24"/>
          <w:szCs w:val="24"/>
          <w:lang w:eastAsia="fr-FR"/>
        </w:rPr>
        <w:lastRenderedPageBreak/>
        <w:t>Entre</w:t>
      </w:r>
      <w:r>
        <w:rPr>
          <w:rFonts w:ascii="Arial" w:eastAsia="Times New Roman" w:hAnsi="Arial"/>
          <w:sz w:val="24"/>
          <w:szCs w:val="24"/>
          <w:lang w:eastAsia="fr-FR"/>
        </w:rPr>
        <w:t>:</w:t>
      </w:r>
      <w:proofErr w:type="gramEnd"/>
    </w:p>
    <w:p w14:paraId="78CD60D9" w14:textId="77777777" w:rsidR="000E0160" w:rsidRDefault="000E0160">
      <w:pPr>
        <w:widowControl w:val="0"/>
        <w:tabs>
          <w:tab w:val="left" w:pos="10820"/>
        </w:tabs>
        <w:spacing w:after="0" w:line="360" w:lineRule="auto"/>
        <w:jc w:val="both"/>
        <w:rPr>
          <w:rFonts w:ascii="Arial" w:eastAsia="Times New Roman" w:hAnsi="Arial"/>
          <w:sz w:val="24"/>
          <w:szCs w:val="24"/>
          <w:lang w:eastAsia="fr-FR"/>
        </w:rPr>
      </w:pPr>
    </w:p>
    <w:p w14:paraId="7A09700C" w14:textId="77777777" w:rsidR="000E0160" w:rsidRDefault="00C604DC">
      <w:pPr>
        <w:widowControl w:val="0"/>
        <w:tabs>
          <w:tab w:val="left" w:pos="10820"/>
        </w:tabs>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L’administration camerounaise, représentée par ……………………………….</w:t>
      </w:r>
    </w:p>
    <w:p w14:paraId="571C6914" w14:textId="77777777" w:rsidR="000E0160" w:rsidRDefault="000E0160">
      <w:pPr>
        <w:widowControl w:val="0"/>
        <w:spacing w:after="0" w:line="360" w:lineRule="auto"/>
        <w:jc w:val="both"/>
        <w:rPr>
          <w:rFonts w:ascii="Arial" w:eastAsia="Times New Roman" w:hAnsi="Arial"/>
          <w:sz w:val="24"/>
          <w:szCs w:val="24"/>
          <w:lang w:eastAsia="fr-FR"/>
        </w:rPr>
      </w:pPr>
    </w:p>
    <w:p w14:paraId="77F813AE" w14:textId="77777777" w:rsidR="000E0160" w:rsidRDefault="00C604DC">
      <w:pPr>
        <w:widowControl w:val="0"/>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Dénommée ci-après</w:t>
      </w:r>
    </w:p>
    <w:p w14:paraId="0317FE3D" w14:textId="77777777" w:rsidR="000E0160" w:rsidRDefault="00C604DC">
      <w:pPr>
        <w:widowControl w:val="0"/>
        <w:spacing w:after="0" w:line="360" w:lineRule="auto"/>
        <w:jc w:val="both"/>
        <w:rPr>
          <w:rFonts w:ascii="Arial" w:eastAsia="Times New Roman" w:hAnsi="Arial"/>
          <w:color w:val="ED7D31"/>
          <w:sz w:val="28"/>
          <w:szCs w:val="24"/>
          <w:lang w:eastAsia="fr-FR"/>
        </w:rPr>
      </w:pPr>
      <w:r>
        <w:rPr>
          <w:rFonts w:ascii="Arial" w:eastAsia="Times New Roman" w:hAnsi="Arial"/>
          <w:color w:val="ED7D31"/>
          <w:sz w:val="28"/>
          <w:szCs w:val="24"/>
          <w:lang w:eastAsia="fr-FR"/>
        </w:rPr>
        <w:t xml:space="preserve">« Le Maître d’Ouvrage ou le Maître d’Ouvrage Délégué ou </w:t>
      </w:r>
      <w:r>
        <w:rPr>
          <w:rFonts w:ascii="Arial" w:eastAsia="Times New Roman" w:hAnsi="Arial"/>
          <w:bCs/>
          <w:color w:val="ED7D31"/>
          <w:sz w:val="28"/>
          <w:szCs w:val="24"/>
          <w:lang w:eastAsia="fr-FR"/>
        </w:rPr>
        <w:t>Autorité contractante</w:t>
      </w:r>
      <w:r>
        <w:rPr>
          <w:rFonts w:ascii="Arial" w:eastAsia="Times New Roman" w:hAnsi="Arial"/>
          <w:color w:val="ED7D31"/>
          <w:sz w:val="28"/>
          <w:szCs w:val="24"/>
          <w:lang w:eastAsia="fr-FR"/>
        </w:rPr>
        <w:t xml:space="preserve"> »</w:t>
      </w:r>
    </w:p>
    <w:p w14:paraId="4A811FBC" w14:textId="77777777" w:rsidR="000E0160" w:rsidRDefault="000E0160">
      <w:pPr>
        <w:widowControl w:val="0"/>
        <w:spacing w:after="0" w:line="360" w:lineRule="auto"/>
        <w:jc w:val="both"/>
        <w:rPr>
          <w:rFonts w:ascii="Arial" w:eastAsia="Times New Roman" w:hAnsi="Arial"/>
          <w:sz w:val="24"/>
          <w:szCs w:val="24"/>
          <w:lang w:eastAsia="fr-FR"/>
        </w:rPr>
      </w:pPr>
    </w:p>
    <w:p w14:paraId="56AB4444" w14:textId="77777777" w:rsidR="000E0160" w:rsidRDefault="000E0160">
      <w:pPr>
        <w:widowControl w:val="0"/>
        <w:spacing w:after="0" w:line="360" w:lineRule="auto"/>
        <w:jc w:val="both"/>
        <w:rPr>
          <w:rFonts w:ascii="Arial" w:eastAsia="Times New Roman" w:hAnsi="Arial"/>
          <w:sz w:val="24"/>
          <w:szCs w:val="24"/>
          <w:lang w:eastAsia="fr-FR"/>
        </w:rPr>
      </w:pPr>
    </w:p>
    <w:p w14:paraId="0366D4CD" w14:textId="77777777" w:rsidR="000E0160" w:rsidRDefault="000E0160">
      <w:pPr>
        <w:widowControl w:val="0"/>
        <w:spacing w:after="0" w:line="360" w:lineRule="auto"/>
        <w:jc w:val="both"/>
        <w:rPr>
          <w:rFonts w:ascii="Arial" w:eastAsia="Times New Roman" w:hAnsi="Arial"/>
          <w:sz w:val="24"/>
          <w:szCs w:val="24"/>
          <w:lang w:eastAsia="fr-FR"/>
        </w:rPr>
      </w:pPr>
    </w:p>
    <w:p w14:paraId="1AFE65C3" w14:textId="77777777" w:rsidR="000E0160" w:rsidRDefault="00C604DC">
      <w:pPr>
        <w:widowControl w:val="0"/>
        <w:spacing w:after="0" w:line="360" w:lineRule="auto"/>
        <w:jc w:val="both"/>
        <w:rPr>
          <w:rFonts w:ascii="Arial" w:eastAsia="Times New Roman" w:hAnsi="Arial"/>
          <w:sz w:val="24"/>
          <w:szCs w:val="24"/>
          <w:lang w:eastAsia="fr-FR"/>
        </w:rPr>
      </w:pPr>
      <w:r>
        <w:rPr>
          <w:rFonts w:ascii="Arial" w:eastAsia="Times New Roman" w:hAnsi="Arial"/>
          <w:b/>
          <w:bCs/>
          <w:sz w:val="24"/>
          <w:szCs w:val="24"/>
          <w:lang w:eastAsia="fr-FR"/>
        </w:rPr>
        <w:t>D'une part</w:t>
      </w:r>
      <w:r>
        <w:rPr>
          <w:rFonts w:ascii="Arial" w:eastAsia="Times New Roman" w:hAnsi="Arial"/>
          <w:sz w:val="24"/>
          <w:szCs w:val="24"/>
          <w:lang w:eastAsia="fr-FR"/>
        </w:rPr>
        <w:t>,</w:t>
      </w:r>
    </w:p>
    <w:p w14:paraId="2C92A08A" w14:textId="77777777" w:rsidR="000E0160" w:rsidRDefault="000E0160">
      <w:pPr>
        <w:widowControl w:val="0"/>
        <w:spacing w:after="0" w:line="360" w:lineRule="auto"/>
        <w:jc w:val="both"/>
        <w:rPr>
          <w:rFonts w:ascii="Arial" w:eastAsia="Times New Roman" w:hAnsi="Arial"/>
          <w:sz w:val="24"/>
          <w:szCs w:val="24"/>
          <w:lang w:eastAsia="fr-FR"/>
        </w:rPr>
      </w:pPr>
    </w:p>
    <w:p w14:paraId="1025988A" w14:textId="77777777" w:rsidR="000E0160" w:rsidRDefault="000E0160">
      <w:pPr>
        <w:widowControl w:val="0"/>
        <w:spacing w:after="0" w:line="360" w:lineRule="auto"/>
        <w:jc w:val="both"/>
        <w:rPr>
          <w:rFonts w:ascii="Arial" w:eastAsia="Times New Roman" w:hAnsi="Arial"/>
          <w:b/>
          <w:bCs/>
          <w:sz w:val="24"/>
          <w:szCs w:val="24"/>
          <w:lang w:eastAsia="fr-FR"/>
        </w:rPr>
      </w:pPr>
    </w:p>
    <w:p w14:paraId="0D59A7C6" w14:textId="77777777" w:rsidR="000E0160" w:rsidRDefault="000E0160">
      <w:pPr>
        <w:widowControl w:val="0"/>
        <w:spacing w:after="0" w:line="360" w:lineRule="auto"/>
        <w:jc w:val="both"/>
        <w:rPr>
          <w:rFonts w:ascii="Arial" w:eastAsia="Times New Roman" w:hAnsi="Arial"/>
          <w:b/>
          <w:bCs/>
          <w:sz w:val="24"/>
          <w:szCs w:val="24"/>
          <w:lang w:eastAsia="fr-FR"/>
        </w:rPr>
      </w:pPr>
    </w:p>
    <w:p w14:paraId="43860EE7" w14:textId="77777777" w:rsidR="000E0160" w:rsidRDefault="00C604DC">
      <w:pPr>
        <w:widowControl w:val="0"/>
        <w:spacing w:after="0" w:line="360" w:lineRule="auto"/>
        <w:jc w:val="both"/>
        <w:rPr>
          <w:rFonts w:ascii="Arial" w:eastAsia="Times New Roman" w:hAnsi="Arial"/>
          <w:b/>
          <w:bCs/>
          <w:sz w:val="24"/>
          <w:szCs w:val="24"/>
          <w:lang w:eastAsia="fr-FR"/>
        </w:rPr>
      </w:pPr>
      <w:r>
        <w:rPr>
          <w:rFonts w:ascii="Arial" w:eastAsia="Times New Roman" w:hAnsi="Arial"/>
          <w:b/>
          <w:bCs/>
          <w:sz w:val="24"/>
          <w:szCs w:val="24"/>
          <w:lang w:eastAsia="fr-FR"/>
        </w:rPr>
        <w:t>Et</w:t>
      </w:r>
    </w:p>
    <w:p w14:paraId="08F681B2" w14:textId="77777777" w:rsidR="000E0160" w:rsidRDefault="000E0160">
      <w:pPr>
        <w:widowControl w:val="0"/>
        <w:tabs>
          <w:tab w:val="left" w:pos="5700"/>
        </w:tabs>
        <w:spacing w:after="0" w:line="360" w:lineRule="auto"/>
        <w:jc w:val="both"/>
        <w:rPr>
          <w:rFonts w:ascii="Arial" w:eastAsia="Times New Roman" w:hAnsi="Arial"/>
          <w:sz w:val="24"/>
          <w:szCs w:val="24"/>
          <w:lang w:eastAsia="fr-FR"/>
        </w:rPr>
      </w:pPr>
    </w:p>
    <w:p w14:paraId="73DA51F8" w14:textId="77777777" w:rsidR="000E0160" w:rsidRDefault="000E0160">
      <w:pPr>
        <w:widowControl w:val="0"/>
        <w:tabs>
          <w:tab w:val="left" w:pos="5700"/>
        </w:tabs>
        <w:spacing w:after="0" w:line="360" w:lineRule="auto"/>
        <w:jc w:val="both"/>
        <w:rPr>
          <w:rFonts w:ascii="Arial" w:eastAsia="Times New Roman" w:hAnsi="Arial"/>
          <w:sz w:val="24"/>
          <w:szCs w:val="24"/>
          <w:lang w:eastAsia="fr-FR"/>
        </w:rPr>
      </w:pPr>
    </w:p>
    <w:p w14:paraId="19877BCD" w14:textId="77777777" w:rsidR="000E0160" w:rsidRDefault="000E0160">
      <w:pPr>
        <w:widowControl w:val="0"/>
        <w:tabs>
          <w:tab w:val="left" w:pos="5700"/>
        </w:tabs>
        <w:spacing w:after="0" w:line="360" w:lineRule="auto"/>
        <w:jc w:val="both"/>
        <w:rPr>
          <w:rFonts w:ascii="Arial" w:eastAsia="Times New Roman" w:hAnsi="Arial"/>
          <w:sz w:val="24"/>
          <w:szCs w:val="24"/>
          <w:lang w:eastAsia="fr-FR"/>
        </w:rPr>
      </w:pPr>
    </w:p>
    <w:p w14:paraId="7DA51FBE" w14:textId="77777777" w:rsidR="000E0160" w:rsidRDefault="00C604DC">
      <w:pPr>
        <w:widowControl w:val="0"/>
        <w:tabs>
          <w:tab w:val="left" w:pos="5700"/>
        </w:tabs>
        <w:spacing w:after="0" w:line="360" w:lineRule="auto"/>
        <w:jc w:val="both"/>
        <w:rPr>
          <w:rFonts w:ascii="Arial" w:eastAsia="Times New Roman" w:hAnsi="Arial"/>
          <w:sz w:val="24"/>
          <w:szCs w:val="24"/>
          <w:lang w:eastAsia="fr-FR"/>
        </w:rPr>
      </w:pPr>
      <w:r>
        <w:rPr>
          <w:rFonts w:ascii="Arial" w:eastAsia="Times New Roman" w:hAnsi="Arial"/>
          <w:b/>
          <w:bCs/>
          <w:sz w:val="24"/>
          <w:szCs w:val="24"/>
          <w:lang w:eastAsia="fr-FR"/>
        </w:rPr>
        <w:t>La société</w:t>
      </w:r>
      <w:r>
        <w:rPr>
          <w:rFonts w:ascii="Arial" w:eastAsia="Times New Roman" w:hAnsi="Arial"/>
          <w:sz w:val="24"/>
          <w:szCs w:val="24"/>
          <w:lang w:eastAsia="fr-FR"/>
        </w:rPr>
        <w:t>…………………………………………………………</w:t>
      </w:r>
    </w:p>
    <w:p w14:paraId="42BFA5AC" w14:textId="77777777" w:rsidR="000E0160" w:rsidRDefault="00C604DC">
      <w:pPr>
        <w:widowControl w:val="0"/>
        <w:tabs>
          <w:tab w:val="left" w:pos="2260"/>
          <w:tab w:val="left" w:pos="6280"/>
        </w:tabs>
        <w:spacing w:after="0" w:line="360" w:lineRule="auto"/>
        <w:jc w:val="both"/>
        <w:rPr>
          <w:rFonts w:ascii="Arial" w:eastAsia="Times New Roman" w:hAnsi="Arial"/>
          <w:sz w:val="24"/>
          <w:szCs w:val="24"/>
          <w:lang w:val="pt-PT" w:eastAsia="fr-FR"/>
        </w:rPr>
      </w:pPr>
      <w:r>
        <w:rPr>
          <w:rFonts w:ascii="Arial" w:eastAsia="Times New Roman" w:hAnsi="Arial"/>
          <w:sz w:val="24"/>
          <w:szCs w:val="24"/>
          <w:lang w:val="pt-PT" w:eastAsia="fr-FR"/>
        </w:rPr>
        <w:t>B.P:</w:t>
      </w:r>
      <w:r>
        <w:rPr>
          <w:rFonts w:ascii="Arial" w:eastAsia="Times New Roman" w:hAnsi="Arial"/>
          <w:spacing w:val="8"/>
          <w:sz w:val="24"/>
          <w:szCs w:val="24"/>
          <w:lang w:val="pt-PT" w:eastAsia="fr-FR"/>
        </w:rPr>
        <w:t xml:space="preserve"> ___________________</w:t>
      </w:r>
      <w:r>
        <w:rPr>
          <w:rFonts w:ascii="Arial" w:eastAsia="Times New Roman" w:hAnsi="Arial"/>
          <w:sz w:val="24"/>
          <w:szCs w:val="24"/>
          <w:lang w:val="pt-PT" w:eastAsia="fr-FR"/>
        </w:rPr>
        <w:t>Tel_____________ Fax: ___________________</w:t>
      </w:r>
    </w:p>
    <w:p w14:paraId="4D4395D2" w14:textId="77777777" w:rsidR="000E0160" w:rsidRDefault="00C604DC">
      <w:pPr>
        <w:widowControl w:val="0"/>
        <w:tabs>
          <w:tab w:val="left" w:pos="1860"/>
        </w:tabs>
        <w:spacing w:after="0" w:line="360" w:lineRule="auto"/>
        <w:jc w:val="both"/>
        <w:rPr>
          <w:rFonts w:ascii="Arial" w:eastAsia="Times New Roman" w:hAnsi="Arial"/>
          <w:sz w:val="24"/>
          <w:szCs w:val="24"/>
          <w:lang w:val="pt-PT" w:eastAsia="fr-FR"/>
        </w:rPr>
      </w:pPr>
      <w:r>
        <w:rPr>
          <w:rFonts w:ascii="Arial" w:eastAsia="Times New Roman" w:hAnsi="Arial"/>
          <w:sz w:val="24"/>
          <w:szCs w:val="24"/>
          <w:lang w:val="pt-PT" w:eastAsia="fr-FR"/>
        </w:rPr>
        <w:t>N°R.C:____________________N°Contribuable:________________________</w:t>
      </w:r>
    </w:p>
    <w:p w14:paraId="34D76711" w14:textId="77777777" w:rsidR="000E0160" w:rsidRDefault="000E0160">
      <w:pPr>
        <w:widowControl w:val="0"/>
        <w:spacing w:after="0" w:line="360" w:lineRule="auto"/>
        <w:jc w:val="both"/>
        <w:rPr>
          <w:rFonts w:ascii="Arial" w:eastAsia="Times New Roman" w:hAnsi="Arial"/>
          <w:sz w:val="24"/>
          <w:szCs w:val="24"/>
          <w:lang w:eastAsia="fr-FR"/>
        </w:rPr>
      </w:pPr>
    </w:p>
    <w:p w14:paraId="4699BF7B" w14:textId="77777777" w:rsidR="000E0160" w:rsidRDefault="000E0160">
      <w:pPr>
        <w:widowControl w:val="0"/>
        <w:spacing w:after="0" w:line="360" w:lineRule="auto"/>
        <w:jc w:val="both"/>
        <w:rPr>
          <w:rFonts w:ascii="Arial" w:eastAsia="Times New Roman" w:hAnsi="Arial"/>
          <w:sz w:val="24"/>
          <w:szCs w:val="24"/>
          <w:lang w:eastAsia="fr-FR"/>
        </w:rPr>
      </w:pPr>
    </w:p>
    <w:p w14:paraId="1353B664" w14:textId="77777777" w:rsidR="000E0160" w:rsidRDefault="00C604DC">
      <w:pPr>
        <w:widowControl w:val="0"/>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 xml:space="preserve">Représenté par Monsieur / Madame___________________, son Directeur Général ou son représentant, </w:t>
      </w:r>
    </w:p>
    <w:p w14:paraId="0D88D29A" w14:textId="77777777" w:rsidR="000E0160" w:rsidRDefault="000E0160">
      <w:pPr>
        <w:widowControl w:val="0"/>
        <w:spacing w:after="0" w:line="360" w:lineRule="auto"/>
        <w:jc w:val="both"/>
        <w:rPr>
          <w:rFonts w:ascii="Arial" w:eastAsia="Times New Roman" w:hAnsi="Arial"/>
          <w:color w:val="ED7D31"/>
          <w:sz w:val="24"/>
          <w:szCs w:val="24"/>
          <w:lang w:eastAsia="fr-FR"/>
        </w:rPr>
      </w:pPr>
    </w:p>
    <w:p w14:paraId="5504213B" w14:textId="77777777" w:rsidR="000E0160" w:rsidRDefault="000E0160">
      <w:pPr>
        <w:widowControl w:val="0"/>
        <w:spacing w:after="0" w:line="360" w:lineRule="auto"/>
        <w:jc w:val="both"/>
        <w:rPr>
          <w:rFonts w:ascii="Arial" w:eastAsia="Times New Roman" w:hAnsi="Arial"/>
          <w:color w:val="ED7D31"/>
          <w:sz w:val="24"/>
          <w:szCs w:val="24"/>
          <w:lang w:eastAsia="fr-FR"/>
        </w:rPr>
      </w:pPr>
    </w:p>
    <w:p w14:paraId="1A7BB29F" w14:textId="77777777" w:rsidR="000E0160" w:rsidRDefault="00C604DC">
      <w:pPr>
        <w:widowControl w:val="0"/>
        <w:spacing w:after="0" w:line="360" w:lineRule="auto"/>
        <w:jc w:val="both"/>
        <w:rPr>
          <w:rFonts w:ascii="Arial" w:eastAsia="Times New Roman" w:hAnsi="Arial"/>
          <w:color w:val="ED7D31"/>
          <w:sz w:val="24"/>
          <w:szCs w:val="24"/>
          <w:lang w:eastAsia="fr-FR"/>
        </w:rPr>
      </w:pPr>
      <w:r>
        <w:rPr>
          <w:rFonts w:ascii="Arial" w:eastAsia="Times New Roman" w:hAnsi="Arial"/>
          <w:sz w:val="24"/>
          <w:szCs w:val="24"/>
          <w:lang w:eastAsia="fr-FR"/>
        </w:rPr>
        <w:t>Ci-</w:t>
      </w:r>
      <w:r>
        <w:rPr>
          <w:rFonts w:ascii="Arial" w:eastAsia="Times New Roman" w:hAnsi="Arial"/>
          <w:color w:val="ED7D31"/>
          <w:sz w:val="24"/>
          <w:szCs w:val="24"/>
          <w:lang w:eastAsia="fr-FR"/>
        </w:rPr>
        <w:t xml:space="preserve">après désigné </w:t>
      </w:r>
    </w:p>
    <w:p w14:paraId="16803D9A" w14:textId="77777777" w:rsidR="000E0160" w:rsidRDefault="00C604DC">
      <w:pPr>
        <w:widowControl w:val="0"/>
        <w:spacing w:after="0" w:line="360" w:lineRule="auto"/>
        <w:jc w:val="both"/>
        <w:rPr>
          <w:rFonts w:ascii="Arial" w:eastAsia="Times New Roman" w:hAnsi="Arial"/>
          <w:b/>
          <w:sz w:val="28"/>
          <w:szCs w:val="24"/>
          <w:lang w:eastAsia="fr-FR"/>
        </w:rPr>
      </w:pPr>
      <w:r>
        <w:rPr>
          <w:rFonts w:ascii="Arial" w:eastAsia="Times New Roman" w:hAnsi="Arial"/>
          <w:b/>
          <w:color w:val="ED7D31"/>
          <w:sz w:val="28"/>
          <w:szCs w:val="24"/>
          <w:lang w:eastAsia="fr-FR"/>
        </w:rPr>
        <w:t>«</w:t>
      </w:r>
      <w:r>
        <w:rPr>
          <w:rFonts w:ascii="Arial" w:eastAsia="Times New Roman" w:hAnsi="Arial"/>
          <w:b/>
          <w:color w:val="ED7D31"/>
          <w:spacing w:val="8"/>
          <w:sz w:val="28"/>
          <w:szCs w:val="24"/>
          <w:lang w:eastAsia="fr-FR"/>
        </w:rPr>
        <w:t xml:space="preserve"> </w:t>
      </w:r>
      <w:proofErr w:type="spellStart"/>
      <w:proofErr w:type="gramStart"/>
      <w:r>
        <w:rPr>
          <w:rFonts w:ascii="Arial" w:eastAsia="Times New Roman" w:hAnsi="Arial"/>
          <w:b/>
          <w:color w:val="ED7D31"/>
          <w:spacing w:val="8"/>
          <w:sz w:val="28"/>
          <w:szCs w:val="24"/>
          <w:lang w:eastAsia="fr-FR"/>
        </w:rPr>
        <w:t>leCocontractant</w:t>
      </w:r>
      <w:proofErr w:type="spellEnd"/>
      <w:r>
        <w:rPr>
          <w:rFonts w:ascii="Arial" w:eastAsia="Times New Roman" w:hAnsi="Arial"/>
          <w:b/>
          <w:sz w:val="28"/>
          <w:szCs w:val="24"/>
          <w:lang w:eastAsia="fr-FR"/>
        </w:rPr>
        <w:t>»</w:t>
      </w:r>
      <w:proofErr w:type="gramEnd"/>
    </w:p>
    <w:p w14:paraId="50C80D7E" w14:textId="77777777" w:rsidR="000E0160" w:rsidRDefault="000E0160">
      <w:pPr>
        <w:widowControl w:val="0"/>
        <w:spacing w:after="0" w:line="360" w:lineRule="auto"/>
        <w:jc w:val="both"/>
        <w:rPr>
          <w:rFonts w:ascii="Arial" w:eastAsia="Times New Roman" w:hAnsi="Arial"/>
          <w:sz w:val="24"/>
          <w:szCs w:val="24"/>
          <w:lang w:eastAsia="fr-FR"/>
        </w:rPr>
      </w:pPr>
    </w:p>
    <w:p w14:paraId="25BA7EBB" w14:textId="77777777" w:rsidR="000E0160" w:rsidRDefault="000E0160">
      <w:pPr>
        <w:widowControl w:val="0"/>
        <w:spacing w:after="0" w:line="360" w:lineRule="auto"/>
        <w:jc w:val="both"/>
        <w:rPr>
          <w:rFonts w:ascii="Arial" w:eastAsia="Times New Roman" w:hAnsi="Arial"/>
          <w:sz w:val="24"/>
          <w:szCs w:val="24"/>
          <w:lang w:eastAsia="fr-FR"/>
        </w:rPr>
      </w:pPr>
    </w:p>
    <w:p w14:paraId="7E9C8B3F" w14:textId="77777777" w:rsidR="000E0160" w:rsidRDefault="00C604DC">
      <w:pPr>
        <w:widowControl w:val="0"/>
        <w:spacing w:after="0" w:line="360" w:lineRule="auto"/>
        <w:jc w:val="both"/>
        <w:rPr>
          <w:rFonts w:ascii="Arial" w:eastAsia="Times New Roman" w:hAnsi="Arial"/>
          <w:sz w:val="24"/>
          <w:szCs w:val="24"/>
          <w:lang w:eastAsia="fr-FR"/>
        </w:rPr>
      </w:pPr>
      <w:r>
        <w:rPr>
          <w:rFonts w:ascii="Arial" w:eastAsia="Times New Roman" w:hAnsi="Arial"/>
          <w:b/>
          <w:bCs/>
          <w:sz w:val="24"/>
          <w:szCs w:val="24"/>
          <w:lang w:eastAsia="fr-FR"/>
        </w:rPr>
        <w:t>D'autre part</w:t>
      </w:r>
      <w:r>
        <w:rPr>
          <w:rFonts w:ascii="Arial" w:eastAsia="Times New Roman" w:hAnsi="Arial"/>
          <w:sz w:val="24"/>
          <w:szCs w:val="24"/>
          <w:lang w:eastAsia="fr-FR"/>
        </w:rPr>
        <w:t>,</w:t>
      </w:r>
    </w:p>
    <w:p w14:paraId="5696DC62" w14:textId="77777777" w:rsidR="000E0160" w:rsidRDefault="000E0160">
      <w:pPr>
        <w:widowControl w:val="0"/>
        <w:spacing w:after="0" w:line="360" w:lineRule="auto"/>
        <w:jc w:val="center"/>
        <w:rPr>
          <w:rFonts w:ascii="Arial" w:eastAsia="Times New Roman" w:hAnsi="Arial"/>
          <w:sz w:val="24"/>
          <w:szCs w:val="24"/>
          <w:lang w:eastAsia="fr-FR"/>
        </w:rPr>
      </w:pPr>
    </w:p>
    <w:p w14:paraId="7491760A" w14:textId="77777777" w:rsidR="000E0160" w:rsidRDefault="00C604DC">
      <w:pPr>
        <w:widowControl w:val="0"/>
        <w:spacing w:after="0" w:line="360" w:lineRule="auto"/>
        <w:jc w:val="center"/>
        <w:rPr>
          <w:rFonts w:ascii="Arial" w:eastAsia="Times New Roman" w:hAnsi="Arial"/>
          <w:sz w:val="24"/>
          <w:szCs w:val="24"/>
          <w:lang w:eastAsia="fr-FR"/>
        </w:rPr>
      </w:pPr>
      <w:r>
        <w:rPr>
          <w:rFonts w:ascii="Arial" w:eastAsia="Times New Roman" w:hAnsi="Arial"/>
          <w:sz w:val="24"/>
          <w:szCs w:val="24"/>
          <w:lang w:eastAsia="fr-FR"/>
        </w:rPr>
        <w:t>Il a été convenu et arrêté ce qui suit :</w:t>
      </w:r>
    </w:p>
    <w:p w14:paraId="0B6A40B1" w14:textId="77777777" w:rsidR="000E0160" w:rsidRDefault="000E0160">
      <w:pPr>
        <w:spacing w:after="0" w:line="240" w:lineRule="auto"/>
        <w:rPr>
          <w:rFonts w:ascii="Arial" w:eastAsia="Times New Roman" w:hAnsi="Arial"/>
          <w:sz w:val="24"/>
          <w:szCs w:val="24"/>
          <w:lang w:eastAsia="fr-FR"/>
        </w:rPr>
      </w:pPr>
    </w:p>
    <w:p w14:paraId="06407EE0" w14:textId="77777777" w:rsidR="000E0160" w:rsidRDefault="00C604DC">
      <w:pPr>
        <w:widowControl w:val="0"/>
        <w:spacing w:after="0" w:line="360" w:lineRule="auto"/>
        <w:jc w:val="center"/>
        <w:rPr>
          <w:rFonts w:ascii="Arial" w:eastAsia="Times New Roman" w:hAnsi="Arial"/>
          <w:b/>
          <w:bCs/>
          <w:caps/>
          <w:spacing w:val="36"/>
          <w:position w:val="-1"/>
          <w:sz w:val="32"/>
          <w:szCs w:val="60"/>
          <w:lang w:eastAsia="fr-FR"/>
        </w:rPr>
      </w:pPr>
      <w:r>
        <w:rPr>
          <w:rFonts w:ascii="Arial" w:eastAsia="Times New Roman" w:hAnsi="Arial"/>
          <w:b/>
          <w:bCs/>
          <w:caps/>
          <w:spacing w:val="36"/>
          <w:position w:val="-1"/>
          <w:sz w:val="32"/>
          <w:szCs w:val="60"/>
          <w:lang w:eastAsia="fr-FR"/>
        </w:rPr>
        <w:t>Sommaire</w:t>
      </w:r>
    </w:p>
    <w:p w14:paraId="7350102B" w14:textId="77777777" w:rsidR="000E0160" w:rsidRDefault="00C604DC">
      <w:pPr>
        <w:widowControl w:val="0"/>
        <w:tabs>
          <w:tab w:val="left" w:pos="1080"/>
        </w:tabs>
        <w:spacing w:after="0" w:line="360" w:lineRule="auto"/>
        <w:jc w:val="both"/>
        <w:rPr>
          <w:rFonts w:ascii="Arial" w:eastAsia="Times New Roman" w:hAnsi="Arial"/>
          <w:sz w:val="24"/>
          <w:szCs w:val="24"/>
          <w:lang w:eastAsia="fr-FR"/>
        </w:rPr>
      </w:pPr>
      <w:r>
        <w:rPr>
          <w:rFonts w:ascii="Arial" w:eastAsia="Times New Roman" w:hAnsi="Arial"/>
          <w:spacing w:val="27"/>
          <w:sz w:val="24"/>
          <w:szCs w:val="24"/>
          <w:lang w:eastAsia="fr-FR"/>
        </w:rPr>
        <w:t xml:space="preserve">Titre </w:t>
      </w:r>
      <w:r>
        <w:rPr>
          <w:rFonts w:ascii="Arial" w:eastAsia="Times New Roman" w:hAnsi="Arial"/>
          <w:sz w:val="24"/>
          <w:szCs w:val="24"/>
          <w:lang w:eastAsia="fr-FR"/>
        </w:rPr>
        <w:t>I</w:t>
      </w:r>
      <w:r>
        <w:rPr>
          <w:rFonts w:ascii="Arial" w:eastAsia="Times New Roman" w:hAnsi="Arial"/>
          <w:sz w:val="24"/>
          <w:szCs w:val="24"/>
          <w:lang w:eastAsia="fr-FR"/>
        </w:rPr>
        <w:tab/>
        <w:t>: Cahier des Clauses Administratives Particulières (CCAP)</w:t>
      </w:r>
    </w:p>
    <w:p w14:paraId="618935AF" w14:textId="77777777" w:rsidR="000E0160" w:rsidRDefault="00C604DC">
      <w:pPr>
        <w:widowControl w:val="0"/>
        <w:tabs>
          <w:tab w:val="left" w:pos="1080"/>
        </w:tabs>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Titre II</w:t>
      </w:r>
      <w:r>
        <w:rPr>
          <w:rFonts w:ascii="Arial" w:eastAsia="Times New Roman" w:hAnsi="Arial"/>
          <w:sz w:val="24"/>
          <w:szCs w:val="24"/>
          <w:lang w:eastAsia="fr-FR"/>
        </w:rPr>
        <w:tab/>
        <w:t>: Cahier des Clauses Techniques Particulières (CCTP)</w:t>
      </w:r>
    </w:p>
    <w:p w14:paraId="67DD6259" w14:textId="77777777" w:rsidR="000E0160" w:rsidRDefault="00C604DC">
      <w:pPr>
        <w:widowControl w:val="0"/>
        <w:tabs>
          <w:tab w:val="left" w:pos="1080"/>
        </w:tabs>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Titre III</w:t>
      </w:r>
      <w:r>
        <w:rPr>
          <w:rFonts w:ascii="Arial" w:eastAsia="Times New Roman" w:hAnsi="Arial"/>
          <w:sz w:val="24"/>
          <w:szCs w:val="24"/>
          <w:lang w:eastAsia="fr-FR"/>
        </w:rPr>
        <w:tab/>
        <w:t xml:space="preserve">: Bordereau des Prix </w:t>
      </w:r>
      <w:proofErr w:type="gramStart"/>
      <w:r>
        <w:rPr>
          <w:rFonts w:ascii="Arial" w:eastAsia="Times New Roman" w:hAnsi="Arial"/>
          <w:sz w:val="24"/>
          <w:szCs w:val="24"/>
          <w:lang w:eastAsia="fr-FR"/>
        </w:rPr>
        <w:t>Unitaires(</w:t>
      </w:r>
      <w:proofErr w:type="gramEnd"/>
      <w:r>
        <w:rPr>
          <w:rFonts w:ascii="Arial" w:eastAsia="Times New Roman" w:hAnsi="Arial"/>
          <w:sz w:val="24"/>
          <w:szCs w:val="24"/>
          <w:lang w:eastAsia="fr-FR"/>
        </w:rPr>
        <w:t>BPU)</w:t>
      </w:r>
    </w:p>
    <w:p w14:paraId="3312E020" w14:textId="77777777" w:rsidR="000E0160" w:rsidRDefault="00C604DC">
      <w:pPr>
        <w:widowControl w:val="0"/>
        <w:tabs>
          <w:tab w:val="left" w:pos="1080"/>
        </w:tabs>
        <w:spacing w:after="0" w:line="360" w:lineRule="auto"/>
        <w:jc w:val="both"/>
        <w:rPr>
          <w:rFonts w:ascii="Arial" w:eastAsia="Times New Roman" w:hAnsi="Arial"/>
          <w:color w:val="FFC000"/>
          <w:sz w:val="24"/>
          <w:szCs w:val="24"/>
          <w:lang w:eastAsia="fr-FR"/>
        </w:rPr>
      </w:pPr>
      <w:r>
        <w:rPr>
          <w:rFonts w:ascii="Arial" w:eastAsia="Times New Roman" w:hAnsi="Arial"/>
          <w:sz w:val="24"/>
          <w:szCs w:val="24"/>
          <w:lang w:eastAsia="fr-FR"/>
        </w:rPr>
        <w:t>Titre</w:t>
      </w:r>
      <w:r>
        <w:rPr>
          <w:rFonts w:ascii="Arial" w:eastAsia="Times New Roman" w:hAnsi="Arial"/>
          <w:sz w:val="24"/>
          <w:szCs w:val="24"/>
          <w:highlight w:val="white"/>
          <w:lang w:eastAsia="fr-FR"/>
        </w:rPr>
        <w:t xml:space="preserve"> IV</w:t>
      </w:r>
      <w:r>
        <w:rPr>
          <w:rFonts w:ascii="Arial" w:eastAsia="Times New Roman" w:hAnsi="Arial"/>
          <w:sz w:val="24"/>
          <w:szCs w:val="24"/>
          <w:highlight w:val="white"/>
          <w:lang w:eastAsia="fr-FR"/>
        </w:rPr>
        <w:tab/>
        <w:t xml:space="preserve">: Détail Quantitatif et </w:t>
      </w:r>
      <w:proofErr w:type="gramStart"/>
      <w:r>
        <w:rPr>
          <w:rFonts w:ascii="Arial" w:eastAsia="Times New Roman" w:hAnsi="Arial"/>
          <w:sz w:val="24"/>
          <w:szCs w:val="24"/>
          <w:highlight w:val="white"/>
          <w:lang w:eastAsia="fr-FR"/>
        </w:rPr>
        <w:t>Estimatif(</w:t>
      </w:r>
      <w:proofErr w:type="gramEnd"/>
      <w:r>
        <w:rPr>
          <w:rFonts w:ascii="Arial" w:eastAsia="Times New Roman" w:hAnsi="Arial"/>
          <w:sz w:val="24"/>
          <w:szCs w:val="24"/>
          <w:highlight w:val="white"/>
          <w:lang w:eastAsia="fr-FR"/>
        </w:rPr>
        <w:t>DQE)</w:t>
      </w:r>
    </w:p>
    <w:p w14:paraId="762D05C3" w14:textId="77777777" w:rsidR="000E0160" w:rsidRDefault="000E0160">
      <w:pPr>
        <w:widowControl w:val="0"/>
        <w:spacing w:after="0" w:line="360" w:lineRule="auto"/>
        <w:jc w:val="both"/>
        <w:rPr>
          <w:rFonts w:ascii="Arial" w:eastAsia="Times New Roman" w:hAnsi="Arial"/>
          <w:sz w:val="24"/>
          <w:szCs w:val="24"/>
          <w:lang w:eastAsia="fr-FR"/>
        </w:rPr>
      </w:pPr>
    </w:p>
    <w:p w14:paraId="3842F763" w14:textId="77777777" w:rsidR="000E0160" w:rsidRDefault="000E0160">
      <w:pPr>
        <w:widowControl w:val="0"/>
        <w:spacing w:after="0" w:line="360" w:lineRule="auto"/>
        <w:jc w:val="both"/>
        <w:rPr>
          <w:rFonts w:ascii="Arial" w:eastAsia="Times New Roman" w:hAnsi="Arial"/>
          <w:sz w:val="24"/>
          <w:szCs w:val="24"/>
          <w:lang w:eastAsia="fr-FR"/>
        </w:rPr>
      </w:pPr>
    </w:p>
    <w:p w14:paraId="7C195A04" w14:textId="77777777" w:rsidR="000E0160" w:rsidRDefault="000E0160">
      <w:pPr>
        <w:widowControl w:val="0"/>
        <w:spacing w:after="0" w:line="360" w:lineRule="auto"/>
        <w:jc w:val="both"/>
        <w:rPr>
          <w:rFonts w:ascii="Arial" w:eastAsia="Times New Roman" w:hAnsi="Arial"/>
          <w:sz w:val="24"/>
          <w:szCs w:val="24"/>
          <w:lang w:eastAsia="fr-FR"/>
        </w:rPr>
      </w:pPr>
    </w:p>
    <w:p w14:paraId="739F4F79" w14:textId="77777777" w:rsidR="000E0160" w:rsidRDefault="000E0160">
      <w:pPr>
        <w:widowControl w:val="0"/>
        <w:spacing w:after="0" w:line="360" w:lineRule="auto"/>
        <w:jc w:val="both"/>
        <w:rPr>
          <w:rFonts w:ascii="Arial" w:eastAsia="Times New Roman" w:hAnsi="Arial"/>
          <w:sz w:val="24"/>
          <w:szCs w:val="24"/>
          <w:lang w:eastAsia="fr-FR"/>
        </w:rPr>
      </w:pPr>
    </w:p>
    <w:p w14:paraId="41B8D742" w14:textId="77777777" w:rsidR="000E0160" w:rsidRDefault="00C604DC">
      <w:pPr>
        <w:pageBreakBefore/>
        <w:widowControl w:val="0"/>
        <w:tabs>
          <w:tab w:val="left" w:pos="8647"/>
        </w:tabs>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lastRenderedPageBreak/>
        <w:t>Page........................ et Dernière du Marché</w:t>
      </w:r>
      <w:r>
        <w:rPr>
          <w:rFonts w:ascii="Arial" w:eastAsia="Times New Roman" w:hAnsi="Arial"/>
          <w:spacing w:val="8"/>
          <w:sz w:val="24"/>
          <w:szCs w:val="24"/>
          <w:lang w:eastAsia="fr-FR"/>
        </w:rPr>
        <w:t xml:space="preserve"> ou Lettre commande </w:t>
      </w:r>
      <w:r>
        <w:rPr>
          <w:rFonts w:ascii="Arial" w:eastAsia="Times New Roman" w:hAnsi="Arial"/>
          <w:sz w:val="24"/>
          <w:szCs w:val="24"/>
          <w:lang w:eastAsia="fr-FR"/>
        </w:rPr>
        <w:t>N°</w:t>
      </w:r>
      <w:r>
        <w:rPr>
          <w:rFonts w:ascii="Arial" w:eastAsia="Times New Roman" w:hAnsi="Arial"/>
          <w:sz w:val="24"/>
          <w:szCs w:val="24"/>
          <w:u w:val="single"/>
          <w:lang w:eastAsia="fr-FR"/>
        </w:rPr>
        <w:tab/>
      </w:r>
      <w:r>
        <w:rPr>
          <w:rFonts w:ascii="Arial" w:eastAsia="Times New Roman" w:hAnsi="Arial"/>
          <w:sz w:val="24"/>
          <w:szCs w:val="24"/>
          <w:lang w:eastAsia="fr-FR"/>
        </w:rPr>
        <w:t xml:space="preserve"> /M ou LC///MO/CPM/.......... Passé après Appel d’Offres </w:t>
      </w:r>
      <w:r>
        <w:rPr>
          <w:rFonts w:ascii="Arial" w:eastAsia="Times New Roman" w:hAnsi="Arial"/>
          <w:i/>
          <w:iCs/>
          <w:sz w:val="24"/>
          <w:szCs w:val="24"/>
          <w:lang w:eastAsia="fr-FR"/>
        </w:rPr>
        <w:t>[préciser références Appel d’Offres]</w:t>
      </w:r>
    </w:p>
    <w:p w14:paraId="6B26D405" w14:textId="77777777" w:rsidR="000E0160" w:rsidRDefault="00C604DC">
      <w:pPr>
        <w:widowControl w:val="0"/>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Avec______,</w:t>
      </w:r>
    </w:p>
    <w:p w14:paraId="4BA0A3E0" w14:textId="77777777" w:rsidR="000E0160" w:rsidRDefault="00C604DC">
      <w:pPr>
        <w:widowControl w:val="0"/>
        <w:spacing w:after="0" w:line="360" w:lineRule="auto"/>
        <w:jc w:val="both"/>
        <w:rPr>
          <w:rFonts w:ascii="Arial" w:eastAsia="Times New Roman" w:hAnsi="Arial"/>
          <w:sz w:val="24"/>
          <w:szCs w:val="24"/>
          <w:lang w:eastAsia="fr-FR"/>
        </w:rPr>
      </w:pPr>
      <w:r>
        <w:rPr>
          <w:rFonts w:ascii="Arial" w:eastAsia="Times New Roman" w:hAnsi="Arial"/>
          <w:i/>
          <w:iCs/>
          <w:sz w:val="24"/>
          <w:szCs w:val="24"/>
          <w:lang w:eastAsia="fr-FR"/>
        </w:rPr>
        <w:t>Pour l’exécution des travaux..............................................................................................</w:t>
      </w:r>
    </w:p>
    <w:p w14:paraId="6CBB9D1E" w14:textId="77777777" w:rsidR="000E0160" w:rsidRDefault="00C604DC">
      <w:pPr>
        <w:widowControl w:val="0"/>
        <w:tabs>
          <w:tab w:val="left" w:pos="5180"/>
          <w:tab w:val="left" w:pos="8420"/>
        </w:tabs>
        <w:spacing w:after="0" w:line="360" w:lineRule="auto"/>
        <w:jc w:val="both"/>
        <w:rPr>
          <w:rFonts w:ascii="Arial" w:eastAsia="Times New Roman" w:hAnsi="Arial"/>
          <w:sz w:val="24"/>
          <w:szCs w:val="24"/>
          <w:lang w:eastAsia="fr-FR"/>
        </w:rPr>
      </w:pPr>
      <w:r>
        <w:rPr>
          <w:rFonts w:ascii="Arial" w:eastAsia="Times New Roman" w:hAnsi="Arial"/>
          <w:i/>
          <w:iCs/>
          <w:sz w:val="24"/>
          <w:szCs w:val="24"/>
          <w:lang w:eastAsia="fr-FR"/>
        </w:rPr>
        <w:t>Lot n°</w:t>
      </w:r>
      <w:r>
        <w:rPr>
          <w:rFonts w:ascii="Arial" w:eastAsia="Times New Roman" w:hAnsi="Arial"/>
          <w:i/>
          <w:iCs/>
          <w:sz w:val="24"/>
          <w:szCs w:val="24"/>
          <w:u w:val="single"/>
          <w:lang w:eastAsia="fr-FR"/>
        </w:rPr>
        <w:tab/>
      </w:r>
      <w:r>
        <w:rPr>
          <w:rFonts w:ascii="Arial" w:eastAsia="Times New Roman" w:hAnsi="Arial"/>
          <w:i/>
          <w:iCs/>
          <w:sz w:val="24"/>
          <w:szCs w:val="24"/>
          <w:lang w:eastAsia="fr-FR"/>
        </w:rPr>
        <w:t>; Réseau</w:t>
      </w:r>
    </w:p>
    <w:p w14:paraId="74877272" w14:textId="77777777" w:rsidR="000E0160" w:rsidRDefault="000E0160">
      <w:pPr>
        <w:widowControl w:val="0"/>
        <w:tabs>
          <w:tab w:val="left" w:pos="2760"/>
        </w:tabs>
        <w:spacing w:after="0" w:line="360" w:lineRule="auto"/>
        <w:jc w:val="both"/>
        <w:rPr>
          <w:rFonts w:ascii="Arial" w:eastAsia="Times New Roman" w:hAnsi="Arial"/>
          <w:b/>
          <w:bCs/>
          <w:sz w:val="10"/>
          <w:szCs w:val="10"/>
          <w:lang w:eastAsia="fr-FR"/>
        </w:rPr>
      </w:pPr>
    </w:p>
    <w:p w14:paraId="0B3E64A5" w14:textId="77777777" w:rsidR="000E0160" w:rsidRDefault="00C604DC">
      <w:pPr>
        <w:widowControl w:val="0"/>
        <w:tabs>
          <w:tab w:val="left" w:pos="2760"/>
        </w:tabs>
        <w:spacing w:after="0" w:line="360" w:lineRule="auto"/>
        <w:jc w:val="both"/>
        <w:rPr>
          <w:rFonts w:ascii="Arial" w:eastAsia="Times New Roman" w:hAnsi="Arial"/>
          <w:sz w:val="24"/>
          <w:szCs w:val="24"/>
          <w:lang w:eastAsia="fr-FR"/>
        </w:rPr>
      </w:pPr>
      <w:r>
        <w:rPr>
          <w:rFonts w:ascii="Arial" w:eastAsia="Times New Roman" w:hAnsi="Arial"/>
          <w:b/>
          <w:bCs/>
          <w:sz w:val="24"/>
          <w:szCs w:val="24"/>
          <w:lang w:eastAsia="fr-FR"/>
        </w:rPr>
        <w:t>DELAID’EXECUTION</w:t>
      </w:r>
      <w:r>
        <w:rPr>
          <w:rFonts w:ascii="Arial" w:eastAsia="Times New Roman" w:hAnsi="Arial"/>
          <w:b/>
          <w:bCs/>
          <w:sz w:val="24"/>
          <w:szCs w:val="24"/>
          <w:lang w:eastAsia="fr-FR"/>
        </w:rPr>
        <w:tab/>
      </w:r>
      <w:r>
        <w:rPr>
          <w:rFonts w:ascii="Arial" w:eastAsia="Times New Roman" w:hAnsi="Arial"/>
          <w:sz w:val="24"/>
          <w:szCs w:val="24"/>
          <w:lang w:eastAsia="fr-FR"/>
        </w:rPr>
        <w:t>: .............................................. (........................) mois</w:t>
      </w:r>
    </w:p>
    <w:p w14:paraId="73A7D0B3" w14:textId="77777777" w:rsidR="000E0160" w:rsidRDefault="00C604DC">
      <w:pPr>
        <w:widowControl w:val="0"/>
        <w:spacing w:after="0" w:line="360" w:lineRule="auto"/>
        <w:jc w:val="both"/>
        <w:rPr>
          <w:rFonts w:ascii="Arial" w:eastAsia="Times New Roman" w:hAnsi="Arial"/>
          <w:sz w:val="24"/>
          <w:szCs w:val="24"/>
          <w:lang w:eastAsia="fr-FR"/>
        </w:rPr>
      </w:pPr>
      <w:r>
        <w:rPr>
          <w:rFonts w:ascii="Arial" w:eastAsia="Times New Roman" w:hAnsi="Arial"/>
          <w:b/>
          <w:bCs/>
          <w:sz w:val="24"/>
          <w:szCs w:val="24"/>
          <w:lang w:eastAsia="fr-FR"/>
        </w:rPr>
        <w:t xml:space="preserve">Montant du marché </w:t>
      </w:r>
      <w:r>
        <w:rPr>
          <w:rFonts w:ascii="Arial" w:eastAsia="Times New Roman" w:hAnsi="Arial"/>
          <w:spacing w:val="8"/>
          <w:sz w:val="24"/>
          <w:szCs w:val="24"/>
          <w:lang w:eastAsia="fr-FR"/>
        </w:rPr>
        <w:t xml:space="preserve">ou Lettre commande </w:t>
      </w:r>
      <w:r>
        <w:rPr>
          <w:rFonts w:ascii="Arial" w:eastAsia="Times New Roman" w:hAnsi="Arial"/>
          <w:b/>
          <w:bCs/>
          <w:sz w:val="24"/>
          <w:szCs w:val="24"/>
          <w:lang w:eastAsia="fr-FR"/>
        </w:rPr>
        <w:t>en FCFA :</w:t>
      </w:r>
    </w:p>
    <w:tbl>
      <w:tblPr>
        <w:tblW w:w="6303" w:type="dxa"/>
        <w:tblInd w:w="1990" w:type="dxa"/>
        <w:tblLayout w:type="fixed"/>
        <w:tblCellMar>
          <w:left w:w="10" w:type="dxa"/>
          <w:right w:w="10" w:type="dxa"/>
        </w:tblCellMar>
        <w:tblLook w:val="04A0" w:firstRow="1" w:lastRow="0" w:firstColumn="1" w:lastColumn="0" w:noHBand="0" w:noVBand="1"/>
      </w:tblPr>
      <w:tblGrid>
        <w:gridCol w:w="3043"/>
        <w:gridCol w:w="3260"/>
      </w:tblGrid>
      <w:tr w:rsidR="000E0160" w14:paraId="379643CC" w14:textId="77777777">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FE5D2A" w14:textId="77777777" w:rsidR="000E0160" w:rsidRDefault="00C604DC">
            <w:pPr>
              <w:widowControl w:val="0"/>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448CABB" w14:textId="77777777" w:rsidR="000E0160" w:rsidRDefault="000E0160">
            <w:pPr>
              <w:widowControl w:val="0"/>
              <w:spacing w:after="0" w:line="360" w:lineRule="auto"/>
              <w:jc w:val="both"/>
              <w:rPr>
                <w:rFonts w:ascii="Arial" w:eastAsia="Times New Roman" w:hAnsi="Arial"/>
                <w:sz w:val="24"/>
                <w:szCs w:val="24"/>
                <w:lang w:eastAsia="fr-FR"/>
              </w:rPr>
            </w:pPr>
          </w:p>
        </w:tc>
      </w:tr>
      <w:tr w:rsidR="000E0160" w14:paraId="26BDA9F2" w14:textId="7777777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B3B71D" w14:textId="77777777" w:rsidR="000E0160" w:rsidRDefault="00C604DC">
            <w:pPr>
              <w:widowControl w:val="0"/>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848A61" w14:textId="77777777" w:rsidR="000E0160" w:rsidRDefault="000E0160">
            <w:pPr>
              <w:widowControl w:val="0"/>
              <w:spacing w:after="0" w:line="360" w:lineRule="auto"/>
              <w:jc w:val="both"/>
              <w:rPr>
                <w:rFonts w:ascii="Arial" w:eastAsia="Times New Roman" w:hAnsi="Arial"/>
                <w:sz w:val="24"/>
                <w:szCs w:val="24"/>
                <w:lang w:eastAsia="fr-FR"/>
              </w:rPr>
            </w:pPr>
          </w:p>
        </w:tc>
      </w:tr>
      <w:tr w:rsidR="000E0160" w14:paraId="0C4502A5" w14:textId="7777777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2D6262" w14:textId="77777777" w:rsidR="000E0160" w:rsidRDefault="00C604DC">
            <w:pPr>
              <w:widowControl w:val="0"/>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9242FA7" w14:textId="77777777" w:rsidR="000E0160" w:rsidRDefault="000E0160">
            <w:pPr>
              <w:widowControl w:val="0"/>
              <w:spacing w:after="0" w:line="360" w:lineRule="auto"/>
              <w:jc w:val="both"/>
              <w:rPr>
                <w:rFonts w:ascii="Arial" w:eastAsia="Times New Roman" w:hAnsi="Arial"/>
                <w:sz w:val="24"/>
                <w:szCs w:val="24"/>
                <w:lang w:eastAsia="fr-FR"/>
              </w:rPr>
            </w:pPr>
          </w:p>
        </w:tc>
      </w:tr>
      <w:tr w:rsidR="000E0160" w14:paraId="5820D619" w14:textId="7777777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8339C6" w14:textId="77777777" w:rsidR="000E0160" w:rsidRDefault="00C604DC">
            <w:pPr>
              <w:widowControl w:val="0"/>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4C45DC" w14:textId="77777777" w:rsidR="000E0160" w:rsidRDefault="000E0160">
            <w:pPr>
              <w:widowControl w:val="0"/>
              <w:spacing w:after="0" w:line="360" w:lineRule="auto"/>
              <w:jc w:val="both"/>
              <w:rPr>
                <w:rFonts w:ascii="Arial" w:eastAsia="Times New Roman" w:hAnsi="Arial"/>
                <w:sz w:val="24"/>
                <w:szCs w:val="24"/>
                <w:lang w:eastAsia="fr-FR"/>
              </w:rPr>
            </w:pPr>
          </w:p>
        </w:tc>
      </w:tr>
      <w:tr w:rsidR="000E0160" w14:paraId="1D520F25" w14:textId="77777777">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EC25A5D" w14:textId="77777777" w:rsidR="000E0160" w:rsidRDefault="00C604DC">
            <w:pPr>
              <w:widowControl w:val="0"/>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11A776" w14:textId="77777777" w:rsidR="000E0160" w:rsidRDefault="000E0160">
            <w:pPr>
              <w:widowControl w:val="0"/>
              <w:spacing w:after="0" w:line="360" w:lineRule="auto"/>
              <w:jc w:val="both"/>
              <w:rPr>
                <w:rFonts w:ascii="Arial" w:eastAsia="Times New Roman" w:hAnsi="Arial"/>
                <w:sz w:val="24"/>
                <w:szCs w:val="24"/>
                <w:lang w:eastAsia="fr-FR"/>
              </w:rPr>
            </w:pPr>
          </w:p>
        </w:tc>
      </w:tr>
    </w:tbl>
    <w:p w14:paraId="701BB789" w14:textId="77777777" w:rsidR="000E0160" w:rsidRDefault="000E0160">
      <w:pPr>
        <w:widowControl w:val="0"/>
        <w:spacing w:after="0" w:line="360" w:lineRule="auto"/>
        <w:jc w:val="center"/>
        <w:rPr>
          <w:rFonts w:ascii="Arial" w:eastAsia="Times New Roman" w:hAnsi="Arial"/>
          <w:sz w:val="10"/>
          <w:szCs w:val="10"/>
          <w:lang w:eastAsia="fr-FR"/>
        </w:rPr>
      </w:pPr>
    </w:p>
    <w:p w14:paraId="725CF7D8" w14:textId="77777777" w:rsidR="000E0160" w:rsidRDefault="00C604DC">
      <w:pPr>
        <w:widowControl w:val="0"/>
        <w:spacing w:after="0" w:line="360" w:lineRule="auto"/>
        <w:jc w:val="center"/>
        <w:rPr>
          <w:rFonts w:ascii="Arial" w:eastAsia="Times New Roman" w:hAnsi="Arial"/>
          <w:sz w:val="24"/>
          <w:szCs w:val="24"/>
          <w:lang w:eastAsia="fr-FR"/>
        </w:rPr>
      </w:pPr>
      <w:r>
        <w:rPr>
          <w:rFonts w:ascii="Arial" w:eastAsia="Times New Roman" w:hAnsi="Arial"/>
          <w:b/>
          <w:bCs/>
          <w:sz w:val="24"/>
          <w:szCs w:val="24"/>
          <w:lang w:eastAsia="fr-FR"/>
        </w:rPr>
        <w:t>Lu et accepté par le prestataire</w:t>
      </w:r>
    </w:p>
    <w:p w14:paraId="739CFF71" w14:textId="77777777" w:rsidR="000E0160" w:rsidRDefault="00C604DC">
      <w:pPr>
        <w:widowControl w:val="0"/>
        <w:spacing w:after="0" w:line="360" w:lineRule="auto"/>
        <w:jc w:val="center"/>
        <w:rPr>
          <w:rFonts w:ascii="Arial" w:eastAsia="Times New Roman" w:hAnsi="Arial"/>
          <w:sz w:val="24"/>
          <w:szCs w:val="24"/>
          <w:lang w:eastAsia="fr-FR"/>
        </w:rPr>
      </w:pPr>
      <w:r>
        <w:rPr>
          <w:rFonts w:ascii="Arial" w:eastAsia="Times New Roman" w:hAnsi="Arial"/>
          <w:i/>
          <w:iCs/>
          <w:position w:val="-4"/>
          <w:sz w:val="24"/>
          <w:szCs w:val="24"/>
          <w:lang w:eastAsia="fr-FR"/>
        </w:rPr>
        <w:t>[Lieu], le</w:t>
      </w:r>
      <w:r>
        <w:rPr>
          <w:rFonts w:ascii="Arial" w:eastAsia="Times New Roman" w:hAnsi="Arial"/>
          <w:i/>
          <w:iCs/>
          <w:sz w:val="24"/>
          <w:szCs w:val="24"/>
          <w:lang w:eastAsia="fr-FR"/>
        </w:rPr>
        <w:t>..........................................................................</w:t>
      </w:r>
    </w:p>
    <w:p w14:paraId="69009A7E" w14:textId="77777777" w:rsidR="000E0160" w:rsidRDefault="000E0160">
      <w:pPr>
        <w:widowControl w:val="0"/>
        <w:spacing w:after="0" w:line="360" w:lineRule="auto"/>
        <w:jc w:val="center"/>
        <w:rPr>
          <w:rFonts w:ascii="Arial" w:eastAsia="Times New Roman" w:hAnsi="Arial"/>
          <w:sz w:val="10"/>
          <w:szCs w:val="10"/>
          <w:lang w:eastAsia="fr-FR"/>
        </w:rPr>
      </w:pPr>
    </w:p>
    <w:p w14:paraId="5733CB22" w14:textId="77777777" w:rsidR="000E0160" w:rsidRDefault="00C604DC">
      <w:pPr>
        <w:widowControl w:val="0"/>
        <w:spacing w:after="0" w:line="360" w:lineRule="auto"/>
        <w:jc w:val="center"/>
        <w:rPr>
          <w:rFonts w:ascii="Arial" w:eastAsia="Times New Roman" w:hAnsi="Arial"/>
          <w:sz w:val="24"/>
          <w:szCs w:val="24"/>
          <w:lang w:eastAsia="fr-FR"/>
        </w:rPr>
      </w:pPr>
      <w:r>
        <w:rPr>
          <w:rFonts w:ascii="Arial" w:eastAsia="Times New Roman" w:hAnsi="Arial"/>
          <w:sz w:val="24"/>
          <w:szCs w:val="24"/>
          <w:lang w:eastAsia="fr-FR"/>
        </w:rPr>
        <w:t>Signature</w:t>
      </w:r>
    </w:p>
    <w:p w14:paraId="7904BEC0" w14:textId="77777777" w:rsidR="000E0160" w:rsidRDefault="000E0160">
      <w:pPr>
        <w:widowControl w:val="0"/>
        <w:spacing w:after="0" w:line="360" w:lineRule="auto"/>
        <w:jc w:val="center"/>
        <w:rPr>
          <w:rFonts w:ascii="Arial" w:eastAsia="Times New Roman" w:hAnsi="Arial"/>
          <w:sz w:val="10"/>
          <w:szCs w:val="10"/>
          <w:lang w:eastAsia="fr-FR"/>
        </w:rPr>
      </w:pPr>
    </w:p>
    <w:p w14:paraId="4616BF11" w14:textId="77777777" w:rsidR="000E0160" w:rsidRDefault="00C604DC">
      <w:pPr>
        <w:widowControl w:val="0"/>
        <w:spacing w:after="0" w:line="360" w:lineRule="auto"/>
        <w:jc w:val="center"/>
        <w:rPr>
          <w:rFonts w:ascii="Arial" w:eastAsia="Times New Roman" w:hAnsi="Arial"/>
          <w:sz w:val="24"/>
          <w:szCs w:val="24"/>
          <w:lang w:eastAsia="fr-FR"/>
        </w:rPr>
      </w:pPr>
      <w:r>
        <w:rPr>
          <w:rFonts w:ascii="Arial" w:eastAsia="Times New Roman" w:hAnsi="Arial"/>
          <w:b/>
          <w:bCs/>
          <w:sz w:val="24"/>
          <w:szCs w:val="24"/>
          <w:lang w:eastAsia="fr-FR"/>
        </w:rPr>
        <w:t>Signé</w:t>
      </w:r>
      <w:r>
        <w:rPr>
          <w:rFonts w:ascii="Arial" w:eastAsia="Times New Roman" w:hAnsi="Arial"/>
          <w:b/>
          <w:bCs/>
          <w:spacing w:val="7"/>
          <w:sz w:val="24"/>
          <w:szCs w:val="24"/>
          <w:lang w:eastAsia="fr-FR"/>
        </w:rPr>
        <w:t xml:space="preserve"> par ___________________</w:t>
      </w:r>
      <w:proofErr w:type="gramStart"/>
      <w:r>
        <w:rPr>
          <w:rFonts w:ascii="Arial" w:eastAsia="Times New Roman" w:hAnsi="Arial"/>
          <w:b/>
          <w:bCs/>
          <w:spacing w:val="7"/>
          <w:sz w:val="24"/>
          <w:szCs w:val="24"/>
          <w:lang w:eastAsia="fr-FR"/>
        </w:rPr>
        <w:t>_[</w:t>
      </w:r>
      <w:proofErr w:type="gramEnd"/>
      <w:r>
        <w:rPr>
          <w:rFonts w:ascii="Arial" w:eastAsia="Times New Roman" w:hAnsi="Arial"/>
          <w:b/>
          <w:bCs/>
          <w:sz w:val="24"/>
          <w:szCs w:val="24"/>
          <w:lang w:eastAsia="fr-FR"/>
        </w:rPr>
        <w:t>Maître d’Ouvrage ou Maître d’Ouvrage Délégué]_______</w:t>
      </w:r>
    </w:p>
    <w:p w14:paraId="71ACB7A1" w14:textId="77777777" w:rsidR="000E0160" w:rsidRDefault="00C604DC">
      <w:pPr>
        <w:widowControl w:val="0"/>
        <w:spacing w:after="0" w:line="360" w:lineRule="auto"/>
        <w:jc w:val="center"/>
        <w:rPr>
          <w:rFonts w:ascii="Arial" w:eastAsia="Times New Roman" w:hAnsi="Arial"/>
          <w:sz w:val="24"/>
          <w:szCs w:val="24"/>
          <w:lang w:eastAsia="fr-FR"/>
        </w:rPr>
      </w:pPr>
      <w:r>
        <w:rPr>
          <w:rFonts w:ascii="Arial" w:eastAsia="Times New Roman" w:hAnsi="Arial"/>
          <w:i/>
          <w:iCs/>
          <w:position w:val="-4"/>
          <w:sz w:val="24"/>
          <w:szCs w:val="24"/>
          <w:lang w:eastAsia="fr-FR"/>
        </w:rPr>
        <w:t>[Lieu], le</w:t>
      </w:r>
      <w:r>
        <w:rPr>
          <w:rFonts w:ascii="Arial" w:eastAsia="Times New Roman" w:hAnsi="Arial"/>
          <w:i/>
          <w:iCs/>
          <w:sz w:val="24"/>
          <w:szCs w:val="24"/>
          <w:lang w:eastAsia="fr-FR"/>
        </w:rPr>
        <w:t>..........................................................................</w:t>
      </w:r>
    </w:p>
    <w:p w14:paraId="0A0D8E22" w14:textId="77777777" w:rsidR="000E0160" w:rsidRDefault="000E0160">
      <w:pPr>
        <w:widowControl w:val="0"/>
        <w:spacing w:after="0" w:line="360" w:lineRule="auto"/>
        <w:jc w:val="center"/>
        <w:rPr>
          <w:rFonts w:ascii="Arial" w:eastAsia="Times New Roman" w:hAnsi="Arial"/>
          <w:sz w:val="10"/>
          <w:szCs w:val="10"/>
          <w:lang w:eastAsia="fr-FR"/>
        </w:rPr>
      </w:pPr>
    </w:p>
    <w:p w14:paraId="45125E88" w14:textId="77777777" w:rsidR="000E0160" w:rsidRDefault="00C604DC">
      <w:pPr>
        <w:widowControl w:val="0"/>
        <w:spacing w:after="0" w:line="360" w:lineRule="auto"/>
        <w:jc w:val="center"/>
        <w:rPr>
          <w:rFonts w:ascii="Arial" w:eastAsia="Times New Roman" w:hAnsi="Arial"/>
          <w:sz w:val="24"/>
          <w:szCs w:val="24"/>
          <w:lang w:eastAsia="fr-FR"/>
        </w:rPr>
      </w:pPr>
      <w:r>
        <w:rPr>
          <w:rFonts w:ascii="Arial" w:eastAsia="Times New Roman" w:hAnsi="Arial"/>
          <w:sz w:val="24"/>
          <w:szCs w:val="24"/>
          <w:lang w:eastAsia="fr-FR"/>
        </w:rPr>
        <w:t>Signature</w:t>
      </w:r>
    </w:p>
    <w:p w14:paraId="6CC15960" w14:textId="77777777" w:rsidR="000E0160" w:rsidRDefault="000E0160">
      <w:pPr>
        <w:widowControl w:val="0"/>
        <w:spacing w:after="0" w:line="360" w:lineRule="auto"/>
        <w:jc w:val="center"/>
        <w:rPr>
          <w:rFonts w:ascii="Arial" w:eastAsia="Times New Roman" w:hAnsi="Arial"/>
          <w:sz w:val="10"/>
          <w:szCs w:val="10"/>
          <w:lang w:eastAsia="fr-FR"/>
        </w:rPr>
      </w:pPr>
    </w:p>
    <w:p w14:paraId="508EAD23" w14:textId="77777777" w:rsidR="000E0160" w:rsidRDefault="00C604DC">
      <w:pPr>
        <w:widowControl w:val="0"/>
        <w:spacing w:after="0" w:line="360" w:lineRule="auto"/>
        <w:jc w:val="center"/>
        <w:rPr>
          <w:rFonts w:ascii="Arial" w:eastAsia="Times New Roman" w:hAnsi="Arial"/>
          <w:sz w:val="24"/>
          <w:szCs w:val="24"/>
          <w:lang w:eastAsia="fr-FR"/>
        </w:rPr>
      </w:pPr>
      <w:r>
        <w:rPr>
          <w:rFonts w:ascii="Arial" w:eastAsia="Times New Roman" w:hAnsi="Arial"/>
          <w:b/>
          <w:bCs/>
          <w:sz w:val="24"/>
          <w:szCs w:val="24"/>
          <w:lang w:eastAsia="fr-FR"/>
        </w:rPr>
        <w:t>Enregistrement</w:t>
      </w:r>
    </w:p>
    <w:p w14:paraId="0C94FBE6" w14:textId="77777777" w:rsidR="000E0160" w:rsidRDefault="00C604DC">
      <w:pPr>
        <w:widowControl w:val="0"/>
        <w:spacing w:after="0" w:line="360" w:lineRule="auto"/>
        <w:jc w:val="center"/>
        <w:rPr>
          <w:rFonts w:ascii="Arial" w:eastAsia="Times New Roman" w:hAnsi="Arial"/>
          <w:sz w:val="24"/>
          <w:szCs w:val="24"/>
          <w:lang w:eastAsia="fr-FR"/>
        </w:rPr>
      </w:pPr>
      <w:r>
        <w:rPr>
          <w:rFonts w:ascii="Arial" w:eastAsia="Times New Roman" w:hAnsi="Arial"/>
          <w:i/>
          <w:iCs/>
          <w:position w:val="-4"/>
          <w:sz w:val="24"/>
          <w:szCs w:val="24"/>
          <w:lang w:eastAsia="fr-FR"/>
        </w:rPr>
        <w:t>[Lieu], le</w:t>
      </w:r>
      <w:r>
        <w:rPr>
          <w:rFonts w:ascii="Arial" w:eastAsia="Times New Roman" w:hAnsi="Arial"/>
          <w:i/>
          <w:iCs/>
          <w:sz w:val="24"/>
          <w:szCs w:val="24"/>
          <w:lang w:eastAsia="fr-FR"/>
        </w:rPr>
        <w:t>..........................................................................</w:t>
      </w:r>
    </w:p>
    <w:p w14:paraId="4A905469" w14:textId="77777777" w:rsidR="000E0160" w:rsidRDefault="000E0160">
      <w:pPr>
        <w:widowControl w:val="0"/>
        <w:spacing w:after="0" w:line="360" w:lineRule="auto"/>
        <w:jc w:val="center"/>
        <w:rPr>
          <w:rFonts w:ascii="Arial" w:eastAsia="Times New Roman" w:hAnsi="Arial"/>
          <w:sz w:val="24"/>
          <w:szCs w:val="24"/>
          <w:lang w:eastAsia="fr-FR"/>
        </w:rPr>
      </w:pPr>
    </w:p>
    <w:p w14:paraId="1E032048" w14:textId="77777777" w:rsidR="000E0160" w:rsidRDefault="000E0160">
      <w:pPr>
        <w:widowControl w:val="0"/>
        <w:spacing w:after="0" w:line="360" w:lineRule="auto"/>
        <w:jc w:val="center"/>
        <w:rPr>
          <w:rFonts w:ascii="Arial" w:eastAsia="Times New Roman" w:hAnsi="Arial"/>
          <w:sz w:val="24"/>
          <w:szCs w:val="24"/>
          <w:lang w:eastAsia="fr-FR"/>
        </w:rPr>
      </w:pPr>
    </w:p>
    <w:p w14:paraId="78FA1F5A" w14:textId="77777777" w:rsidR="000E0160" w:rsidRDefault="00C604DC">
      <w:pPr>
        <w:spacing w:after="0" w:line="240" w:lineRule="auto"/>
        <w:rPr>
          <w:rFonts w:ascii="Arial" w:eastAsia="Times New Roman" w:hAnsi="Arial"/>
          <w:sz w:val="24"/>
          <w:szCs w:val="24"/>
          <w:lang w:eastAsia="fr-FR"/>
        </w:rPr>
      </w:pPr>
      <w:r>
        <w:rPr>
          <w:rFonts w:ascii="Arial" w:eastAsia="Times New Roman" w:hAnsi="Arial"/>
          <w:sz w:val="24"/>
          <w:szCs w:val="24"/>
          <w:lang w:eastAsia="fr-FR"/>
        </w:rPr>
        <w:br w:type="page" w:clear="all"/>
      </w:r>
    </w:p>
    <w:p w14:paraId="2E91BE8D" w14:textId="77777777" w:rsidR="000E0160" w:rsidRDefault="000E0160">
      <w:pPr>
        <w:widowControl w:val="0"/>
        <w:spacing w:after="0" w:line="360" w:lineRule="auto"/>
        <w:jc w:val="both"/>
        <w:rPr>
          <w:rFonts w:ascii="Arial" w:eastAsia="Times New Roman" w:hAnsi="Arial"/>
          <w:sz w:val="24"/>
          <w:szCs w:val="24"/>
          <w:lang w:eastAsia="fr-FR"/>
        </w:rPr>
      </w:pPr>
    </w:p>
    <w:p w14:paraId="2847EEA2" w14:textId="77777777" w:rsidR="000E0160" w:rsidRDefault="000E0160">
      <w:pPr>
        <w:widowControl w:val="0"/>
        <w:spacing w:after="0" w:line="360" w:lineRule="auto"/>
        <w:jc w:val="both"/>
        <w:rPr>
          <w:rFonts w:ascii="Arial" w:eastAsia="Times New Roman" w:hAnsi="Arial"/>
          <w:sz w:val="24"/>
          <w:szCs w:val="24"/>
          <w:lang w:eastAsia="fr-FR"/>
        </w:rPr>
      </w:pPr>
    </w:p>
    <w:p w14:paraId="6A9A744C" w14:textId="77777777" w:rsidR="000E0160" w:rsidRDefault="000E0160">
      <w:pPr>
        <w:widowControl w:val="0"/>
        <w:spacing w:after="0" w:line="360" w:lineRule="auto"/>
        <w:jc w:val="both"/>
        <w:rPr>
          <w:rFonts w:ascii="Arial" w:eastAsia="Times New Roman" w:hAnsi="Arial"/>
          <w:sz w:val="24"/>
          <w:szCs w:val="24"/>
          <w:lang w:eastAsia="fr-FR"/>
        </w:rPr>
      </w:pPr>
    </w:p>
    <w:p w14:paraId="426C7155" w14:textId="77777777" w:rsidR="000E0160" w:rsidRDefault="000E0160">
      <w:pPr>
        <w:widowControl w:val="0"/>
        <w:spacing w:after="0" w:line="360" w:lineRule="auto"/>
        <w:jc w:val="both"/>
        <w:rPr>
          <w:rFonts w:ascii="Arial" w:eastAsia="Times New Roman" w:hAnsi="Arial"/>
          <w:sz w:val="24"/>
          <w:szCs w:val="24"/>
          <w:lang w:eastAsia="fr-FR"/>
        </w:rPr>
      </w:pPr>
    </w:p>
    <w:p w14:paraId="5544AF08" w14:textId="77777777" w:rsidR="000E0160" w:rsidRDefault="000E0160">
      <w:pPr>
        <w:widowControl w:val="0"/>
        <w:spacing w:after="0" w:line="360" w:lineRule="auto"/>
        <w:jc w:val="both"/>
        <w:rPr>
          <w:rFonts w:ascii="Arial" w:eastAsia="Times New Roman" w:hAnsi="Arial"/>
          <w:sz w:val="24"/>
          <w:szCs w:val="24"/>
          <w:lang w:eastAsia="fr-FR"/>
        </w:rPr>
      </w:pPr>
    </w:p>
    <w:p w14:paraId="46FBA7FD" w14:textId="77777777" w:rsidR="000E0160" w:rsidRDefault="000E0160">
      <w:pPr>
        <w:widowControl w:val="0"/>
        <w:spacing w:after="0" w:line="360" w:lineRule="auto"/>
        <w:jc w:val="both"/>
        <w:rPr>
          <w:rFonts w:ascii="Arial" w:eastAsia="Times New Roman" w:hAnsi="Arial"/>
          <w:sz w:val="24"/>
          <w:szCs w:val="24"/>
          <w:lang w:eastAsia="fr-FR"/>
        </w:rPr>
      </w:pPr>
    </w:p>
    <w:p w14:paraId="3F6865D5" w14:textId="77777777" w:rsidR="000E0160" w:rsidRDefault="000E0160">
      <w:pPr>
        <w:widowControl w:val="0"/>
        <w:spacing w:after="0" w:line="360" w:lineRule="auto"/>
        <w:jc w:val="both"/>
        <w:rPr>
          <w:rFonts w:ascii="Arial" w:eastAsia="Times New Roman" w:hAnsi="Arial"/>
          <w:sz w:val="24"/>
          <w:szCs w:val="24"/>
          <w:lang w:eastAsia="fr-FR"/>
        </w:rPr>
      </w:pPr>
    </w:p>
    <w:p w14:paraId="23177CD0" w14:textId="77777777" w:rsidR="000E0160" w:rsidRDefault="000E0160">
      <w:pPr>
        <w:widowControl w:val="0"/>
        <w:spacing w:after="0" w:line="360" w:lineRule="auto"/>
        <w:jc w:val="both"/>
        <w:rPr>
          <w:rFonts w:ascii="Arial" w:eastAsia="Times New Roman" w:hAnsi="Arial"/>
          <w:sz w:val="24"/>
          <w:szCs w:val="24"/>
          <w:lang w:eastAsia="fr-FR"/>
        </w:rPr>
      </w:pPr>
    </w:p>
    <w:p w14:paraId="571C08A2" w14:textId="77777777" w:rsidR="000E0160" w:rsidRDefault="000E0160">
      <w:pPr>
        <w:widowControl w:val="0"/>
        <w:spacing w:after="0" w:line="360" w:lineRule="auto"/>
        <w:jc w:val="both"/>
        <w:rPr>
          <w:rFonts w:ascii="Arial" w:eastAsia="Times New Roman" w:hAnsi="Arial"/>
          <w:sz w:val="24"/>
          <w:szCs w:val="24"/>
          <w:lang w:eastAsia="fr-FR"/>
        </w:rPr>
      </w:pPr>
    </w:p>
    <w:p w14:paraId="69841D38" w14:textId="77777777" w:rsidR="000E0160" w:rsidRDefault="000E0160">
      <w:pPr>
        <w:widowControl w:val="0"/>
        <w:spacing w:after="0" w:line="360" w:lineRule="auto"/>
        <w:jc w:val="both"/>
        <w:rPr>
          <w:rFonts w:ascii="Arial" w:eastAsia="Times New Roman" w:hAnsi="Arial"/>
          <w:sz w:val="24"/>
          <w:szCs w:val="24"/>
          <w:lang w:eastAsia="fr-FR"/>
        </w:rPr>
      </w:pPr>
    </w:p>
    <w:p w14:paraId="0C61DC8A" w14:textId="77777777" w:rsidR="000E0160" w:rsidRDefault="000E0160">
      <w:pPr>
        <w:widowControl w:val="0"/>
        <w:spacing w:after="0" w:line="360" w:lineRule="auto"/>
        <w:jc w:val="both"/>
        <w:rPr>
          <w:rFonts w:ascii="Arial" w:eastAsia="Times New Roman" w:hAnsi="Arial"/>
          <w:sz w:val="24"/>
          <w:szCs w:val="24"/>
          <w:lang w:eastAsia="fr-FR"/>
        </w:rPr>
      </w:pPr>
    </w:p>
    <w:p w14:paraId="215662E4" w14:textId="77777777" w:rsidR="000E0160" w:rsidRDefault="000E0160">
      <w:pPr>
        <w:widowControl w:val="0"/>
        <w:spacing w:after="0" w:line="360" w:lineRule="auto"/>
        <w:jc w:val="both"/>
        <w:rPr>
          <w:rFonts w:ascii="Arial" w:eastAsia="Times New Roman" w:hAnsi="Arial"/>
          <w:sz w:val="24"/>
          <w:szCs w:val="24"/>
          <w:lang w:eastAsia="fr-FR"/>
        </w:rPr>
      </w:pPr>
    </w:p>
    <w:p w14:paraId="0A1C869E" w14:textId="77777777" w:rsidR="000E0160" w:rsidRDefault="000E0160">
      <w:pPr>
        <w:widowControl w:val="0"/>
        <w:spacing w:after="0" w:line="360" w:lineRule="auto"/>
        <w:jc w:val="both"/>
        <w:rPr>
          <w:rFonts w:ascii="Arial" w:eastAsia="Times New Roman" w:hAnsi="Arial"/>
          <w:sz w:val="24"/>
          <w:szCs w:val="24"/>
          <w:lang w:eastAsia="fr-FR"/>
        </w:rPr>
      </w:pPr>
    </w:p>
    <w:p w14:paraId="03652150" w14:textId="77777777" w:rsidR="000E0160" w:rsidRDefault="000E0160">
      <w:pPr>
        <w:widowControl w:val="0"/>
        <w:spacing w:after="0" w:line="360" w:lineRule="auto"/>
        <w:jc w:val="both"/>
        <w:rPr>
          <w:rFonts w:ascii="Arial" w:eastAsia="Times New Roman" w:hAnsi="Arial"/>
          <w:sz w:val="24"/>
          <w:szCs w:val="24"/>
          <w:lang w:eastAsia="fr-FR"/>
        </w:rPr>
      </w:pPr>
    </w:p>
    <w:p w14:paraId="59BB993B" w14:textId="77777777" w:rsidR="000E0160" w:rsidRDefault="00C604DC">
      <w:pPr>
        <w:widowControl w:val="0"/>
        <w:spacing w:before="240" w:after="240" w:line="360" w:lineRule="auto"/>
        <w:ind w:left="851"/>
        <w:jc w:val="center"/>
        <w:outlineLvl w:val="0"/>
        <w:rPr>
          <w:rFonts w:ascii="Arial" w:hAnsi="Arial"/>
          <w:b/>
          <w:caps/>
          <w:spacing w:val="45"/>
          <w:sz w:val="36"/>
          <w:szCs w:val="36"/>
        </w:rPr>
      </w:pPr>
      <w:bookmarkStart w:id="62" w:name="_Toc97543367"/>
      <w:bookmarkStart w:id="63" w:name="_Toc390335371"/>
      <w:bookmarkStart w:id="64" w:name="_Toc157306471"/>
      <w:bookmarkStart w:id="65" w:name="_Toc97557128"/>
      <w:bookmarkStart w:id="66" w:name="_Toc390418130"/>
      <w:r>
        <w:rPr>
          <w:rFonts w:ascii="Arial" w:hAnsi="Arial"/>
          <w:b/>
          <w:caps/>
          <w:spacing w:val="45"/>
          <w:sz w:val="36"/>
          <w:szCs w:val="36"/>
        </w:rPr>
        <w:t xml:space="preserve">piece n°10 </w:t>
      </w:r>
    </w:p>
    <w:p w14:paraId="0CF25BDB" w14:textId="77777777" w:rsidR="000E0160" w:rsidRDefault="00C604DC">
      <w:pPr>
        <w:widowControl w:val="0"/>
        <w:spacing w:after="0" w:line="240" w:lineRule="auto"/>
        <w:ind w:left="851"/>
        <w:jc w:val="center"/>
        <w:outlineLvl w:val="0"/>
        <w:rPr>
          <w:rFonts w:ascii="Arial" w:hAnsi="Arial"/>
          <w:b/>
          <w:caps/>
          <w:spacing w:val="45"/>
          <w:sz w:val="36"/>
          <w:szCs w:val="36"/>
        </w:rPr>
      </w:pPr>
      <w:r>
        <w:rPr>
          <w:rFonts w:ascii="Arial" w:hAnsi="Arial"/>
          <w:b/>
          <w:caps/>
          <w:spacing w:val="45"/>
          <w:sz w:val="36"/>
          <w:szCs w:val="36"/>
        </w:rPr>
        <w:t>Modèles ou formulaires types à utiliser par les Soumissionnaires</w:t>
      </w:r>
      <w:bookmarkEnd w:id="62"/>
      <w:bookmarkEnd w:id="63"/>
      <w:bookmarkEnd w:id="64"/>
      <w:bookmarkEnd w:id="65"/>
      <w:bookmarkEnd w:id="66"/>
    </w:p>
    <w:p w14:paraId="48BA97DB" w14:textId="77777777" w:rsidR="000E0160" w:rsidRDefault="000E0160">
      <w:pPr>
        <w:widowControl w:val="0"/>
        <w:spacing w:after="0" w:line="360" w:lineRule="auto"/>
        <w:jc w:val="both"/>
        <w:rPr>
          <w:rFonts w:ascii="Arial" w:eastAsia="Times New Roman" w:hAnsi="Arial"/>
          <w:spacing w:val="37"/>
          <w:sz w:val="24"/>
          <w:szCs w:val="24"/>
          <w:lang w:eastAsia="fr-FR"/>
        </w:rPr>
      </w:pPr>
    </w:p>
    <w:p w14:paraId="39608859" w14:textId="77777777" w:rsidR="000E0160" w:rsidRDefault="00C604DC">
      <w:pPr>
        <w:spacing w:after="0" w:line="240" w:lineRule="auto"/>
        <w:rPr>
          <w:rFonts w:ascii="Arial" w:eastAsia="Times New Roman" w:hAnsi="Arial"/>
          <w:spacing w:val="37"/>
          <w:sz w:val="24"/>
          <w:szCs w:val="24"/>
          <w:lang w:eastAsia="fr-FR"/>
        </w:rPr>
      </w:pPr>
      <w:r>
        <w:rPr>
          <w:rFonts w:ascii="Arial" w:eastAsia="Times New Roman" w:hAnsi="Arial"/>
          <w:spacing w:val="37"/>
          <w:sz w:val="24"/>
          <w:szCs w:val="24"/>
          <w:lang w:eastAsia="fr-FR"/>
        </w:rPr>
        <w:br w:type="page" w:clear="all"/>
      </w:r>
    </w:p>
    <w:p w14:paraId="475B855D" w14:textId="77777777" w:rsidR="000E0160" w:rsidRDefault="00C604DC">
      <w:pPr>
        <w:spacing w:after="0" w:line="240" w:lineRule="auto"/>
        <w:jc w:val="both"/>
        <w:rPr>
          <w:rFonts w:ascii="Arial" w:eastAsia="Times New Roman" w:hAnsi="Arial"/>
          <w:b/>
          <w:bCs/>
          <w:color w:val="000000"/>
          <w:lang w:eastAsia="fr-FR"/>
        </w:rPr>
      </w:pPr>
      <w:r>
        <w:rPr>
          <w:rFonts w:ascii="Arial" w:eastAsia="Times New Roman" w:hAnsi="Arial"/>
          <w:b/>
          <w:bCs/>
          <w:color w:val="000000"/>
          <w:lang w:eastAsia="fr-FR"/>
        </w:rPr>
        <w:lastRenderedPageBreak/>
        <w:t xml:space="preserve">ANNEXE N° </w:t>
      </w:r>
      <w:proofErr w:type="gramStart"/>
      <w:r>
        <w:rPr>
          <w:rFonts w:ascii="Arial" w:eastAsia="Times New Roman" w:hAnsi="Arial"/>
          <w:b/>
          <w:bCs/>
          <w:color w:val="000000"/>
          <w:lang w:eastAsia="fr-FR"/>
        </w:rPr>
        <w:t>1:</w:t>
      </w:r>
      <w:proofErr w:type="gramEnd"/>
      <w:r>
        <w:rPr>
          <w:rFonts w:ascii="Arial" w:eastAsia="Times New Roman" w:hAnsi="Arial"/>
          <w:b/>
          <w:bCs/>
          <w:color w:val="000000"/>
          <w:lang w:eastAsia="fr-FR"/>
        </w:rPr>
        <w:t xml:space="preserve"> MODELE DE DECLARATION D’INTENTION DE SOUMISSIONNER</w:t>
      </w:r>
    </w:p>
    <w:p w14:paraId="1D18221F" w14:textId="77777777" w:rsidR="000E0160" w:rsidRDefault="000E0160">
      <w:pPr>
        <w:spacing w:after="0" w:line="240" w:lineRule="auto"/>
        <w:jc w:val="both"/>
        <w:rPr>
          <w:rFonts w:ascii="Arial" w:eastAsia="Times New Roman" w:hAnsi="Arial"/>
          <w:color w:val="000000"/>
          <w:lang w:eastAsia="fr-FR"/>
        </w:rPr>
      </w:pPr>
    </w:p>
    <w:p w14:paraId="41E1B0DD" w14:textId="77777777" w:rsidR="000E0160" w:rsidRDefault="00C604DC">
      <w:pPr>
        <w:spacing w:after="0" w:line="240" w:lineRule="auto"/>
        <w:ind w:left="426"/>
        <w:jc w:val="both"/>
        <w:rPr>
          <w:rFonts w:ascii="Arial" w:eastAsia="Times New Roman" w:hAnsi="Arial"/>
          <w:i/>
          <w:iCs/>
          <w:color w:val="000000"/>
          <w:lang w:eastAsia="fr-FR"/>
        </w:rPr>
      </w:pPr>
      <w:r>
        <w:rPr>
          <w:rFonts w:ascii="Arial" w:eastAsia="Times New Roman" w:hAnsi="Arial"/>
          <w:i/>
          <w:iCs/>
          <w:color w:val="000000"/>
          <w:lang w:eastAsia="fr-FR"/>
        </w:rPr>
        <w:t xml:space="preserve">A insérer en annexe à la </w:t>
      </w:r>
    </w:p>
    <w:p w14:paraId="0A4AF192" w14:textId="77777777" w:rsidR="000E0160" w:rsidRDefault="000E0160">
      <w:pPr>
        <w:spacing w:after="0" w:line="240" w:lineRule="auto"/>
        <w:ind w:left="426"/>
        <w:jc w:val="both"/>
        <w:rPr>
          <w:rFonts w:ascii="Arial" w:eastAsia="Times New Roman" w:hAnsi="Arial"/>
          <w:color w:val="000000"/>
          <w:lang w:eastAsia="fr-FR"/>
        </w:rPr>
      </w:pPr>
    </w:p>
    <w:p w14:paraId="78221500" w14:textId="77777777" w:rsidR="000E0160" w:rsidRDefault="00C604DC">
      <w:pPr>
        <w:spacing w:after="0" w:line="480" w:lineRule="auto"/>
        <w:ind w:left="426"/>
        <w:jc w:val="both"/>
        <w:rPr>
          <w:rFonts w:ascii="Arial" w:eastAsia="Times New Roman" w:hAnsi="Arial"/>
          <w:color w:val="000000"/>
          <w:lang w:eastAsia="fr-FR"/>
        </w:rPr>
      </w:pPr>
      <w:r>
        <w:rPr>
          <w:rFonts w:ascii="Arial" w:eastAsia="Times New Roman" w:hAnsi="Arial"/>
          <w:color w:val="000000"/>
          <w:lang w:eastAsia="fr-FR"/>
        </w:rPr>
        <w:t xml:space="preserve">Je soussigné, </w:t>
      </w:r>
    </w:p>
    <w:p w14:paraId="4E8C8C39" w14:textId="77777777" w:rsidR="000E0160" w:rsidRDefault="00C604DC">
      <w:pPr>
        <w:spacing w:after="0" w:line="480" w:lineRule="auto"/>
        <w:ind w:left="426"/>
        <w:jc w:val="both"/>
        <w:rPr>
          <w:rFonts w:ascii="Arial" w:eastAsia="Times New Roman" w:hAnsi="Arial"/>
          <w:color w:val="000000"/>
          <w:lang w:eastAsia="fr-FR"/>
        </w:rPr>
      </w:pPr>
      <w:r>
        <w:rPr>
          <w:rFonts w:ascii="Arial" w:eastAsia="Times New Roman" w:hAnsi="Arial"/>
          <w:color w:val="000000"/>
          <w:lang w:eastAsia="fr-FR"/>
        </w:rPr>
        <w:t xml:space="preserve">Nationalité : </w:t>
      </w:r>
    </w:p>
    <w:p w14:paraId="00EC3DDA" w14:textId="77777777" w:rsidR="000E0160" w:rsidRDefault="00C604DC">
      <w:pPr>
        <w:spacing w:after="0" w:line="480" w:lineRule="auto"/>
        <w:ind w:left="426"/>
        <w:jc w:val="both"/>
        <w:rPr>
          <w:rFonts w:ascii="Arial" w:eastAsia="Times New Roman" w:hAnsi="Arial"/>
          <w:color w:val="000000"/>
          <w:lang w:eastAsia="fr-FR"/>
        </w:rPr>
      </w:pPr>
      <w:r>
        <w:rPr>
          <w:rFonts w:ascii="Arial" w:eastAsia="Times New Roman" w:hAnsi="Arial"/>
          <w:color w:val="000000"/>
          <w:lang w:eastAsia="fr-FR"/>
        </w:rPr>
        <w:t xml:space="preserve">Domicile : </w:t>
      </w:r>
    </w:p>
    <w:p w14:paraId="020D9131" w14:textId="77777777" w:rsidR="000E0160" w:rsidRDefault="00C604DC">
      <w:pPr>
        <w:spacing w:after="0" w:line="240" w:lineRule="auto"/>
        <w:ind w:left="426"/>
        <w:jc w:val="both"/>
        <w:rPr>
          <w:rFonts w:ascii="Arial" w:eastAsia="Times New Roman" w:hAnsi="Arial"/>
          <w:color w:val="000000"/>
          <w:lang w:eastAsia="fr-FR"/>
        </w:rPr>
      </w:pPr>
      <w:r>
        <w:rPr>
          <w:rFonts w:ascii="Arial" w:eastAsia="Times New Roman" w:hAnsi="Arial"/>
          <w:color w:val="000000"/>
          <w:lang w:eastAsia="fr-FR"/>
        </w:rPr>
        <w:t xml:space="preserve">Fonction : </w:t>
      </w:r>
    </w:p>
    <w:p w14:paraId="5D87B2BB" w14:textId="77777777" w:rsidR="000E0160" w:rsidRDefault="000E0160">
      <w:pPr>
        <w:spacing w:after="0" w:line="240" w:lineRule="auto"/>
        <w:ind w:left="426"/>
        <w:jc w:val="both"/>
        <w:rPr>
          <w:rFonts w:ascii="Arial" w:eastAsia="Times New Roman" w:hAnsi="Arial"/>
          <w:color w:val="000000"/>
          <w:lang w:eastAsia="fr-FR"/>
        </w:rPr>
      </w:pPr>
    </w:p>
    <w:p w14:paraId="39E0A289" w14:textId="77777777" w:rsidR="000E0160" w:rsidRDefault="00C604DC">
      <w:pPr>
        <w:spacing w:after="0" w:line="240" w:lineRule="auto"/>
        <w:ind w:left="426"/>
        <w:jc w:val="both"/>
        <w:rPr>
          <w:rFonts w:ascii="Arial" w:eastAsia="Times New Roman" w:hAnsi="Arial"/>
          <w:color w:val="000000"/>
          <w:lang w:eastAsia="fr-FR"/>
        </w:rPr>
      </w:pPr>
      <w:r>
        <w:rPr>
          <w:rFonts w:ascii="Arial" w:eastAsia="Times New Roman" w:hAnsi="Arial"/>
          <w:color w:val="000000"/>
          <w:lang w:eastAsia="fr-FR"/>
        </w:rPr>
        <w:t xml:space="preserve">En vertu de mes pouvoirs de Directeur Général, après avoir pris connaissance du Dossier </w:t>
      </w:r>
    </w:p>
    <w:p w14:paraId="79C830E4" w14:textId="77777777" w:rsidR="000E0160" w:rsidRDefault="000E0160">
      <w:pPr>
        <w:spacing w:after="0" w:line="240" w:lineRule="auto"/>
        <w:ind w:left="426"/>
        <w:jc w:val="both"/>
        <w:rPr>
          <w:rFonts w:ascii="Arial" w:eastAsia="Times New Roman" w:hAnsi="Arial"/>
          <w:color w:val="000000"/>
          <w:lang w:eastAsia="fr-FR"/>
        </w:rPr>
      </w:pPr>
    </w:p>
    <w:p w14:paraId="100893D7" w14:textId="77777777" w:rsidR="000E0160" w:rsidRDefault="00C604DC">
      <w:pPr>
        <w:spacing w:after="0" w:line="240" w:lineRule="auto"/>
        <w:ind w:left="426"/>
        <w:jc w:val="both"/>
        <w:rPr>
          <w:rFonts w:ascii="Arial" w:eastAsia="Times New Roman" w:hAnsi="Arial"/>
          <w:i/>
          <w:iCs/>
          <w:color w:val="000000"/>
          <w:lang w:eastAsia="fr-FR"/>
        </w:rPr>
      </w:pPr>
      <w:proofErr w:type="gramStart"/>
      <w:r>
        <w:rPr>
          <w:rFonts w:ascii="Arial" w:eastAsia="Times New Roman" w:hAnsi="Arial"/>
          <w:color w:val="000000"/>
          <w:lang w:eastAsia="fr-FR"/>
        </w:rPr>
        <w:t>d’Appel</w:t>
      </w:r>
      <w:proofErr w:type="gramEnd"/>
      <w:r>
        <w:rPr>
          <w:rFonts w:ascii="Arial" w:eastAsia="Times New Roman" w:hAnsi="Arial"/>
          <w:color w:val="000000"/>
          <w:lang w:eastAsia="fr-FR"/>
        </w:rPr>
        <w:t xml:space="preserve"> d’Offres National n°</w:t>
      </w:r>
      <w:r>
        <w:rPr>
          <w:rFonts w:ascii="Arial" w:eastAsia="Times New Roman" w:hAnsi="Arial"/>
          <w:i/>
          <w:iCs/>
          <w:color w:val="000000"/>
          <w:lang w:eastAsia="fr-FR"/>
        </w:rPr>
        <w:t xml:space="preserve">[indiquer la nature de la prestation]. </w:t>
      </w:r>
    </w:p>
    <w:p w14:paraId="341C6012" w14:textId="77777777" w:rsidR="000E0160" w:rsidRDefault="000E0160">
      <w:pPr>
        <w:spacing w:after="0" w:line="240" w:lineRule="auto"/>
        <w:ind w:left="426"/>
        <w:jc w:val="both"/>
        <w:rPr>
          <w:rFonts w:ascii="Arial" w:eastAsia="Times New Roman" w:hAnsi="Arial"/>
          <w:color w:val="000000"/>
          <w:lang w:eastAsia="fr-FR"/>
        </w:rPr>
      </w:pPr>
    </w:p>
    <w:p w14:paraId="3F9E5886" w14:textId="77777777" w:rsidR="000E0160" w:rsidRDefault="000E0160">
      <w:pPr>
        <w:spacing w:after="0" w:line="240" w:lineRule="auto"/>
        <w:ind w:left="426"/>
        <w:jc w:val="both"/>
        <w:rPr>
          <w:rFonts w:ascii="Arial" w:eastAsia="Times New Roman" w:hAnsi="Arial"/>
          <w:color w:val="000000"/>
          <w:lang w:eastAsia="fr-FR"/>
        </w:rPr>
      </w:pPr>
    </w:p>
    <w:p w14:paraId="38B6D92F" w14:textId="77777777" w:rsidR="000E0160" w:rsidRDefault="000E0160">
      <w:pPr>
        <w:spacing w:after="0" w:line="240" w:lineRule="auto"/>
        <w:ind w:left="426"/>
        <w:jc w:val="both"/>
        <w:rPr>
          <w:rFonts w:ascii="Arial" w:eastAsia="Times New Roman" w:hAnsi="Arial"/>
          <w:color w:val="000000"/>
          <w:lang w:eastAsia="fr-FR"/>
        </w:rPr>
      </w:pPr>
    </w:p>
    <w:p w14:paraId="59B6A502" w14:textId="77777777" w:rsidR="000E0160" w:rsidRDefault="000E0160">
      <w:pPr>
        <w:spacing w:after="0" w:line="240" w:lineRule="auto"/>
        <w:ind w:left="426"/>
        <w:jc w:val="both"/>
        <w:rPr>
          <w:rFonts w:ascii="Arial" w:eastAsia="Times New Roman" w:hAnsi="Arial"/>
          <w:color w:val="000000"/>
          <w:lang w:eastAsia="fr-FR"/>
        </w:rPr>
      </w:pPr>
    </w:p>
    <w:p w14:paraId="4EE51BC3" w14:textId="77777777" w:rsidR="000E0160" w:rsidRDefault="000E0160">
      <w:pPr>
        <w:spacing w:after="0" w:line="240" w:lineRule="auto"/>
        <w:ind w:left="426"/>
        <w:jc w:val="both"/>
        <w:rPr>
          <w:rFonts w:ascii="Arial" w:eastAsia="Times New Roman" w:hAnsi="Arial"/>
          <w:color w:val="000000"/>
          <w:lang w:eastAsia="fr-FR"/>
        </w:rPr>
      </w:pPr>
    </w:p>
    <w:p w14:paraId="4666E01B" w14:textId="77777777" w:rsidR="000E0160" w:rsidRDefault="00C604DC">
      <w:pPr>
        <w:spacing w:after="0" w:line="240" w:lineRule="auto"/>
        <w:ind w:left="426"/>
        <w:jc w:val="both"/>
        <w:rPr>
          <w:rFonts w:ascii="Arial" w:eastAsia="Times New Roman" w:hAnsi="Arial"/>
          <w:color w:val="000000"/>
          <w:lang w:eastAsia="fr-FR"/>
        </w:rPr>
      </w:pPr>
      <w:r>
        <w:rPr>
          <w:rFonts w:ascii="Arial" w:eastAsia="Times New Roman" w:hAnsi="Arial"/>
          <w:color w:val="000000"/>
          <w:lang w:eastAsia="fr-FR"/>
        </w:rPr>
        <w:t xml:space="preserve">Déclare par la présente, l’intention de soumissionner pour cet Appel d’Offres. </w:t>
      </w:r>
    </w:p>
    <w:p w14:paraId="73B04499" w14:textId="77777777" w:rsidR="000E0160" w:rsidRDefault="000E0160">
      <w:pPr>
        <w:spacing w:after="0" w:line="240" w:lineRule="auto"/>
        <w:ind w:left="426"/>
        <w:jc w:val="both"/>
        <w:rPr>
          <w:rFonts w:ascii="Arial" w:eastAsia="Times New Roman" w:hAnsi="Arial"/>
          <w:color w:val="000000"/>
          <w:lang w:eastAsia="fr-FR"/>
        </w:rPr>
      </w:pPr>
    </w:p>
    <w:p w14:paraId="4C4484C9" w14:textId="77777777" w:rsidR="000E0160" w:rsidRDefault="000E0160">
      <w:pPr>
        <w:spacing w:after="0" w:line="240" w:lineRule="auto"/>
        <w:ind w:left="426"/>
        <w:jc w:val="both"/>
        <w:rPr>
          <w:rFonts w:ascii="Arial" w:eastAsia="Times New Roman" w:hAnsi="Arial"/>
          <w:color w:val="000000"/>
          <w:lang w:eastAsia="fr-FR"/>
        </w:rPr>
      </w:pPr>
    </w:p>
    <w:p w14:paraId="7BA6FFBD" w14:textId="77777777" w:rsidR="000E0160" w:rsidRDefault="000E0160">
      <w:pPr>
        <w:spacing w:after="0" w:line="240" w:lineRule="auto"/>
        <w:ind w:left="426"/>
        <w:jc w:val="both"/>
        <w:rPr>
          <w:rFonts w:ascii="Arial" w:eastAsia="Times New Roman" w:hAnsi="Arial"/>
          <w:color w:val="000000"/>
          <w:lang w:eastAsia="fr-FR"/>
        </w:rPr>
      </w:pPr>
    </w:p>
    <w:p w14:paraId="50ADE501" w14:textId="77777777" w:rsidR="000E0160" w:rsidRDefault="000E0160">
      <w:pPr>
        <w:spacing w:after="0" w:line="240" w:lineRule="auto"/>
        <w:ind w:left="426"/>
        <w:jc w:val="both"/>
        <w:rPr>
          <w:rFonts w:ascii="Arial" w:eastAsia="Times New Roman" w:hAnsi="Arial"/>
          <w:color w:val="000000"/>
          <w:lang w:eastAsia="fr-FR"/>
        </w:rPr>
      </w:pPr>
    </w:p>
    <w:p w14:paraId="3A372E35" w14:textId="77777777" w:rsidR="000E0160" w:rsidRDefault="00C604DC">
      <w:pPr>
        <w:spacing w:after="0" w:line="240" w:lineRule="auto"/>
        <w:ind w:left="426"/>
        <w:jc w:val="both"/>
        <w:rPr>
          <w:rFonts w:ascii="Arial" w:eastAsia="Times New Roman" w:hAnsi="Arial"/>
          <w:color w:val="000000"/>
          <w:lang w:eastAsia="fr-FR"/>
        </w:rPr>
      </w:pPr>
      <w:r>
        <w:rPr>
          <w:rFonts w:ascii="Arial" w:eastAsia="Times New Roman" w:hAnsi="Arial"/>
          <w:color w:val="000000"/>
          <w:lang w:eastAsia="fr-FR"/>
        </w:rPr>
        <w:t>Fait à ________________le __________________</w:t>
      </w:r>
    </w:p>
    <w:p w14:paraId="71F46EBC" w14:textId="77777777" w:rsidR="000E0160" w:rsidRDefault="000E0160">
      <w:pPr>
        <w:spacing w:after="0" w:line="240" w:lineRule="auto"/>
        <w:ind w:left="426"/>
        <w:jc w:val="both"/>
        <w:rPr>
          <w:rFonts w:ascii="Arial" w:eastAsia="Times New Roman" w:hAnsi="Arial"/>
          <w:color w:val="000000"/>
          <w:lang w:eastAsia="fr-FR"/>
        </w:rPr>
      </w:pPr>
    </w:p>
    <w:p w14:paraId="49490713" w14:textId="77777777" w:rsidR="000E0160" w:rsidRDefault="000E0160">
      <w:pPr>
        <w:spacing w:after="0" w:line="240" w:lineRule="auto"/>
        <w:ind w:left="426"/>
        <w:jc w:val="both"/>
        <w:rPr>
          <w:rFonts w:ascii="Arial" w:eastAsia="Times New Roman" w:hAnsi="Arial"/>
          <w:color w:val="000000"/>
          <w:lang w:eastAsia="fr-FR"/>
        </w:rPr>
      </w:pPr>
    </w:p>
    <w:p w14:paraId="11A14995" w14:textId="77777777" w:rsidR="000E0160" w:rsidRDefault="000E0160">
      <w:pPr>
        <w:spacing w:after="0" w:line="240" w:lineRule="auto"/>
        <w:ind w:left="426"/>
        <w:jc w:val="both"/>
        <w:rPr>
          <w:rFonts w:ascii="Arial" w:eastAsia="Times New Roman" w:hAnsi="Arial"/>
          <w:color w:val="000000"/>
          <w:lang w:eastAsia="fr-FR"/>
        </w:rPr>
      </w:pPr>
    </w:p>
    <w:p w14:paraId="73909F42" w14:textId="77777777" w:rsidR="000E0160" w:rsidRDefault="000E0160">
      <w:pPr>
        <w:spacing w:after="0" w:line="240" w:lineRule="auto"/>
        <w:ind w:left="426"/>
        <w:jc w:val="both"/>
        <w:rPr>
          <w:rFonts w:ascii="Arial" w:eastAsia="Times New Roman" w:hAnsi="Arial"/>
          <w:color w:val="000000"/>
          <w:lang w:eastAsia="fr-FR"/>
        </w:rPr>
      </w:pPr>
    </w:p>
    <w:p w14:paraId="0E3AA7C8" w14:textId="77777777" w:rsidR="000E0160" w:rsidRDefault="000E0160">
      <w:pPr>
        <w:spacing w:after="0" w:line="240" w:lineRule="auto"/>
        <w:ind w:left="426"/>
        <w:jc w:val="both"/>
        <w:rPr>
          <w:rFonts w:ascii="Arial" w:eastAsia="Times New Roman" w:hAnsi="Arial"/>
          <w:color w:val="000000"/>
          <w:lang w:eastAsia="fr-FR"/>
        </w:rPr>
      </w:pPr>
    </w:p>
    <w:p w14:paraId="7B43606B" w14:textId="77777777" w:rsidR="000E0160" w:rsidRDefault="00C604DC">
      <w:pPr>
        <w:spacing w:after="0" w:line="240" w:lineRule="auto"/>
        <w:ind w:left="114" w:right="172"/>
        <w:jc w:val="both"/>
        <w:rPr>
          <w:rFonts w:ascii="Arial" w:eastAsia="Times New Roman" w:hAnsi="Arial"/>
          <w:color w:val="000000"/>
          <w:lang w:eastAsia="fr-FR"/>
        </w:rPr>
      </w:pPr>
      <w:r>
        <w:rPr>
          <w:rFonts w:ascii="Arial" w:eastAsia="Times New Roman" w:hAnsi="Arial"/>
          <w:color w:val="000000"/>
          <w:lang w:eastAsia="fr-FR"/>
        </w:rPr>
        <w:t>Signature, nom et cachet du soumissionnaire</w:t>
      </w:r>
    </w:p>
    <w:p w14:paraId="62D6F4FC"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6B815B29"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5C931826"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12124525"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61F36006"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50B7C03D"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3456B9E1"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7E25BEC8"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0914FAE4"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04E9B69A"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150EE726"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77C64EEE"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0DCEEE29"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56934B5F"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6BBF695B" w14:textId="77777777" w:rsidR="000E0160" w:rsidRDefault="000E0160">
      <w:pPr>
        <w:widowControl w:val="0"/>
        <w:spacing w:after="0" w:line="360" w:lineRule="auto"/>
        <w:jc w:val="both"/>
        <w:rPr>
          <w:rFonts w:ascii="Arial" w:eastAsia="Times New Roman" w:hAnsi="Arial"/>
          <w:spacing w:val="34"/>
          <w:sz w:val="24"/>
          <w:szCs w:val="24"/>
          <w:lang w:eastAsia="fr-FR"/>
        </w:rPr>
      </w:pPr>
    </w:p>
    <w:p w14:paraId="2939ACD7" w14:textId="77777777" w:rsidR="000E0160" w:rsidRDefault="00C604DC">
      <w:pPr>
        <w:widowControl w:val="0"/>
        <w:spacing w:after="0" w:line="360" w:lineRule="auto"/>
        <w:jc w:val="center"/>
        <w:rPr>
          <w:rFonts w:ascii="Arial" w:eastAsia="Times New Roman" w:hAnsi="Arial"/>
          <w:b/>
          <w:bCs/>
          <w:caps/>
          <w:spacing w:val="36"/>
          <w:position w:val="-1"/>
          <w:sz w:val="26"/>
          <w:szCs w:val="26"/>
        </w:rPr>
      </w:pPr>
      <w:bookmarkStart w:id="67" w:name="_Toc97557129"/>
      <w:bookmarkStart w:id="68" w:name="_Toc530309771"/>
      <w:bookmarkStart w:id="69" w:name="ANNEXES"/>
      <w:r>
        <w:rPr>
          <w:rFonts w:ascii="Arial" w:eastAsia="Times New Roman" w:hAnsi="Arial"/>
          <w:b/>
          <w:bCs/>
          <w:caps/>
          <w:spacing w:val="36"/>
          <w:position w:val="-1"/>
          <w:sz w:val="26"/>
          <w:szCs w:val="26"/>
          <w:lang w:eastAsia="fr-FR"/>
        </w:rPr>
        <w:lastRenderedPageBreak/>
        <w:t xml:space="preserve">Annexen° </w:t>
      </w:r>
      <w:proofErr w:type="gramStart"/>
      <w:r>
        <w:rPr>
          <w:rFonts w:ascii="Arial" w:eastAsia="Times New Roman" w:hAnsi="Arial"/>
          <w:b/>
          <w:bCs/>
          <w:caps/>
          <w:spacing w:val="36"/>
          <w:position w:val="-1"/>
          <w:sz w:val="26"/>
          <w:szCs w:val="26"/>
          <w:lang w:eastAsia="fr-FR"/>
        </w:rPr>
        <w:t>2:Modèle</w:t>
      </w:r>
      <w:proofErr w:type="gramEnd"/>
      <w:r>
        <w:rPr>
          <w:rFonts w:ascii="Arial" w:eastAsia="Times New Roman" w:hAnsi="Arial"/>
          <w:b/>
          <w:bCs/>
          <w:caps/>
          <w:spacing w:val="36"/>
          <w:position w:val="-1"/>
          <w:sz w:val="26"/>
          <w:szCs w:val="26"/>
          <w:lang w:eastAsia="fr-FR"/>
        </w:rPr>
        <w:t xml:space="preserve"> de soumission</w:t>
      </w:r>
      <w:bookmarkEnd w:id="67"/>
      <w:bookmarkEnd w:id="68"/>
    </w:p>
    <w:p w14:paraId="24A8736C"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Je, soussigné …......................………………………….......................………</w:t>
      </w:r>
      <w:proofErr w:type="gramStart"/>
      <w:r>
        <w:rPr>
          <w:rFonts w:ascii="Arial" w:eastAsia="Times New Roman" w:hAnsi="Arial"/>
          <w:sz w:val="24"/>
          <w:szCs w:val="24"/>
          <w:lang w:eastAsia="fr-FR"/>
        </w:rPr>
        <w:t>…[</w:t>
      </w:r>
      <w:proofErr w:type="gramEnd"/>
      <w:r>
        <w:rPr>
          <w:rFonts w:ascii="Arial" w:eastAsia="Times New Roman" w:hAnsi="Arial"/>
          <w:sz w:val="24"/>
          <w:szCs w:val="24"/>
          <w:lang w:eastAsia="fr-FR"/>
        </w:rPr>
        <w:t>Indiquer le nom et la qualité du signataire]représentant la société, l’entreprise ou le groupement (8) ……………………..............……   Dont le siège social est à………...............................Inscrite au registre du commerce de ………...............……………………...  Sous le n° ………………..................................……</w:t>
      </w:r>
    </w:p>
    <w:p w14:paraId="6D60BC5D"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Après avoir pris connaissance de toutes les pièces figurant ou mentionnées au dossier d'Appel d’Offres y compris les additifs,</w:t>
      </w:r>
    </w:p>
    <w:p w14:paraId="33273C97"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N°……..........................................……………………  [Rappeler l’objet de l’appel d’offres]</w:t>
      </w:r>
    </w:p>
    <w:p w14:paraId="034C29A0"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14:paraId="1BE59E84" w14:textId="77777777" w:rsidR="000E0160" w:rsidRDefault="000E0160">
      <w:pPr>
        <w:widowControl w:val="0"/>
        <w:spacing w:after="0" w:line="240" w:lineRule="auto"/>
        <w:jc w:val="both"/>
        <w:rPr>
          <w:rFonts w:ascii="Arial" w:eastAsia="Times New Roman" w:hAnsi="Arial"/>
          <w:sz w:val="24"/>
          <w:szCs w:val="24"/>
          <w:lang w:eastAsia="fr-FR"/>
        </w:rPr>
      </w:pPr>
    </w:p>
    <w:p w14:paraId="52FEFB0E"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   [</w:t>
      </w:r>
      <w:proofErr w:type="spellStart"/>
      <w:r>
        <w:rPr>
          <w:rFonts w:ascii="Arial" w:eastAsia="Times New Roman" w:hAnsi="Arial"/>
          <w:sz w:val="24"/>
          <w:szCs w:val="24"/>
          <w:lang w:eastAsia="fr-FR"/>
        </w:rPr>
        <w:t>Enchiffres</w:t>
      </w:r>
      <w:proofErr w:type="spellEnd"/>
      <w:r>
        <w:rPr>
          <w:rFonts w:ascii="Arial" w:eastAsia="Times New Roman" w:hAnsi="Arial"/>
          <w:sz w:val="24"/>
          <w:szCs w:val="24"/>
          <w:lang w:eastAsia="fr-FR"/>
        </w:rPr>
        <w:t xml:space="preserve"> et en lettres] francs CFA Hors TVA, et à</w:t>
      </w:r>
    </w:p>
    <w:p w14:paraId="1AF23569"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Francs CFA Toutes Taxes Comprises. [En chiffres et en lettres]</w:t>
      </w:r>
    </w:p>
    <w:p w14:paraId="58F7B125"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M'engage à exécuter les prestations dans un délai de …...............………  Mois</w:t>
      </w:r>
    </w:p>
    <w:p w14:paraId="3153B488"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M’engage en outre à maintenir mon offre dans le délai ……….............  Jours [indiquer la durée de validité, en principe 90 jours] à compter de la date limite de remise des offres.</w:t>
      </w:r>
    </w:p>
    <w:p w14:paraId="734181F2" w14:textId="77777777" w:rsidR="000E0160" w:rsidRDefault="00C604DC" w:rsidP="009F66B9">
      <w:pPr>
        <w:widowControl w:val="0"/>
        <w:numPr>
          <w:ilvl w:val="0"/>
          <w:numId w:val="71"/>
        </w:numPr>
        <w:spacing w:after="0" w:line="240" w:lineRule="auto"/>
        <w:ind w:left="284" w:hanging="284"/>
        <w:jc w:val="both"/>
        <w:rPr>
          <w:rFonts w:ascii="Arial" w:hAnsi="Arial"/>
        </w:rPr>
      </w:pPr>
      <w:r>
        <w:rPr>
          <w:rFonts w:ascii="Arial" w:hAnsi="Arial"/>
        </w:rPr>
        <w:t>Adhère entièrement à la charte d’intégrité et à la déclaration d’engagement environnemental et social jointes aux présents DAO.</w:t>
      </w:r>
    </w:p>
    <w:p w14:paraId="33231820"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Les rabais offerts et les modalités d’application desdits rabais sont les suivants :</w:t>
      </w:r>
    </w:p>
    <w:p w14:paraId="64615D2A"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w:t>
      </w:r>
    </w:p>
    <w:p w14:paraId="063FF06C"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w:t>
      </w:r>
    </w:p>
    <w:p w14:paraId="5DF722BE"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Le Maître d’Ouvrage ou le Maître d’Ouvrage Délégué</w:t>
      </w:r>
    </w:p>
    <w:p w14:paraId="6CFCC61C"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xml:space="preserve">Se libérera des sommes dues par elle au titre du présent marché en faisant donner crédit au compte n° ………..............……….    </w:t>
      </w:r>
      <w:proofErr w:type="spellStart"/>
      <w:r>
        <w:rPr>
          <w:rFonts w:ascii="Arial" w:eastAsia="Times New Roman" w:hAnsi="Arial"/>
          <w:sz w:val="24"/>
          <w:szCs w:val="24"/>
          <w:lang w:eastAsia="fr-FR"/>
        </w:rPr>
        <w:t>Ouvertau</w:t>
      </w:r>
      <w:proofErr w:type="spellEnd"/>
      <w:r>
        <w:rPr>
          <w:rFonts w:ascii="Arial" w:eastAsia="Times New Roman" w:hAnsi="Arial"/>
          <w:sz w:val="24"/>
          <w:szCs w:val="24"/>
          <w:lang w:eastAsia="fr-FR"/>
        </w:rPr>
        <w:t xml:space="preserve"> nom de ………...........................................……….    </w:t>
      </w:r>
      <w:proofErr w:type="spellStart"/>
      <w:r>
        <w:rPr>
          <w:rFonts w:ascii="Arial" w:eastAsia="Times New Roman" w:hAnsi="Arial"/>
          <w:sz w:val="24"/>
          <w:szCs w:val="24"/>
          <w:lang w:eastAsia="fr-FR"/>
        </w:rPr>
        <w:t>Auprèsde</w:t>
      </w:r>
      <w:proofErr w:type="spellEnd"/>
      <w:r>
        <w:rPr>
          <w:rFonts w:ascii="Arial" w:eastAsia="Times New Roman" w:hAnsi="Arial"/>
          <w:sz w:val="24"/>
          <w:szCs w:val="24"/>
          <w:lang w:eastAsia="fr-FR"/>
        </w:rPr>
        <w:t xml:space="preserve"> la banque</w:t>
      </w:r>
    </w:p>
    <w:p w14:paraId="38492060"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Agence de ………...........................................……….</w:t>
      </w:r>
    </w:p>
    <w:p w14:paraId="686BD49F"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Avant signature du marché, la présente soumission acceptée par vous vaudra engagement entre nous.</w:t>
      </w:r>
    </w:p>
    <w:p w14:paraId="0BC8B81F" w14:textId="77777777" w:rsidR="000E0160" w:rsidRDefault="000E0160">
      <w:pPr>
        <w:widowControl w:val="0"/>
        <w:spacing w:after="0" w:line="240" w:lineRule="auto"/>
        <w:jc w:val="both"/>
        <w:rPr>
          <w:rFonts w:ascii="Arial" w:eastAsia="Times New Roman" w:hAnsi="Arial"/>
          <w:sz w:val="24"/>
          <w:szCs w:val="24"/>
          <w:lang w:eastAsia="fr-FR"/>
        </w:rPr>
      </w:pPr>
    </w:p>
    <w:p w14:paraId="2E4C475E"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Fait à ……….......................................……….  Le ………..........................................……….</w:t>
      </w:r>
    </w:p>
    <w:p w14:paraId="3F5AAD47"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 xml:space="preserve">Signature de </w:t>
      </w:r>
    </w:p>
    <w:p w14:paraId="14B64540"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En qualité de ………......................................…… Dûment autorisé à signer les soumissions pour et au nom de (9) ………...........................................……….</w:t>
      </w:r>
    </w:p>
    <w:p w14:paraId="2F8B7487"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w:t>
      </w:r>
      <w:proofErr w:type="gramStart"/>
      <w:r>
        <w:rPr>
          <w:rFonts w:ascii="Arial" w:eastAsia="Times New Roman" w:hAnsi="Arial"/>
          <w:sz w:val="24"/>
          <w:szCs w:val="24"/>
          <w:lang w:eastAsia="fr-FR"/>
        </w:rPr>
        <w:t>8)Supprimer</w:t>
      </w:r>
      <w:proofErr w:type="gramEnd"/>
      <w:r>
        <w:rPr>
          <w:rFonts w:ascii="Arial" w:eastAsia="Times New Roman" w:hAnsi="Arial"/>
          <w:sz w:val="24"/>
          <w:szCs w:val="24"/>
          <w:lang w:eastAsia="fr-FR"/>
        </w:rPr>
        <w:t xml:space="preserve"> la mention inutile</w:t>
      </w:r>
    </w:p>
    <w:p w14:paraId="14023570"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sz w:val="24"/>
          <w:szCs w:val="24"/>
          <w:lang w:eastAsia="fr-FR"/>
        </w:rPr>
        <w:t>(</w:t>
      </w:r>
      <w:proofErr w:type="gramStart"/>
      <w:r>
        <w:rPr>
          <w:rFonts w:ascii="Arial" w:eastAsia="Times New Roman" w:hAnsi="Arial"/>
          <w:sz w:val="24"/>
          <w:szCs w:val="24"/>
          <w:lang w:eastAsia="fr-FR"/>
        </w:rPr>
        <w:t>9)Annexer</w:t>
      </w:r>
      <w:proofErr w:type="gramEnd"/>
      <w:r>
        <w:rPr>
          <w:rFonts w:ascii="Arial" w:eastAsia="Times New Roman" w:hAnsi="Arial"/>
          <w:sz w:val="24"/>
          <w:szCs w:val="24"/>
          <w:lang w:eastAsia="fr-FR"/>
        </w:rPr>
        <w:t xml:space="preserve"> la lettre de pouvoirs</w:t>
      </w:r>
    </w:p>
    <w:p w14:paraId="75F1AF35" w14:textId="77777777" w:rsidR="000E0160" w:rsidRDefault="000E0160">
      <w:pPr>
        <w:spacing w:after="0" w:line="360" w:lineRule="auto"/>
        <w:rPr>
          <w:rFonts w:ascii="Arial" w:eastAsia="Times New Roman" w:hAnsi="Arial"/>
          <w:sz w:val="24"/>
          <w:szCs w:val="24"/>
          <w:lang w:eastAsia="fr-FR"/>
        </w:rPr>
        <w:sectPr w:rsidR="000E0160">
          <w:footerReference w:type="default" r:id="rId23"/>
          <w:type w:val="continuous"/>
          <w:pgSz w:w="11900" w:h="16820"/>
          <w:pgMar w:top="1134" w:right="1134" w:bottom="1134" w:left="1134" w:header="720" w:footer="720" w:gutter="0"/>
          <w:cols w:space="720"/>
        </w:sectPr>
      </w:pPr>
    </w:p>
    <w:p w14:paraId="53DB837B" w14:textId="77777777" w:rsidR="000E0160" w:rsidRDefault="00C604DC">
      <w:pPr>
        <w:spacing w:after="0" w:line="240" w:lineRule="auto"/>
        <w:jc w:val="center"/>
        <w:rPr>
          <w:rFonts w:ascii="Arial" w:eastAsia="Times New Roman" w:hAnsi="Arial"/>
          <w:b/>
          <w:bCs/>
          <w:color w:val="000000"/>
          <w:sz w:val="26"/>
          <w:szCs w:val="26"/>
        </w:rPr>
      </w:pPr>
      <w:bookmarkStart w:id="70" w:name="_Toc530309773"/>
      <w:r>
        <w:rPr>
          <w:rFonts w:ascii="Arial" w:eastAsia="Times New Roman" w:hAnsi="Arial"/>
          <w:b/>
          <w:bCs/>
          <w:color w:val="000000"/>
          <w:sz w:val="26"/>
          <w:szCs w:val="26"/>
          <w:lang w:eastAsia="fr-FR"/>
        </w:rPr>
        <w:lastRenderedPageBreak/>
        <w:t xml:space="preserve">ANNEXE N° 2 : MODELE DE SOUMISSION </w:t>
      </w:r>
    </w:p>
    <w:p w14:paraId="274FF002" w14:textId="77777777" w:rsidR="000E0160" w:rsidRDefault="000E0160">
      <w:pPr>
        <w:spacing w:after="0" w:line="240" w:lineRule="auto"/>
        <w:jc w:val="both"/>
        <w:rPr>
          <w:rFonts w:ascii="Arial" w:eastAsia="Times New Roman" w:hAnsi="Arial"/>
          <w:color w:val="000000"/>
          <w:lang w:eastAsia="fr-FR"/>
        </w:rPr>
      </w:pPr>
    </w:p>
    <w:p w14:paraId="40B74CE6"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Je, soussigné …......................………………………….......................………… [Indiquer le nom et la qualité du signataire] représentant la société, l’entreprise ou le groupement (8) ……………………..............…… Dont le siège social est à ………............................... Inscrite au registre du commerce de ………...............……………... Sous le n° ………………....................… </w:t>
      </w:r>
    </w:p>
    <w:p w14:paraId="530DFB08" w14:textId="77777777" w:rsidR="000E0160" w:rsidRDefault="000E0160">
      <w:pPr>
        <w:spacing w:after="0" w:line="240" w:lineRule="auto"/>
        <w:jc w:val="both"/>
        <w:rPr>
          <w:rFonts w:ascii="Arial" w:eastAsia="Times New Roman" w:hAnsi="Arial"/>
          <w:color w:val="000000"/>
          <w:lang w:eastAsia="fr-FR"/>
        </w:rPr>
      </w:pPr>
    </w:p>
    <w:p w14:paraId="5A6435D3"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Après avoir pris connaissance de toutes les pièces figurant ou mentionnées au dossier d'Appel d’Offres y compris les additifs, </w:t>
      </w:r>
    </w:p>
    <w:p w14:paraId="5171CA46"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N°……..........................................…………………… [Rappeler l’objet de l’appel d’offres] </w:t>
      </w:r>
    </w:p>
    <w:p w14:paraId="1569CB7B" w14:textId="77777777" w:rsidR="000E0160" w:rsidRDefault="000E0160">
      <w:pPr>
        <w:spacing w:after="0" w:line="240" w:lineRule="auto"/>
        <w:jc w:val="both"/>
        <w:rPr>
          <w:rFonts w:ascii="Arial" w:eastAsia="Times New Roman" w:hAnsi="Arial"/>
          <w:color w:val="000000"/>
          <w:lang w:eastAsia="fr-FR"/>
        </w:rPr>
      </w:pPr>
    </w:p>
    <w:p w14:paraId="16AFDE51"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73F0787A" w14:textId="77777777" w:rsidR="000E0160" w:rsidRDefault="000E0160">
      <w:pPr>
        <w:spacing w:after="0" w:line="240" w:lineRule="auto"/>
        <w:jc w:val="both"/>
        <w:rPr>
          <w:rFonts w:ascii="Arial" w:eastAsia="Times New Roman" w:hAnsi="Arial"/>
          <w:color w:val="000000"/>
          <w:lang w:eastAsia="fr-FR"/>
        </w:rPr>
      </w:pPr>
    </w:p>
    <w:p w14:paraId="6B4AE338"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 ……………..................................................................................................………………… [En chiffres et en lettres] francs CFA Hors TVA, et à </w:t>
      </w:r>
    </w:p>
    <w:p w14:paraId="32FBC1C6" w14:textId="77777777" w:rsidR="000E0160" w:rsidRDefault="000E0160">
      <w:pPr>
        <w:spacing w:after="0" w:line="240" w:lineRule="auto"/>
        <w:jc w:val="both"/>
        <w:rPr>
          <w:rFonts w:ascii="Arial" w:eastAsia="Times New Roman" w:hAnsi="Arial"/>
          <w:color w:val="000000"/>
          <w:lang w:eastAsia="fr-FR"/>
        </w:rPr>
      </w:pPr>
    </w:p>
    <w:p w14:paraId="7F458817"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 Francs CFA Toutes Taxes Comprises. [En chiffres et en lettres] </w:t>
      </w:r>
    </w:p>
    <w:p w14:paraId="2982DF48" w14:textId="77777777" w:rsidR="000E0160" w:rsidRDefault="000E0160">
      <w:pPr>
        <w:spacing w:after="0" w:line="240" w:lineRule="auto"/>
        <w:jc w:val="both"/>
        <w:rPr>
          <w:rFonts w:ascii="Arial" w:eastAsia="Times New Roman" w:hAnsi="Arial"/>
          <w:color w:val="000000"/>
          <w:lang w:eastAsia="fr-FR"/>
        </w:rPr>
      </w:pPr>
    </w:p>
    <w:p w14:paraId="1CBC89A0"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 M'engage à exécuter les prestations dans un délai de …...............……… Mois </w:t>
      </w:r>
    </w:p>
    <w:p w14:paraId="07F88902"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 M’engage en outre à maintenir mon offre dans le délai ………............. Jours [indiquer la durée de validité, en principe 90 jours] à compter de la date limite de remise des offres. </w:t>
      </w:r>
    </w:p>
    <w:p w14:paraId="64ACC8F2" w14:textId="77777777" w:rsidR="000E0160" w:rsidRDefault="000E0160">
      <w:pPr>
        <w:spacing w:after="0" w:line="240" w:lineRule="auto"/>
        <w:jc w:val="both"/>
        <w:rPr>
          <w:rFonts w:ascii="Arial" w:eastAsia="Times New Roman" w:hAnsi="Arial"/>
          <w:color w:val="000000"/>
          <w:lang w:eastAsia="fr-FR"/>
        </w:rPr>
      </w:pPr>
    </w:p>
    <w:p w14:paraId="53A5E718" w14:textId="77777777" w:rsidR="000E0160" w:rsidRDefault="00C604DC" w:rsidP="009F66B9">
      <w:pPr>
        <w:numPr>
          <w:ilvl w:val="0"/>
          <w:numId w:val="72"/>
        </w:num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Adhère entièrement à la charte d’intégrité et à la déclaration d’engagement environnemental et social jointes aux présents DAO. </w:t>
      </w:r>
    </w:p>
    <w:p w14:paraId="1E9F753D" w14:textId="77777777" w:rsidR="000E0160" w:rsidRDefault="000E0160">
      <w:pPr>
        <w:spacing w:after="0" w:line="240" w:lineRule="auto"/>
        <w:jc w:val="both"/>
        <w:rPr>
          <w:rFonts w:ascii="Arial" w:eastAsia="Times New Roman" w:hAnsi="Arial"/>
          <w:color w:val="000000"/>
          <w:lang w:eastAsia="fr-FR"/>
        </w:rPr>
      </w:pPr>
    </w:p>
    <w:p w14:paraId="66615FC1"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Les rabais offerts et les modalités d’application desdits rabais sont les suivants : </w:t>
      </w:r>
    </w:p>
    <w:p w14:paraId="40A34A9A"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 </w:t>
      </w:r>
    </w:p>
    <w:p w14:paraId="5371C777"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w:t>
      </w:r>
    </w:p>
    <w:p w14:paraId="4EFE120C" w14:textId="77777777" w:rsidR="000E0160" w:rsidRDefault="00C604DC">
      <w:pPr>
        <w:spacing w:after="0" w:line="240" w:lineRule="auto"/>
        <w:jc w:val="both"/>
        <w:rPr>
          <w:rFonts w:ascii="Arial" w:eastAsia="Times New Roman" w:hAnsi="Arial"/>
          <w:color w:val="000000"/>
          <w:lang w:eastAsia="fr-FR"/>
        </w:rPr>
      </w:pPr>
      <w:r>
        <w:rPr>
          <w:rFonts w:ascii="Arial" w:eastAsia="Times New Roman" w:hAnsi="Arial"/>
          <w:color w:val="000000"/>
          <w:lang w:eastAsia="fr-FR"/>
        </w:rPr>
        <w:t xml:space="preserve">Le Maître d’Ouvrage ou le Maître d’Ouvrage Délégué </w:t>
      </w:r>
    </w:p>
    <w:p w14:paraId="04072CD5" w14:textId="77777777" w:rsidR="000E0160" w:rsidRDefault="00C604DC">
      <w:pPr>
        <w:spacing w:after="0" w:line="240" w:lineRule="auto"/>
        <w:jc w:val="both"/>
        <w:rPr>
          <w:rFonts w:ascii="Arial" w:eastAsia="Times New Roman" w:hAnsi="Arial"/>
          <w:lang w:eastAsia="fr-FR"/>
        </w:rPr>
      </w:pPr>
      <w:r>
        <w:rPr>
          <w:rFonts w:ascii="Arial" w:eastAsia="Times New Roman" w:hAnsi="Arial"/>
          <w:color w:val="000000"/>
          <w:lang w:eastAsia="fr-FR"/>
        </w:rPr>
        <w:t>Se libérera des sommes dues par elle au titre du présent marché en faisant donner crédit au compte n° …</w:t>
      </w:r>
      <w:proofErr w:type="gramStart"/>
      <w:r>
        <w:rPr>
          <w:rFonts w:ascii="Arial" w:eastAsia="Times New Roman" w:hAnsi="Arial"/>
          <w:color w:val="000000"/>
          <w:lang w:eastAsia="fr-FR"/>
        </w:rPr>
        <w:t>…….</w:t>
      </w:r>
      <w:proofErr w:type="gramEnd"/>
      <w:r>
        <w:rPr>
          <w:rFonts w:ascii="Arial" w:eastAsia="Times New Roman" w:hAnsi="Arial"/>
          <w:color w:val="000000"/>
          <w:lang w:eastAsia="fr-FR"/>
        </w:rPr>
        <w:t>.</w:t>
      </w:r>
      <w:r>
        <w:rPr>
          <w:rFonts w:ascii="Arial" w:eastAsia="Times New Roman" w:hAnsi="Arial"/>
          <w:lang w:eastAsia="fr-FR"/>
        </w:rPr>
        <w:t xml:space="preserve">………..............………. Ouvert au nom de ………...........................................………. Auprès de la banque </w:t>
      </w:r>
    </w:p>
    <w:p w14:paraId="224F8C05" w14:textId="77777777" w:rsidR="000E0160" w:rsidRDefault="00C604DC">
      <w:pPr>
        <w:spacing w:after="0" w:line="240" w:lineRule="auto"/>
        <w:jc w:val="both"/>
        <w:rPr>
          <w:rFonts w:ascii="Arial" w:eastAsia="Times New Roman" w:hAnsi="Arial"/>
          <w:lang w:eastAsia="fr-FR"/>
        </w:rPr>
      </w:pPr>
      <w:r>
        <w:rPr>
          <w:rFonts w:ascii="Arial" w:eastAsia="Times New Roman" w:hAnsi="Arial"/>
          <w:lang w:eastAsia="fr-FR"/>
        </w:rPr>
        <w:t xml:space="preserve">………...........................................………. Agence de ………...........................................………. </w:t>
      </w:r>
    </w:p>
    <w:p w14:paraId="60BB6ED6" w14:textId="77777777" w:rsidR="000E0160" w:rsidRDefault="00C604DC">
      <w:pPr>
        <w:spacing w:after="0" w:line="240" w:lineRule="auto"/>
        <w:jc w:val="both"/>
        <w:rPr>
          <w:rFonts w:ascii="Arial" w:eastAsia="Times New Roman" w:hAnsi="Arial"/>
          <w:lang w:eastAsia="fr-FR"/>
        </w:rPr>
      </w:pPr>
      <w:r>
        <w:rPr>
          <w:rFonts w:ascii="Arial" w:eastAsia="Times New Roman" w:hAnsi="Arial"/>
          <w:lang w:eastAsia="fr-FR"/>
        </w:rPr>
        <w:t xml:space="preserve">Avant signature du marché, la présente soumission acceptée par vous vaudra engagement entre nous. </w:t>
      </w:r>
    </w:p>
    <w:p w14:paraId="1197EB7A" w14:textId="77777777" w:rsidR="000E0160" w:rsidRDefault="00C604DC">
      <w:pPr>
        <w:spacing w:after="0" w:line="240" w:lineRule="auto"/>
        <w:jc w:val="both"/>
        <w:rPr>
          <w:rFonts w:ascii="Arial" w:eastAsia="Times New Roman" w:hAnsi="Arial"/>
          <w:lang w:eastAsia="fr-FR"/>
        </w:rPr>
      </w:pPr>
      <w:r>
        <w:rPr>
          <w:rFonts w:ascii="Arial" w:eastAsia="Times New Roman" w:hAnsi="Arial"/>
          <w:lang w:eastAsia="fr-FR"/>
        </w:rPr>
        <w:t xml:space="preserve">Fait à ……….......................................………. Le ………..........................................………. </w:t>
      </w:r>
    </w:p>
    <w:p w14:paraId="0C3151BC" w14:textId="77777777" w:rsidR="000E0160" w:rsidRDefault="00C604DC">
      <w:pPr>
        <w:spacing w:after="0" w:line="240" w:lineRule="auto"/>
        <w:jc w:val="both"/>
        <w:rPr>
          <w:rFonts w:ascii="Arial" w:eastAsia="Times New Roman" w:hAnsi="Arial"/>
          <w:lang w:eastAsia="fr-FR"/>
        </w:rPr>
      </w:pPr>
      <w:r>
        <w:rPr>
          <w:rFonts w:ascii="Arial" w:eastAsia="Times New Roman" w:hAnsi="Arial"/>
          <w:lang w:eastAsia="fr-FR"/>
        </w:rPr>
        <w:t xml:space="preserve">Signature de </w:t>
      </w:r>
    </w:p>
    <w:p w14:paraId="5B19456E" w14:textId="77777777" w:rsidR="000E0160" w:rsidRDefault="00C604DC">
      <w:pPr>
        <w:spacing w:after="0" w:line="240" w:lineRule="auto"/>
        <w:jc w:val="both"/>
        <w:rPr>
          <w:rFonts w:ascii="Arial" w:eastAsia="Times New Roman" w:hAnsi="Arial"/>
          <w:lang w:eastAsia="fr-FR"/>
        </w:rPr>
      </w:pPr>
      <w:r>
        <w:rPr>
          <w:rFonts w:ascii="Arial" w:eastAsia="Times New Roman" w:hAnsi="Arial"/>
          <w:lang w:eastAsia="fr-FR"/>
        </w:rPr>
        <w:t xml:space="preserve">En qualité de ………......................................…… Dûment autorisé à signer les soumissions pour et au nom de (9) ………...........................................………. </w:t>
      </w:r>
    </w:p>
    <w:p w14:paraId="73896646" w14:textId="77777777" w:rsidR="000E0160" w:rsidRDefault="00C604DC">
      <w:pPr>
        <w:spacing w:after="0" w:line="240" w:lineRule="auto"/>
        <w:jc w:val="both"/>
        <w:rPr>
          <w:rFonts w:ascii="Arial" w:eastAsia="Times New Roman" w:hAnsi="Arial"/>
          <w:lang w:eastAsia="fr-FR"/>
        </w:rPr>
      </w:pPr>
      <w:r>
        <w:rPr>
          <w:rFonts w:ascii="Arial" w:eastAsia="Times New Roman" w:hAnsi="Arial"/>
          <w:lang w:eastAsia="fr-FR"/>
        </w:rPr>
        <w:t xml:space="preserve">(8) Supprimer la mention inutile </w:t>
      </w:r>
    </w:p>
    <w:p w14:paraId="7925790C" w14:textId="77777777" w:rsidR="000E0160" w:rsidRDefault="00C604DC">
      <w:pPr>
        <w:spacing w:after="0" w:line="240" w:lineRule="auto"/>
        <w:ind w:left="114" w:right="172"/>
        <w:jc w:val="both"/>
        <w:rPr>
          <w:rFonts w:ascii="Arial" w:eastAsia="Times New Roman" w:hAnsi="Arial"/>
          <w:b/>
          <w:color w:val="000000"/>
          <w:lang w:eastAsia="fr-FR"/>
        </w:rPr>
      </w:pPr>
      <w:r>
        <w:rPr>
          <w:rFonts w:ascii="Arial" w:eastAsia="Times New Roman" w:hAnsi="Arial"/>
          <w:lang w:eastAsia="fr-FR"/>
        </w:rPr>
        <w:t>(9) Annexer la lettre de pouvoirs</w:t>
      </w:r>
    </w:p>
    <w:p w14:paraId="2DA1B7AC" w14:textId="77777777" w:rsidR="000E0160" w:rsidRDefault="00C604DC">
      <w:pPr>
        <w:widowControl w:val="0"/>
        <w:spacing w:after="0" w:line="240" w:lineRule="auto"/>
        <w:ind w:left="5725" w:right="-40" w:firstLine="35"/>
        <w:rPr>
          <w:rFonts w:ascii="Arial" w:eastAsia="Times New Roman" w:hAnsi="Arial"/>
          <w:sz w:val="24"/>
          <w:szCs w:val="24"/>
          <w:lang w:eastAsia="fr-FR"/>
        </w:rPr>
      </w:pPr>
      <w:r>
        <w:rPr>
          <w:rFonts w:ascii="Arial" w:eastAsia="Times New Roman" w:hAnsi="Arial"/>
          <w:i/>
          <w:iCs/>
          <w:sz w:val="12"/>
          <w:szCs w:val="12"/>
          <w:lang w:eastAsia="fr-FR"/>
        </w:rPr>
        <w:t>……….......................</w:t>
      </w:r>
    </w:p>
    <w:bookmarkEnd w:id="70"/>
    <w:p w14:paraId="30101422" w14:textId="77777777" w:rsidR="000E0160" w:rsidRDefault="000E0160">
      <w:pPr>
        <w:widowControl w:val="0"/>
        <w:spacing w:before="8" w:after="0" w:line="240" w:lineRule="auto"/>
        <w:rPr>
          <w:rFonts w:ascii="Arial" w:eastAsia="Times New Roman" w:hAnsi="Arial"/>
          <w:sz w:val="10"/>
          <w:szCs w:val="10"/>
          <w:lang w:eastAsia="fr-FR"/>
        </w:rPr>
      </w:pPr>
    </w:p>
    <w:p w14:paraId="73E11D3D" w14:textId="77777777" w:rsidR="000E0160" w:rsidRDefault="00C604DC">
      <w:pPr>
        <w:pageBreakBefore/>
        <w:spacing w:after="0" w:line="240" w:lineRule="auto"/>
        <w:jc w:val="both"/>
        <w:rPr>
          <w:rFonts w:ascii="Arial" w:eastAsia="Times New Roman" w:hAnsi="Arial"/>
          <w:sz w:val="26"/>
          <w:szCs w:val="26"/>
        </w:rPr>
      </w:pPr>
      <w:r>
        <w:rPr>
          <w:rFonts w:ascii="Arial" w:eastAsia="Times New Roman" w:hAnsi="Arial"/>
          <w:b/>
          <w:bCs/>
          <w:sz w:val="26"/>
          <w:szCs w:val="26"/>
          <w:lang w:eastAsia="fr-FR"/>
        </w:rPr>
        <w:lastRenderedPageBreak/>
        <w:t xml:space="preserve">ANNEXE N° 3 : MODELE DE CAUTIONNEMENT DE SOUMISSION </w:t>
      </w:r>
    </w:p>
    <w:p w14:paraId="1E2B928A" w14:textId="77777777" w:rsidR="000E0160" w:rsidRDefault="000E0160">
      <w:pPr>
        <w:spacing w:after="0" w:line="240" w:lineRule="auto"/>
        <w:jc w:val="both"/>
        <w:rPr>
          <w:rFonts w:ascii="Arial" w:eastAsia="Times New Roman" w:hAnsi="Arial"/>
          <w:lang w:eastAsia="fr-FR"/>
        </w:rPr>
      </w:pPr>
    </w:p>
    <w:p w14:paraId="08A188D6" w14:textId="77777777" w:rsidR="000E0160" w:rsidRDefault="00C604DC">
      <w:pPr>
        <w:spacing w:after="0" w:line="240" w:lineRule="auto"/>
        <w:jc w:val="both"/>
        <w:rPr>
          <w:rFonts w:ascii="Arial" w:eastAsia="Times New Roman" w:hAnsi="Arial"/>
          <w:lang w:eastAsia="fr-FR"/>
        </w:rPr>
      </w:pPr>
      <w:r>
        <w:rPr>
          <w:rFonts w:ascii="Arial" w:eastAsia="Times New Roman" w:hAnsi="Arial"/>
          <w:lang w:eastAsia="fr-FR"/>
        </w:rPr>
        <w:t xml:space="preserve">Organisme financier : </w:t>
      </w:r>
    </w:p>
    <w:p w14:paraId="380B1EE8" w14:textId="77777777" w:rsidR="000E0160" w:rsidRDefault="00C604DC">
      <w:pPr>
        <w:spacing w:after="0" w:line="240" w:lineRule="auto"/>
        <w:jc w:val="both"/>
        <w:rPr>
          <w:rFonts w:ascii="Arial" w:eastAsia="Times New Roman" w:hAnsi="Arial"/>
          <w:lang w:eastAsia="fr-FR"/>
        </w:rPr>
      </w:pPr>
      <w:r>
        <w:rPr>
          <w:rFonts w:ascii="Arial" w:eastAsia="Times New Roman" w:hAnsi="Arial"/>
          <w:lang w:eastAsia="fr-FR"/>
        </w:rPr>
        <w:t xml:space="preserve">Référence de la Caution : N° </w:t>
      </w:r>
      <w:r>
        <w:rPr>
          <w:rFonts w:ascii="Arial" w:eastAsia="Times New Roman" w:hAnsi="Arial"/>
          <w:i/>
          <w:iCs/>
          <w:lang w:eastAsia="fr-FR"/>
        </w:rPr>
        <w:t xml:space="preserve">……………..................................………. </w:t>
      </w:r>
    </w:p>
    <w:p w14:paraId="1DAD87B8"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 xml:space="preserve">Adressée à [indiquer le Maître d’Ouvrage ou le Maître d’Ouvrage Délégué et son adresse] Cameroun, ci-dessous désigné « le Maître d’Ouvrage » </w:t>
      </w:r>
    </w:p>
    <w:p w14:paraId="253C64BA"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 xml:space="preserve">Attendu que le Prestataire ……………..........................………, ci-dessous désignée « le soumissionnaire », a soumis son offre en date du ……………..........................………. Pour [rappeler l’objet de l’appel d’offres], </w:t>
      </w:r>
    </w:p>
    <w:p w14:paraId="18F106F8" w14:textId="77777777" w:rsidR="000E0160" w:rsidRDefault="00C604DC">
      <w:pPr>
        <w:spacing w:after="0" w:line="240" w:lineRule="auto"/>
        <w:ind w:right="-373"/>
        <w:jc w:val="both"/>
        <w:rPr>
          <w:rFonts w:ascii="Arial" w:eastAsia="Times New Roman" w:hAnsi="Arial"/>
          <w:lang w:eastAsia="fr-FR"/>
        </w:rPr>
      </w:pPr>
      <w:proofErr w:type="gramStart"/>
      <w:r>
        <w:rPr>
          <w:rFonts w:ascii="Arial" w:eastAsia="Times New Roman" w:hAnsi="Arial"/>
          <w:lang w:eastAsia="fr-FR"/>
        </w:rPr>
        <w:t>ci</w:t>
      </w:r>
      <w:proofErr w:type="gramEnd"/>
      <w:r>
        <w:rPr>
          <w:rFonts w:ascii="Arial" w:eastAsia="Times New Roman" w:hAnsi="Arial"/>
          <w:lang w:eastAsia="fr-FR"/>
        </w:rPr>
        <w:t>-dessous désignée.</w:t>
      </w:r>
    </w:p>
    <w:p w14:paraId="71A511F0"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 xml:space="preserve">Nous …………....................…..........................………. [Nom et adresse de l’organisme financier], représentée par ……………..........................………. [Noms des signataires], ci-dessous désignée </w:t>
      </w:r>
    </w:p>
    <w:p w14:paraId="64AE06B7"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 xml:space="preserve">« </w:t>
      </w:r>
      <w:proofErr w:type="gramStart"/>
      <w:r>
        <w:rPr>
          <w:rFonts w:ascii="Arial" w:eastAsia="Times New Roman" w:hAnsi="Arial"/>
          <w:lang w:eastAsia="fr-FR"/>
        </w:rPr>
        <w:t>l’organisme</w:t>
      </w:r>
      <w:proofErr w:type="gramEnd"/>
      <w:r>
        <w:rPr>
          <w:rFonts w:ascii="Arial" w:eastAsia="Times New Roman" w:hAnsi="Arial"/>
          <w:lang w:eastAsia="fr-FR"/>
        </w:rPr>
        <w:t xml:space="preserv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14:paraId="0344954B"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Les conditions de cette obligation sont les suivantes :</w:t>
      </w:r>
    </w:p>
    <w:p w14:paraId="7920068E" w14:textId="77777777" w:rsidR="000E0160" w:rsidRDefault="000E0160">
      <w:pPr>
        <w:spacing w:after="0" w:line="240" w:lineRule="auto"/>
        <w:ind w:right="-373"/>
        <w:jc w:val="both"/>
        <w:rPr>
          <w:rFonts w:ascii="Arial" w:eastAsia="Times New Roman" w:hAnsi="Arial"/>
          <w:lang w:eastAsia="fr-FR"/>
        </w:rPr>
      </w:pPr>
    </w:p>
    <w:p w14:paraId="5CA86B26"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Si le soumissionnaire retire son offre pendant la période de validité prévue dans le dossier d’appel d’offres ;</w:t>
      </w:r>
    </w:p>
    <w:p w14:paraId="4423816C"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Où</w:t>
      </w:r>
    </w:p>
    <w:p w14:paraId="2128E64D"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Si le soumissionnaire, s’étant vu notifié l’attribution du marché par le Maître d’Ouvrage ou le Maître d’Ouvrage Délégué pendant la période de validité :</w:t>
      </w:r>
    </w:p>
    <w:p w14:paraId="3917D830" w14:textId="77777777" w:rsidR="000E0160" w:rsidRDefault="000E0160">
      <w:pPr>
        <w:spacing w:after="0" w:line="240" w:lineRule="auto"/>
        <w:ind w:right="-373"/>
        <w:jc w:val="both"/>
        <w:rPr>
          <w:rFonts w:ascii="Arial" w:eastAsia="Times New Roman" w:hAnsi="Arial"/>
          <w:lang w:eastAsia="fr-FR"/>
        </w:rPr>
      </w:pPr>
    </w:p>
    <w:p w14:paraId="62CD7676"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 xml:space="preserve">- omet de signer ou refuse de signer le marché, alors qu’il est requis de le faire ; </w:t>
      </w:r>
    </w:p>
    <w:p w14:paraId="7F468293" w14:textId="77777777" w:rsidR="000E0160" w:rsidRDefault="000E0160">
      <w:pPr>
        <w:spacing w:after="0" w:line="240" w:lineRule="auto"/>
        <w:ind w:right="-373"/>
        <w:jc w:val="both"/>
        <w:rPr>
          <w:rFonts w:ascii="Arial" w:eastAsia="Times New Roman" w:hAnsi="Arial"/>
          <w:lang w:eastAsia="fr-FR"/>
        </w:rPr>
      </w:pPr>
    </w:p>
    <w:p w14:paraId="4F0C4F51"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 xml:space="preserve">- omet ou refuse de fournir le cautionnement définitif du marché (cautionnement définitif), comme prévu dans celui-ci. </w:t>
      </w:r>
    </w:p>
    <w:p w14:paraId="264BB177"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 xml:space="preserve">Nous nous engageons à payer au Maître d’Ouvrage </w:t>
      </w:r>
      <w:r>
        <w:rPr>
          <w:rFonts w:ascii="Arial" w:eastAsia="Times New Roman" w:hAnsi="Arial"/>
          <w:i/>
          <w:iCs/>
          <w:lang w:eastAsia="fr-FR"/>
        </w:rPr>
        <w:t xml:space="preserve">ou le Maître d’Ouvrage Délégué </w:t>
      </w:r>
      <w:proofErr w:type="gramStart"/>
      <w:r>
        <w:rPr>
          <w:rFonts w:ascii="Arial" w:eastAsia="Times New Roman" w:hAnsi="Arial"/>
          <w:lang w:eastAsia="fr-FR"/>
        </w:rPr>
        <w:t>d’ un</w:t>
      </w:r>
      <w:proofErr w:type="gramEnd"/>
      <w:r>
        <w:rPr>
          <w:rFonts w:ascii="Arial" w:eastAsia="Times New Roman" w:hAnsi="Arial"/>
          <w:lang w:eastAsia="fr-FR"/>
        </w:rPr>
        <w:t xml:space="preserve"> montant allant jusqu’au maximum de la somme stipulée ci-dessus, dès réception de sa première demande écrite, sans que le Maître d’Ouvrage ou le Maître d’Ouvrage Délégué soit tenu de justifier sa demande, étant </w:t>
      </w:r>
    </w:p>
    <w:p w14:paraId="40E3F04E" w14:textId="77777777" w:rsidR="000E0160" w:rsidRDefault="00C604DC">
      <w:pPr>
        <w:spacing w:after="0" w:line="240" w:lineRule="auto"/>
        <w:ind w:right="-373"/>
        <w:jc w:val="both"/>
        <w:rPr>
          <w:rFonts w:ascii="Arial" w:eastAsia="Times New Roman" w:hAnsi="Arial"/>
          <w:lang w:eastAsia="fr-FR"/>
        </w:rPr>
      </w:pPr>
      <w:proofErr w:type="gramStart"/>
      <w:r>
        <w:rPr>
          <w:rFonts w:ascii="Arial" w:eastAsia="Times New Roman" w:hAnsi="Arial"/>
          <w:lang w:eastAsia="fr-FR"/>
        </w:rPr>
        <w:t>entendu</w:t>
      </w:r>
      <w:proofErr w:type="gramEnd"/>
      <w:r>
        <w:rPr>
          <w:rFonts w:ascii="Arial" w:eastAsia="Times New Roman" w:hAnsi="Arial"/>
          <w:lang w:eastAsia="fr-FR"/>
        </w:rPr>
        <w:t xml:space="preserve"> toutefois que dans sa demande le Maître d’Ouvrage ou le Maître d’Ouvrage Délégué notera que le montant qu’il réclame lui est dû parce que l’une ou l’autre des conditions ci-dessus, ou toutes les deux, sont remplies, et qu’il spécifiera quelle(s) condition(s) a (ont) joué</w:t>
      </w:r>
    </w:p>
    <w:p w14:paraId="0386C485" w14:textId="77777777" w:rsidR="000E0160" w:rsidRDefault="000E0160">
      <w:pPr>
        <w:spacing w:after="0" w:line="240" w:lineRule="auto"/>
        <w:ind w:right="-373"/>
        <w:jc w:val="both"/>
        <w:rPr>
          <w:rFonts w:ascii="Arial" w:eastAsia="Times New Roman" w:hAnsi="Arial"/>
          <w:lang w:eastAsia="fr-FR"/>
        </w:rPr>
      </w:pPr>
    </w:p>
    <w:p w14:paraId="642DD02C"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La présente caution entre en vigueur dès sa signature et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fin de cette période de validité.</w:t>
      </w:r>
    </w:p>
    <w:p w14:paraId="4C98081E" w14:textId="77777777" w:rsidR="000E0160" w:rsidRDefault="000E0160">
      <w:pPr>
        <w:spacing w:after="0" w:line="240" w:lineRule="auto"/>
        <w:ind w:right="-373"/>
        <w:jc w:val="both"/>
        <w:rPr>
          <w:rFonts w:ascii="Arial" w:eastAsia="Times New Roman" w:hAnsi="Arial"/>
          <w:lang w:eastAsia="fr-FR"/>
        </w:rPr>
      </w:pPr>
    </w:p>
    <w:p w14:paraId="7F7C4275"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Le présent cautionnement est soumis pour son interprétation et son exécution au droit camerounais. Les tribunaux du Cameroun seront seuls compétents pour statuer sur tout ce qui concerne le présent engagement et ses suites.</w:t>
      </w:r>
    </w:p>
    <w:p w14:paraId="5D0E815B" w14:textId="77777777" w:rsidR="000E0160" w:rsidRDefault="000E0160">
      <w:pPr>
        <w:spacing w:after="0" w:line="240" w:lineRule="auto"/>
        <w:ind w:right="-373"/>
        <w:jc w:val="both"/>
        <w:rPr>
          <w:rFonts w:ascii="Arial" w:eastAsia="Times New Roman" w:hAnsi="Arial"/>
          <w:lang w:eastAsia="fr-FR"/>
        </w:rPr>
      </w:pPr>
    </w:p>
    <w:p w14:paraId="10856DD5" w14:textId="77777777" w:rsidR="000E0160" w:rsidRDefault="00C604DC">
      <w:pPr>
        <w:spacing w:after="0" w:line="240" w:lineRule="auto"/>
        <w:ind w:left="3540" w:right="-373"/>
        <w:jc w:val="both"/>
        <w:rPr>
          <w:rFonts w:ascii="Arial" w:eastAsia="Times New Roman" w:hAnsi="Arial"/>
          <w:lang w:eastAsia="fr-FR"/>
        </w:rPr>
      </w:pPr>
      <w:r>
        <w:rPr>
          <w:rFonts w:ascii="Arial" w:eastAsia="Times New Roman" w:hAnsi="Arial"/>
          <w:lang w:eastAsia="fr-FR"/>
        </w:rPr>
        <w:t>Signé et authentifié par l’organisme financier</w:t>
      </w:r>
    </w:p>
    <w:p w14:paraId="69D33BD3" w14:textId="77777777" w:rsidR="000E0160" w:rsidRDefault="00C604DC">
      <w:pPr>
        <w:spacing w:after="0" w:line="240" w:lineRule="auto"/>
        <w:ind w:left="3540" w:right="-373"/>
        <w:jc w:val="both"/>
        <w:rPr>
          <w:rFonts w:ascii="Arial" w:eastAsia="Times New Roman" w:hAnsi="Arial"/>
          <w:lang w:eastAsia="fr-FR"/>
        </w:rPr>
      </w:pPr>
      <w:r>
        <w:rPr>
          <w:rFonts w:ascii="Arial" w:eastAsia="Times New Roman" w:hAnsi="Arial"/>
          <w:lang w:eastAsia="fr-FR"/>
        </w:rPr>
        <w:t>À ……………..........................…, le ……….......................</w:t>
      </w:r>
    </w:p>
    <w:p w14:paraId="67AAF760" w14:textId="77777777" w:rsidR="000E0160" w:rsidRDefault="00C604DC">
      <w:pPr>
        <w:spacing w:after="0" w:line="240" w:lineRule="auto"/>
        <w:ind w:left="3540" w:right="-373"/>
        <w:jc w:val="both"/>
        <w:rPr>
          <w:rFonts w:ascii="Arial" w:eastAsia="Times New Roman" w:hAnsi="Arial"/>
          <w:lang w:eastAsia="fr-FR"/>
        </w:rPr>
      </w:pPr>
      <w:r>
        <w:rPr>
          <w:rFonts w:ascii="Arial" w:eastAsia="Times New Roman" w:hAnsi="Arial"/>
          <w:lang w:eastAsia="fr-FR"/>
        </w:rPr>
        <w:t>[Signature de l’organisme financier]</w:t>
      </w:r>
    </w:p>
    <w:p w14:paraId="24E10308" w14:textId="77777777" w:rsidR="000E0160" w:rsidRDefault="000E0160">
      <w:pPr>
        <w:widowControl w:val="0"/>
        <w:spacing w:after="0" w:line="360" w:lineRule="auto"/>
        <w:jc w:val="both"/>
        <w:rPr>
          <w:rFonts w:ascii="Arial" w:eastAsia="Times New Roman" w:hAnsi="Arial"/>
          <w:sz w:val="24"/>
          <w:szCs w:val="24"/>
          <w:lang w:eastAsia="fr-FR"/>
        </w:rPr>
      </w:pPr>
    </w:p>
    <w:p w14:paraId="673E059F" w14:textId="77777777" w:rsidR="000E0160" w:rsidRDefault="00C604DC">
      <w:pPr>
        <w:jc w:val="both"/>
        <w:rPr>
          <w:rFonts w:ascii="Arial" w:eastAsia="Times New Roman" w:hAnsi="Arial"/>
          <w:b/>
          <w:lang w:eastAsia="fr-FR"/>
        </w:rPr>
      </w:pPr>
      <w:r>
        <w:rPr>
          <w:rFonts w:ascii="Arial" w:eastAsia="Times New Roman" w:hAnsi="Arial"/>
          <w:b/>
          <w:lang w:eastAsia="fr-FR"/>
        </w:rPr>
        <w:lastRenderedPageBreak/>
        <w:t>ANNEXE N° 4 : MODELE DE CAUTIONNEMENT DEFINITIF</w:t>
      </w:r>
    </w:p>
    <w:p w14:paraId="516A9C0C"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Organisme financier :</w:t>
      </w:r>
    </w:p>
    <w:p w14:paraId="01F158CC"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Référence de la Caution : N° ……………..................................……….</w:t>
      </w:r>
    </w:p>
    <w:p w14:paraId="22E834D2"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Adressée à [indiquer le Maître d’Ouvrage ou le Maître d’Ouvrage Délégué et son adresse] Cameroun, ci-dessous désigné « le Maître d’Ouvrage »</w:t>
      </w:r>
    </w:p>
    <w:p w14:paraId="413F244C"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Attendu que …………….............................................................................………. [Nom et adresse du fournisseur ou du prestataire], ci-dessous désigné « le</w:t>
      </w:r>
    </w:p>
    <w:p w14:paraId="2E605772"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Fournisseur ou du prestataire », s’est engagé, en exécution du marché désigné « le marché », à réaliser</w:t>
      </w:r>
    </w:p>
    <w:p w14:paraId="4107701A"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w:t>
      </w:r>
      <w:proofErr w:type="gramStart"/>
      <w:r>
        <w:rPr>
          <w:rFonts w:ascii="Arial" w:eastAsia="Times New Roman" w:hAnsi="Arial"/>
          <w:lang w:eastAsia="fr-FR"/>
        </w:rPr>
        <w:t>indiquer</w:t>
      </w:r>
      <w:proofErr w:type="gramEnd"/>
      <w:r>
        <w:rPr>
          <w:rFonts w:ascii="Arial" w:eastAsia="Times New Roman" w:hAnsi="Arial"/>
          <w:lang w:eastAsia="fr-FR"/>
        </w:rPr>
        <w:t xml:space="preserve"> la nature des fournitures et services connexes]</w:t>
      </w:r>
    </w:p>
    <w:p w14:paraId="55647E6B"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14:paraId="0B52BB12"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Attendu que nous avons convenu de donner au Fournisseur ce cautionnement,</w:t>
      </w:r>
    </w:p>
    <w:p w14:paraId="7FDF601A" w14:textId="77777777" w:rsidR="000E0160" w:rsidRDefault="00C604DC">
      <w:pPr>
        <w:spacing w:after="0" w:line="360" w:lineRule="auto"/>
        <w:ind w:right="-373"/>
        <w:jc w:val="both"/>
        <w:rPr>
          <w:rFonts w:ascii="Arial" w:eastAsia="Times New Roman" w:hAnsi="Arial"/>
          <w:lang w:eastAsia="fr-FR"/>
        </w:rPr>
      </w:pPr>
      <w:proofErr w:type="gramStart"/>
      <w:r>
        <w:rPr>
          <w:rFonts w:ascii="Arial" w:eastAsia="Times New Roman" w:hAnsi="Arial"/>
          <w:lang w:eastAsia="fr-FR"/>
        </w:rPr>
        <w:t>Nous,…</w:t>
      </w:r>
      <w:proofErr w:type="gramEnd"/>
      <w:r>
        <w:rPr>
          <w:rFonts w:ascii="Arial" w:eastAsia="Times New Roman" w:hAnsi="Arial"/>
          <w:lang w:eastAsia="fr-FR"/>
        </w:rPr>
        <w:t>…………...............................................................................................................................................................................…… [</w:t>
      </w:r>
      <w:proofErr w:type="gramStart"/>
      <w:r>
        <w:rPr>
          <w:rFonts w:ascii="Arial" w:eastAsia="Times New Roman" w:hAnsi="Arial"/>
          <w:lang w:eastAsia="fr-FR"/>
        </w:rPr>
        <w:t>nom</w:t>
      </w:r>
      <w:proofErr w:type="gramEnd"/>
      <w:r>
        <w:rPr>
          <w:rFonts w:ascii="Arial" w:eastAsia="Times New Roman" w:hAnsi="Arial"/>
          <w:lang w:eastAsia="fr-FR"/>
        </w:rPr>
        <w:t xml:space="preserve"> et adresse de banque], représentée par ……………..........................................................................................................................…….. [</w:t>
      </w:r>
      <w:proofErr w:type="gramStart"/>
      <w:r>
        <w:rPr>
          <w:rFonts w:ascii="Arial" w:eastAsia="Times New Roman" w:hAnsi="Arial"/>
          <w:lang w:eastAsia="fr-FR"/>
        </w:rPr>
        <w:t>noms</w:t>
      </w:r>
      <w:proofErr w:type="gramEnd"/>
      <w:r>
        <w:rPr>
          <w:rFonts w:ascii="Arial" w:eastAsia="Times New Roman" w:hAnsi="Arial"/>
          <w:lang w:eastAsia="fr-FR"/>
        </w:rPr>
        <w:t xml:space="preserve"> des signataires],</w:t>
      </w:r>
    </w:p>
    <w:p w14:paraId="3776B8FC"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proofErr w:type="gramStart"/>
      <w:r>
        <w:rPr>
          <w:rFonts w:ascii="Arial" w:eastAsia="Times New Roman" w:hAnsi="Arial"/>
          <w:lang w:eastAsia="fr-FR"/>
        </w:rPr>
        <w:t>en</w:t>
      </w:r>
      <w:proofErr w:type="gramEnd"/>
      <w:r>
        <w:rPr>
          <w:rFonts w:ascii="Arial" w:eastAsia="Times New Roman" w:hAnsi="Arial"/>
          <w:lang w:eastAsia="fr-FR"/>
        </w:rPr>
        <w:t xml:space="preserve"> chiffres et en lettres].</w:t>
      </w:r>
    </w:p>
    <w:p w14:paraId="60A378FB"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7A65226D"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Le présent cautionnement définitif prend effet à compter de sa signature et dès notification du marché. La caution sera libérée dans un délai (indiquer le délai) à compter de la date de réception provisoire des fournitures. Après le délai susvisé, la caution devient sans objet et doit-nous être automatiquement retournée sans aucune forme de procédure.</w:t>
      </w:r>
    </w:p>
    <w:p w14:paraId="14E6A95C"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lastRenderedPageBreak/>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14:paraId="6FFBE857"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2E0D3B1B"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 xml:space="preserve">                                                              Signé et authentifié par l’Organisme financier</w:t>
      </w:r>
    </w:p>
    <w:p w14:paraId="4CA14B0E"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 xml:space="preserve">                                                                      …..........................…</w:t>
      </w:r>
      <w:proofErr w:type="gramStart"/>
      <w:r>
        <w:rPr>
          <w:rFonts w:ascii="Arial" w:eastAsia="Times New Roman" w:hAnsi="Arial"/>
          <w:lang w:eastAsia="fr-FR"/>
        </w:rPr>
        <w:t>…….</w:t>
      </w:r>
      <w:proofErr w:type="gramEnd"/>
      <w:r>
        <w:rPr>
          <w:rFonts w:ascii="Arial" w:eastAsia="Times New Roman" w:hAnsi="Arial"/>
          <w:lang w:eastAsia="fr-FR"/>
        </w:rPr>
        <w:t>., le</w:t>
      </w:r>
    </w:p>
    <w:p w14:paraId="62C94687"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 xml:space="preserve">                                                                         [</w:t>
      </w:r>
      <w:proofErr w:type="gramStart"/>
      <w:r>
        <w:rPr>
          <w:rFonts w:ascii="Arial" w:eastAsia="Times New Roman" w:hAnsi="Arial"/>
          <w:lang w:eastAsia="fr-FR"/>
        </w:rPr>
        <w:t>signature</w:t>
      </w:r>
      <w:proofErr w:type="gramEnd"/>
      <w:r>
        <w:rPr>
          <w:rFonts w:ascii="Arial" w:eastAsia="Times New Roman" w:hAnsi="Arial"/>
          <w:lang w:eastAsia="fr-FR"/>
        </w:rPr>
        <w:t xml:space="preserve"> de la banque]</w:t>
      </w:r>
    </w:p>
    <w:p w14:paraId="5EA39F34" w14:textId="77777777" w:rsidR="000E0160" w:rsidRDefault="000E0160">
      <w:pPr>
        <w:spacing w:after="0" w:line="240" w:lineRule="auto"/>
        <w:ind w:right="-373"/>
        <w:jc w:val="both"/>
        <w:rPr>
          <w:rFonts w:ascii="Arial" w:eastAsia="Times New Roman" w:hAnsi="Arial"/>
          <w:lang w:eastAsia="fr-FR"/>
        </w:rPr>
      </w:pPr>
    </w:p>
    <w:p w14:paraId="461F78E3" w14:textId="77777777" w:rsidR="000E0160" w:rsidRDefault="000E0160">
      <w:pPr>
        <w:spacing w:after="0" w:line="240" w:lineRule="auto"/>
        <w:ind w:right="-373"/>
        <w:jc w:val="both"/>
        <w:rPr>
          <w:rFonts w:ascii="Arial" w:eastAsia="Times New Roman" w:hAnsi="Arial"/>
          <w:lang w:eastAsia="fr-FR"/>
        </w:rPr>
      </w:pPr>
    </w:p>
    <w:p w14:paraId="406D84FD" w14:textId="77777777" w:rsidR="000E0160" w:rsidRDefault="000E0160">
      <w:pPr>
        <w:spacing w:after="0" w:line="240" w:lineRule="auto"/>
        <w:ind w:right="-373"/>
        <w:jc w:val="both"/>
        <w:rPr>
          <w:rFonts w:ascii="Arial" w:eastAsia="Times New Roman" w:hAnsi="Arial"/>
          <w:lang w:eastAsia="fr-FR"/>
        </w:rPr>
      </w:pPr>
    </w:p>
    <w:p w14:paraId="4493C6A9" w14:textId="77777777" w:rsidR="000E0160" w:rsidRDefault="000E0160">
      <w:pPr>
        <w:spacing w:after="0" w:line="240" w:lineRule="auto"/>
        <w:ind w:right="-373"/>
        <w:jc w:val="both"/>
        <w:rPr>
          <w:rFonts w:ascii="Arial" w:eastAsia="Times New Roman" w:hAnsi="Arial"/>
          <w:lang w:eastAsia="fr-FR"/>
        </w:rPr>
      </w:pPr>
    </w:p>
    <w:p w14:paraId="743918AF" w14:textId="77777777" w:rsidR="000E0160" w:rsidRDefault="000E0160">
      <w:pPr>
        <w:spacing w:after="0" w:line="240" w:lineRule="auto"/>
        <w:ind w:right="-373"/>
        <w:jc w:val="both"/>
        <w:rPr>
          <w:rFonts w:ascii="Arial" w:eastAsia="Times New Roman" w:hAnsi="Arial"/>
          <w:lang w:eastAsia="fr-FR"/>
        </w:rPr>
      </w:pPr>
    </w:p>
    <w:p w14:paraId="4D74E2DE" w14:textId="77777777" w:rsidR="000E0160" w:rsidRDefault="000E0160">
      <w:pPr>
        <w:spacing w:after="0" w:line="240" w:lineRule="auto"/>
        <w:ind w:right="-373"/>
        <w:jc w:val="both"/>
        <w:rPr>
          <w:rFonts w:ascii="Arial" w:eastAsia="Times New Roman" w:hAnsi="Arial"/>
          <w:lang w:eastAsia="fr-FR"/>
        </w:rPr>
      </w:pPr>
    </w:p>
    <w:p w14:paraId="18302AB4" w14:textId="77777777" w:rsidR="000E0160" w:rsidRDefault="000E0160">
      <w:pPr>
        <w:spacing w:after="0" w:line="240" w:lineRule="auto"/>
        <w:ind w:right="-373"/>
        <w:jc w:val="both"/>
        <w:rPr>
          <w:rFonts w:ascii="Arial" w:eastAsia="Times New Roman" w:hAnsi="Arial"/>
          <w:lang w:eastAsia="fr-FR"/>
        </w:rPr>
      </w:pPr>
    </w:p>
    <w:p w14:paraId="0AE2FCE2" w14:textId="77777777" w:rsidR="000E0160" w:rsidRDefault="000E0160">
      <w:pPr>
        <w:spacing w:after="0" w:line="240" w:lineRule="auto"/>
        <w:ind w:right="-373"/>
        <w:jc w:val="both"/>
        <w:rPr>
          <w:rFonts w:ascii="Arial" w:eastAsia="Times New Roman" w:hAnsi="Arial"/>
          <w:lang w:eastAsia="fr-FR"/>
        </w:rPr>
      </w:pPr>
    </w:p>
    <w:p w14:paraId="410C1423" w14:textId="77777777" w:rsidR="000E0160" w:rsidRDefault="000E0160">
      <w:pPr>
        <w:spacing w:after="0" w:line="240" w:lineRule="auto"/>
        <w:ind w:right="-373"/>
        <w:jc w:val="both"/>
        <w:rPr>
          <w:rFonts w:ascii="Arial" w:eastAsia="Times New Roman" w:hAnsi="Arial"/>
          <w:lang w:eastAsia="fr-FR"/>
        </w:rPr>
      </w:pPr>
    </w:p>
    <w:p w14:paraId="076D58BC" w14:textId="77777777" w:rsidR="000E0160" w:rsidRDefault="000E0160">
      <w:pPr>
        <w:spacing w:after="0" w:line="240" w:lineRule="auto"/>
        <w:ind w:right="-373"/>
        <w:jc w:val="both"/>
        <w:rPr>
          <w:rFonts w:ascii="Arial" w:eastAsia="Times New Roman" w:hAnsi="Arial"/>
          <w:lang w:eastAsia="fr-FR"/>
        </w:rPr>
      </w:pPr>
    </w:p>
    <w:p w14:paraId="08F1EBDB" w14:textId="77777777" w:rsidR="000E0160" w:rsidRDefault="000E0160">
      <w:pPr>
        <w:spacing w:after="0" w:line="240" w:lineRule="auto"/>
        <w:ind w:right="-373"/>
        <w:jc w:val="both"/>
        <w:rPr>
          <w:rFonts w:ascii="Arial" w:eastAsia="Times New Roman" w:hAnsi="Arial"/>
          <w:lang w:eastAsia="fr-FR"/>
        </w:rPr>
      </w:pPr>
    </w:p>
    <w:p w14:paraId="43F1F5F1" w14:textId="77777777" w:rsidR="000E0160" w:rsidRDefault="000E0160">
      <w:pPr>
        <w:spacing w:after="0" w:line="240" w:lineRule="auto"/>
        <w:ind w:right="-373"/>
        <w:jc w:val="both"/>
        <w:rPr>
          <w:rFonts w:ascii="Arial" w:eastAsia="Times New Roman" w:hAnsi="Arial"/>
          <w:lang w:eastAsia="fr-FR"/>
        </w:rPr>
      </w:pPr>
    </w:p>
    <w:p w14:paraId="34750009" w14:textId="77777777" w:rsidR="000E0160" w:rsidRDefault="000E0160">
      <w:pPr>
        <w:spacing w:after="0" w:line="240" w:lineRule="auto"/>
        <w:ind w:right="-373"/>
        <w:jc w:val="both"/>
        <w:rPr>
          <w:rFonts w:ascii="Arial" w:eastAsia="Times New Roman" w:hAnsi="Arial"/>
          <w:lang w:eastAsia="fr-FR"/>
        </w:rPr>
      </w:pPr>
    </w:p>
    <w:p w14:paraId="078F18D0" w14:textId="77777777" w:rsidR="000E0160" w:rsidRDefault="000E0160">
      <w:pPr>
        <w:spacing w:after="0" w:line="240" w:lineRule="auto"/>
        <w:ind w:right="-373"/>
        <w:jc w:val="both"/>
        <w:rPr>
          <w:rFonts w:ascii="Arial" w:eastAsia="Times New Roman" w:hAnsi="Arial"/>
          <w:lang w:eastAsia="fr-FR"/>
        </w:rPr>
      </w:pPr>
    </w:p>
    <w:p w14:paraId="17B7983D" w14:textId="77777777" w:rsidR="000E0160" w:rsidRDefault="000E0160">
      <w:pPr>
        <w:spacing w:after="0" w:line="240" w:lineRule="auto"/>
        <w:ind w:right="-373"/>
        <w:jc w:val="both"/>
        <w:rPr>
          <w:rFonts w:ascii="Arial" w:eastAsia="Times New Roman" w:hAnsi="Arial"/>
          <w:lang w:eastAsia="fr-FR"/>
        </w:rPr>
      </w:pPr>
    </w:p>
    <w:p w14:paraId="79582A3B" w14:textId="77777777" w:rsidR="000E0160" w:rsidRDefault="000E0160">
      <w:pPr>
        <w:spacing w:after="0" w:line="240" w:lineRule="auto"/>
        <w:ind w:right="-373"/>
        <w:jc w:val="both"/>
        <w:rPr>
          <w:rFonts w:ascii="Arial" w:eastAsia="Times New Roman" w:hAnsi="Arial"/>
          <w:lang w:eastAsia="fr-FR"/>
        </w:rPr>
      </w:pPr>
    </w:p>
    <w:p w14:paraId="465923FA" w14:textId="77777777" w:rsidR="000E0160" w:rsidRDefault="000E0160">
      <w:pPr>
        <w:spacing w:after="0" w:line="240" w:lineRule="auto"/>
        <w:ind w:right="-373"/>
        <w:jc w:val="both"/>
        <w:rPr>
          <w:rFonts w:ascii="Arial" w:eastAsia="Times New Roman" w:hAnsi="Arial"/>
          <w:lang w:eastAsia="fr-FR"/>
        </w:rPr>
      </w:pPr>
    </w:p>
    <w:p w14:paraId="64C6021D" w14:textId="77777777" w:rsidR="000E0160" w:rsidRDefault="000E0160">
      <w:pPr>
        <w:spacing w:after="0" w:line="240" w:lineRule="auto"/>
        <w:ind w:right="-373"/>
        <w:jc w:val="both"/>
        <w:rPr>
          <w:rFonts w:ascii="Arial" w:eastAsia="Times New Roman" w:hAnsi="Arial"/>
          <w:lang w:eastAsia="fr-FR"/>
        </w:rPr>
      </w:pPr>
    </w:p>
    <w:p w14:paraId="1B4BF9A4" w14:textId="77777777" w:rsidR="000E0160" w:rsidRDefault="000E0160">
      <w:pPr>
        <w:spacing w:after="0" w:line="240" w:lineRule="auto"/>
        <w:ind w:right="-373"/>
        <w:jc w:val="both"/>
        <w:rPr>
          <w:rFonts w:ascii="Arial" w:eastAsia="Times New Roman" w:hAnsi="Arial"/>
          <w:lang w:eastAsia="fr-FR"/>
        </w:rPr>
      </w:pPr>
    </w:p>
    <w:p w14:paraId="4CB4B9A8" w14:textId="77777777" w:rsidR="000E0160" w:rsidRDefault="000E0160">
      <w:pPr>
        <w:spacing w:after="0" w:line="240" w:lineRule="auto"/>
        <w:ind w:right="-373"/>
        <w:jc w:val="both"/>
        <w:rPr>
          <w:rFonts w:ascii="Arial" w:eastAsia="Times New Roman" w:hAnsi="Arial"/>
          <w:lang w:eastAsia="fr-FR"/>
        </w:rPr>
      </w:pPr>
    </w:p>
    <w:p w14:paraId="4C433AE5" w14:textId="77777777" w:rsidR="000E0160" w:rsidRDefault="000E0160">
      <w:pPr>
        <w:spacing w:after="0" w:line="240" w:lineRule="auto"/>
        <w:ind w:right="-373"/>
        <w:jc w:val="both"/>
        <w:rPr>
          <w:rFonts w:ascii="Arial" w:eastAsia="Times New Roman" w:hAnsi="Arial"/>
          <w:lang w:eastAsia="fr-FR"/>
        </w:rPr>
      </w:pPr>
    </w:p>
    <w:p w14:paraId="4A374D5D" w14:textId="77777777" w:rsidR="000E0160" w:rsidRDefault="000E0160">
      <w:pPr>
        <w:spacing w:after="0" w:line="240" w:lineRule="auto"/>
        <w:ind w:right="-373"/>
        <w:jc w:val="both"/>
        <w:rPr>
          <w:rFonts w:ascii="Arial" w:eastAsia="Times New Roman" w:hAnsi="Arial"/>
          <w:lang w:eastAsia="fr-FR"/>
        </w:rPr>
      </w:pPr>
    </w:p>
    <w:p w14:paraId="469FD163" w14:textId="77777777" w:rsidR="000E0160" w:rsidRDefault="000E0160">
      <w:pPr>
        <w:spacing w:after="0" w:line="240" w:lineRule="auto"/>
        <w:ind w:right="-373"/>
        <w:jc w:val="both"/>
        <w:rPr>
          <w:rFonts w:ascii="Arial" w:eastAsia="Times New Roman" w:hAnsi="Arial"/>
          <w:lang w:eastAsia="fr-FR"/>
        </w:rPr>
      </w:pPr>
    </w:p>
    <w:p w14:paraId="7C308C51" w14:textId="77777777" w:rsidR="000E0160" w:rsidRDefault="000E0160">
      <w:pPr>
        <w:spacing w:after="0" w:line="240" w:lineRule="auto"/>
        <w:ind w:right="-373"/>
        <w:jc w:val="both"/>
        <w:rPr>
          <w:rFonts w:ascii="Arial" w:eastAsia="Times New Roman" w:hAnsi="Arial"/>
          <w:lang w:eastAsia="fr-FR"/>
        </w:rPr>
      </w:pPr>
    </w:p>
    <w:p w14:paraId="6D83F8F5" w14:textId="77777777" w:rsidR="000E0160" w:rsidRDefault="000E0160">
      <w:pPr>
        <w:spacing w:after="0" w:line="240" w:lineRule="auto"/>
        <w:ind w:right="-373"/>
        <w:jc w:val="both"/>
        <w:rPr>
          <w:rFonts w:ascii="Arial" w:eastAsia="Times New Roman" w:hAnsi="Arial"/>
          <w:lang w:eastAsia="fr-FR"/>
        </w:rPr>
      </w:pPr>
    </w:p>
    <w:p w14:paraId="7AF2C0D1" w14:textId="77777777" w:rsidR="000E0160" w:rsidRDefault="000E0160">
      <w:pPr>
        <w:spacing w:after="0" w:line="240" w:lineRule="auto"/>
        <w:ind w:right="-373"/>
        <w:jc w:val="both"/>
        <w:rPr>
          <w:rFonts w:ascii="Arial" w:eastAsia="Times New Roman" w:hAnsi="Arial"/>
          <w:lang w:eastAsia="fr-FR"/>
        </w:rPr>
      </w:pPr>
    </w:p>
    <w:p w14:paraId="4DDC0ED5" w14:textId="77777777" w:rsidR="000E0160" w:rsidRDefault="000E0160">
      <w:pPr>
        <w:spacing w:after="0" w:line="240" w:lineRule="auto"/>
        <w:ind w:right="-373"/>
        <w:jc w:val="both"/>
        <w:rPr>
          <w:rFonts w:ascii="Arial" w:eastAsia="Times New Roman" w:hAnsi="Arial"/>
          <w:lang w:eastAsia="fr-FR"/>
        </w:rPr>
      </w:pPr>
    </w:p>
    <w:p w14:paraId="0E31D36E" w14:textId="77777777" w:rsidR="000E0160" w:rsidRDefault="000E0160">
      <w:pPr>
        <w:spacing w:after="0" w:line="240" w:lineRule="auto"/>
        <w:ind w:right="-373"/>
        <w:jc w:val="both"/>
        <w:rPr>
          <w:rFonts w:ascii="Arial" w:eastAsia="Times New Roman" w:hAnsi="Arial"/>
          <w:lang w:eastAsia="fr-FR"/>
        </w:rPr>
      </w:pPr>
    </w:p>
    <w:p w14:paraId="2888D278" w14:textId="77777777" w:rsidR="000E0160" w:rsidRDefault="000E0160">
      <w:pPr>
        <w:spacing w:after="0" w:line="240" w:lineRule="auto"/>
        <w:ind w:right="-373"/>
        <w:jc w:val="both"/>
        <w:rPr>
          <w:rFonts w:ascii="Arial" w:eastAsia="Times New Roman" w:hAnsi="Arial"/>
          <w:lang w:eastAsia="fr-FR"/>
        </w:rPr>
      </w:pPr>
    </w:p>
    <w:p w14:paraId="23FEFF37" w14:textId="77777777" w:rsidR="000E0160" w:rsidRDefault="000E0160">
      <w:pPr>
        <w:spacing w:after="0" w:line="240" w:lineRule="auto"/>
        <w:ind w:right="-373"/>
        <w:jc w:val="both"/>
        <w:rPr>
          <w:rFonts w:ascii="Arial" w:eastAsia="Times New Roman" w:hAnsi="Arial"/>
          <w:lang w:eastAsia="fr-FR"/>
        </w:rPr>
      </w:pPr>
    </w:p>
    <w:p w14:paraId="0891AE9C" w14:textId="77777777" w:rsidR="000E0160" w:rsidRDefault="000E0160">
      <w:pPr>
        <w:spacing w:after="0" w:line="240" w:lineRule="auto"/>
        <w:ind w:right="-373"/>
        <w:jc w:val="both"/>
        <w:rPr>
          <w:rFonts w:ascii="Arial" w:eastAsia="Times New Roman" w:hAnsi="Arial"/>
          <w:lang w:eastAsia="fr-FR"/>
        </w:rPr>
      </w:pPr>
    </w:p>
    <w:p w14:paraId="57E4510A" w14:textId="77777777" w:rsidR="000E0160" w:rsidRDefault="000E0160">
      <w:pPr>
        <w:spacing w:after="0" w:line="240" w:lineRule="auto"/>
        <w:ind w:right="-373"/>
        <w:jc w:val="both"/>
        <w:rPr>
          <w:rFonts w:ascii="Arial" w:eastAsia="Times New Roman" w:hAnsi="Arial"/>
          <w:lang w:eastAsia="fr-FR"/>
        </w:rPr>
      </w:pPr>
    </w:p>
    <w:p w14:paraId="6D05D993" w14:textId="77777777" w:rsidR="000E0160" w:rsidRDefault="000E0160">
      <w:pPr>
        <w:spacing w:after="0" w:line="240" w:lineRule="auto"/>
        <w:ind w:right="-373"/>
        <w:jc w:val="both"/>
        <w:rPr>
          <w:rFonts w:ascii="Arial" w:eastAsia="Times New Roman" w:hAnsi="Arial"/>
          <w:lang w:eastAsia="fr-FR"/>
        </w:rPr>
      </w:pPr>
    </w:p>
    <w:p w14:paraId="1478E0A7" w14:textId="77777777" w:rsidR="000E0160" w:rsidRDefault="000E0160">
      <w:pPr>
        <w:spacing w:after="0" w:line="240" w:lineRule="auto"/>
        <w:ind w:right="-373"/>
        <w:jc w:val="both"/>
        <w:rPr>
          <w:rFonts w:ascii="Arial" w:eastAsia="Times New Roman" w:hAnsi="Arial"/>
          <w:lang w:eastAsia="fr-FR"/>
        </w:rPr>
      </w:pPr>
    </w:p>
    <w:p w14:paraId="7C4F3112" w14:textId="77777777" w:rsidR="000E0160" w:rsidRDefault="000E0160">
      <w:pPr>
        <w:spacing w:after="0" w:line="240" w:lineRule="auto"/>
        <w:ind w:right="-373"/>
        <w:jc w:val="both"/>
        <w:rPr>
          <w:rFonts w:ascii="Arial" w:eastAsia="Times New Roman" w:hAnsi="Arial"/>
          <w:lang w:eastAsia="fr-FR"/>
        </w:rPr>
      </w:pPr>
    </w:p>
    <w:p w14:paraId="051A678B" w14:textId="77777777" w:rsidR="000E0160" w:rsidRDefault="000E0160">
      <w:pPr>
        <w:spacing w:after="0" w:line="240" w:lineRule="auto"/>
        <w:ind w:right="-373"/>
        <w:jc w:val="both"/>
        <w:rPr>
          <w:rFonts w:ascii="Arial" w:eastAsia="Times New Roman" w:hAnsi="Arial"/>
          <w:lang w:eastAsia="fr-FR"/>
        </w:rPr>
      </w:pPr>
    </w:p>
    <w:p w14:paraId="6102F777" w14:textId="77777777" w:rsidR="000E0160" w:rsidRDefault="000E0160">
      <w:pPr>
        <w:spacing w:after="0" w:line="240" w:lineRule="auto"/>
        <w:ind w:right="-373"/>
        <w:jc w:val="both"/>
        <w:rPr>
          <w:rFonts w:ascii="Arial" w:eastAsia="Times New Roman" w:hAnsi="Arial"/>
          <w:lang w:eastAsia="fr-FR"/>
        </w:rPr>
      </w:pPr>
    </w:p>
    <w:p w14:paraId="49DC845E" w14:textId="77777777" w:rsidR="000E0160" w:rsidRDefault="000E0160">
      <w:pPr>
        <w:spacing w:after="0" w:line="240" w:lineRule="auto"/>
        <w:ind w:right="-373"/>
        <w:jc w:val="both"/>
        <w:rPr>
          <w:rFonts w:ascii="Arial" w:eastAsia="Times New Roman" w:hAnsi="Arial"/>
          <w:lang w:eastAsia="fr-FR"/>
        </w:rPr>
      </w:pPr>
    </w:p>
    <w:p w14:paraId="2BCEF8D2" w14:textId="77777777" w:rsidR="000E0160" w:rsidRDefault="000E0160">
      <w:pPr>
        <w:spacing w:after="0" w:line="240" w:lineRule="auto"/>
        <w:rPr>
          <w:rFonts w:ascii="Arial" w:eastAsia="Times New Roman" w:hAnsi="Arial"/>
          <w:sz w:val="24"/>
          <w:szCs w:val="24"/>
          <w:lang w:eastAsia="fr-FR"/>
        </w:rPr>
      </w:pPr>
    </w:p>
    <w:p w14:paraId="3E2C4EA1" w14:textId="77777777" w:rsidR="000E0160" w:rsidRDefault="00C604DC">
      <w:pPr>
        <w:spacing w:after="0" w:line="240" w:lineRule="auto"/>
        <w:jc w:val="both"/>
        <w:rPr>
          <w:rFonts w:ascii="Arial" w:eastAsia="Times New Roman" w:hAnsi="Arial"/>
          <w:b/>
          <w:bCs/>
          <w:lang w:eastAsia="fr-FR"/>
        </w:rPr>
      </w:pPr>
      <w:r>
        <w:rPr>
          <w:rFonts w:ascii="Arial" w:eastAsia="Times New Roman" w:hAnsi="Arial"/>
          <w:b/>
          <w:bCs/>
          <w:lang w:eastAsia="fr-FR"/>
        </w:rPr>
        <w:t>ANNEXE N° 5 : MODELE DE CAUTIONNEMENT D'AVANCE DE DEMARRAGE</w:t>
      </w:r>
    </w:p>
    <w:p w14:paraId="44D1551F" w14:textId="77777777" w:rsidR="000E0160" w:rsidRDefault="000E0160">
      <w:pPr>
        <w:spacing w:after="0" w:line="240" w:lineRule="auto"/>
        <w:jc w:val="both"/>
        <w:rPr>
          <w:rFonts w:ascii="Arial" w:eastAsia="Times New Roman" w:hAnsi="Arial"/>
          <w:lang w:eastAsia="fr-FR"/>
        </w:rPr>
      </w:pPr>
    </w:p>
    <w:p w14:paraId="2DBB6FE9"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Organisme financier : …………...........................……………………</w:t>
      </w:r>
    </w:p>
    <w:p w14:paraId="0AC11BD5"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Référence du Cautionnement : N° …………...........................……………………</w:t>
      </w:r>
    </w:p>
    <w:p w14:paraId="2D557A38"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Adressée [indiquer le Maître d’Ouvrage ou le Maître d’Ouvrage Délégué]</w:t>
      </w:r>
    </w:p>
    <w:p w14:paraId="433E86E4"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[Adresse du Maître d’Ouvrage ou du Maître d’Ouvrage Délégué]</w:t>
      </w:r>
    </w:p>
    <w:p w14:paraId="50C9BCC8" w14:textId="77777777" w:rsidR="000E0160" w:rsidRDefault="00C604DC">
      <w:pPr>
        <w:spacing w:after="0" w:line="360" w:lineRule="auto"/>
        <w:ind w:right="-373"/>
        <w:jc w:val="both"/>
        <w:rPr>
          <w:rFonts w:ascii="Arial" w:eastAsia="Times New Roman" w:hAnsi="Arial"/>
          <w:lang w:eastAsia="fr-FR"/>
        </w:rPr>
      </w:pPr>
      <w:proofErr w:type="gramStart"/>
      <w:r>
        <w:rPr>
          <w:rFonts w:ascii="Arial" w:eastAsia="Times New Roman" w:hAnsi="Arial"/>
          <w:lang w:eastAsia="fr-FR"/>
        </w:rPr>
        <w:t>ci</w:t>
      </w:r>
      <w:proofErr w:type="gramEnd"/>
      <w:r>
        <w:rPr>
          <w:rFonts w:ascii="Arial" w:eastAsia="Times New Roman" w:hAnsi="Arial"/>
          <w:lang w:eastAsia="fr-FR"/>
        </w:rPr>
        <w:t>-dessous désigné « le Maître d’Ouvrage ou le Maître d’Ouvrage Délégué »</w:t>
      </w:r>
    </w:p>
    <w:p w14:paraId="665C2A55"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Nous soussignés (organisme financier, adresse), déclarons par la présente garantir, pour le compte de : ……………...............................................…</w:t>
      </w:r>
      <w:proofErr w:type="gramStart"/>
      <w:r>
        <w:rPr>
          <w:rFonts w:ascii="Arial" w:eastAsia="Times New Roman" w:hAnsi="Arial"/>
          <w:lang w:eastAsia="fr-FR"/>
        </w:rPr>
        <w:t>…….</w:t>
      </w:r>
      <w:proofErr w:type="gramEnd"/>
      <w:r>
        <w:rPr>
          <w:rFonts w:ascii="Arial" w:eastAsia="Times New Roman" w:hAnsi="Arial"/>
          <w:lang w:eastAsia="fr-FR"/>
        </w:rPr>
        <w:t>. [</w:t>
      </w:r>
      <w:proofErr w:type="gramStart"/>
      <w:r>
        <w:rPr>
          <w:rFonts w:ascii="Arial" w:eastAsia="Times New Roman" w:hAnsi="Arial"/>
          <w:lang w:eastAsia="fr-FR"/>
        </w:rPr>
        <w:t>le</w:t>
      </w:r>
      <w:proofErr w:type="gramEnd"/>
      <w:r>
        <w:rPr>
          <w:rFonts w:ascii="Arial" w:eastAsia="Times New Roman" w:hAnsi="Arial"/>
          <w:lang w:eastAsia="fr-FR"/>
        </w:rPr>
        <w:t xml:space="preserve"> titulaire], au profit de</w:t>
      </w:r>
    </w:p>
    <w:p w14:paraId="78D0EB5F"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Maître d’Ouvrage ou Maître d’Ouvrage Délégué [Adresse du Maître d’Ouvrage ou du Maître d’Ouvrage Délégué] (« le bénéficiaire »)</w:t>
      </w:r>
    </w:p>
    <w:p w14:paraId="01E29C51" w14:textId="77777777" w:rsidR="000E0160" w:rsidRDefault="000E0160">
      <w:pPr>
        <w:spacing w:after="0" w:line="360" w:lineRule="auto"/>
        <w:ind w:right="-373"/>
        <w:jc w:val="both"/>
        <w:rPr>
          <w:rFonts w:ascii="Arial" w:eastAsia="Times New Roman" w:hAnsi="Arial"/>
          <w:lang w:eastAsia="fr-FR"/>
        </w:rPr>
      </w:pPr>
    </w:p>
    <w:p w14:paraId="6D938C31" w14:textId="77777777" w:rsidR="000E0160" w:rsidRDefault="00C604DC">
      <w:pPr>
        <w:spacing w:after="0" w:line="360" w:lineRule="auto"/>
        <w:ind w:right="-373"/>
        <w:jc w:val="both"/>
        <w:rPr>
          <w:rFonts w:ascii="Arial" w:eastAsia="Times New Roman" w:hAnsi="Arial"/>
          <w:i/>
          <w:iCs/>
          <w:lang w:eastAsia="fr-FR"/>
        </w:rPr>
      </w:pPr>
      <w:r>
        <w:rPr>
          <w:rFonts w:ascii="Arial" w:eastAsia="Times New Roman" w:hAnsi="Arial"/>
          <w:i/>
          <w:iCs/>
          <w:lang w:eastAsia="fr-FR"/>
        </w:rPr>
        <w:t>Le paiement, sans contestation et dès réception de la première demande écrite du bénéficiaire, déclarant que ………….................</w:t>
      </w:r>
      <w:proofErr w:type="gramStart"/>
      <w:r>
        <w:rPr>
          <w:rFonts w:ascii="Arial" w:eastAsia="Times New Roman" w:hAnsi="Arial"/>
          <w:i/>
          <w:iCs/>
          <w:lang w:eastAsia="fr-FR"/>
        </w:rPr>
        <w:t>…….</w:t>
      </w:r>
      <w:proofErr w:type="gramEnd"/>
      <w:r>
        <w:rPr>
          <w:rFonts w:ascii="Arial" w:eastAsia="Times New Roman" w:hAnsi="Arial"/>
          <w:i/>
          <w:iCs/>
          <w:lang w:eastAsia="fr-FR"/>
        </w:rPr>
        <w:t>. [</w:t>
      </w:r>
      <w:proofErr w:type="gramStart"/>
      <w:r>
        <w:rPr>
          <w:rFonts w:ascii="Arial" w:eastAsia="Times New Roman" w:hAnsi="Arial"/>
          <w:i/>
          <w:iCs/>
          <w:lang w:eastAsia="fr-FR"/>
        </w:rPr>
        <w:t>le</w:t>
      </w:r>
      <w:proofErr w:type="gramEnd"/>
      <w:r>
        <w:rPr>
          <w:rFonts w:ascii="Arial" w:eastAsia="Times New Roman" w:hAnsi="Arial"/>
          <w:i/>
          <w:iCs/>
          <w:lang w:eastAsia="fr-FR"/>
        </w:rPr>
        <w:t xml:space="preserve"> titulaire] ne s’est pas acquitté de ses obligations, relatives au remboursement de l’avance de démarrage selon les conditions du marché ………….................…….. </w:t>
      </w:r>
      <w:proofErr w:type="gramStart"/>
      <w:r>
        <w:rPr>
          <w:rFonts w:ascii="Arial" w:eastAsia="Times New Roman" w:hAnsi="Arial"/>
          <w:i/>
          <w:iCs/>
          <w:lang w:eastAsia="fr-FR"/>
        </w:rPr>
        <w:t>du</w:t>
      </w:r>
      <w:proofErr w:type="gramEnd"/>
      <w:r>
        <w:rPr>
          <w:rFonts w:ascii="Arial" w:eastAsia="Times New Roman" w:hAnsi="Arial"/>
          <w:i/>
          <w:iCs/>
          <w:lang w:eastAsia="fr-FR"/>
        </w:rPr>
        <w:t xml:space="preserve"> …………..................................…….. </w:t>
      </w:r>
      <w:proofErr w:type="gramStart"/>
      <w:r>
        <w:rPr>
          <w:rFonts w:ascii="Arial" w:eastAsia="Times New Roman" w:hAnsi="Arial"/>
          <w:i/>
          <w:iCs/>
          <w:lang w:eastAsia="fr-FR"/>
        </w:rPr>
        <w:t>relatif</w:t>
      </w:r>
      <w:proofErr w:type="gramEnd"/>
      <w:r>
        <w:rPr>
          <w:rFonts w:ascii="Arial" w:eastAsia="Times New Roman" w:hAnsi="Arial"/>
          <w:i/>
          <w:iCs/>
          <w:lang w:eastAsia="fr-FR"/>
        </w:rPr>
        <w:t xml:space="preserve"> aux fournitures et services connexes [indiquer l’objet et les références de l’appel d’offres et le lot, éventuellement], de la somme totale maximum correspondant à l’avance [quarante 40% et trente 30% (respectivement pour les marchés de fournitures et de services connexes) ] du montant Toutes Taxes Comprises du marché n° ………….......................…….., payable dès la notification de l’ordre de service correspondant, soit :…………..........….. </w:t>
      </w:r>
      <w:proofErr w:type="gramStart"/>
      <w:r>
        <w:rPr>
          <w:rFonts w:ascii="Arial" w:eastAsia="Times New Roman" w:hAnsi="Arial"/>
          <w:i/>
          <w:iCs/>
          <w:lang w:eastAsia="fr-FR"/>
        </w:rPr>
        <w:t>francs</w:t>
      </w:r>
      <w:proofErr w:type="gramEnd"/>
      <w:r>
        <w:rPr>
          <w:rFonts w:ascii="Arial" w:eastAsia="Times New Roman" w:hAnsi="Arial"/>
          <w:i/>
          <w:iCs/>
          <w:lang w:eastAsia="fr-FR"/>
        </w:rPr>
        <w:t xml:space="preserve"> CFA.</w:t>
      </w:r>
    </w:p>
    <w:p w14:paraId="5076198E" w14:textId="77777777" w:rsidR="000E0160" w:rsidRDefault="000E0160">
      <w:pPr>
        <w:spacing w:after="0" w:line="360" w:lineRule="auto"/>
        <w:ind w:right="-373"/>
        <w:jc w:val="both"/>
        <w:rPr>
          <w:rFonts w:ascii="Arial" w:eastAsia="Times New Roman" w:hAnsi="Arial"/>
          <w:i/>
          <w:iCs/>
          <w:lang w:eastAsia="fr-FR"/>
        </w:rPr>
      </w:pPr>
    </w:p>
    <w:p w14:paraId="5DBF40C3"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La présente garantie entrera en vigueur et prendra effet dès réception des parts respectives de cette avance sur les comptes de …………..........................</w:t>
      </w:r>
      <w:proofErr w:type="gramStart"/>
      <w:r>
        <w:rPr>
          <w:rFonts w:ascii="Arial" w:eastAsia="Times New Roman" w:hAnsi="Arial"/>
          <w:lang w:eastAsia="fr-FR"/>
        </w:rPr>
        <w:t>…….</w:t>
      </w:r>
      <w:proofErr w:type="gramEnd"/>
      <w:r>
        <w:rPr>
          <w:rFonts w:ascii="Arial" w:eastAsia="Times New Roman" w:hAnsi="Arial"/>
          <w:lang w:eastAsia="fr-FR"/>
        </w:rPr>
        <w:t xml:space="preserve">.[le titulaire] ouverts auprès de la banque ………….................……... </w:t>
      </w:r>
      <w:proofErr w:type="gramStart"/>
      <w:r>
        <w:rPr>
          <w:rFonts w:ascii="Arial" w:eastAsia="Times New Roman" w:hAnsi="Arial"/>
          <w:lang w:eastAsia="fr-FR"/>
        </w:rPr>
        <w:t>sous</w:t>
      </w:r>
      <w:proofErr w:type="gramEnd"/>
      <w:r>
        <w:rPr>
          <w:rFonts w:ascii="Arial" w:eastAsia="Times New Roman" w:hAnsi="Arial"/>
          <w:lang w:eastAsia="fr-FR"/>
        </w:rPr>
        <w:t xml:space="preserve"> le n° …………....................</w:t>
      </w:r>
    </w:p>
    <w:p w14:paraId="0D24736D" w14:textId="77777777" w:rsidR="000E0160" w:rsidRDefault="000E0160">
      <w:pPr>
        <w:spacing w:after="0" w:line="360" w:lineRule="auto"/>
        <w:ind w:right="-373"/>
        <w:jc w:val="both"/>
        <w:rPr>
          <w:rFonts w:ascii="Arial" w:eastAsia="Times New Roman" w:hAnsi="Arial"/>
          <w:lang w:eastAsia="fr-FR"/>
        </w:rPr>
      </w:pPr>
    </w:p>
    <w:p w14:paraId="4A6CD65E"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Elle restera en vigueur jusqu’au remboursement de l’avance conformément à la procédure fixée par le CCAP. Toutefois, le montant du cautionnement sera réduit proportionnellement au remboursement de l’avance au fur et à mesure de son remboursement.</w:t>
      </w:r>
    </w:p>
    <w:p w14:paraId="4C68AFB6"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La loi et la juridiction applicables à la garantie sont celles de la République du Cameroun.</w:t>
      </w:r>
    </w:p>
    <w:p w14:paraId="6729B19B"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 xml:space="preserve">                                                            </w:t>
      </w:r>
    </w:p>
    <w:p w14:paraId="458F7501" w14:textId="77777777" w:rsidR="000E0160" w:rsidRDefault="00C604DC">
      <w:pPr>
        <w:spacing w:after="0" w:line="480" w:lineRule="auto"/>
        <w:ind w:right="-373"/>
        <w:jc w:val="both"/>
        <w:rPr>
          <w:rFonts w:ascii="Arial" w:eastAsia="Times New Roman" w:hAnsi="Arial"/>
          <w:lang w:eastAsia="fr-FR"/>
        </w:rPr>
      </w:pPr>
      <w:r>
        <w:rPr>
          <w:rFonts w:ascii="Arial" w:eastAsia="Times New Roman" w:hAnsi="Arial"/>
          <w:lang w:eastAsia="fr-FR"/>
        </w:rPr>
        <w:t xml:space="preserve">                                                                        Signé et authentifié par l’organisme financier </w:t>
      </w:r>
    </w:p>
    <w:p w14:paraId="2B887E35" w14:textId="77777777" w:rsidR="000E0160" w:rsidRDefault="00C604DC">
      <w:pPr>
        <w:tabs>
          <w:tab w:val="left" w:pos="4067"/>
        </w:tabs>
        <w:spacing w:after="0" w:line="240" w:lineRule="auto"/>
        <w:ind w:left="4248" w:right="-373"/>
        <w:jc w:val="both"/>
        <w:rPr>
          <w:rFonts w:ascii="Arial" w:eastAsia="Times New Roman" w:hAnsi="Arial"/>
          <w:lang w:eastAsia="fr-FR"/>
        </w:rPr>
      </w:pPr>
      <w:proofErr w:type="gramStart"/>
      <w:r>
        <w:rPr>
          <w:rFonts w:ascii="Arial" w:eastAsia="Times New Roman" w:hAnsi="Arial"/>
          <w:lang w:eastAsia="fr-FR"/>
        </w:rPr>
        <w:t>à</w:t>
      </w:r>
      <w:proofErr w:type="gramEnd"/>
      <w:r>
        <w:rPr>
          <w:rFonts w:ascii="Arial" w:eastAsia="Times New Roman" w:hAnsi="Arial"/>
          <w:lang w:eastAsia="fr-FR"/>
        </w:rPr>
        <w:t xml:space="preserve"> ……......................., le ……………...................</w:t>
      </w:r>
    </w:p>
    <w:p w14:paraId="2E5E7EBD" w14:textId="77777777" w:rsidR="000E0160" w:rsidRDefault="00C604DC">
      <w:pPr>
        <w:tabs>
          <w:tab w:val="left" w:pos="6624"/>
        </w:tabs>
        <w:spacing w:after="0" w:line="480" w:lineRule="auto"/>
        <w:ind w:left="4248" w:right="-373"/>
        <w:jc w:val="both"/>
        <w:rPr>
          <w:rFonts w:ascii="Arial" w:eastAsia="Times New Roman" w:hAnsi="Arial"/>
          <w:lang w:eastAsia="fr-FR"/>
        </w:rPr>
      </w:pPr>
      <w:r>
        <w:rPr>
          <w:rFonts w:ascii="Arial" w:eastAsia="Times New Roman" w:hAnsi="Arial"/>
          <w:lang w:eastAsia="fr-FR"/>
        </w:rPr>
        <w:t>[Signature de l’organisme financier]</w:t>
      </w:r>
    </w:p>
    <w:p w14:paraId="7A30D712"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b/>
          <w:bCs/>
          <w:lang w:eastAsia="fr-FR"/>
        </w:rPr>
        <w:lastRenderedPageBreak/>
        <w:t xml:space="preserve">ANNEXE N°6 : MODELE DE CAUTIONNEMENT DE BONNE EXECUTION EN REMPLACEMENT DE LA RETENUE </w:t>
      </w:r>
      <w:r>
        <w:rPr>
          <w:rFonts w:ascii="Arial" w:eastAsia="Times New Roman" w:hAnsi="Arial"/>
          <w:b/>
          <w:bCs/>
          <w:i/>
          <w:iCs/>
          <w:lang w:eastAsia="fr-FR"/>
        </w:rPr>
        <w:t xml:space="preserve">DE RETENUE DE GARANTIE </w:t>
      </w:r>
    </w:p>
    <w:p w14:paraId="3EB7D981" w14:textId="77777777" w:rsidR="000E0160" w:rsidRDefault="00C604DC">
      <w:pPr>
        <w:tabs>
          <w:tab w:val="left" w:pos="1094"/>
        </w:tabs>
        <w:spacing w:after="0" w:line="240" w:lineRule="auto"/>
        <w:ind w:right="-373"/>
        <w:jc w:val="both"/>
        <w:rPr>
          <w:rFonts w:ascii="Arial" w:eastAsia="Times New Roman" w:hAnsi="Arial"/>
          <w:lang w:eastAsia="fr-FR"/>
        </w:rPr>
      </w:pPr>
      <w:r>
        <w:rPr>
          <w:rFonts w:ascii="Arial" w:eastAsia="Times New Roman" w:hAnsi="Arial"/>
          <w:lang w:eastAsia="fr-FR"/>
        </w:rPr>
        <w:t>Organisme financier : …………...........................……………………</w:t>
      </w:r>
    </w:p>
    <w:p w14:paraId="2E200F64" w14:textId="77777777" w:rsidR="000E0160" w:rsidRDefault="00C604DC">
      <w:pPr>
        <w:tabs>
          <w:tab w:val="left" w:pos="1094"/>
        </w:tabs>
        <w:spacing w:after="0" w:line="240" w:lineRule="auto"/>
        <w:ind w:right="-373"/>
        <w:jc w:val="both"/>
        <w:rPr>
          <w:rFonts w:ascii="Arial" w:eastAsia="Times New Roman" w:hAnsi="Arial"/>
          <w:lang w:eastAsia="fr-FR"/>
        </w:rPr>
      </w:pPr>
      <w:r>
        <w:rPr>
          <w:rFonts w:ascii="Arial" w:eastAsia="Times New Roman" w:hAnsi="Arial"/>
          <w:lang w:eastAsia="fr-FR"/>
        </w:rPr>
        <w:t>Référence du Cautionnement : N° …………...........................……………………</w:t>
      </w:r>
    </w:p>
    <w:p w14:paraId="1EFB4DE4" w14:textId="77777777" w:rsidR="000E0160" w:rsidRDefault="00C604DC">
      <w:pPr>
        <w:tabs>
          <w:tab w:val="left" w:pos="1094"/>
        </w:tabs>
        <w:spacing w:after="0" w:line="240" w:lineRule="auto"/>
        <w:ind w:right="-373"/>
        <w:jc w:val="both"/>
        <w:rPr>
          <w:rFonts w:ascii="Arial" w:eastAsia="Times New Roman" w:hAnsi="Arial"/>
          <w:lang w:eastAsia="fr-FR"/>
        </w:rPr>
      </w:pPr>
      <w:r>
        <w:rPr>
          <w:rFonts w:ascii="Arial" w:eastAsia="Times New Roman" w:hAnsi="Arial"/>
          <w:lang w:eastAsia="fr-FR"/>
        </w:rPr>
        <w:t>Adressée [indiquer le Maître d’Ouvrage ou le Maître d’Ouvrage Délégué]</w:t>
      </w:r>
    </w:p>
    <w:p w14:paraId="29E7E026" w14:textId="77777777" w:rsidR="000E0160" w:rsidRDefault="00C604DC">
      <w:pPr>
        <w:tabs>
          <w:tab w:val="left" w:pos="1094"/>
        </w:tabs>
        <w:spacing w:after="0" w:line="240" w:lineRule="auto"/>
        <w:ind w:right="-373"/>
        <w:jc w:val="both"/>
        <w:rPr>
          <w:rFonts w:ascii="Arial" w:eastAsia="Times New Roman" w:hAnsi="Arial"/>
          <w:lang w:eastAsia="fr-FR"/>
        </w:rPr>
      </w:pPr>
      <w:r>
        <w:rPr>
          <w:rFonts w:ascii="Arial" w:eastAsia="Times New Roman" w:hAnsi="Arial"/>
          <w:lang w:eastAsia="fr-FR"/>
        </w:rPr>
        <w:t>[Adresse du Maître d’Ouvrage ou du Maître d’Ouvrage Délégué]</w:t>
      </w:r>
    </w:p>
    <w:p w14:paraId="3F8ECDBF" w14:textId="77777777" w:rsidR="000E0160" w:rsidRDefault="00C604DC">
      <w:pPr>
        <w:tabs>
          <w:tab w:val="left" w:pos="1094"/>
        </w:tabs>
        <w:spacing w:after="0" w:line="240" w:lineRule="auto"/>
        <w:ind w:right="-373"/>
        <w:jc w:val="both"/>
        <w:rPr>
          <w:rFonts w:ascii="Arial" w:eastAsia="Times New Roman" w:hAnsi="Arial"/>
          <w:lang w:eastAsia="fr-FR"/>
        </w:rPr>
      </w:pPr>
      <w:r>
        <w:rPr>
          <w:rFonts w:ascii="Arial" w:eastAsia="Times New Roman" w:hAnsi="Arial"/>
          <w:lang w:eastAsia="fr-FR"/>
        </w:rPr>
        <w:t>Ci-dessous désigné « le Maître d’Ouvrage ou le Maître d’Ouvrage Délégué »</w:t>
      </w:r>
    </w:p>
    <w:p w14:paraId="6477FE36"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Attendu que ………….................................................................n</w:t>
      </w:r>
      <w:r>
        <w:rPr>
          <w:rFonts w:ascii="Arial" w:eastAsia="Times New Roman" w:hAnsi="Arial"/>
          <w:i/>
          <w:iCs/>
          <w:lang w:eastAsia="fr-FR"/>
        </w:rPr>
        <w:t>om et adresse du fournisseur ou du prestataire]</w:t>
      </w:r>
      <w:r>
        <w:rPr>
          <w:rFonts w:ascii="Arial" w:eastAsia="Times New Roman" w:hAnsi="Arial"/>
          <w:lang w:eastAsia="fr-FR"/>
        </w:rPr>
        <w:t xml:space="preserve">, </w:t>
      </w:r>
    </w:p>
    <w:p w14:paraId="6A60580C" w14:textId="77777777" w:rsidR="000E0160" w:rsidRDefault="00C604DC">
      <w:pPr>
        <w:spacing w:after="0" w:line="240" w:lineRule="auto"/>
        <w:ind w:right="-373"/>
        <w:jc w:val="both"/>
        <w:rPr>
          <w:rFonts w:ascii="Arial" w:eastAsia="Times New Roman" w:hAnsi="Arial"/>
          <w:lang w:eastAsia="fr-FR"/>
        </w:rPr>
      </w:pPr>
      <w:proofErr w:type="gramStart"/>
      <w:r>
        <w:rPr>
          <w:rFonts w:ascii="Arial" w:eastAsia="Times New Roman" w:hAnsi="Arial"/>
          <w:lang w:eastAsia="fr-FR"/>
        </w:rPr>
        <w:t>ci</w:t>
      </w:r>
      <w:proofErr w:type="gramEnd"/>
      <w:r>
        <w:rPr>
          <w:rFonts w:ascii="Arial" w:eastAsia="Times New Roman" w:hAnsi="Arial"/>
          <w:lang w:eastAsia="fr-FR"/>
        </w:rPr>
        <w:t>-dessous désigné « le Fournisseur», s’est engagé, en exécution du marché, livrer les fournitures de [indiquer l’objet des prestations]</w:t>
      </w:r>
    </w:p>
    <w:p w14:paraId="0D1EBCEC"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Attendu que nous avons convenu de donner au Fournisseur ce cautionnement,</w:t>
      </w:r>
    </w:p>
    <w:p w14:paraId="6F42672C"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Nous, …........................... adresse organisme financier], représentée par …...........................noms des signataires], et ci-dessous désignée « organisme financier »,</w:t>
      </w:r>
    </w:p>
    <w:p w14:paraId="617D0116"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Dès lors, nous affirmons par les présentes que nous nous portons garants et responsables à l’égard du Maître d’Ouvrage ou du Maître d’Ouvrage Délégué, au nom du Fournisseur ou du prestataire, pour un montant maximum de …………....................... [</w:t>
      </w:r>
      <w:proofErr w:type="gramStart"/>
      <w:r>
        <w:rPr>
          <w:rFonts w:ascii="Arial" w:eastAsia="Times New Roman" w:hAnsi="Arial"/>
          <w:lang w:eastAsia="fr-FR"/>
        </w:rPr>
        <w:t>en</w:t>
      </w:r>
      <w:proofErr w:type="gramEnd"/>
      <w:r>
        <w:rPr>
          <w:rFonts w:ascii="Arial" w:eastAsia="Times New Roman" w:hAnsi="Arial"/>
          <w:lang w:eastAsia="fr-FR"/>
        </w:rPr>
        <w:t xml:space="preserve"> chiffres et en lettres], correspondant à [pourcentage inférieur à 10% à préciser] du montant du marché(10)</w:t>
      </w:r>
    </w:p>
    <w:p w14:paraId="139F9DCF"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w:t>
      </w:r>
    </w:p>
    <w:p w14:paraId="6D75C87E"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5A996FC0"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La présente garantie entre en vigueur dès sa signature. Elle sera libérée dans un délai de trente (30) jours à compter de la date de réception définitive des travaux, et sur mainlevée délivrée par le Maître d’Ouvrage ou au Maître d’Ouvrage Délégué.</w:t>
      </w:r>
    </w:p>
    <w:p w14:paraId="4B60FAD5" w14:textId="77777777" w:rsidR="000E0160" w:rsidRDefault="00C604DC">
      <w:pPr>
        <w:spacing w:after="0" w:line="360" w:lineRule="auto"/>
        <w:ind w:right="-373"/>
        <w:jc w:val="both"/>
        <w:rPr>
          <w:rFonts w:ascii="Arial" w:eastAsia="Times New Roman" w:hAnsi="Arial"/>
          <w:lang w:eastAsia="fr-FR"/>
        </w:rPr>
      </w:pPr>
      <w:r>
        <w:rPr>
          <w:rFonts w:ascii="Arial" w:eastAsia="Times New Roman" w:hAnsi="Arial"/>
          <w:lang w:eastAsia="fr-FR"/>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14:paraId="62838E4D" w14:textId="77777777" w:rsidR="000E0160" w:rsidRDefault="00C604DC">
      <w:pPr>
        <w:tabs>
          <w:tab w:val="left" w:pos="2004"/>
        </w:tabs>
        <w:spacing w:after="0" w:line="240" w:lineRule="auto"/>
        <w:ind w:right="-373"/>
        <w:jc w:val="both"/>
        <w:rPr>
          <w:rFonts w:ascii="Arial" w:eastAsia="Times New Roman" w:hAnsi="Arial"/>
          <w:lang w:eastAsia="fr-FR"/>
        </w:rPr>
      </w:pPr>
      <w:r>
        <w:rPr>
          <w:rFonts w:ascii="Arial" w:eastAsia="Times New Roman" w:hAnsi="Arial"/>
          <w:lang w:eastAsia="fr-FR"/>
        </w:rPr>
        <w:t>La présente caution est soumise pour son interprétation et son exécution au droit camerounais. Les tribunaux camerounais seront seuls compétents pour statuer sur tout ce qui concerne le présent engagement et ses suites.</w:t>
      </w:r>
    </w:p>
    <w:p w14:paraId="6BF70067" w14:textId="77777777" w:rsidR="000E0160" w:rsidRDefault="00C604DC">
      <w:pPr>
        <w:tabs>
          <w:tab w:val="left" w:pos="2004"/>
        </w:tabs>
        <w:spacing w:after="0" w:line="240" w:lineRule="auto"/>
        <w:ind w:right="-373"/>
        <w:jc w:val="both"/>
        <w:rPr>
          <w:rFonts w:ascii="Arial" w:eastAsia="Times New Roman" w:hAnsi="Arial"/>
          <w:lang w:eastAsia="fr-FR"/>
        </w:rPr>
      </w:pPr>
      <w:r>
        <w:rPr>
          <w:rFonts w:ascii="Arial" w:eastAsia="Times New Roman" w:hAnsi="Arial"/>
          <w:lang w:eastAsia="fr-FR"/>
        </w:rPr>
        <w:t xml:space="preserve">                                                                    Signé et authentifié par l’organisme financier</w:t>
      </w:r>
    </w:p>
    <w:p w14:paraId="7DD766DA" w14:textId="77777777" w:rsidR="000E0160" w:rsidRDefault="00C604DC">
      <w:pPr>
        <w:tabs>
          <w:tab w:val="left" w:pos="2004"/>
        </w:tabs>
        <w:spacing w:after="0" w:line="240" w:lineRule="auto"/>
        <w:ind w:right="-373"/>
        <w:jc w:val="both"/>
        <w:rPr>
          <w:rFonts w:ascii="Arial" w:eastAsia="Times New Roman" w:hAnsi="Arial"/>
          <w:lang w:eastAsia="fr-FR"/>
        </w:rPr>
      </w:pPr>
      <w:r>
        <w:rPr>
          <w:rFonts w:ascii="Arial" w:eastAsia="Times New Roman" w:hAnsi="Arial"/>
          <w:lang w:eastAsia="fr-FR"/>
        </w:rPr>
        <w:lastRenderedPageBreak/>
        <w:t xml:space="preserve">                                                                             </w:t>
      </w:r>
      <w:proofErr w:type="gramStart"/>
      <w:r>
        <w:rPr>
          <w:rFonts w:ascii="Arial" w:eastAsia="Times New Roman" w:hAnsi="Arial"/>
          <w:lang w:eastAsia="fr-FR"/>
        </w:rPr>
        <w:t>à</w:t>
      </w:r>
      <w:proofErr w:type="gramEnd"/>
      <w:r>
        <w:rPr>
          <w:rFonts w:ascii="Arial" w:eastAsia="Times New Roman" w:hAnsi="Arial"/>
          <w:lang w:eastAsia="fr-FR"/>
        </w:rPr>
        <w:t>……………., le …………………</w:t>
      </w:r>
    </w:p>
    <w:p w14:paraId="4B91A7B7" w14:textId="77777777" w:rsidR="000E0160" w:rsidRDefault="00C604DC">
      <w:pPr>
        <w:spacing w:after="0" w:line="240" w:lineRule="auto"/>
        <w:ind w:right="-285" w:hanging="284"/>
        <w:jc w:val="both"/>
        <w:rPr>
          <w:rFonts w:ascii="Arial" w:eastAsia="Times New Roman" w:hAnsi="Arial"/>
          <w:b/>
          <w:lang w:eastAsia="fr-FR"/>
        </w:rPr>
      </w:pPr>
      <w:r>
        <w:rPr>
          <w:rFonts w:ascii="Arial" w:eastAsia="Times New Roman" w:hAnsi="Arial"/>
          <w:b/>
          <w:lang w:eastAsia="fr-FR"/>
        </w:rPr>
        <w:t>ANNEXE N°</w:t>
      </w:r>
      <w:proofErr w:type="gramStart"/>
      <w:r>
        <w:rPr>
          <w:rFonts w:ascii="Arial" w:eastAsia="Times New Roman" w:hAnsi="Arial"/>
          <w:b/>
          <w:lang w:eastAsia="fr-FR"/>
        </w:rPr>
        <w:t>7:</w:t>
      </w:r>
      <w:proofErr w:type="gramEnd"/>
      <w:r>
        <w:rPr>
          <w:rFonts w:ascii="Arial" w:eastAsia="Times New Roman" w:hAnsi="Arial"/>
          <w:b/>
          <w:lang w:eastAsia="fr-FR"/>
        </w:rPr>
        <w:t xml:space="preserve"> LETTRE DE SOUMISSION DE LA PROPOSITION TECHNIQUE</w:t>
      </w:r>
    </w:p>
    <w:p w14:paraId="2DDBEE53" w14:textId="77777777" w:rsidR="000E0160" w:rsidRDefault="000E0160">
      <w:pPr>
        <w:spacing w:after="0" w:line="240" w:lineRule="auto"/>
        <w:jc w:val="both"/>
        <w:rPr>
          <w:rFonts w:ascii="Arial" w:eastAsia="Times New Roman" w:hAnsi="Arial"/>
          <w:lang w:eastAsia="fr-FR"/>
        </w:rPr>
      </w:pPr>
    </w:p>
    <w:p w14:paraId="6952ADA2" w14:textId="77777777" w:rsidR="000E0160" w:rsidRDefault="00C604DC">
      <w:pPr>
        <w:spacing w:after="0" w:line="240" w:lineRule="auto"/>
        <w:jc w:val="both"/>
        <w:rPr>
          <w:rFonts w:ascii="Arial" w:eastAsia="Times New Roman" w:hAnsi="Arial"/>
          <w:lang w:eastAsia="fr-FR"/>
        </w:rPr>
      </w:pPr>
      <w:r>
        <w:rPr>
          <w:rFonts w:ascii="Arial" w:eastAsia="Times New Roman" w:hAnsi="Arial"/>
          <w:lang w:eastAsia="fr-FR"/>
        </w:rPr>
        <w:t>[Lieu, date]</w:t>
      </w:r>
    </w:p>
    <w:p w14:paraId="23DC04A2" w14:textId="77777777" w:rsidR="000E0160" w:rsidRDefault="000E0160">
      <w:pPr>
        <w:spacing w:after="0" w:line="240" w:lineRule="auto"/>
        <w:jc w:val="both"/>
        <w:rPr>
          <w:rFonts w:ascii="Arial" w:eastAsia="Times New Roman" w:hAnsi="Arial"/>
          <w:lang w:eastAsia="fr-FR"/>
        </w:rPr>
      </w:pPr>
    </w:p>
    <w:p w14:paraId="4AAA7A17" w14:textId="77777777" w:rsidR="000E0160" w:rsidRDefault="00C604DC">
      <w:pPr>
        <w:spacing w:after="0" w:line="240" w:lineRule="auto"/>
        <w:jc w:val="both"/>
        <w:rPr>
          <w:rFonts w:ascii="Arial" w:eastAsia="Times New Roman" w:hAnsi="Arial"/>
          <w:lang w:eastAsia="fr-FR"/>
        </w:rPr>
      </w:pPr>
      <w:r>
        <w:rPr>
          <w:rFonts w:ascii="Arial" w:eastAsia="Times New Roman" w:hAnsi="Arial"/>
          <w:lang w:eastAsia="fr-FR"/>
        </w:rPr>
        <w:t>À : [Nom et adresse du maître d’ouvrage</w:t>
      </w:r>
    </w:p>
    <w:p w14:paraId="091AA9E3" w14:textId="77777777" w:rsidR="000E0160" w:rsidRDefault="000E0160">
      <w:pPr>
        <w:spacing w:after="0" w:line="240" w:lineRule="auto"/>
        <w:jc w:val="both"/>
        <w:rPr>
          <w:rFonts w:ascii="Arial" w:eastAsia="Times New Roman" w:hAnsi="Arial"/>
          <w:lang w:eastAsia="fr-FR"/>
        </w:rPr>
      </w:pPr>
    </w:p>
    <w:p w14:paraId="5EF421A9" w14:textId="77777777" w:rsidR="000E0160" w:rsidRDefault="000E0160">
      <w:pPr>
        <w:spacing w:after="0" w:line="240" w:lineRule="auto"/>
        <w:jc w:val="both"/>
        <w:rPr>
          <w:rFonts w:ascii="Arial" w:eastAsia="Times New Roman" w:hAnsi="Arial"/>
          <w:lang w:eastAsia="fr-FR"/>
        </w:rPr>
      </w:pPr>
    </w:p>
    <w:p w14:paraId="56BC3313" w14:textId="77777777" w:rsidR="000E0160" w:rsidRDefault="00C604DC">
      <w:pPr>
        <w:spacing w:after="0" w:line="240" w:lineRule="auto"/>
        <w:jc w:val="both"/>
        <w:rPr>
          <w:rFonts w:ascii="Arial" w:eastAsia="Times New Roman" w:hAnsi="Arial"/>
          <w:lang w:eastAsia="fr-FR"/>
        </w:rPr>
      </w:pPr>
      <w:r>
        <w:rPr>
          <w:rFonts w:ascii="Arial" w:eastAsia="Times New Roman" w:hAnsi="Arial"/>
          <w:lang w:eastAsia="fr-FR"/>
        </w:rPr>
        <w:t>Madame/Monsieur,</w:t>
      </w:r>
    </w:p>
    <w:p w14:paraId="0D004236" w14:textId="77777777" w:rsidR="000E0160" w:rsidRDefault="000E0160">
      <w:pPr>
        <w:spacing w:after="0" w:line="240" w:lineRule="auto"/>
        <w:jc w:val="both"/>
        <w:rPr>
          <w:rFonts w:ascii="Arial" w:eastAsia="Times New Roman" w:hAnsi="Arial"/>
          <w:lang w:eastAsia="fr-FR"/>
        </w:rPr>
      </w:pPr>
    </w:p>
    <w:p w14:paraId="5DF8D114" w14:textId="77777777" w:rsidR="000E0160" w:rsidRDefault="00C604DC">
      <w:pPr>
        <w:spacing w:after="0" w:line="480" w:lineRule="auto"/>
        <w:jc w:val="both"/>
        <w:rPr>
          <w:rFonts w:ascii="Arial" w:eastAsia="Times New Roman" w:hAnsi="Arial"/>
          <w:lang w:eastAsia="fr-FR"/>
        </w:rPr>
      </w:pPr>
      <w:r>
        <w:rPr>
          <w:rFonts w:ascii="Arial" w:eastAsia="Times New Roman" w:hAnsi="Arial"/>
          <w:lang w:eastAsia="fr-FR"/>
        </w:rPr>
        <w:t>Nous, soussignés, [titre à préciser], avons l’honneur, conformément à votre DAO N°</w:t>
      </w:r>
      <w:proofErr w:type="gramStart"/>
      <w:r>
        <w:rPr>
          <w:rFonts w:ascii="Arial" w:eastAsia="Times New Roman" w:hAnsi="Arial"/>
          <w:lang w:eastAsia="fr-FR"/>
        </w:rPr>
        <w:t xml:space="preserve"> ….</w:t>
      </w:r>
      <w:proofErr w:type="gramEnd"/>
      <w:r>
        <w:rPr>
          <w:rFonts w:ascii="Arial" w:eastAsia="Times New Roman" w:hAnsi="Arial"/>
          <w:lang w:eastAsia="fr-FR"/>
        </w:rPr>
        <w:t xml:space="preserve">.du…..relatif </w:t>
      </w:r>
    </w:p>
    <w:p w14:paraId="2D79E6B3" w14:textId="77777777" w:rsidR="000E0160" w:rsidRDefault="00C604DC">
      <w:pPr>
        <w:spacing w:after="0" w:line="480" w:lineRule="auto"/>
        <w:jc w:val="both"/>
        <w:rPr>
          <w:rFonts w:ascii="Arial" w:eastAsia="Times New Roman" w:hAnsi="Arial"/>
          <w:lang w:eastAsia="fr-FR"/>
        </w:rPr>
      </w:pPr>
      <w:proofErr w:type="gramStart"/>
      <w:r>
        <w:rPr>
          <w:rFonts w:ascii="Arial" w:eastAsia="Times New Roman" w:hAnsi="Arial"/>
          <w:lang w:eastAsia="fr-FR"/>
        </w:rPr>
        <w:t>à</w:t>
      </w:r>
      <w:proofErr w:type="gramEnd"/>
      <w:r>
        <w:rPr>
          <w:rFonts w:ascii="Arial" w:eastAsia="Times New Roman" w:hAnsi="Arial"/>
          <w:lang w:eastAsia="fr-FR"/>
        </w:rPr>
        <w:t>…….., de vous soumettre ci-joint, notre proposition technique pour la fourniture objet dudit DAO.</w:t>
      </w:r>
    </w:p>
    <w:p w14:paraId="38943339" w14:textId="77777777" w:rsidR="000E0160" w:rsidRDefault="00C604DC">
      <w:pPr>
        <w:spacing w:after="0" w:line="480" w:lineRule="auto"/>
        <w:jc w:val="both"/>
        <w:rPr>
          <w:rFonts w:ascii="Arial" w:eastAsia="Times New Roman" w:hAnsi="Arial"/>
          <w:lang w:eastAsia="fr-FR"/>
        </w:rPr>
      </w:pPr>
      <w:r>
        <w:rPr>
          <w:rFonts w:ascii="Arial" w:eastAsia="Times New Roman" w:hAnsi="Arial"/>
          <w:lang w:eastAsia="fr-FR"/>
        </w:rPr>
        <w:t xml:space="preserve">Au cas où cette proposition retiendrait votre attention, nous sommes entièrement disposés, sur la base du </w:t>
      </w:r>
    </w:p>
    <w:p w14:paraId="287DF583" w14:textId="77777777" w:rsidR="000E0160" w:rsidRDefault="00C604DC">
      <w:pPr>
        <w:spacing w:after="0" w:line="480" w:lineRule="auto"/>
        <w:jc w:val="both"/>
        <w:rPr>
          <w:rFonts w:ascii="Arial" w:eastAsia="Times New Roman" w:hAnsi="Arial"/>
          <w:lang w:eastAsia="fr-FR"/>
        </w:rPr>
      </w:pPr>
      <w:proofErr w:type="gramStart"/>
      <w:r>
        <w:rPr>
          <w:rFonts w:ascii="Arial" w:eastAsia="Times New Roman" w:hAnsi="Arial"/>
          <w:lang w:eastAsia="fr-FR"/>
        </w:rPr>
        <w:t>personnel</w:t>
      </w:r>
      <w:proofErr w:type="gramEnd"/>
      <w:r>
        <w:rPr>
          <w:rFonts w:ascii="Arial" w:eastAsia="Times New Roman" w:hAnsi="Arial"/>
          <w:lang w:eastAsia="fr-FR"/>
        </w:rPr>
        <w:t xml:space="preserve"> proposé à entamer des négociations pour la meilleure conduite du projet.</w:t>
      </w:r>
    </w:p>
    <w:p w14:paraId="03407A56" w14:textId="77777777" w:rsidR="000E0160" w:rsidRDefault="00C604DC">
      <w:pPr>
        <w:spacing w:after="0" w:line="480" w:lineRule="auto"/>
        <w:jc w:val="both"/>
        <w:rPr>
          <w:rFonts w:ascii="Arial" w:eastAsia="Times New Roman" w:hAnsi="Arial"/>
          <w:lang w:eastAsia="fr-FR"/>
        </w:rPr>
      </w:pPr>
      <w:r>
        <w:rPr>
          <w:rFonts w:ascii="Arial" w:eastAsia="Times New Roman" w:hAnsi="Arial"/>
          <w:lang w:eastAsia="fr-FR"/>
        </w:rPr>
        <w:t xml:space="preserve">Aussi, prenons-nous un ferme engagement pour le respect scrupuleux du contenu de ladite proposition </w:t>
      </w:r>
    </w:p>
    <w:p w14:paraId="5BA1DD41" w14:textId="77777777" w:rsidR="000E0160" w:rsidRDefault="00C604DC">
      <w:pPr>
        <w:spacing w:after="0" w:line="480" w:lineRule="auto"/>
        <w:jc w:val="both"/>
        <w:rPr>
          <w:rFonts w:ascii="Arial" w:eastAsia="Times New Roman" w:hAnsi="Arial"/>
          <w:lang w:eastAsia="fr-FR"/>
        </w:rPr>
      </w:pPr>
      <w:proofErr w:type="gramStart"/>
      <w:r>
        <w:rPr>
          <w:rFonts w:ascii="Arial" w:eastAsia="Times New Roman" w:hAnsi="Arial"/>
          <w:lang w:eastAsia="fr-FR"/>
        </w:rPr>
        <w:t>technique</w:t>
      </w:r>
      <w:proofErr w:type="gramEnd"/>
      <w:r>
        <w:rPr>
          <w:rFonts w:ascii="Arial" w:eastAsia="Times New Roman" w:hAnsi="Arial"/>
          <w:lang w:eastAsia="fr-FR"/>
        </w:rPr>
        <w:t>, sous réserve des modifications éventuelles qui résulteraient des négociations du contrat.</w:t>
      </w:r>
    </w:p>
    <w:p w14:paraId="6BB1E04D" w14:textId="77777777" w:rsidR="000E0160" w:rsidRDefault="000E0160">
      <w:pPr>
        <w:spacing w:after="0" w:line="240" w:lineRule="auto"/>
        <w:jc w:val="both"/>
        <w:rPr>
          <w:rFonts w:ascii="Arial" w:eastAsia="Times New Roman" w:hAnsi="Arial"/>
          <w:lang w:eastAsia="fr-FR"/>
        </w:rPr>
      </w:pPr>
    </w:p>
    <w:p w14:paraId="21F6EB14" w14:textId="77777777" w:rsidR="000E0160" w:rsidRDefault="00C604DC">
      <w:pPr>
        <w:spacing w:after="0" w:line="240" w:lineRule="auto"/>
        <w:jc w:val="both"/>
        <w:rPr>
          <w:rFonts w:ascii="Arial" w:eastAsia="Times New Roman" w:hAnsi="Arial"/>
          <w:lang w:eastAsia="fr-FR"/>
        </w:rPr>
      </w:pPr>
      <w:r>
        <w:rPr>
          <w:rFonts w:ascii="Arial" w:eastAsia="Times New Roman" w:hAnsi="Arial"/>
          <w:lang w:eastAsia="fr-FR"/>
        </w:rPr>
        <w:t>Veuillez agréer, Madame/Monsieur………</w:t>
      </w:r>
      <w:proofErr w:type="gramStart"/>
      <w:r>
        <w:rPr>
          <w:rFonts w:ascii="Arial" w:eastAsia="Times New Roman" w:hAnsi="Arial"/>
          <w:lang w:eastAsia="fr-FR"/>
        </w:rPr>
        <w:t>…….</w:t>
      </w:r>
      <w:proofErr w:type="gramEnd"/>
      <w:r>
        <w:rPr>
          <w:rFonts w:ascii="Arial" w:eastAsia="Times New Roman" w:hAnsi="Arial"/>
          <w:lang w:eastAsia="fr-FR"/>
        </w:rPr>
        <w:t>., l’expression de notre parfaite considération./-</w:t>
      </w:r>
    </w:p>
    <w:p w14:paraId="18A5108C" w14:textId="77777777" w:rsidR="000E0160" w:rsidRDefault="00C604DC">
      <w:pPr>
        <w:spacing w:after="0" w:line="240" w:lineRule="auto"/>
        <w:jc w:val="both"/>
        <w:rPr>
          <w:rFonts w:ascii="Arial" w:eastAsia="Times New Roman" w:hAnsi="Arial"/>
          <w:lang w:eastAsia="fr-FR"/>
        </w:rPr>
      </w:pPr>
      <w:r>
        <w:rPr>
          <w:rFonts w:ascii="Arial" w:eastAsia="Times New Roman" w:hAnsi="Arial"/>
          <w:lang w:eastAsia="fr-FR"/>
        </w:rPr>
        <w:t xml:space="preserve">                                                 </w:t>
      </w:r>
    </w:p>
    <w:p w14:paraId="0F7879C5" w14:textId="77777777" w:rsidR="000E0160" w:rsidRDefault="000E0160">
      <w:pPr>
        <w:spacing w:after="0" w:line="240" w:lineRule="auto"/>
        <w:jc w:val="both"/>
        <w:rPr>
          <w:rFonts w:ascii="Arial" w:eastAsia="Times New Roman" w:hAnsi="Arial"/>
          <w:lang w:eastAsia="fr-FR"/>
        </w:rPr>
      </w:pPr>
    </w:p>
    <w:p w14:paraId="1BE422CE" w14:textId="77777777" w:rsidR="000E0160" w:rsidRDefault="00C604DC">
      <w:pPr>
        <w:spacing w:after="0" w:line="240" w:lineRule="auto"/>
        <w:jc w:val="both"/>
        <w:rPr>
          <w:rFonts w:ascii="Arial" w:eastAsia="Times New Roman" w:hAnsi="Arial"/>
          <w:lang w:eastAsia="fr-FR"/>
        </w:rPr>
      </w:pPr>
      <w:r>
        <w:rPr>
          <w:rFonts w:ascii="Arial" w:eastAsia="Times New Roman" w:hAnsi="Arial"/>
          <w:lang w:eastAsia="fr-FR"/>
        </w:rPr>
        <w:t xml:space="preserve">                                                                                            Signature du représentant habilité</w:t>
      </w:r>
    </w:p>
    <w:p w14:paraId="1A180112" w14:textId="77777777" w:rsidR="000E0160" w:rsidRDefault="00C604DC">
      <w:pPr>
        <w:spacing w:after="0" w:line="240" w:lineRule="auto"/>
        <w:jc w:val="both"/>
        <w:rPr>
          <w:rFonts w:ascii="Arial" w:eastAsia="Times New Roman" w:hAnsi="Arial"/>
          <w:lang w:eastAsia="fr-FR"/>
        </w:rPr>
      </w:pPr>
      <w:r>
        <w:rPr>
          <w:rFonts w:ascii="Arial" w:eastAsia="Times New Roman" w:hAnsi="Arial"/>
          <w:lang w:eastAsia="fr-FR"/>
        </w:rPr>
        <w:t xml:space="preserve">                                                                                                  : Nom et titre du signataire :</w:t>
      </w:r>
      <w:r>
        <w:rPr>
          <w:rFonts w:ascii="Arial" w:eastAsia="Times New Roman" w:hAnsi="Arial"/>
          <w:lang w:eastAsia="fr-FR"/>
        </w:rPr>
        <w:br/>
      </w:r>
    </w:p>
    <w:p w14:paraId="25EDC6EA" w14:textId="77777777" w:rsidR="000E0160" w:rsidRDefault="000E0160">
      <w:pPr>
        <w:spacing w:after="0" w:line="240" w:lineRule="auto"/>
        <w:jc w:val="both"/>
        <w:rPr>
          <w:rFonts w:ascii="Arial" w:eastAsia="Times New Roman" w:hAnsi="Arial"/>
          <w:lang w:eastAsia="fr-FR"/>
        </w:rPr>
      </w:pPr>
    </w:p>
    <w:p w14:paraId="2DF4BB67" w14:textId="77777777" w:rsidR="000E0160" w:rsidRDefault="00C604DC">
      <w:pPr>
        <w:spacing w:after="0" w:line="240" w:lineRule="auto"/>
        <w:jc w:val="both"/>
        <w:rPr>
          <w:rFonts w:ascii="Arial" w:eastAsia="Times New Roman" w:hAnsi="Arial"/>
          <w:lang w:eastAsia="fr-FR"/>
        </w:rPr>
      </w:pPr>
      <w:r>
        <w:rPr>
          <w:rFonts w:ascii="Arial" w:eastAsia="Times New Roman" w:hAnsi="Arial"/>
          <w:lang w:eastAsia="fr-FR"/>
        </w:rPr>
        <w:t>Nom du Candidat : Adresse</w:t>
      </w:r>
    </w:p>
    <w:p w14:paraId="20C62155" w14:textId="77777777" w:rsidR="000E0160" w:rsidRDefault="000E0160">
      <w:pPr>
        <w:widowControl w:val="0"/>
        <w:spacing w:before="94" w:after="0" w:line="240" w:lineRule="auto"/>
        <w:ind w:right="-20"/>
        <w:rPr>
          <w:rFonts w:ascii="Arial" w:eastAsia="Times New Roman" w:hAnsi="Arial"/>
          <w:i/>
          <w:iCs/>
          <w:lang w:eastAsia="fr-FR"/>
        </w:rPr>
      </w:pPr>
    </w:p>
    <w:p w14:paraId="6BF97538" w14:textId="77777777" w:rsidR="000E0160" w:rsidRDefault="000E0160">
      <w:pPr>
        <w:widowControl w:val="0"/>
        <w:spacing w:before="94" w:after="0" w:line="240" w:lineRule="auto"/>
        <w:ind w:right="-20"/>
        <w:rPr>
          <w:rFonts w:ascii="Arial" w:eastAsia="Times New Roman" w:hAnsi="Arial"/>
          <w:i/>
          <w:iCs/>
          <w:lang w:eastAsia="fr-FR"/>
        </w:rPr>
      </w:pPr>
    </w:p>
    <w:p w14:paraId="5C12E026" w14:textId="77777777" w:rsidR="000E0160" w:rsidRDefault="000E0160">
      <w:pPr>
        <w:widowControl w:val="0"/>
        <w:spacing w:before="94" w:after="0" w:line="240" w:lineRule="auto"/>
        <w:ind w:right="-20"/>
        <w:rPr>
          <w:rFonts w:ascii="Arial" w:eastAsia="Times New Roman" w:hAnsi="Arial"/>
          <w:i/>
          <w:iCs/>
          <w:lang w:eastAsia="fr-FR"/>
        </w:rPr>
      </w:pPr>
    </w:p>
    <w:p w14:paraId="5B2E06EB" w14:textId="77777777" w:rsidR="000E0160" w:rsidRDefault="000E0160">
      <w:pPr>
        <w:widowControl w:val="0"/>
        <w:spacing w:before="94" w:after="0" w:line="240" w:lineRule="auto"/>
        <w:ind w:right="-20"/>
        <w:rPr>
          <w:rFonts w:ascii="Arial" w:eastAsia="Times New Roman" w:hAnsi="Arial"/>
          <w:i/>
          <w:iCs/>
          <w:lang w:eastAsia="fr-FR"/>
        </w:rPr>
      </w:pPr>
    </w:p>
    <w:p w14:paraId="0FCC3B8B" w14:textId="77777777" w:rsidR="000E0160" w:rsidRDefault="000E0160">
      <w:pPr>
        <w:widowControl w:val="0"/>
        <w:spacing w:before="94" w:after="0" w:line="240" w:lineRule="auto"/>
        <w:ind w:right="-20"/>
        <w:rPr>
          <w:rFonts w:ascii="Arial" w:eastAsia="Times New Roman" w:hAnsi="Arial"/>
          <w:i/>
          <w:iCs/>
          <w:lang w:eastAsia="fr-FR"/>
        </w:rPr>
      </w:pPr>
    </w:p>
    <w:p w14:paraId="2914F2A1" w14:textId="77777777" w:rsidR="000E0160" w:rsidRDefault="000E0160">
      <w:pPr>
        <w:widowControl w:val="0"/>
        <w:spacing w:before="94" w:after="0" w:line="240" w:lineRule="auto"/>
        <w:ind w:right="-20"/>
        <w:rPr>
          <w:rFonts w:ascii="Arial" w:eastAsia="Times New Roman" w:hAnsi="Arial"/>
          <w:i/>
          <w:iCs/>
          <w:lang w:eastAsia="fr-FR"/>
        </w:rPr>
      </w:pPr>
    </w:p>
    <w:p w14:paraId="23ACC7A2" w14:textId="77777777" w:rsidR="000E0160" w:rsidRDefault="000E0160">
      <w:pPr>
        <w:widowControl w:val="0"/>
        <w:spacing w:before="94" w:after="0" w:line="240" w:lineRule="auto"/>
        <w:ind w:right="-20"/>
        <w:rPr>
          <w:rFonts w:ascii="Arial" w:eastAsia="Times New Roman" w:hAnsi="Arial"/>
          <w:i/>
          <w:iCs/>
          <w:lang w:eastAsia="fr-FR"/>
        </w:rPr>
      </w:pPr>
    </w:p>
    <w:p w14:paraId="36734DB8" w14:textId="77777777" w:rsidR="000E0160" w:rsidRDefault="000E0160">
      <w:pPr>
        <w:widowControl w:val="0"/>
        <w:spacing w:before="94" w:after="0" w:line="240" w:lineRule="auto"/>
        <w:ind w:right="-20"/>
        <w:rPr>
          <w:rFonts w:ascii="Arial" w:eastAsia="Times New Roman" w:hAnsi="Arial"/>
          <w:i/>
          <w:iCs/>
          <w:lang w:eastAsia="fr-FR"/>
        </w:rPr>
      </w:pPr>
    </w:p>
    <w:p w14:paraId="00796AB5" w14:textId="77777777" w:rsidR="000E0160" w:rsidRDefault="000E0160">
      <w:pPr>
        <w:widowControl w:val="0"/>
        <w:spacing w:before="94" w:after="0" w:line="240" w:lineRule="auto"/>
        <w:ind w:right="-20"/>
        <w:rPr>
          <w:rFonts w:ascii="Arial" w:eastAsia="Times New Roman" w:hAnsi="Arial"/>
          <w:i/>
          <w:iCs/>
          <w:lang w:eastAsia="fr-FR"/>
        </w:rPr>
      </w:pPr>
    </w:p>
    <w:p w14:paraId="4CFF5395" w14:textId="77777777" w:rsidR="000E0160" w:rsidRDefault="000E0160">
      <w:pPr>
        <w:widowControl w:val="0"/>
        <w:spacing w:before="94" w:after="0" w:line="240" w:lineRule="auto"/>
        <w:ind w:right="-20"/>
        <w:rPr>
          <w:rFonts w:ascii="Arial" w:eastAsia="Times New Roman" w:hAnsi="Arial"/>
          <w:i/>
          <w:iCs/>
          <w:lang w:eastAsia="fr-FR"/>
        </w:rPr>
      </w:pPr>
    </w:p>
    <w:p w14:paraId="7A364CF3" w14:textId="77777777" w:rsidR="000E0160" w:rsidRDefault="000E0160">
      <w:pPr>
        <w:widowControl w:val="0"/>
        <w:spacing w:before="94" w:after="0" w:line="240" w:lineRule="auto"/>
        <w:ind w:right="-20"/>
        <w:rPr>
          <w:rFonts w:ascii="Arial" w:eastAsia="Times New Roman" w:hAnsi="Arial"/>
          <w:i/>
          <w:iCs/>
          <w:lang w:eastAsia="fr-FR"/>
        </w:rPr>
      </w:pPr>
    </w:p>
    <w:p w14:paraId="1032F912" w14:textId="77777777" w:rsidR="000E0160" w:rsidRDefault="00C604DC">
      <w:pPr>
        <w:spacing w:after="0" w:line="240" w:lineRule="auto"/>
        <w:rPr>
          <w:rFonts w:ascii="Arial" w:eastAsia="Times New Roman" w:hAnsi="Arial"/>
          <w:b/>
          <w:bCs/>
          <w:i/>
          <w:iCs/>
          <w:sz w:val="24"/>
          <w:szCs w:val="24"/>
          <w:lang w:eastAsia="fr-FR"/>
        </w:rPr>
      </w:pPr>
      <w:bookmarkStart w:id="71" w:name="_Toc157617479"/>
      <w:bookmarkStart w:id="72" w:name="_Toc97557134"/>
      <w:bookmarkStart w:id="73" w:name="_Toc530309776"/>
      <w:r>
        <w:rPr>
          <w:rFonts w:ascii="Arial" w:eastAsia="Times New Roman" w:hAnsi="Arial"/>
          <w:caps/>
          <w:spacing w:val="36"/>
          <w:position w:val="-1"/>
          <w:sz w:val="24"/>
          <w:szCs w:val="24"/>
          <w:lang w:eastAsia="fr-FR"/>
        </w:rPr>
        <w:t>Anexen°7 : </w:t>
      </w:r>
      <w:r>
        <w:rPr>
          <w:rFonts w:ascii="Arial" w:eastAsia="Times New Roman" w:hAnsi="Arial"/>
          <w:b/>
          <w:bCs/>
          <w:caps/>
          <w:spacing w:val="36"/>
          <w:position w:val="-1"/>
          <w:sz w:val="24"/>
          <w:szCs w:val="24"/>
          <w:lang w:eastAsia="fr-FR"/>
        </w:rPr>
        <w:t>Lettredesoumissiondelapropositiontechnique</w:t>
      </w:r>
      <w:bookmarkEnd w:id="71"/>
    </w:p>
    <w:p w14:paraId="0E89E582" w14:textId="77777777" w:rsidR="000E0160" w:rsidRDefault="000E0160">
      <w:pPr>
        <w:widowControl w:val="0"/>
        <w:spacing w:after="60" w:line="360" w:lineRule="auto"/>
        <w:rPr>
          <w:rFonts w:ascii="Arial" w:eastAsia="Times New Roman" w:hAnsi="Arial"/>
          <w:sz w:val="24"/>
          <w:szCs w:val="24"/>
          <w:lang w:eastAsia="fr-FR"/>
        </w:rPr>
      </w:pPr>
    </w:p>
    <w:p w14:paraId="5B366805" w14:textId="77777777" w:rsidR="000E0160" w:rsidRDefault="00C604DC">
      <w:pPr>
        <w:widowControl w:val="0"/>
        <w:spacing w:after="60" w:line="360" w:lineRule="auto"/>
        <w:ind w:left="107" w:right="-20"/>
        <w:rPr>
          <w:rFonts w:ascii="Arial" w:eastAsia="Times New Roman" w:hAnsi="Arial"/>
          <w:sz w:val="24"/>
          <w:szCs w:val="24"/>
          <w:lang w:eastAsia="fr-FR"/>
        </w:rPr>
      </w:pPr>
      <w:proofErr w:type="gramStart"/>
      <w:r>
        <w:rPr>
          <w:rFonts w:ascii="Arial" w:eastAsia="Times New Roman" w:hAnsi="Arial"/>
          <w:sz w:val="24"/>
          <w:szCs w:val="24"/>
          <w:lang w:eastAsia="fr-FR"/>
        </w:rPr>
        <w:t>À:</w:t>
      </w:r>
      <w:r>
        <w:rPr>
          <w:rFonts w:ascii="Arial" w:eastAsia="Times New Roman" w:hAnsi="Arial"/>
          <w:i/>
          <w:iCs/>
          <w:sz w:val="24"/>
          <w:szCs w:val="24"/>
          <w:lang w:eastAsia="fr-FR"/>
        </w:rPr>
        <w:t>[</w:t>
      </w:r>
      <w:proofErr w:type="gramEnd"/>
      <w:r>
        <w:rPr>
          <w:rFonts w:ascii="Arial" w:eastAsia="Times New Roman" w:hAnsi="Arial"/>
          <w:i/>
          <w:iCs/>
          <w:sz w:val="24"/>
          <w:szCs w:val="24"/>
          <w:lang w:eastAsia="fr-FR"/>
        </w:rPr>
        <w:t>Nome  adresse</w:t>
      </w:r>
      <w:r>
        <w:rPr>
          <w:rFonts w:ascii="Arial" w:eastAsia="Times New Roman" w:hAnsi="Arial"/>
          <w:i/>
          <w:iCs/>
          <w:spacing w:val="6"/>
          <w:sz w:val="24"/>
          <w:szCs w:val="24"/>
          <w:lang w:eastAsia="fr-FR"/>
        </w:rPr>
        <w:t xml:space="preserve"> du maître d’ouvrage </w:t>
      </w:r>
    </w:p>
    <w:p w14:paraId="51415FB5" w14:textId="77777777" w:rsidR="000E0160" w:rsidRDefault="000E0160">
      <w:pPr>
        <w:widowControl w:val="0"/>
        <w:spacing w:after="60" w:line="360" w:lineRule="auto"/>
        <w:rPr>
          <w:rFonts w:ascii="Arial" w:eastAsia="Times New Roman" w:hAnsi="Arial"/>
          <w:sz w:val="24"/>
          <w:szCs w:val="24"/>
          <w:lang w:eastAsia="fr-FR"/>
        </w:rPr>
      </w:pPr>
    </w:p>
    <w:p w14:paraId="54017F11" w14:textId="77777777" w:rsidR="000E0160" w:rsidRDefault="00C604DC">
      <w:pPr>
        <w:widowControl w:val="0"/>
        <w:spacing w:after="60" w:line="360" w:lineRule="auto"/>
        <w:ind w:left="107" w:right="-20"/>
        <w:rPr>
          <w:rFonts w:ascii="Arial" w:eastAsia="Times New Roman" w:hAnsi="Arial"/>
          <w:sz w:val="24"/>
          <w:szCs w:val="24"/>
          <w:lang w:eastAsia="fr-FR"/>
        </w:rPr>
      </w:pPr>
      <w:r>
        <w:rPr>
          <w:rFonts w:ascii="Arial" w:eastAsia="Times New Roman" w:hAnsi="Arial"/>
          <w:sz w:val="24"/>
          <w:szCs w:val="24"/>
          <w:lang w:eastAsia="fr-FR"/>
        </w:rPr>
        <w:t>Madame/Monsieur,</w:t>
      </w:r>
    </w:p>
    <w:p w14:paraId="5874809F" w14:textId="77777777" w:rsidR="000E0160" w:rsidRDefault="000E0160">
      <w:pPr>
        <w:widowControl w:val="0"/>
        <w:spacing w:after="60" w:line="360" w:lineRule="auto"/>
        <w:rPr>
          <w:rFonts w:ascii="Arial" w:eastAsia="Times New Roman" w:hAnsi="Arial"/>
          <w:sz w:val="24"/>
          <w:szCs w:val="24"/>
          <w:lang w:eastAsia="fr-FR"/>
        </w:rPr>
      </w:pPr>
    </w:p>
    <w:p w14:paraId="08773E9D" w14:textId="77777777" w:rsidR="000E0160" w:rsidRDefault="00C604DC">
      <w:pPr>
        <w:widowControl w:val="0"/>
        <w:spacing w:after="60" w:line="360" w:lineRule="auto"/>
        <w:ind w:left="107" w:right="81"/>
        <w:jc w:val="both"/>
        <w:rPr>
          <w:rFonts w:ascii="Arial" w:eastAsia="Times New Roman" w:hAnsi="Arial"/>
          <w:sz w:val="24"/>
          <w:szCs w:val="24"/>
          <w:lang w:eastAsia="fr-FR"/>
        </w:rPr>
      </w:pPr>
      <w:r>
        <w:rPr>
          <w:rFonts w:ascii="Arial" w:eastAsia="Times New Roman" w:hAnsi="Arial"/>
          <w:sz w:val="24"/>
          <w:szCs w:val="24"/>
          <w:lang w:eastAsia="fr-FR"/>
        </w:rPr>
        <w:t>Nous, soussignés, [titre à préciser], avons l’honneur, conformément à votre DAO N°</w:t>
      </w:r>
      <w:proofErr w:type="gramStart"/>
      <w:r>
        <w:rPr>
          <w:rFonts w:ascii="Arial" w:eastAsia="Times New Roman" w:hAnsi="Arial"/>
          <w:sz w:val="24"/>
          <w:szCs w:val="24"/>
          <w:lang w:eastAsia="fr-FR"/>
        </w:rPr>
        <w:t xml:space="preserve"> ….</w:t>
      </w:r>
      <w:proofErr w:type="gramEnd"/>
      <w:r>
        <w:rPr>
          <w:rFonts w:ascii="Arial" w:eastAsia="Times New Roman" w:hAnsi="Arial"/>
          <w:sz w:val="24"/>
          <w:szCs w:val="24"/>
          <w:lang w:eastAsia="fr-FR"/>
        </w:rPr>
        <w:t>.du…..relatif à…….., de vous soumettre ci-joint, notre proposition technique pour la fourniture objet dudit DAO.</w:t>
      </w:r>
    </w:p>
    <w:p w14:paraId="61A9C142" w14:textId="77777777" w:rsidR="000E0160" w:rsidRDefault="00C604DC">
      <w:pPr>
        <w:widowControl w:val="0"/>
        <w:spacing w:after="60" w:line="360" w:lineRule="auto"/>
        <w:ind w:left="107" w:right="81"/>
        <w:jc w:val="both"/>
        <w:rPr>
          <w:rFonts w:ascii="Arial" w:eastAsia="Times New Roman" w:hAnsi="Arial"/>
          <w:sz w:val="24"/>
          <w:szCs w:val="24"/>
          <w:lang w:eastAsia="fr-FR"/>
        </w:rPr>
      </w:pPr>
      <w:r>
        <w:rPr>
          <w:rFonts w:ascii="Arial" w:eastAsia="Times New Roman" w:hAnsi="Arial"/>
          <w:sz w:val="24"/>
          <w:szCs w:val="24"/>
          <w:lang w:eastAsia="fr-FR"/>
        </w:rPr>
        <w:t>Au cas où cette proposition retiendrait votre attention, nous sommes entièrement disposés, sur la base du personnel proposé à entamer des négociations pour la meilleure conduite du projet.</w:t>
      </w:r>
    </w:p>
    <w:p w14:paraId="4867F1F8" w14:textId="77777777" w:rsidR="000E0160" w:rsidRDefault="00C604DC">
      <w:pPr>
        <w:widowControl w:val="0"/>
        <w:spacing w:after="60" w:line="360" w:lineRule="auto"/>
        <w:ind w:left="107" w:right="81"/>
        <w:jc w:val="both"/>
        <w:rPr>
          <w:rFonts w:ascii="Arial" w:eastAsia="Times New Roman" w:hAnsi="Arial"/>
          <w:sz w:val="24"/>
          <w:szCs w:val="24"/>
          <w:lang w:eastAsia="fr-FR"/>
        </w:rPr>
      </w:pPr>
      <w:r>
        <w:rPr>
          <w:rFonts w:ascii="Arial" w:eastAsia="Times New Roman" w:hAnsi="Arial"/>
          <w:sz w:val="24"/>
          <w:szCs w:val="24"/>
          <w:lang w:eastAsia="fr-FR"/>
        </w:rPr>
        <w:t>Aussi, prenons-nous un ferme engagement pour le respect scrupuleux du contenu de ladite proposition technique, sous réserve des modifications éventuelles qui résulteraient des négociations du contrat.</w:t>
      </w:r>
    </w:p>
    <w:p w14:paraId="56BA8DA3" w14:textId="77777777" w:rsidR="000E0160" w:rsidRDefault="00C604DC">
      <w:pPr>
        <w:widowControl w:val="0"/>
        <w:spacing w:after="60" w:line="360" w:lineRule="auto"/>
        <w:ind w:left="107" w:right="81"/>
        <w:jc w:val="both"/>
        <w:rPr>
          <w:rFonts w:ascii="Arial" w:eastAsia="Times New Roman" w:hAnsi="Arial"/>
          <w:sz w:val="24"/>
          <w:szCs w:val="24"/>
          <w:lang w:eastAsia="fr-FR"/>
        </w:rPr>
      </w:pPr>
      <w:r>
        <w:rPr>
          <w:rFonts w:ascii="Arial" w:eastAsia="Times New Roman" w:hAnsi="Arial"/>
          <w:sz w:val="24"/>
          <w:szCs w:val="24"/>
          <w:lang w:eastAsia="fr-FR"/>
        </w:rPr>
        <w:t>Veuillez agréer, Madame/Monsieur………</w:t>
      </w:r>
      <w:proofErr w:type="gramStart"/>
      <w:r>
        <w:rPr>
          <w:rFonts w:ascii="Arial" w:eastAsia="Times New Roman" w:hAnsi="Arial"/>
          <w:sz w:val="24"/>
          <w:szCs w:val="24"/>
          <w:lang w:eastAsia="fr-FR"/>
        </w:rPr>
        <w:t>…….</w:t>
      </w:r>
      <w:proofErr w:type="gramEnd"/>
      <w:r>
        <w:rPr>
          <w:rFonts w:ascii="Arial" w:eastAsia="Times New Roman" w:hAnsi="Arial"/>
          <w:sz w:val="24"/>
          <w:szCs w:val="24"/>
          <w:lang w:eastAsia="fr-FR"/>
        </w:rPr>
        <w:t>.,l’expression de notre parfaite considération./-</w:t>
      </w:r>
    </w:p>
    <w:p w14:paraId="4DD87830" w14:textId="77777777" w:rsidR="000E0160" w:rsidRDefault="000E0160">
      <w:pPr>
        <w:widowControl w:val="0"/>
        <w:spacing w:after="60" w:line="360" w:lineRule="auto"/>
        <w:rPr>
          <w:rFonts w:ascii="Arial" w:eastAsia="Times New Roman" w:hAnsi="Arial"/>
          <w:sz w:val="24"/>
          <w:szCs w:val="24"/>
          <w:lang w:eastAsia="fr-FR"/>
        </w:rPr>
      </w:pPr>
    </w:p>
    <w:p w14:paraId="04879857" w14:textId="77777777" w:rsidR="000E0160" w:rsidRDefault="00C604DC">
      <w:pPr>
        <w:widowControl w:val="0"/>
        <w:spacing w:after="60" w:line="360" w:lineRule="auto"/>
        <w:ind w:left="4049" w:right="2834" w:hanging="457"/>
        <w:rPr>
          <w:rFonts w:ascii="Arial" w:eastAsia="Times New Roman" w:hAnsi="Arial"/>
          <w:sz w:val="24"/>
          <w:szCs w:val="24"/>
          <w:lang w:eastAsia="fr-FR"/>
        </w:rPr>
      </w:pPr>
      <w:r>
        <w:rPr>
          <w:rFonts w:ascii="Arial" w:eastAsia="Times New Roman" w:hAnsi="Arial"/>
          <w:sz w:val="24"/>
          <w:szCs w:val="24"/>
          <w:lang w:eastAsia="fr-FR"/>
        </w:rPr>
        <w:t xml:space="preserve">Signature du représentant </w:t>
      </w:r>
      <w:proofErr w:type="gramStart"/>
      <w:r>
        <w:rPr>
          <w:rFonts w:ascii="Arial" w:eastAsia="Times New Roman" w:hAnsi="Arial"/>
          <w:sz w:val="24"/>
          <w:szCs w:val="24"/>
          <w:lang w:eastAsia="fr-FR"/>
        </w:rPr>
        <w:t>habilité:</w:t>
      </w:r>
      <w:proofErr w:type="gramEnd"/>
      <w:r>
        <w:rPr>
          <w:rFonts w:ascii="Arial" w:eastAsia="Times New Roman" w:hAnsi="Arial"/>
          <w:sz w:val="24"/>
          <w:szCs w:val="24"/>
          <w:lang w:eastAsia="fr-FR"/>
        </w:rPr>
        <w:t xml:space="preserve"> Nom et titre du signataire:</w:t>
      </w:r>
    </w:p>
    <w:p w14:paraId="60EBFF58" w14:textId="77777777" w:rsidR="000E0160" w:rsidRDefault="00C604DC">
      <w:pPr>
        <w:widowControl w:val="0"/>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 xml:space="preserve">Nom du </w:t>
      </w:r>
      <w:proofErr w:type="gramStart"/>
      <w:r>
        <w:rPr>
          <w:rFonts w:ascii="Arial" w:eastAsia="Times New Roman" w:hAnsi="Arial"/>
          <w:sz w:val="24"/>
          <w:szCs w:val="24"/>
          <w:lang w:eastAsia="fr-FR"/>
        </w:rPr>
        <w:t>Candidat:</w:t>
      </w:r>
      <w:proofErr w:type="gramEnd"/>
      <w:r>
        <w:rPr>
          <w:rFonts w:ascii="Arial" w:eastAsia="Times New Roman" w:hAnsi="Arial"/>
          <w:sz w:val="24"/>
          <w:szCs w:val="24"/>
          <w:lang w:eastAsia="fr-FR"/>
        </w:rPr>
        <w:t xml:space="preserve"> Adresse</w:t>
      </w:r>
    </w:p>
    <w:p w14:paraId="58AFC695" w14:textId="77777777" w:rsidR="000E0160" w:rsidRDefault="000E0160">
      <w:pPr>
        <w:widowControl w:val="0"/>
        <w:spacing w:after="0" w:line="360" w:lineRule="auto"/>
        <w:rPr>
          <w:rFonts w:ascii="Arial" w:eastAsia="Times New Roman" w:hAnsi="Arial"/>
          <w:sz w:val="24"/>
          <w:szCs w:val="24"/>
          <w:lang w:eastAsia="fr-FR"/>
        </w:rPr>
      </w:pPr>
    </w:p>
    <w:p w14:paraId="6A622661" w14:textId="77777777" w:rsidR="000E0160" w:rsidRDefault="000E0160">
      <w:pPr>
        <w:widowControl w:val="0"/>
        <w:spacing w:after="0" w:line="360" w:lineRule="auto"/>
        <w:rPr>
          <w:rFonts w:ascii="Arial" w:eastAsia="Times New Roman" w:hAnsi="Arial"/>
          <w:b/>
          <w:bCs/>
          <w:caps/>
          <w:spacing w:val="36"/>
          <w:position w:val="-1"/>
          <w:sz w:val="32"/>
          <w:szCs w:val="60"/>
          <w:lang w:eastAsia="fr-FR"/>
        </w:rPr>
      </w:pPr>
    </w:p>
    <w:p w14:paraId="526758CA" w14:textId="77777777" w:rsidR="000E0160" w:rsidRDefault="000E0160">
      <w:pPr>
        <w:widowControl w:val="0"/>
        <w:spacing w:after="0" w:line="360" w:lineRule="auto"/>
        <w:rPr>
          <w:rFonts w:ascii="Arial" w:eastAsia="Times New Roman" w:hAnsi="Arial"/>
          <w:b/>
          <w:bCs/>
          <w:caps/>
          <w:spacing w:val="36"/>
          <w:position w:val="-1"/>
          <w:sz w:val="32"/>
          <w:szCs w:val="60"/>
          <w:lang w:eastAsia="fr-FR"/>
        </w:rPr>
      </w:pPr>
    </w:p>
    <w:p w14:paraId="61C61965" w14:textId="77777777" w:rsidR="000E0160" w:rsidRDefault="000E0160">
      <w:pPr>
        <w:widowControl w:val="0"/>
        <w:spacing w:after="0" w:line="360" w:lineRule="auto"/>
        <w:rPr>
          <w:rFonts w:ascii="Arial" w:eastAsia="Times New Roman" w:hAnsi="Arial"/>
          <w:b/>
          <w:bCs/>
          <w:caps/>
          <w:spacing w:val="36"/>
          <w:position w:val="-1"/>
          <w:sz w:val="32"/>
          <w:szCs w:val="60"/>
          <w:lang w:eastAsia="fr-FR"/>
        </w:rPr>
      </w:pPr>
    </w:p>
    <w:p w14:paraId="07C913A2" w14:textId="77777777" w:rsidR="000E0160" w:rsidRDefault="000E0160">
      <w:pPr>
        <w:widowControl w:val="0"/>
        <w:spacing w:after="0" w:line="360" w:lineRule="auto"/>
        <w:rPr>
          <w:rFonts w:ascii="Arial" w:eastAsia="Times New Roman" w:hAnsi="Arial"/>
          <w:b/>
          <w:bCs/>
          <w:caps/>
          <w:spacing w:val="36"/>
          <w:position w:val="-1"/>
          <w:sz w:val="32"/>
          <w:szCs w:val="60"/>
          <w:lang w:eastAsia="fr-FR"/>
        </w:rPr>
      </w:pPr>
    </w:p>
    <w:p w14:paraId="4802DC75" w14:textId="77777777" w:rsidR="000E0160" w:rsidRDefault="00C604DC">
      <w:pPr>
        <w:widowControl w:val="0"/>
        <w:spacing w:after="0" w:line="360" w:lineRule="auto"/>
        <w:jc w:val="center"/>
        <w:rPr>
          <w:rFonts w:ascii="Arial" w:eastAsia="Times New Roman" w:hAnsi="Arial"/>
          <w:b/>
          <w:bCs/>
          <w:caps/>
          <w:spacing w:val="36"/>
          <w:position w:val="-1"/>
          <w:lang w:eastAsia="fr-FR"/>
        </w:rPr>
      </w:pPr>
      <w:r>
        <w:rPr>
          <w:rFonts w:ascii="Arial" w:eastAsia="Times New Roman" w:hAnsi="Arial"/>
          <w:b/>
          <w:bCs/>
          <w:caps/>
          <w:spacing w:val="36"/>
          <w:position w:val="-1"/>
          <w:lang w:eastAsia="fr-FR"/>
        </w:rPr>
        <w:lastRenderedPageBreak/>
        <w:t xml:space="preserve">Annexen° </w:t>
      </w:r>
      <w:proofErr w:type="gramStart"/>
      <w:r>
        <w:rPr>
          <w:rFonts w:ascii="Arial" w:eastAsia="Times New Roman" w:hAnsi="Arial"/>
          <w:b/>
          <w:bCs/>
          <w:caps/>
          <w:spacing w:val="36"/>
          <w:position w:val="-1"/>
          <w:lang w:eastAsia="fr-FR"/>
        </w:rPr>
        <w:t>8:MODELE</w:t>
      </w:r>
      <w:proofErr w:type="gramEnd"/>
      <w:r>
        <w:rPr>
          <w:rFonts w:ascii="Arial" w:eastAsia="Times New Roman" w:hAnsi="Arial"/>
          <w:b/>
          <w:bCs/>
          <w:caps/>
          <w:spacing w:val="36"/>
          <w:position w:val="-1"/>
          <w:lang w:eastAsia="fr-FR"/>
        </w:rPr>
        <w:t xml:space="preserve"> DE Cadre du planning</w:t>
      </w:r>
      <w:bookmarkEnd w:id="72"/>
      <w:bookmarkEnd w:id="73"/>
    </w:p>
    <w:p w14:paraId="30D04D98" w14:textId="77777777" w:rsidR="000E0160" w:rsidRDefault="00C604DC">
      <w:pPr>
        <w:keepNext/>
        <w:spacing w:before="240" w:after="60" w:line="360" w:lineRule="auto"/>
        <w:outlineLvl w:val="1"/>
        <w:rPr>
          <w:rFonts w:ascii="Arial" w:eastAsia="Times New Roman" w:hAnsi="Arial"/>
          <w:b/>
          <w:bCs/>
          <w:i/>
          <w:iCs/>
          <w:sz w:val="32"/>
          <w:szCs w:val="28"/>
          <w:lang w:eastAsia="fr-FR"/>
        </w:rPr>
      </w:pPr>
      <w:bookmarkStart w:id="74" w:name="_Toc530309777"/>
      <w:bookmarkStart w:id="75" w:name="_Toc97557135"/>
      <w:bookmarkStart w:id="76" w:name="_Toc529986297"/>
      <w:bookmarkStart w:id="77" w:name="_Toc530307558"/>
      <w:r>
        <w:rPr>
          <w:rFonts w:ascii="Arial" w:eastAsia="Times New Roman" w:hAnsi="Arial"/>
          <w:i/>
          <w:iCs/>
          <w:sz w:val="32"/>
          <w:szCs w:val="28"/>
          <w:lang w:eastAsia="fr-FR"/>
        </w:rPr>
        <w:t>Note sur la présentation des plannings</w:t>
      </w:r>
      <w:bookmarkEnd w:id="74"/>
      <w:bookmarkEnd w:id="75"/>
      <w:bookmarkEnd w:id="76"/>
      <w:bookmarkEnd w:id="77"/>
    </w:p>
    <w:p w14:paraId="423D98EF" w14:textId="77777777" w:rsidR="000E0160" w:rsidRDefault="00C604DC">
      <w:pPr>
        <w:widowControl w:val="0"/>
        <w:spacing w:before="120" w:after="120" w:line="360" w:lineRule="auto"/>
        <w:ind w:right="-6"/>
        <w:rPr>
          <w:rFonts w:ascii="Arial" w:eastAsia="Times New Roman" w:hAnsi="Arial"/>
          <w:b/>
          <w:bCs/>
          <w:caps/>
          <w:color w:val="000000"/>
          <w:spacing w:val="36"/>
          <w:position w:val="-1"/>
          <w:lang w:eastAsia="fr-FR"/>
        </w:rPr>
      </w:pPr>
      <w:bookmarkStart w:id="78" w:name="_Toc156825461"/>
      <w:bookmarkStart w:id="79" w:name="_Toc156826483"/>
      <w:bookmarkStart w:id="80" w:name="_Toc156822352"/>
      <w:bookmarkStart w:id="81" w:name="_Toc156855437"/>
      <w:bookmarkStart w:id="82" w:name="_Toc156822793"/>
      <w:bookmarkStart w:id="83" w:name="_Toc156853937"/>
      <w:bookmarkStart w:id="84" w:name="_Hlk163136133"/>
      <w:r>
        <w:rPr>
          <w:rFonts w:ascii="Arial" w:eastAsia="Times New Roman" w:hAnsi="Arial"/>
          <w:b/>
          <w:bCs/>
          <w:caps/>
          <w:color w:val="000000"/>
          <w:spacing w:val="36"/>
          <w:position w:val="-1"/>
          <w:lang w:eastAsia="fr-FR"/>
        </w:rPr>
        <w:t>CALENDRIER des activités (programme de travail)</w:t>
      </w:r>
      <w:bookmarkEnd w:id="78"/>
      <w:bookmarkEnd w:id="79"/>
      <w:bookmarkEnd w:id="80"/>
      <w:bookmarkEnd w:id="81"/>
      <w:bookmarkEnd w:id="82"/>
      <w:bookmarkEnd w:id="83"/>
    </w:p>
    <w:p w14:paraId="5020E50F" w14:textId="77777777" w:rsidR="000E0160" w:rsidRDefault="00C604DC">
      <w:pPr>
        <w:widowControl w:val="0"/>
        <w:spacing w:before="60" w:after="60" w:line="360" w:lineRule="auto"/>
        <w:ind w:left="127" w:right="-20"/>
        <w:rPr>
          <w:rFonts w:ascii="Arial" w:eastAsia="Times New Roman" w:hAnsi="Arial"/>
          <w:sz w:val="24"/>
          <w:szCs w:val="24"/>
          <w:lang w:eastAsia="fr-FR"/>
        </w:rPr>
      </w:pPr>
      <w:r>
        <w:rPr>
          <w:rFonts w:ascii="Arial" w:eastAsia="Times New Roman" w:hAnsi="Arial"/>
          <w:b/>
          <w:bCs/>
          <w:sz w:val="24"/>
          <w:szCs w:val="24"/>
          <w:lang w:eastAsia="fr-FR"/>
        </w:rPr>
        <w:t xml:space="preserve">A. Préciser la nature </w:t>
      </w:r>
      <w:proofErr w:type="gramStart"/>
      <w:r>
        <w:rPr>
          <w:rFonts w:ascii="Arial" w:eastAsia="Times New Roman" w:hAnsi="Arial"/>
          <w:b/>
          <w:bCs/>
          <w:sz w:val="24"/>
          <w:szCs w:val="24"/>
          <w:lang w:eastAsia="fr-FR"/>
        </w:rPr>
        <w:t>de  l’activité</w:t>
      </w:r>
      <w:proofErr w:type="gramEnd"/>
    </w:p>
    <w:p w14:paraId="1900614B" w14:textId="77777777" w:rsidR="000E0160" w:rsidRDefault="000E0160">
      <w:pPr>
        <w:widowControl w:val="0"/>
        <w:spacing w:before="60" w:after="60" w:line="360" w:lineRule="auto"/>
        <w:ind w:left="142"/>
        <w:rPr>
          <w:rFonts w:ascii="Arial" w:eastAsia="Times New Roman" w:hAnsi="Arial"/>
          <w:sz w:val="8"/>
          <w:szCs w:val="24"/>
          <w:lang w:eastAsia="fr-FR"/>
        </w:rPr>
      </w:pPr>
    </w:p>
    <w:tbl>
      <w:tblPr>
        <w:tblW w:w="10239" w:type="dxa"/>
        <w:jc w:val="center"/>
        <w:tblLayout w:type="fixed"/>
        <w:tblCellMar>
          <w:left w:w="0" w:type="dxa"/>
          <w:right w:w="0" w:type="dxa"/>
        </w:tblCellMar>
        <w:tblLook w:val="04A0" w:firstRow="1" w:lastRow="0" w:firstColumn="1" w:lastColumn="0" w:noHBand="0" w:noVBand="1"/>
      </w:tblPr>
      <w:tblGrid>
        <w:gridCol w:w="4369"/>
        <w:gridCol w:w="407"/>
        <w:gridCol w:w="406"/>
        <w:gridCol w:w="407"/>
        <w:gridCol w:w="407"/>
        <w:gridCol w:w="406"/>
        <w:gridCol w:w="407"/>
        <w:gridCol w:w="407"/>
        <w:gridCol w:w="406"/>
        <w:gridCol w:w="407"/>
        <w:gridCol w:w="407"/>
        <w:gridCol w:w="406"/>
        <w:gridCol w:w="407"/>
        <w:gridCol w:w="990"/>
      </w:tblGrid>
      <w:tr w:rsidR="000E0160" w14:paraId="34BAAD4C" w14:textId="77777777">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3EA142DA" w14:textId="77777777" w:rsidR="000E0160" w:rsidRDefault="000E0160">
            <w:pPr>
              <w:widowControl w:val="0"/>
              <w:spacing w:before="60" w:after="60" w:line="360" w:lineRule="auto"/>
              <w:rPr>
                <w:rFonts w:ascii="Arial" w:eastAsia="Times New Roman" w:hAnsi="Arial"/>
                <w:sz w:val="24"/>
                <w:szCs w:val="24"/>
                <w:lang w:eastAsia="fr-FR"/>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4B8E7F69" w14:textId="77777777" w:rsidR="000E0160" w:rsidRDefault="00C604DC">
            <w:pPr>
              <w:widowControl w:val="0"/>
              <w:spacing w:before="60" w:after="60" w:line="360" w:lineRule="auto"/>
              <w:ind w:left="985" w:right="-20"/>
              <w:rPr>
                <w:rFonts w:ascii="Arial" w:eastAsia="Times New Roman" w:hAnsi="Arial"/>
                <w:sz w:val="24"/>
                <w:szCs w:val="24"/>
                <w:lang w:eastAsia="fr-FR"/>
              </w:rPr>
            </w:pPr>
            <w:r>
              <w:rPr>
                <w:rFonts w:ascii="Arial" w:eastAsia="Times New Roman" w:hAnsi="Arial"/>
                <w:i/>
                <w:iCs/>
                <w:sz w:val="24"/>
                <w:szCs w:val="24"/>
                <w:lang w:eastAsia="fr-FR"/>
              </w:rPr>
              <w:t xml:space="preserve">[Mois ou </w:t>
            </w:r>
            <w:proofErr w:type="spellStart"/>
            <w:r>
              <w:rPr>
                <w:rFonts w:ascii="Arial" w:eastAsia="Times New Roman" w:hAnsi="Arial"/>
                <w:i/>
                <w:iCs/>
                <w:sz w:val="24"/>
                <w:szCs w:val="24"/>
                <w:lang w:eastAsia="fr-FR"/>
              </w:rPr>
              <w:t>semainesàcompterdudébutdelamission</w:t>
            </w:r>
            <w:proofErr w:type="spellEnd"/>
            <w:r>
              <w:rPr>
                <w:rFonts w:ascii="Arial" w:eastAsia="Times New Roman" w:hAnsi="Arial"/>
                <w:i/>
                <w:iCs/>
                <w:sz w:val="24"/>
                <w:szCs w:val="24"/>
                <w:lang w:eastAsia="fr-FR"/>
              </w:rPr>
              <w:t>]</w:t>
            </w:r>
          </w:p>
        </w:tc>
      </w:tr>
      <w:tr w:rsidR="000E0160" w14:paraId="3F799B29" w14:textId="77777777">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8970164"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541D4FCA" w14:textId="77777777" w:rsidR="000E0160" w:rsidRDefault="000E0160">
            <w:pPr>
              <w:widowControl w:val="0"/>
              <w:spacing w:before="60" w:after="60" w:line="360" w:lineRule="auto"/>
              <w:rPr>
                <w:rFonts w:ascii="Arial" w:eastAsia="Times New Roman" w:hAnsi="Arial"/>
                <w:sz w:val="24"/>
                <w:szCs w:val="24"/>
                <w:lang w:eastAsia="fr-FR"/>
              </w:rPr>
            </w:pPr>
          </w:p>
          <w:p w14:paraId="038AD8F8" w14:textId="77777777" w:rsidR="000E0160" w:rsidRDefault="00C604DC">
            <w:pPr>
              <w:widowControl w:val="0"/>
              <w:spacing w:before="60" w:after="60" w:line="360" w:lineRule="auto"/>
              <w:ind w:left="112" w:right="-20"/>
              <w:rPr>
                <w:rFonts w:ascii="Arial" w:eastAsia="Times New Roman" w:hAnsi="Arial"/>
                <w:sz w:val="24"/>
                <w:szCs w:val="24"/>
                <w:lang w:eastAsia="fr-FR"/>
              </w:rPr>
            </w:pPr>
            <w:r>
              <w:rPr>
                <w:rFonts w:ascii="Arial" w:eastAsia="Times New Roman" w:hAnsi="Arial"/>
                <w:position w:val="-9"/>
                <w:sz w:val="24"/>
                <w:szCs w:val="24"/>
                <w:lang w:eastAsia="fr-FR"/>
              </w:rPr>
              <w:t>1</w:t>
            </w:r>
            <w:r>
              <w:rPr>
                <w:rFonts w:ascii="Arial" w:eastAsia="Times New Roman" w:hAnsi="Arial"/>
                <w:sz w:val="24"/>
                <w:szCs w:val="24"/>
                <w:lang w:eastAsia="fr-FR"/>
              </w:rPr>
              <w:t>er</w:t>
            </w:r>
          </w:p>
        </w:tc>
        <w:tc>
          <w:tcPr>
            <w:tcW w:w="406" w:type="dxa"/>
            <w:tcBorders>
              <w:top w:val="single" w:sz="4" w:space="0" w:color="221F1F"/>
              <w:left w:val="single" w:sz="4" w:space="0" w:color="221F1F"/>
              <w:bottom w:val="single" w:sz="4" w:space="0" w:color="221F1F"/>
              <w:right w:val="single" w:sz="4" w:space="0" w:color="221F1F"/>
            </w:tcBorders>
          </w:tcPr>
          <w:p w14:paraId="00B25ABE" w14:textId="77777777" w:rsidR="000E0160" w:rsidRDefault="000E0160">
            <w:pPr>
              <w:widowControl w:val="0"/>
              <w:spacing w:before="60" w:after="60" w:line="360" w:lineRule="auto"/>
              <w:rPr>
                <w:rFonts w:ascii="Arial" w:eastAsia="Times New Roman" w:hAnsi="Arial"/>
                <w:sz w:val="24"/>
                <w:szCs w:val="24"/>
                <w:lang w:eastAsia="fr-FR"/>
              </w:rPr>
            </w:pPr>
          </w:p>
          <w:p w14:paraId="554FEAC9" w14:textId="77777777" w:rsidR="000E0160" w:rsidRDefault="00C604DC">
            <w:pPr>
              <w:widowControl w:val="0"/>
              <w:spacing w:before="60" w:after="60" w:line="360" w:lineRule="auto"/>
              <w:ind w:left="145" w:right="-20"/>
              <w:rPr>
                <w:rFonts w:ascii="Arial" w:eastAsia="Times New Roman" w:hAnsi="Arial"/>
                <w:sz w:val="24"/>
                <w:szCs w:val="24"/>
                <w:lang w:eastAsia="fr-FR"/>
              </w:rPr>
            </w:pPr>
            <w:r>
              <w:rPr>
                <w:rFonts w:ascii="Arial" w:eastAsia="Times New Roman" w:hAnsi="Arial"/>
                <w:position w:val="-9"/>
                <w:sz w:val="24"/>
                <w:szCs w:val="24"/>
                <w:lang w:eastAsia="fr-FR"/>
              </w:rPr>
              <w:t>2</w:t>
            </w:r>
            <w:r>
              <w:rPr>
                <w:rFonts w:ascii="Arial" w:eastAsia="Times New Roman" w:hAnsi="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75EF10F6" w14:textId="77777777" w:rsidR="000E0160" w:rsidRDefault="000E0160">
            <w:pPr>
              <w:widowControl w:val="0"/>
              <w:spacing w:before="60" w:after="60" w:line="360" w:lineRule="auto"/>
              <w:rPr>
                <w:rFonts w:ascii="Arial" w:eastAsia="Times New Roman" w:hAnsi="Arial"/>
                <w:sz w:val="24"/>
                <w:szCs w:val="24"/>
                <w:lang w:eastAsia="fr-FR"/>
              </w:rPr>
            </w:pPr>
          </w:p>
          <w:p w14:paraId="6F6AA0E7" w14:textId="77777777" w:rsidR="000E0160" w:rsidRDefault="00C604DC">
            <w:pPr>
              <w:widowControl w:val="0"/>
              <w:spacing w:before="60" w:after="60" w:line="360" w:lineRule="auto"/>
              <w:ind w:left="79" w:right="-20"/>
              <w:rPr>
                <w:rFonts w:ascii="Arial" w:eastAsia="Times New Roman" w:hAnsi="Arial"/>
                <w:sz w:val="24"/>
                <w:szCs w:val="24"/>
                <w:lang w:eastAsia="fr-FR"/>
              </w:rPr>
            </w:pPr>
            <w:r>
              <w:rPr>
                <w:rFonts w:ascii="Arial" w:eastAsia="Times New Roman" w:hAnsi="Arial"/>
                <w:position w:val="-9"/>
                <w:sz w:val="24"/>
                <w:szCs w:val="24"/>
                <w:lang w:eastAsia="fr-FR"/>
              </w:rPr>
              <w:t>3</w:t>
            </w:r>
            <w:r>
              <w:rPr>
                <w:rFonts w:ascii="Arial" w:eastAsia="Times New Roman" w:hAnsi="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68ABC1B7" w14:textId="77777777" w:rsidR="000E0160" w:rsidRDefault="000E0160">
            <w:pPr>
              <w:widowControl w:val="0"/>
              <w:spacing w:before="60" w:after="60" w:line="360" w:lineRule="auto"/>
              <w:rPr>
                <w:rFonts w:ascii="Arial" w:eastAsia="Times New Roman" w:hAnsi="Arial"/>
                <w:sz w:val="24"/>
                <w:szCs w:val="24"/>
                <w:lang w:eastAsia="fr-FR"/>
              </w:rPr>
            </w:pPr>
          </w:p>
          <w:p w14:paraId="203376CE" w14:textId="77777777" w:rsidR="000E0160" w:rsidRDefault="00C604DC">
            <w:pPr>
              <w:widowControl w:val="0"/>
              <w:spacing w:before="60" w:after="60" w:line="360" w:lineRule="auto"/>
              <w:ind w:left="82" w:right="-20"/>
              <w:rPr>
                <w:rFonts w:ascii="Arial" w:eastAsia="Times New Roman" w:hAnsi="Arial"/>
                <w:sz w:val="24"/>
                <w:szCs w:val="24"/>
                <w:lang w:eastAsia="fr-FR"/>
              </w:rPr>
            </w:pPr>
            <w:r>
              <w:rPr>
                <w:rFonts w:ascii="Arial" w:eastAsia="Times New Roman" w:hAnsi="Arial"/>
                <w:position w:val="-9"/>
                <w:sz w:val="24"/>
                <w:szCs w:val="24"/>
                <w:lang w:eastAsia="fr-FR"/>
              </w:rPr>
              <w:t>4</w:t>
            </w:r>
            <w:r>
              <w:rPr>
                <w:rFonts w:ascii="Arial" w:eastAsia="Times New Roman" w:hAnsi="Arial"/>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14:paraId="716170D5" w14:textId="77777777" w:rsidR="000E0160" w:rsidRDefault="000E0160">
            <w:pPr>
              <w:widowControl w:val="0"/>
              <w:spacing w:before="60" w:after="60" w:line="360" w:lineRule="auto"/>
              <w:rPr>
                <w:rFonts w:ascii="Arial" w:eastAsia="Times New Roman" w:hAnsi="Arial"/>
                <w:sz w:val="24"/>
                <w:szCs w:val="24"/>
                <w:lang w:eastAsia="fr-FR"/>
              </w:rPr>
            </w:pPr>
          </w:p>
          <w:p w14:paraId="42329DD4" w14:textId="77777777" w:rsidR="000E0160" w:rsidRDefault="00C604DC">
            <w:pPr>
              <w:widowControl w:val="0"/>
              <w:spacing w:before="60" w:after="60" w:line="360" w:lineRule="auto"/>
              <w:ind w:left="65" w:right="-20"/>
              <w:rPr>
                <w:rFonts w:ascii="Arial" w:eastAsia="Times New Roman" w:hAnsi="Arial"/>
                <w:sz w:val="24"/>
                <w:szCs w:val="24"/>
                <w:lang w:eastAsia="fr-FR"/>
              </w:rPr>
            </w:pPr>
            <w:r>
              <w:rPr>
                <w:rFonts w:ascii="Arial" w:eastAsia="Times New Roman" w:hAnsi="Arial"/>
                <w:position w:val="-9"/>
                <w:sz w:val="24"/>
                <w:szCs w:val="24"/>
                <w:lang w:eastAsia="fr-FR"/>
              </w:rPr>
              <w:t>5</w:t>
            </w:r>
            <w:r>
              <w:rPr>
                <w:rFonts w:ascii="Arial" w:eastAsia="Times New Roman" w:hAnsi="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2ADDB0FF" w14:textId="77777777" w:rsidR="000E0160" w:rsidRDefault="000E0160">
            <w:pPr>
              <w:widowControl w:val="0"/>
              <w:spacing w:before="60" w:after="60" w:line="360" w:lineRule="auto"/>
              <w:rPr>
                <w:rFonts w:ascii="Arial" w:eastAsia="Times New Roman" w:hAnsi="Arial"/>
                <w:sz w:val="24"/>
                <w:szCs w:val="24"/>
                <w:lang w:eastAsia="fr-FR"/>
              </w:rPr>
            </w:pPr>
          </w:p>
          <w:p w14:paraId="15DBFE75" w14:textId="77777777" w:rsidR="000E0160" w:rsidRDefault="00C604DC">
            <w:pPr>
              <w:widowControl w:val="0"/>
              <w:spacing w:before="60" w:after="60" w:line="360" w:lineRule="auto"/>
              <w:ind w:left="109" w:right="-20"/>
              <w:rPr>
                <w:rFonts w:ascii="Arial" w:eastAsia="Times New Roman" w:hAnsi="Arial"/>
                <w:sz w:val="24"/>
                <w:szCs w:val="24"/>
                <w:lang w:eastAsia="fr-FR"/>
              </w:rPr>
            </w:pPr>
            <w:r>
              <w:rPr>
                <w:rFonts w:ascii="Arial" w:eastAsia="Times New Roman" w:hAnsi="Arial"/>
                <w:position w:val="-9"/>
                <w:sz w:val="24"/>
                <w:szCs w:val="24"/>
                <w:lang w:eastAsia="fr-FR"/>
              </w:rPr>
              <w:t>6</w:t>
            </w:r>
            <w:r>
              <w:rPr>
                <w:rFonts w:ascii="Arial" w:eastAsia="Times New Roman" w:hAnsi="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33BD7D7C" w14:textId="77777777" w:rsidR="000E0160" w:rsidRDefault="000E0160">
            <w:pPr>
              <w:widowControl w:val="0"/>
              <w:spacing w:before="60" w:after="60" w:line="360" w:lineRule="auto"/>
              <w:rPr>
                <w:rFonts w:ascii="Arial" w:eastAsia="Times New Roman" w:hAnsi="Arial"/>
                <w:sz w:val="24"/>
                <w:szCs w:val="24"/>
                <w:lang w:eastAsia="fr-FR"/>
              </w:rPr>
            </w:pPr>
          </w:p>
          <w:p w14:paraId="0783D39E" w14:textId="77777777" w:rsidR="000E0160" w:rsidRDefault="00C604DC">
            <w:pPr>
              <w:widowControl w:val="0"/>
              <w:spacing w:before="60" w:after="60" w:line="360" w:lineRule="auto"/>
              <w:ind w:left="82" w:right="-20"/>
              <w:rPr>
                <w:rFonts w:ascii="Arial" w:eastAsia="Times New Roman" w:hAnsi="Arial"/>
                <w:sz w:val="24"/>
                <w:szCs w:val="24"/>
                <w:lang w:eastAsia="fr-FR"/>
              </w:rPr>
            </w:pPr>
            <w:r>
              <w:rPr>
                <w:rFonts w:ascii="Arial" w:eastAsia="Times New Roman" w:hAnsi="Arial"/>
                <w:position w:val="-9"/>
                <w:sz w:val="24"/>
                <w:szCs w:val="24"/>
                <w:lang w:eastAsia="fr-FR"/>
              </w:rPr>
              <w:t>7</w:t>
            </w:r>
            <w:r>
              <w:rPr>
                <w:rFonts w:ascii="Arial" w:eastAsia="Times New Roman" w:hAnsi="Arial"/>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14:paraId="675A1882" w14:textId="77777777" w:rsidR="000E0160" w:rsidRDefault="000E0160">
            <w:pPr>
              <w:widowControl w:val="0"/>
              <w:spacing w:before="60" w:after="60" w:line="360" w:lineRule="auto"/>
              <w:rPr>
                <w:rFonts w:ascii="Arial" w:eastAsia="Times New Roman" w:hAnsi="Arial"/>
                <w:sz w:val="24"/>
                <w:szCs w:val="24"/>
                <w:lang w:eastAsia="fr-FR"/>
              </w:rPr>
            </w:pPr>
          </w:p>
          <w:p w14:paraId="066B1157" w14:textId="77777777" w:rsidR="000E0160" w:rsidRDefault="00C604DC">
            <w:pPr>
              <w:widowControl w:val="0"/>
              <w:spacing w:before="60" w:after="60" w:line="360" w:lineRule="auto"/>
              <w:ind w:left="95" w:right="-20"/>
              <w:rPr>
                <w:rFonts w:ascii="Arial" w:eastAsia="Times New Roman" w:hAnsi="Arial"/>
                <w:sz w:val="24"/>
                <w:szCs w:val="24"/>
                <w:lang w:eastAsia="fr-FR"/>
              </w:rPr>
            </w:pPr>
            <w:r>
              <w:rPr>
                <w:rFonts w:ascii="Arial" w:eastAsia="Times New Roman" w:hAnsi="Arial"/>
                <w:position w:val="-9"/>
                <w:sz w:val="24"/>
                <w:szCs w:val="24"/>
                <w:lang w:eastAsia="fr-FR"/>
              </w:rPr>
              <w:t>8</w:t>
            </w:r>
            <w:r>
              <w:rPr>
                <w:rFonts w:ascii="Arial" w:eastAsia="Times New Roman" w:hAnsi="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5484EF7A" w14:textId="77777777" w:rsidR="000E0160" w:rsidRDefault="000E0160">
            <w:pPr>
              <w:widowControl w:val="0"/>
              <w:spacing w:before="60" w:after="60" w:line="360" w:lineRule="auto"/>
              <w:rPr>
                <w:rFonts w:ascii="Arial" w:eastAsia="Times New Roman" w:hAnsi="Arial"/>
                <w:sz w:val="24"/>
                <w:szCs w:val="24"/>
                <w:lang w:eastAsia="fr-FR"/>
              </w:rPr>
            </w:pPr>
          </w:p>
          <w:p w14:paraId="0AE3EFFE" w14:textId="77777777" w:rsidR="000E0160" w:rsidRDefault="00C604DC">
            <w:pPr>
              <w:widowControl w:val="0"/>
              <w:spacing w:before="60" w:after="60" w:line="360" w:lineRule="auto"/>
              <w:ind w:left="99" w:right="-20"/>
              <w:rPr>
                <w:rFonts w:ascii="Arial" w:eastAsia="Times New Roman" w:hAnsi="Arial"/>
                <w:sz w:val="24"/>
                <w:szCs w:val="24"/>
                <w:lang w:eastAsia="fr-FR"/>
              </w:rPr>
            </w:pPr>
            <w:r>
              <w:rPr>
                <w:rFonts w:ascii="Arial" w:eastAsia="Times New Roman" w:hAnsi="Arial"/>
                <w:position w:val="-9"/>
                <w:sz w:val="24"/>
                <w:szCs w:val="24"/>
                <w:lang w:eastAsia="fr-FR"/>
              </w:rPr>
              <w:t>9</w:t>
            </w:r>
            <w:r>
              <w:rPr>
                <w:rFonts w:ascii="Arial" w:eastAsia="Times New Roman" w:hAnsi="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657AA07D" w14:textId="77777777" w:rsidR="000E0160" w:rsidRDefault="000E0160">
            <w:pPr>
              <w:widowControl w:val="0"/>
              <w:spacing w:before="60" w:after="60" w:line="360" w:lineRule="auto"/>
              <w:rPr>
                <w:rFonts w:ascii="Arial" w:eastAsia="Times New Roman" w:hAnsi="Arial"/>
                <w:sz w:val="24"/>
                <w:szCs w:val="24"/>
                <w:lang w:eastAsia="fr-FR"/>
              </w:rPr>
            </w:pPr>
          </w:p>
          <w:p w14:paraId="2C6BC49C" w14:textId="77777777" w:rsidR="000E0160" w:rsidRDefault="00C604DC">
            <w:pPr>
              <w:widowControl w:val="0"/>
              <w:spacing w:before="60" w:after="60" w:line="360" w:lineRule="auto"/>
              <w:ind w:left="35" w:right="-20"/>
              <w:rPr>
                <w:rFonts w:ascii="Arial" w:eastAsia="Times New Roman" w:hAnsi="Arial"/>
                <w:sz w:val="24"/>
                <w:szCs w:val="24"/>
                <w:lang w:eastAsia="fr-FR"/>
              </w:rPr>
            </w:pPr>
            <w:r>
              <w:rPr>
                <w:rFonts w:ascii="Arial" w:eastAsia="Times New Roman" w:hAnsi="Arial"/>
                <w:sz w:val="24"/>
                <w:szCs w:val="24"/>
                <w:lang w:eastAsia="fr-FR"/>
              </w:rPr>
              <w:t>10</w:t>
            </w:r>
            <w:r>
              <w:rPr>
                <w:rFonts w:ascii="Arial" w:eastAsia="Times New Roman" w:hAnsi="Arial"/>
                <w:position w:val="9"/>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14:paraId="3D626F69" w14:textId="77777777" w:rsidR="000E0160" w:rsidRDefault="000E0160">
            <w:pPr>
              <w:widowControl w:val="0"/>
              <w:spacing w:before="60" w:after="60" w:line="360" w:lineRule="auto"/>
              <w:rPr>
                <w:rFonts w:ascii="Arial" w:eastAsia="Times New Roman" w:hAnsi="Arial"/>
                <w:sz w:val="24"/>
                <w:szCs w:val="24"/>
                <w:lang w:eastAsia="fr-FR"/>
              </w:rPr>
            </w:pPr>
          </w:p>
          <w:p w14:paraId="0458E7B7" w14:textId="77777777" w:rsidR="000E0160" w:rsidRDefault="00C604DC">
            <w:pPr>
              <w:widowControl w:val="0"/>
              <w:spacing w:before="60" w:after="60" w:line="360" w:lineRule="auto"/>
              <w:ind w:left="59" w:right="-25"/>
              <w:rPr>
                <w:rFonts w:ascii="Arial" w:eastAsia="Times New Roman" w:hAnsi="Arial"/>
                <w:sz w:val="24"/>
                <w:szCs w:val="24"/>
                <w:lang w:eastAsia="fr-FR"/>
              </w:rPr>
            </w:pPr>
            <w:r>
              <w:rPr>
                <w:rFonts w:ascii="Arial" w:eastAsia="Times New Roman" w:hAnsi="Arial"/>
                <w:sz w:val="24"/>
                <w:szCs w:val="24"/>
                <w:lang w:eastAsia="fr-FR"/>
              </w:rPr>
              <w:t>11</w:t>
            </w:r>
            <w:r>
              <w:rPr>
                <w:rFonts w:ascii="Arial" w:eastAsia="Times New Roman" w:hAnsi="Arial"/>
                <w:position w:val="9"/>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61BDFF6A" w14:textId="77777777" w:rsidR="000E0160" w:rsidRDefault="000E0160">
            <w:pPr>
              <w:widowControl w:val="0"/>
              <w:spacing w:before="60" w:after="60" w:line="360" w:lineRule="auto"/>
              <w:rPr>
                <w:rFonts w:ascii="Arial" w:eastAsia="Times New Roman" w:hAnsi="Arial"/>
                <w:sz w:val="24"/>
                <w:szCs w:val="24"/>
                <w:lang w:eastAsia="fr-FR"/>
              </w:rPr>
            </w:pPr>
          </w:p>
          <w:p w14:paraId="50FC7E97" w14:textId="77777777" w:rsidR="000E0160" w:rsidRDefault="00C604DC">
            <w:pPr>
              <w:widowControl w:val="0"/>
              <w:spacing w:before="60" w:after="60" w:line="360" w:lineRule="auto"/>
              <w:ind w:left="29" w:right="-20"/>
              <w:rPr>
                <w:rFonts w:ascii="Arial" w:eastAsia="Times New Roman" w:hAnsi="Arial"/>
                <w:sz w:val="24"/>
                <w:szCs w:val="24"/>
                <w:lang w:eastAsia="fr-FR"/>
              </w:rPr>
            </w:pPr>
            <w:r>
              <w:rPr>
                <w:rFonts w:ascii="Arial" w:eastAsia="Times New Roman" w:hAnsi="Arial"/>
                <w:sz w:val="24"/>
                <w:szCs w:val="24"/>
                <w:lang w:eastAsia="fr-FR"/>
              </w:rPr>
              <w:t>12</w:t>
            </w:r>
            <w:r>
              <w:rPr>
                <w:rFonts w:ascii="Arial" w:eastAsia="Times New Roman" w:hAnsi="Arial"/>
                <w:position w:val="9"/>
                <w:sz w:val="24"/>
                <w:szCs w:val="24"/>
                <w:lang w:eastAsia="fr-FR"/>
              </w:rPr>
              <w:t>e</w:t>
            </w:r>
          </w:p>
        </w:tc>
        <w:tc>
          <w:tcPr>
            <w:tcW w:w="990" w:type="dxa"/>
            <w:tcBorders>
              <w:top w:val="single" w:sz="4" w:space="0" w:color="221F1F"/>
              <w:left w:val="single" w:sz="4" w:space="0" w:color="221F1F"/>
              <w:bottom w:val="single" w:sz="4" w:space="0" w:color="221F1F"/>
              <w:right w:val="single" w:sz="4" w:space="0" w:color="221F1F"/>
            </w:tcBorders>
          </w:tcPr>
          <w:p w14:paraId="01915514" w14:textId="77777777" w:rsidR="000E0160" w:rsidRDefault="000E0160">
            <w:pPr>
              <w:widowControl w:val="0"/>
              <w:spacing w:before="60" w:after="60" w:line="360" w:lineRule="auto"/>
              <w:rPr>
                <w:rFonts w:ascii="Arial" w:eastAsia="Times New Roman" w:hAnsi="Arial"/>
                <w:sz w:val="24"/>
                <w:szCs w:val="24"/>
                <w:lang w:eastAsia="fr-FR"/>
              </w:rPr>
            </w:pPr>
          </w:p>
        </w:tc>
      </w:tr>
      <w:tr w:rsidR="000E0160" w14:paraId="3ED38DB8" w14:textId="77777777">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374244E5" w14:textId="77777777" w:rsidR="000E0160" w:rsidRDefault="000E0160">
            <w:pPr>
              <w:widowControl w:val="0"/>
              <w:spacing w:before="60" w:after="60" w:line="360" w:lineRule="auto"/>
              <w:rPr>
                <w:rFonts w:ascii="Arial" w:eastAsia="Times New Roman" w:hAnsi="Arial"/>
                <w:sz w:val="24"/>
                <w:szCs w:val="24"/>
                <w:lang w:eastAsia="fr-FR"/>
              </w:rPr>
            </w:pPr>
          </w:p>
          <w:p w14:paraId="0459D1B2" w14:textId="77777777" w:rsidR="000E0160" w:rsidRDefault="00C604DC">
            <w:pPr>
              <w:widowControl w:val="0"/>
              <w:spacing w:before="60" w:after="60" w:line="360" w:lineRule="auto"/>
              <w:ind w:left="20" w:right="-20"/>
              <w:rPr>
                <w:rFonts w:ascii="Arial" w:eastAsia="Times New Roman" w:hAnsi="Arial"/>
                <w:sz w:val="24"/>
                <w:szCs w:val="24"/>
                <w:lang w:eastAsia="fr-FR"/>
              </w:rPr>
            </w:pPr>
            <w:r>
              <w:rPr>
                <w:rFonts w:ascii="Arial" w:eastAsia="Times New Roman" w:hAnsi="Arial"/>
                <w:sz w:val="24"/>
                <w:szCs w:val="24"/>
                <w:lang w:eastAsia="fr-FR"/>
              </w:rPr>
              <w:t>Activité</w:t>
            </w:r>
            <w:r>
              <w:rPr>
                <w:rFonts w:ascii="Arial" w:eastAsia="Times New Roman" w:hAnsi="Arial"/>
                <w:i/>
                <w:iCs/>
                <w:position w:val="1"/>
                <w:sz w:val="24"/>
                <w:szCs w:val="24"/>
                <w:lang w:eastAsia="fr-FR"/>
              </w:rPr>
              <w:t>(tâche)</w:t>
            </w:r>
          </w:p>
        </w:tc>
        <w:tc>
          <w:tcPr>
            <w:tcW w:w="407" w:type="dxa"/>
            <w:tcBorders>
              <w:top w:val="single" w:sz="4" w:space="0" w:color="221F1F"/>
              <w:left w:val="single" w:sz="4" w:space="0" w:color="221F1F"/>
              <w:bottom w:val="single" w:sz="4" w:space="0" w:color="221F1F"/>
              <w:right w:val="single" w:sz="4" w:space="0" w:color="221F1F"/>
            </w:tcBorders>
          </w:tcPr>
          <w:p w14:paraId="04CE5E9A"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7C0FF19D"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AB512AB"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5F99DCB2"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2CB489CF"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5178851"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2D55529"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1D30AF2F"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FBD54C5"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D69FA55"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75B576F4"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DA153F1" w14:textId="77777777" w:rsidR="000E0160" w:rsidRDefault="000E0160">
            <w:pPr>
              <w:widowControl w:val="0"/>
              <w:spacing w:before="60" w:after="60" w:line="360" w:lineRule="auto"/>
              <w:rPr>
                <w:rFonts w:ascii="Arial" w:eastAsia="Times New Roman" w:hAnsi="Arial"/>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411E3492" w14:textId="77777777" w:rsidR="000E0160" w:rsidRDefault="000E0160">
            <w:pPr>
              <w:widowControl w:val="0"/>
              <w:spacing w:before="60" w:after="60" w:line="360" w:lineRule="auto"/>
              <w:rPr>
                <w:rFonts w:ascii="Arial" w:eastAsia="Times New Roman" w:hAnsi="Arial"/>
                <w:sz w:val="24"/>
                <w:szCs w:val="24"/>
                <w:lang w:eastAsia="fr-FR"/>
              </w:rPr>
            </w:pPr>
          </w:p>
        </w:tc>
      </w:tr>
      <w:tr w:rsidR="000E0160" w14:paraId="30DA36E1" w14:textId="7777777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4F0AD06"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302AAF93"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709E5F8F"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6C4E3E5"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A676DE1"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7CEF3896"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05AC942"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35E798B5"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10DA2649"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BFB67CF"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6CA26E6"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64430FF5"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BC81200" w14:textId="77777777" w:rsidR="000E0160" w:rsidRDefault="000E0160">
            <w:pPr>
              <w:widowControl w:val="0"/>
              <w:spacing w:before="60" w:after="60" w:line="360" w:lineRule="auto"/>
              <w:rPr>
                <w:rFonts w:ascii="Arial" w:eastAsia="Times New Roman" w:hAnsi="Arial"/>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45678EB3" w14:textId="77777777" w:rsidR="000E0160" w:rsidRDefault="000E0160">
            <w:pPr>
              <w:widowControl w:val="0"/>
              <w:spacing w:before="60" w:after="60" w:line="360" w:lineRule="auto"/>
              <w:rPr>
                <w:rFonts w:ascii="Arial" w:eastAsia="Times New Roman" w:hAnsi="Arial"/>
                <w:sz w:val="24"/>
                <w:szCs w:val="24"/>
                <w:lang w:eastAsia="fr-FR"/>
              </w:rPr>
            </w:pPr>
          </w:p>
        </w:tc>
      </w:tr>
      <w:tr w:rsidR="000E0160" w14:paraId="183ADC34" w14:textId="7777777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E782503"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230C4AD"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43F5D97E"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9A59CE7"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181137F"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7FD5D735"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9AE17FF"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36DB6256"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195848C6"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AEC8B00"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F9D6C40"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254E806F"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FA1EA1B" w14:textId="77777777" w:rsidR="000E0160" w:rsidRDefault="000E0160">
            <w:pPr>
              <w:widowControl w:val="0"/>
              <w:spacing w:before="60" w:after="60" w:line="360" w:lineRule="auto"/>
              <w:rPr>
                <w:rFonts w:ascii="Arial" w:eastAsia="Times New Roman" w:hAnsi="Arial"/>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119EE81A" w14:textId="77777777" w:rsidR="000E0160" w:rsidRDefault="000E0160">
            <w:pPr>
              <w:widowControl w:val="0"/>
              <w:spacing w:before="60" w:after="60" w:line="360" w:lineRule="auto"/>
              <w:rPr>
                <w:rFonts w:ascii="Arial" w:eastAsia="Times New Roman" w:hAnsi="Arial"/>
                <w:sz w:val="24"/>
                <w:szCs w:val="24"/>
                <w:lang w:eastAsia="fr-FR"/>
              </w:rPr>
            </w:pPr>
          </w:p>
        </w:tc>
      </w:tr>
      <w:tr w:rsidR="000E0160" w14:paraId="01F296A3" w14:textId="7777777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251E778E"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CDD5310"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71C8436F"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ACFE320"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4490863"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00D37591"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B51E69C"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008CB96"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0C77016D"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C7E7476"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A469FBF"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726B23CC"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34938E8" w14:textId="77777777" w:rsidR="000E0160" w:rsidRDefault="000E0160">
            <w:pPr>
              <w:widowControl w:val="0"/>
              <w:spacing w:before="60" w:after="60" w:line="360" w:lineRule="auto"/>
              <w:rPr>
                <w:rFonts w:ascii="Arial" w:eastAsia="Times New Roman" w:hAnsi="Arial"/>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7B18D00E" w14:textId="77777777" w:rsidR="000E0160" w:rsidRDefault="000E0160">
            <w:pPr>
              <w:widowControl w:val="0"/>
              <w:spacing w:before="60" w:after="60" w:line="360" w:lineRule="auto"/>
              <w:rPr>
                <w:rFonts w:ascii="Arial" w:eastAsia="Times New Roman" w:hAnsi="Arial"/>
                <w:sz w:val="24"/>
                <w:szCs w:val="24"/>
                <w:lang w:eastAsia="fr-FR"/>
              </w:rPr>
            </w:pPr>
          </w:p>
        </w:tc>
      </w:tr>
      <w:tr w:rsidR="000E0160" w14:paraId="3EF46021" w14:textId="77777777">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52898DE8"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215DAF3"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1B7D4258"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F66E7F0"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9DCB4FC"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4317F65F"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95377A7"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221ECAD"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4A818CBA"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7009A47"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D2B866A" w14:textId="77777777" w:rsidR="000E0160" w:rsidRDefault="000E0160">
            <w:pPr>
              <w:widowControl w:val="0"/>
              <w:spacing w:before="60" w:after="60" w:line="360" w:lineRule="auto"/>
              <w:rPr>
                <w:rFonts w:ascii="Arial" w:eastAsia="Times New Roman" w:hAnsi="Arial"/>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29D04436" w14:textId="77777777" w:rsidR="000E0160" w:rsidRDefault="000E0160">
            <w:pPr>
              <w:widowControl w:val="0"/>
              <w:spacing w:before="60" w:after="60" w:line="360" w:lineRule="auto"/>
              <w:rPr>
                <w:rFonts w:ascii="Arial" w:eastAsia="Times New Roman" w:hAnsi="Arial"/>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35D58BD5" w14:textId="77777777" w:rsidR="000E0160" w:rsidRDefault="000E0160">
            <w:pPr>
              <w:widowControl w:val="0"/>
              <w:spacing w:before="60" w:after="60" w:line="360" w:lineRule="auto"/>
              <w:rPr>
                <w:rFonts w:ascii="Arial" w:eastAsia="Times New Roman" w:hAnsi="Arial"/>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5C623767" w14:textId="77777777" w:rsidR="000E0160" w:rsidRDefault="000E0160">
            <w:pPr>
              <w:widowControl w:val="0"/>
              <w:spacing w:before="60" w:after="60" w:line="360" w:lineRule="auto"/>
              <w:rPr>
                <w:rFonts w:ascii="Arial" w:eastAsia="Times New Roman" w:hAnsi="Arial"/>
                <w:sz w:val="24"/>
                <w:szCs w:val="24"/>
                <w:lang w:eastAsia="fr-FR"/>
              </w:rPr>
            </w:pPr>
          </w:p>
        </w:tc>
      </w:tr>
    </w:tbl>
    <w:p w14:paraId="4018B98A" w14:textId="77777777" w:rsidR="000E0160" w:rsidRDefault="00C604DC">
      <w:pPr>
        <w:widowControl w:val="0"/>
        <w:spacing w:before="60" w:after="60" w:line="360" w:lineRule="auto"/>
        <w:rPr>
          <w:rFonts w:ascii="Arial" w:eastAsia="Times New Roman" w:hAnsi="Arial"/>
          <w:sz w:val="24"/>
          <w:szCs w:val="24"/>
          <w:lang w:eastAsia="fr-FR"/>
        </w:rPr>
      </w:pPr>
      <w:r>
        <w:rPr>
          <w:rFonts w:ascii="Arial" w:eastAsia="Times New Roman" w:hAnsi="Arial"/>
          <w:sz w:val="24"/>
          <w:szCs w:val="24"/>
          <w:lang w:eastAsia="fr-FR"/>
        </w:rPr>
        <w:t>*</w:t>
      </w:r>
    </w:p>
    <w:p w14:paraId="0F92BE06" w14:textId="77777777" w:rsidR="000E0160" w:rsidRDefault="000E0160">
      <w:pPr>
        <w:widowControl w:val="0"/>
        <w:spacing w:before="60" w:after="60" w:line="360" w:lineRule="auto"/>
        <w:rPr>
          <w:rFonts w:ascii="Arial" w:eastAsia="Times New Roman" w:hAnsi="Arial"/>
          <w:sz w:val="24"/>
          <w:szCs w:val="24"/>
          <w:lang w:eastAsia="fr-FR"/>
        </w:rPr>
      </w:pPr>
    </w:p>
    <w:p w14:paraId="0B90AC52" w14:textId="77777777" w:rsidR="000E0160" w:rsidRDefault="000E0160">
      <w:pPr>
        <w:widowControl w:val="0"/>
        <w:spacing w:before="60" w:after="60" w:line="360" w:lineRule="auto"/>
        <w:rPr>
          <w:rFonts w:ascii="Arial" w:eastAsia="Times New Roman" w:hAnsi="Arial"/>
          <w:sz w:val="24"/>
          <w:szCs w:val="24"/>
          <w:lang w:eastAsia="fr-FR"/>
        </w:rPr>
      </w:pPr>
    </w:p>
    <w:p w14:paraId="482F8BD9" w14:textId="77777777" w:rsidR="000E0160" w:rsidRDefault="000E0160">
      <w:pPr>
        <w:widowControl w:val="0"/>
        <w:spacing w:before="60" w:after="60" w:line="360" w:lineRule="auto"/>
        <w:rPr>
          <w:rFonts w:ascii="Arial" w:eastAsia="Times New Roman" w:hAnsi="Arial"/>
          <w:sz w:val="24"/>
          <w:szCs w:val="24"/>
          <w:lang w:eastAsia="fr-FR"/>
        </w:rPr>
      </w:pPr>
    </w:p>
    <w:p w14:paraId="6314D74D" w14:textId="77777777" w:rsidR="000E0160" w:rsidRDefault="000E0160">
      <w:pPr>
        <w:widowControl w:val="0"/>
        <w:spacing w:before="60" w:after="60" w:line="360" w:lineRule="auto"/>
        <w:ind w:left="127" w:right="-20"/>
        <w:rPr>
          <w:rFonts w:ascii="Arial" w:eastAsia="Times New Roman" w:hAnsi="Arial"/>
          <w:sz w:val="24"/>
          <w:szCs w:val="24"/>
          <w:lang w:eastAsia="fr-FR"/>
        </w:rPr>
      </w:pPr>
    </w:p>
    <w:p w14:paraId="31948C26" w14:textId="77777777" w:rsidR="000E0160" w:rsidRDefault="000E0160">
      <w:pPr>
        <w:widowControl w:val="0"/>
        <w:spacing w:before="60" w:after="60" w:line="360" w:lineRule="auto"/>
        <w:rPr>
          <w:rFonts w:ascii="Arial" w:eastAsia="Times New Roman" w:hAnsi="Arial"/>
          <w:sz w:val="24"/>
          <w:szCs w:val="24"/>
          <w:lang w:eastAsia="fr-FR"/>
        </w:rPr>
      </w:pPr>
    </w:p>
    <w:p w14:paraId="2AD16C37" w14:textId="77777777" w:rsidR="000E0160" w:rsidRDefault="000E0160">
      <w:pPr>
        <w:widowControl w:val="0"/>
        <w:spacing w:before="60" w:after="60" w:line="360" w:lineRule="auto"/>
        <w:rPr>
          <w:rFonts w:ascii="Arial" w:eastAsia="Times New Roman" w:hAnsi="Arial"/>
          <w:sz w:val="24"/>
          <w:szCs w:val="24"/>
          <w:lang w:eastAsia="fr-FR"/>
        </w:rPr>
      </w:pPr>
    </w:p>
    <w:p w14:paraId="3F314EBA" w14:textId="77777777" w:rsidR="000E0160" w:rsidRDefault="000E0160">
      <w:pPr>
        <w:widowControl w:val="0"/>
        <w:spacing w:before="60" w:after="60" w:line="360" w:lineRule="auto"/>
        <w:rPr>
          <w:rFonts w:ascii="Arial" w:eastAsia="Times New Roman" w:hAnsi="Arial"/>
          <w:sz w:val="24"/>
          <w:szCs w:val="24"/>
          <w:lang w:eastAsia="fr-FR"/>
        </w:rPr>
      </w:pPr>
    </w:p>
    <w:p w14:paraId="61A5F9C1" w14:textId="77777777" w:rsidR="000E0160" w:rsidRDefault="000E0160">
      <w:pPr>
        <w:widowControl w:val="0"/>
        <w:spacing w:before="60" w:after="60" w:line="360" w:lineRule="auto"/>
        <w:rPr>
          <w:rFonts w:ascii="Arial" w:eastAsia="Times New Roman" w:hAnsi="Arial"/>
          <w:sz w:val="24"/>
          <w:szCs w:val="24"/>
          <w:lang w:eastAsia="fr-FR"/>
        </w:rPr>
      </w:pPr>
    </w:p>
    <w:p w14:paraId="376B4631" w14:textId="77777777" w:rsidR="000E0160" w:rsidRDefault="000E0160">
      <w:pPr>
        <w:widowControl w:val="0"/>
        <w:spacing w:before="120" w:after="120" w:line="360" w:lineRule="auto"/>
        <w:ind w:right="-6"/>
        <w:jc w:val="center"/>
        <w:rPr>
          <w:rFonts w:ascii="Arial" w:eastAsia="Times New Roman" w:hAnsi="Arial"/>
          <w:b/>
          <w:bCs/>
          <w:caps/>
          <w:color w:val="000000"/>
          <w:spacing w:val="36"/>
          <w:position w:val="-1"/>
          <w:sz w:val="32"/>
          <w:szCs w:val="24"/>
          <w:lang w:eastAsia="fr-FR"/>
        </w:rPr>
      </w:pPr>
    </w:p>
    <w:p w14:paraId="2970A0EA" w14:textId="77777777" w:rsidR="000E0160" w:rsidRDefault="00C604DC">
      <w:pPr>
        <w:widowControl w:val="0"/>
        <w:spacing w:before="120" w:after="120" w:line="360" w:lineRule="auto"/>
        <w:ind w:right="-6"/>
        <w:jc w:val="center"/>
        <w:rPr>
          <w:rFonts w:ascii="Arial" w:eastAsia="Times New Roman" w:hAnsi="Arial"/>
          <w:sz w:val="24"/>
          <w:szCs w:val="24"/>
          <w:lang w:eastAsia="fr-FR"/>
        </w:rPr>
      </w:pPr>
      <w:r>
        <w:rPr>
          <w:rFonts w:ascii="Arial" w:eastAsia="Times New Roman" w:hAnsi="Arial"/>
          <w:b/>
          <w:bCs/>
          <w:caps/>
          <w:color w:val="000000"/>
          <w:spacing w:val="36"/>
          <w:position w:val="-1"/>
          <w:sz w:val="32"/>
          <w:szCs w:val="24"/>
          <w:lang w:eastAsia="fr-FR"/>
        </w:rPr>
        <w:lastRenderedPageBreak/>
        <w:t>Calendrierdupersonnelspécialisé</w:t>
      </w:r>
    </w:p>
    <w:tbl>
      <w:tblPr>
        <w:tblW w:w="11291" w:type="dxa"/>
        <w:jc w:val="center"/>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0E0160" w14:paraId="51625851" w14:textId="77777777">
        <w:trPr>
          <w:cantSplit/>
          <w:trHeight w:val="391"/>
          <w:jc w:val="center"/>
        </w:trPr>
        <w:tc>
          <w:tcPr>
            <w:tcW w:w="377" w:type="dxa"/>
            <w:vMerge w:val="restart"/>
            <w:tcBorders>
              <w:top w:val="single" w:sz="4" w:space="0" w:color="auto"/>
              <w:left w:val="single" w:sz="4" w:space="0" w:color="auto"/>
              <w:right w:val="single" w:sz="6" w:space="0" w:color="auto"/>
            </w:tcBorders>
            <w:vAlign w:val="center"/>
          </w:tcPr>
          <w:p w14:paraId="60DA060D" w14:textId="77777777" w:rsidR="000E0160" w:rsidRDefault="00C604DC">
            <w:pPr>
              <w:spacing w:before="60" w:after="60" w:line="360" w:lineRule="auto"/>
              <w:jc w:val="center"/>
              <w:outlineLvl w:val="2"/>
              <w:rPr>
                <w:rFonts w:ascii="Arial" w:eastAsia="Times New Roman" w:hAnsi="Arial"/>
                <w:bCs/>
                <w:sz w:val="24"/>
                <w:szCs w:val="24"/>
                <w:lang w:eastAsia="fr-FR"/>
              </w:rPr>
            </w:pPr>
            <w:bookmarkStart w:id="85" w:name="_Toc64435224"/>
            <w:bookmarkStart w:id="86" w:name="_Toc64435414"/>
            <w:bookmarkStart w:id="87" w:name="_Toc64435604"/>
            <w:bookmarkStart w:id="88" w:name="_Toc72513346"/>
            <w:bookmarkStart w:id="89" w:name="_Toc72513664"/>
            <w:bookmarkStart w:id="90" w:name="_Toc72514644"/>
            <w:bookmarkStart w:id="91" w:name="_Toc72514823"/>
            <w:bookmarkStart w:id="92" w:name="_Toc72515058"/>
            <w:bookmarkStart w:id="93" w:name="_Toc156822349"/>
            <w:bookmarkStart w:id="94" w:name="_Toc156822790"/>
            <w:bookmarkStart w:id="95" w:name="_Toc156825458"/>
            <w:bookmarkStart w:id="96" w:name="_Toc156826480"/>
            <w:bookmarkStart w:id="97" w:name="_Toc156853934"/>
            <w:bookmarkStart w:id="98" w:name="_Toc156855434"/>
            <w:r>
              <w:rPr>
                <w:rFonts w:ascii="Arial" w:eastAsia="Times New Roman" w:hAnsi="Arial"/>
                <w:b/>
                <w:bCs/>
                <w:sz w:val="24"/>
                <w:szCs w:val="24"/>
                <w:lang w:eastAsia="fr-FR"/>
              </w:rPr>
              <w:t>N°</w:t>
            </w:r>
            <w:bookmarkEnd w:id="85"/>
            <w:bookmarkEnd w:id="86"/>
            <w:bookmarkEnd w:id="87"/>
            <w:bookmarkEnd w:id="88"/>
            <w:bookmarkEnd w:id="89"/>
            <w:bookmarkEnd w:id="90"/>
            <w:bookmarkEnd w:id="91"/>
            <w:bookmarkEnd w:id="92"/>
            <w:bookmarkEnd w:id="93"/>
            <w:bookmarkEnd w:id="94"/>
            <w:bookmarkEnd w:id="95"/>
            <w:bookmarkEnd w:id="96"/>
            <w:bookmarkEnd w:id="97"/>
            <w:bookmarkEnd w:id="98"/>
          </w:p>
        </w:tc>
        <w:tc>
          <w:tcPr>
            <w:tcW w:w="1425" w:type="dxa"/>
            <w:tcBorders>
              <w:top w:val="single" w:sz="4" w:space="0" w:color="auto"/>
              <w:left w:val="single" w:sz="6" w:space="0" w:color="auto"/>
              <w:right w:val="single" w:sz="6" w:space="0" w:color="auto"/>
            </w:tcBorders>
            <w:vAlign w:val="center"/>
          </w:tcPr>
          <w:p w14:paraId="272700C8" w14:textId="77777777" w:rsidR="000E0160" w:rsidRDefault="000E0160">
            <w:pPr>
              <w:spacing w:before="60" w:after="60" w:line="360" w:lineRule="auto"/>
              <w:jc w:val="center"/>
              <w:rPr>
                <w:rFonts w:ascii="Arial" w:eastAsia="Times New Roman" w:hAnsi="Arial"/>
                <w:b/>
                <w:sz w:val="24"/>
                <w:szCs w:val="24"/>
                <w:lang w:val="en-GB" w:eastAsia="fr-FR"/>
              </w:rPr>
            </w:pPr>
          </w:p>
          <w:p w14:paraId="1E55CD41" w14:textId="77777777" w:rsidR="000E0160" w:rsidRDefault="000E0160">
            <w:pPr>
              <w:spacing w:before="60" w:after="60" w:line="360" w:lineRule="auto"/>
              <w:jc w:val="center"/>
              <w:rPr>
                <w:rFonts w:ascii="Arial" w:eastAsia="Times New Roman" w:hAnsi="Arial"/>
                <w:b/>
                <w:sz w:val="24"/>
                <w:szCs w:val="24"/>
                <w:lang w:val="en-GB" w:eastAsia="fr-FR"/>
              </w:rPr>
            </w:pPr>
          </w:p>
          <w:p w14:paraId="5CAFECDC"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Nom</w:t>
            </w:r>
          </w:p>
        </w:tc>
        <w:tc>
          <w:tcPr>
            <w:tcW w:w="1018" w:type="dxa"/>
            <w:vMerge w:val="restart"/>
            <w:tcBorders>
              <w:top w:val="single" w:sz="4" w:space="0" w:color="auto"/>
              <w:left w:val="single" w:sz="6" w:space="0" w:color="auto"/>
              <w:bottom w:val="single" w:sz="6" w:space="0" w:color="auto"/>
              <w:right w:val="single" w:sz="6" w:space="0" w:color="auto"/>
            </w:tcBorders>
            <w:vAlign w:val="center"/>
          </w:tcPr>
          <w:p w14:paraId="641EA13E" w14:textId="77777777" w:rsidR="000E0160" w:rsidRDefault="000E0160">
            <w:pPr>
              <w:spacing w:before="60" w:after="60" w:line="360" w:lineRule="auto"/>
              <w:jc w:val="center"/>
              <w:rPr>
                <w:rFonts w:ascii="Arial" w:eastAsia="Times New Roman" w:hAnsi="Arial"/>
                <w:sz w:val="24"/>
                <w:szCs w:val="24"/>
                <w:lang w:val="en-GB" w:eastAsia="fr-FR"/>
              </w:rPr>
            </w:pPr>
          </w:p>
          <w:p w14:paraId="061CA1E4"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 xml:space="preserve">Rapports à </w:t>
            </w:r>
            <w:proofErr w:type="spellStart"/>
            <w:r>
              <w:rPr>
                <w:rFonts w:ascii="Arial" w:eastAsia="Times New Roman" w:hAnsi="Arial"/>
                <w:b/>
                <w:sz w:val="24"/>
                <w:szCs w:val="24"/>
                <w:lang w:val="en-GB" w:eastAsia="fr-FR"/>
              </w:rPr>
              <w:t>fournir</w:t>
            </w:r>
            <w:proofErr w:type="spellEnd"/>
          </w:p>
        </w:tc>
        <w:tc>
          <w:tcPr>
            <w:tcW w:w="6602" w:type="dxa"/>
            <w:gridSpan w:val="14"/>
            <w:tcBorders>
              <w:top w:val="single" w:sz="4" w:space="0" w:color="auto"/>
              <w:bottom w:val="single" w:sz="6" w:space="0" w:color="auto"/>
              <w:right w:val="single" w:sz="6" w:space="0" w:color="auto"/>
            </w:tcBorders>
            <w:vAlign w:val="center"/>
          </w:tcPr>
          <w:p w14:paraId="137B5D8E" w14:textId="77777777" w:rsidR="000E0160" w:rsidRDefault="00C604DC">
            <w:pPr>
              <w:keepNext/>
              <w:spacing w:before="60" w:after="60" w:line="360" w:lineRule="auto"/>
              <w:jc w:val="center"/>
              <w:outlineLvl w:val="2"/>
              <w:rPr>
                <w:rFonts w:ascii="Arial" w:eastAsia="Times New Roman" w:hAnsi="Arial"/>
                <w:b/>
                <w:bCs/>
                <w:sz w:val="24"/>
                <w:szCs w:val="24"/>
                <w:lang w:eastAsia="fr-FR"/>
              </w:rPr>
            </w:pPr>
            <w:bookmarkStart w:id="99" w:name="_Toc64435415"/>
            <w:bookmarkStart w:id="100" w:name="_Toc64435605"/>
            <w:bookmarkStart w:id="101" w:name="_Toc64435225"/>
            <w:bookmarkStart w:id="102" w:name="_Toc156822791"/>
            <w:bookmarkStart w:id="103" w:name="_Toc156853935"/>
            <w:bookmarkStart w:id="104" w:name="_Toc72513347"/>
            <w:bookmarkStart w:id="105" w:name="_Toc72514824"/>
            <w:bookmarkStart w:id="106" w:name="_Toc156825459"/>
            <w:bookmarkStart w:id="107" w:name="_Toc156826481"/>
            <w:bookmarkStart w:id="108" w:name="_Toc72514645"/>
            <w:bookmarkStart w:id="109" w:name="_Toc72513665"/>
            <w:bookmarkStart w:id="110" w:name="_Toc156822350"/>
            <w:bookmarkStart w:id="111" w:name="_Toc72515059"/>
            <w:bookmarkStart w:id="112" w:name="_Toc156855435"/>
            <w:r>
              <w:rPr>
                <w:rFonts w:ascii="Arial" w:eastAsia="Times New Roman" w:hAnsi="Arial"/>
                <w:b/>
                <w:bCs/>
                <w:sz w:val="24"/>
                <w:szCs w:val="24"/>
                <w:lang w:eastAsia="fr-FR"/>
              </w:rPr>
              <w:t>Personnel (sous forme de graphique à barres)</w:t>
            </w:r>
            <w:bookmarkEnd w:id="99"/>
            <w:bookmarkEnd w:id="100"/>
            <w:bookmarkEnd w:id="101"/>
            <w:r>
              <w:rPr>
                <w:rFonts w:ascii="Arial" w:eastAsia="Times New Roman" w:hAnsi="Arial"/>
                <w:b/>
                <w:bCs/>
                <w:sz w:val="24"/>
                <w:szCs w:val="24"/>
                <w:vertAlign w:val="superscript"/>
                <w:lang w:eastAsia="fr-FR"/>
              </w:rPr>
              <w:footnoteReference w:customMarkFollows="1" w:id="1"/>
              <w:t>2</w:t>
            </w:r>
            <w:bookmarkEnd w:id="102"/>
            <w:bookmarkEnd w:id="103"/>
            <w:bookmarkEnd w:id="104"/>
            <w:bookmarkEnd w:id="105"/>
            <w:bookmarkEnd w:id="106"/>
            <w:bookmarkEnd w:id="107"/>
            <w:bookmarkEnd w:id="108"/>
            <w:bookmarkEnd w:id="109"/>
            <w:bookmarkEnd w:id="110"/>
            <w:bookmarkEnd w:id="111"/>
            <w:bookmarkEnd w:id="112"/>
          </w:p>
        </w:tc>
        <w:tc>
          <w:tcPr>
            <w:tcW w:w="1869" w:type="dxa"/>
            <w:gridSpan w:val="4"/>
            <w:tcBorders>
              <w:top w:val="single" w:sz="4" w:space="0" w:color="auto"/>
              <w:bottom w:val="single" w:sz="6" w:space="0" w:color="auto"/>
              <w:right w:val="single" w:sz="4" w:space="0" w:color="auto"/>
            </w:tcBorders>
            <w:vAlign w:val="center"/>
          </w:tcPr>
          <w:p w14:paraId="63265A48" w14:textId="77777777" w:rsidR="000E0160" w:rsidRDefault="00C604DC">
            <w:pPr>
              <w:keepNext/>
              <w:spacing w:before="60" w:after="60" w:line="360" w:lineRule="auto"/>
              <w:jc w:val="center"/>
              <w:outlineLvl w:val="2"/>
              <w:rPr>
                <w:rFonts w:ascii="Arial" w:eastAsia="Times New Roman" w:hAnsi="Arial"/>
                <w:bCs/>
                <w:sz w:val="24"/>
                <w:szCs w:val="24"/>
                <w:lang w:eastAsia="fr-FR"/>
              </w:rPr>
            </w:pPr>
            <w:bookmarkStart w:id="113" w:name="_Toc72514646"/>
            <w:bookmarkStart w:id="114" w:name="_Toc72513348"/>
            <w:bookmarkStart w:id="115" w:name="_Toc156826482"/>
            <w:bookmarkStart w:id="116" w:name="_Toc156825460"/>
            <w:bookmarkStart w:id="117" w:name="_Toc72514825"/>
            <w:bookmarkStart w:id="118" w:name="_Toc156822792"/>
            <w:bookmarkStart w:id="119" w:name="_Toc72515060"/>
            <w:bookmarkStart w:id="120" w:name="_Toc156855436"/>
            <w:bookmarkStart w:id="121" w:name="_Toc64435226"/>
            <w:bookmarkStart w:id="122" w:name="_Toc64435606"/>
            <w:bookmarkStart w:id="123" w:name="_Toc156853936"/>
            <w:bookmarkStart w:id="124" w:name="_Toc72513666"/>
            <w:bookmarkStart w:id="125" w:name="_Toc156822351"/>
            <w:bookmarkStart w:id="126" w:name="_Toc64435416"/>
            <w:r>
              <w:rPr>
                <w:rFonts w:ascii="Arial" w:eastAsia="Times New Roman" w:hAnsi="Arial"/>
                <w:b/>
                <w:bCs/>
                <w:sz w:val="24"/>
                <w:szCs w:val="24"/>
                <w:lang w:eastAsia="fr-FR"/>
              </w:rPr>
              <w:t>Total personnel/mois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tc>
      </w:tr>
      <w:tr w:rsidR="000E0160" w14:paraId="6D4F3B9E" w14:textId="77777777">
        <w:trPr>
          <w:gridAfter w:val="1"/>
          <w:wAfter w:w="30" w:type="dxa"/>
          <w:cantSplit/>
          <w:trHeight w:val="391"/>
          <w:jc w:val="center"/>
        </w:trPr>
        <w:tc>
          <w:tcPr>
            <w:tcW w:w="377" w:type="dxa"/>
            <w:vMerge/>
            <w:tcBorders>
              <w:left w:val="single" w:sz="4" w:space="0" w:color="auto"/>
              <w:bottom w:val="single" w:sz="12" w:space="0" w:color="auto"/>
              <w:right w:val="single" w:sz="6" w:space="0" w:color="auto"/>
            </w:tcBorders>
            <w:vAlign w:val="center"/>
          </w:tcPr>
          <w:p w14:paraId="44E3054D" w14:textId="77777777" w:rsidR="000E0160" w:rsidRDefault="000E0160">
            <w:pPr>
              <w:spacing w:before="60" w:after="60" w:line="360" w:lineRule="auto"/>
              <w:jc w:val="center"/>
              <w:rPr>
                <w:rFonts w:ascii="Arial" w:eastAsia="Times New Roman" w:hAnsi="Arial"/>
                <w:b/>
                <w:sz w:val="24"/>
                <w:szCs w:val="24"/>
                <w:lang w:val="en-GB" w:eastAsia="fr-FR"/>
              </w:rPr>
            </w:pPr>
          </w:p>
        </w:tc>
        <w:tc>
          <w:tcPr>
            <w:tcW w:w="1425" w:type="dxa"/>
            <w:tcBorders>
              <w:left w:val="single" w:sz="6" w:space="0" w:color="auto"/>
              <w:bottom w:val="single" w:sz="12" w:space="0" w:color="auto"/>
              <w:right w:val="single" w:sz="6" w:space="0" w:color="auto"/>
            </w:tcBorders>
          </w:tcPr>
          <w:p w14:paraId="544F27B3" w14:textId="77777777" w:rsidR="000E0160" w:rsidRDefault="000E0160">
            <w:pPr>
              <w:spacing w:before="60" w:after="60" w:line="360" w:lineRule="auto"/>
              <w:jc w:val="center"/>
              <w:rPr>
                <w:rFonts w:ascii="Arial" w:eastAsia="Times New Roman" w:hAnsi="Arial"/>
                <w:b/>
                <w:sz w:val="24"/>
                <w:szCs w:val="24"/>
                <w:lang w:val="en-GB" w:eastAsia="fr-FR"/>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7BB2D7DD" w14:textId="77777777" w:rsidR="000E0160" w:rsidRDefault="000E0160">
            <w:pPr>
              <w:spacing w:before="60" w:after="60" w:line="360" w:lineRule="auto"/>
              <w:jc w:val="center"/>
              <w:rPr>
                <w:rFonts w:ascii="Arial" w:eastAsia="Times New Roman" w:hAnsi="Arial"/>
                <w:b/>
                <w:sz w:val="24"/>
                <w:szCs w:val="24"/>
                <w:lang w:val="en-GB" w:eastAsia="fr-FR"/>
              </w:rPr>
            </w:pPr>
          </w:p>
        </w:tc>
        <w:tc>
          <w:tcPr>
            <w:tcW w:w="882" w:type="dxa"/>
            <w:tcBorders>
              <w:top w:val="single" w:sz="6" w:space="0" w:color="auto"/>
              <w:bottom w:val="single" w:sz="12" w:space="0" w:color="auto"/>
            </w:tcBorders>
            <w:vAlign w:val="center"/>
          </w:tcPr>
          <w:p w14:paraId="17103153"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1</w:t>
            </w:r>
          </w:p>
        </w:tc>
        <w:tc>
          <w:tcPr>
            <w:tcW w:w="475" w:type="dxa"/>
            <w:tcBorders>
              <w:top w:val="single" w:sz="6" w:space="0" w:color="auto"/>
              <w:left w:val="single" w:sz="6" w:space="0" w:color="auto"/>
              <w:bottom w:val="single" w:sz="12" w:space="0" w:color="auto"/>
              <w:right w:val="single" w:sz="6" w:space="0" w:color="auto"/>
            </w:tcBorders>
            <w:vAlign w:val="center"/>
          </w:tcPr>
          <w:p w14:paraId="6340F054"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2</w:t>
            </w:r>
          </w:p>
        </w:tc>
        <w:tc>
          <w:tcPr>
            <w:tcW w:w="475" w:type="dxa"/>
            <w:tcBorders>
              <w:top w:val="single" w:sz="6" w:space="0" w:color="auto"/>
              <w:bottom w:val="single" w:sz="12" w:space="0" w:color="auto"/>
            </w:tcBorders>
            <w:vAlign w:val="center"/>
          </w:tcPr>
          <w:p w14:paraId="4D50A2AD"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3</w:t>
            </w:r>
          </w:p>
        </w:tc>
        <w:tc>
          <w:tcPr>
            <w:tcW w:w="475" w:type="dxa"/>
            <w:tcBorders>
              <w:top w:val="single" w:sz="6" w:space="0" w:color="auto"/>
              <w:left w:val="single" w:sz="6" w:space="0" w:color="auto"/>
              <w:bottom w:val="single" w:sz="12" w:space="0" w:color="auto"/>
              <w:right w:val="single" w:sz="6" w:space="0" w:color="auto"/>
            </w:tcBorders>
            <w:vAlign w:val="center"/>
          </w:tcPr>
          <w:p w14:paraId="297DB0B9"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4</w:t>
            </w:r>
          </w:p>
        </w:tc>
        <w:tc>
          <w:tcPr>
            <w:tcW w:w="475" w:type="dxa"/>
            <w:tcBorders>
              <w:top w:val="single" w:sz="6" w:space="0" w:color="auto"/>
              <w:bottom w:val="single" w:sz="12" w:space="0" w:color="auto"/>
            </w:tcBorders>
            <w:vAlign w:val="center"/>
          </w:tcPr>
          <w:p w14:paraId="55F175EF"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5</w:t>
            </w:r>
          </w:p>
        </w:tc>
        <w:tc>
          <w:tcPr>
            <w:tcW w:w="475" w:type="dxa"/>
            <w:tcBorders>
              <w:top w:val="single" w:sz="6" w:space="0" w:color="auto"/>
              <w:left w:val="single" w:sz="6" w:space="0" w:color="auto"/>
              <w:bottom w:val="single" w:sz="12" w:space="0" w:color="auto"/>
              <w:right w:val="single" w:sz="6" w:space="0" w:color="auto"/>
            </w:tcBorders>
            <w:vAlign w:val="center"/>
          </w:tcPr>
          <w:p w14:paraId="2B462BAA"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6</w:t>
            </w:r>
          </w:p>
        </w:tc>
        <w:tc>
          <w:tcPr>
            <w:tcW w:w="475" w:type="dxa"/>
            <w:tcBorders>
              <w:top w:val="single" w:sz="6" w:space="0" w:color="auto"/>
              <w:bottom w:val="single" w:sz="12" w:space="0" w:color="auto"/>
            </w:tcBorders>
            <w:vAlign w:val="center"/>
          </w:tcPr>
          <w:p w14:paraId="3E05EA6E"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7</w:t>
            </w:r>
          </w:p>
        </w:tc>
        <w:tc>
          <w:tcPr>
            <w:tcW w:w="475" w:type="dxa"/>
            <w:tcBorders>
              <w:top w:val="single" w:sz="6" w:space="0" w:color="auto"/>
              <w:left w:val="single" w:sz="6" w:space="0" w:color="auto"/>
              <w:bottom w:val="single" w:sz="12" w:space="0" w:color="auto"/>
              <w:right w:val="single" w:sz="6" w:space="0" w:color="auto"/>
            </w:tcBorders>
            <w:vAlign w:val="center"/>
          </w:tcPr>
          <w:p w14:paraId="03FF575B"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8</w:t>
            </w:r>
          </w:p>
        </w:tc>
        <w:tc>
          <w:tcPr>
            <w:tcW w:w="475" w:type="dxa"/>
            <w:tcBorders>
              <w:top w:val="single" w:sz="6" w:space="0" w:color="auto"/>
              <w:bottom w:val="single" w:sz="12" w:space="0" w:color="auto"/>
            </w:tcBorders>
            <w:vAlign w:val="center"/>
          </w:tcPr>
          <w:p w14:paraId="75C6E5EB"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9</w:t>
            </w:r>
          </w:p>
        </w:tc>
        <w:tc>
          <w:tcPr>
            <w:tcW w:w="475" w:type="dxa"/>
            <w:tcBorders>
              <w:top w:val="single" w:sz="6" w:space="0" w:color="auto"/>
              <w:left w:val="single" w:sz="6" w:space="0" w:color="auto"/>
              <w:bottom w:val="single" w:sz="12" w:space="0" w:color="auto"/>
              <w:right w:val="single" w:sz="6" w:space="0" w:color="auto"/>
            </w:tcBorders>
            <w:vAlign w:val="center"/>
          </w:tcPr>
          <w:p w14:paraId="6A6F5A7C"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10</w:t>
            </w:r>
          </w:p>
        </w:tc>
        <w:tc>
          <w:tcPr>
            <w:tcW w:w="475" w:type="dxa"/>
            <w:tcBorders>
              <w:top w:val="single" w:sz="6" w:space="0" w:color="auto"/>
              <w:bottom w:val="single" w:sz="12" w:space="0" w:color="auto"/>
              <w:right w:val="single" w:sz="6" w:space="0" w:color="auto"/>
            </w:tcBorders>
            <w:vAlign w:val="center"/>
          </w:tcPr>
          <w:p w14:paraId="4CEF3976"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11</w:t>
            </w:r>
          </w:p>
        </w:tc>
        <w:tc>
          <w:tcPr>
            <w:tcW w:w="475" w:type="dxa"/>
            <w:tcBorders>
              <w:top w:val="single" w:sz="6" w:space="0" w:color="auto"/>
              <w:left w:val="single" w:sz="6" w:space="0" w:color="auto"/>
              <w:bottom w:val="single" w:sz="12" w:space="0" w:color="auto"/>
            </w:tcBorders>
            <w:vAlign w:val="center"/>
          </w:tcPr>
          <w:p w14:paraId="107C4BB9"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12</w:t>
            </w:r>
          </w:p>
        </w:tc>
        <w:tc>
          <w:tcPr>
            <w:tcW w:w="480" w:type="dxa"/>
            <w:tcBorders>
              <w:top w:val="single" w:sz="6" w:space="0" w:color="auto"/>
              <w:left w:val="single" w:sz="6" w:space="0" w:color="auto"/>
              <w:bottom w:val="single" w:sz="12" w:space="0" w:color="auto"/>
              <w:right w:val="single" w:sz="6" w:space="0" w:color="auto"/>
            </w:tcBorders>
            <w:vAlign w:val="center"/>
          </w:tcPr>
          <w:p w14:paraId="0B71A23F"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n</w:t>
            </w:r>
          </w:p>
        </w:tc>
        <w:tc>
          <w:tcPr>
            <w:tcW w:w="618" w:type="dxa"/>
            <w:gridSpan w:val="2"/>
            <w:tcBorders>
              <w:top w:val="single" w:sz="6" w:space="0" w:color="auto"/>
              <w:bottom w:val="single" w:sz="12" w:space="0" w:color="auto"/>
              <w:right w:val="single" w:sz="6" w:space="0" w:color="auto"/>
            </w:tcBorders>
            <w:vAlign w:val="center"/>
          </w:tcPr>
          <w:p w14:paraId="2169FA8B" w14:textId="77777777" w:rsidR="000E0160" w:rsidRDefault="00C604DC">
            <w:pPr>
              <w:spacing w:before="60" w:after="60" w:line="360" w:lineRule="auto"/>
              <w:jc w:val="center"/>
              <w:rPr>
                <w:rFonts w:ascii="Arial" w:eastAsia="Times New Roman" w:hAnsi="Arial"/>
                <w:b/>
                <w:sz w:val="24"/>
                <w:szCs w:val="24"/>
                <w:lang w:val="en-GB" w:eastAsia="fr-FR"/>
              </w:rPr>
            </w:pPr>
            <w:proofErr w:type="spellStart"/>
            <w:r>
              <w:rPr>
                <w:rFonts w:ascii="Arial" w:eastAsia="Times New Roman" w:hAnsi="Arial"/>
                <w:b/>
                <w:sz w:val="24"/>
                <w:szCs w:val="24"/>
                <w:lang w:val="en-GB" w:eastAsia="fr-FR"/>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79BD6E0D"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Terrain</w:t>
            </w:r>
            <w:r>
              <w:rPr>
                <w:rFonts w:ascii="Arial" w:eastAsia="Times New Roman" w:hAnsi="Arial"/>
                <w:b/>
                <w:sz w:val="24"/>
                <w:szCs w:val="24"/>
                <w:vertAlign w:val="superscript"/>
                <w:lang w:val="en-GB" w:eastAsia="fr-FR"/>
              </w:rPr>
              <w:footnoteReference w:customMarkFollows="1" w:id="2"/>
              <w:t>3</w:t>
            </w:r>
          </w:p>
        </w:tc>
        <w:tc>
          <w:tcPr>
            <w:tcW w:w="618" w:type="dxa"/>
            <w:tcBorders>
              <w:top w:val="single" w:sz="6" w:space="0" w:color="auto"/>
              <w:left w:val="single" w:sz="6" w:space="0" w:color="auto"/>
              <w:bottom w:val="single" w:sz="12" w:space="0" w:color="auto"/>
              <w:right w:val="single" w:sz="4" w:space="0" w:color="auto"/>
            </w:tcBorders>
            <w:vAlign w:val="center"/>
          </w:tcPr>
          <w:p w14:paraId="266AE13A" w14:textId="77777777" w:rsidR="000E0160" w:rsidRDefault="00C604DC">
            <w:pPr>
              <w:spacing w:before="60" w:after="60" w:line="360" w:lineRule="auto"/>
              <w:jc w:val="center"/>
              <w:rPr>
                <w:rFonts w:ascii="Arial" w:eastAsia="Times New Roman" w:hAnsi="Arial"/>
                <w:b/>
                <w:sz w:val="24"/>
                <w:szCs w:val="24"/>
                <w:lang w:val="en-GB" w:eastAsia="fr-FR"/>
              </w:rPr>
            </w:pPr>
            <w:r>
              <w:rPr>
                <w:rFonts w:ascii="Arial" w:eastAsia="Times New Roman" w:hAnsi="Arial"/>
                <w:b/>
                <w:sz w:val="24"/>
                <w:szCs w:val="24"/>
                <w:lang w:val="en-GB" w:eastAsia="fr-FR"/>
              </w:rPr>
              <w:t>Total</w:t>
            </w:r>
          </w:p>
        </w:tc>
      </w:tr>
      <w:tr w:rsidR="000E0160" w14:paraId="3FE631E6" w14:textId="77777777">
        <w:trPr>
          <w:cantSplit/>
          <w:trHeight w:val="326"/>
          <w:jc w:val="center"/>
        </w:trPr>
        <w:tc>
          <w:tcPr>
            <w:tcW w:w="11291" w:type="dxa"/>
            <w:gridSpan w:val="21"/>
            <w:tcBorders>
              <w:top w:val="single" w:sz="8" w:space="0" w:color="auto"/>
              <w:left w:val="single" w:sz="4" w:space="0" w:color="auto"/>
              <w:bottom w:val="single" w:sz="6" w:space="0" w:color="auto"/>
              <w:right w:val="single" w:sz="4" w:space="0" w:color="auto"/>
            </w:tcBorders>
          </w:tcPr>
          <w:p w14:paraId="13AF1C87" w14:textId="77777777" w:rsidR="000E0160" w:rsidRDefault="00C604DC">
            <w:pPr>
              <w:spacing w:before="60" w:after="60" w:line="360" w:lineRule="auto"/>
              <w:rPr>
                <w:rFonts w:ascii="Arial" w:eastAsia="Times New Roman" w:hAnsi="Arial"/>
                <w:sz w:val="24"/>
                <w:szCs w:val="24"/>
                <w:lang w:val="en-GB" w:eastAsia="fr-FR"/>
              </w:rPr>
            </w:pPr>
            <w:r>
              <w:rPr>
                <w:rFonts w:ascii="Arial" w:eastAsia="Times New Roman" w:hAnsi="Arial"/>
                <w:b/>
                <w:sz w:val="24"/>
                <w:szCs w:val="24"/>
                <w:lang w:val="en-GB" w:eastAsia="fr-FR"/>
              </w:rPr>
              <w:t>Personnel</w:t>
            </w:r>
          </w:p>
        </w:tc>
      </w:tr>
      <w:tr w:rsidR="000E0160" w14:paraId="25811D2F" w14:textId="77777777">
        <w:trPr>
          <w:gridAfter w:val="1"/>
          <w:wAfter w:w="30" w:type="dxa"/>
          <w:cantSplit/>
          <w:trHeight w:val="287"/>
          <w:jc w:val="center"/>
        </w:trPr>
        <w:tc>
          <w:tcPr>
            <w:tcW w:w="377" w:type="dxa"/>
            <w:vMerge w:val="restart"/>
            <w:tcBorders>
              <w:top w:val="single" w:sz="6" w:space="0" w:color="auto"/>
              <w:left w:val="single" w:sz="4" w:space="0" w:color="auto"/>
              <w:right w:val="single" w:sz="6" w:space="0" w:color="auto"/>
            </w:tcBorders>
            <w:vAlign w:val="center"/>
          </w:tcPr>
          <w:p w14:paraId="7D1509A3" w14:textId="77777777" w:rsidR="000E0160" w:rsidRDefault="00C604DC">
            <w:pPr>
              <w:spacing w:before="60" w:after="60" w:line="360" w:lineRule="auto"/>
              <w:jc w:val="center"/>
              <w:rPr>
                <w:rFonts w:ascii="Arial" w:eastAsia="Times New Roman" w:hAnsi="Arial"/>
                <w:sz w:val="24"/>
                <w:szCs w:val="24"/>
                <w:lang w:val="en-GB" w:eastAsia="fr-FR"/>
              </w:rPr>
            </w:pPr>
            <w:r>
              <w:rPr>
                <w:rFonts w:ascii="Arial" w:eastAsia="Times New Roman" w:hAnsi="Arial"/>
                <w:sz w:val="24"/>
                <w:szCs w:val="24"/>
                <w:lang w:val="en-GB" w:eastAsia="fr-FR"/>
              </w:rPr>
              <w:t>1</w:t>
            </w:r>
          </w:p>
        </w:tc>
        <w:tc>
          <w:tcPr>
            <w:tcW w:w="1425" w:type="dxa"/>
            <w:tcBorders>
              <w:top w:val="single" w:sz="6" w:space="0" w:color="auto"/>
              <w:left w:val="single" w:sz="6" w:space="0" w:color="auto"/>
              <w:right w:val="single" w:sz="6" w:space="0" w:color="auto"/>
            </w:tcBorders>
          </w:tcPr>
          <w:p w14:paraId="2B1F9E30" w14:textId="77777777" w:rsidR="000E0160" w:rsidRDefault="000E0160">
            <w:pPr>
              <w:spacing w:before="60" w:after="60" w:line="360" w:lineRule="auto"/>
              <w:rPr>
                <w:rFonts w:ascii="Arial" w:eastAsia="Times New Roman" w:hAnsi="Arial"/>
                <w:sz w:val="24"/>
                <w:szCs w:val="24"/>
                <w:lang w:val="en-GB" w:eastAsia="fr-FR"/>
              </w:rPr>
            </w:pPr>
          </w:p>
        </w:tc>
        <w:tc>
          <w:tcPr>
            <w:tcW w:w="1018" w:type="dxa"/>
            <w:vMerge w:val="restart"/>
            <w:tcBorders>
              <w:top w:val="single" w:sz="6" w:space="0" w:color="auto"/>
              <w:left w:val="single" w:sz="6" w:space="0" w:color="auto"/>
              <w:right w:val="single" w:sz="6" w:space="0" w:color="auto"/>
            </w:tcBorders>
          </w:tcPr>
          <w:p w14:paraId="77046788" w14:textId="77777777" w:rsidR="000E0160" w:rsidRDefault="000E0160">
            <w:pPr>
              <w:spacing w:before="60" w:after="60" w:line="360" w:lineRule="auto"/>
              <w:rPr>
                <w:rFonts w:ascii="Arial" w:eastAsia="Times New Roman" w:hAnsi="Arial"/>
                <w:sz w:val="24"/>
                <w:szCs w:val="24"/>
                <w:lang w:val="en-GB" w:eastAsia="fr-FR"/>
              </w:rPr>
            </w:pPr>
          </w:p>
        </w:tc>
        <w:tc>
          <w:tcPr>
            <w:tcW w:w="882" w:type="dxa"/>
            <w:tcBorders>
              <w:top w:val="single" w:sz="6" w:space="0" w:color="auto"/>
              <w:left w:val="single" w:sz="6" w:space="0" w:color="auto"/>
              <w:bottom w:val="single" w:sz="4" w:space="0" w:color="auto"/>
              <w:right w:val="single" w:sz="6" w:space="0" w:color="auto"/>
            </w:tcBorders>
            <w:vAlign w:val="center"/>
          </w:tcPr>
          <w:p w14:paraId="7F04D346" w14:textId="77777777" w:rsidR="000E0160" w:rsidRDefault="00C604DC">
            <w:pPr>
              <w:spacing w:before="60" w:after="60" w:line="360" w:lineRule="auto"/>
              <w:rPr>
                <w:rFonts w:ascii="Arial" w:eastAsia="Times New Roman" w:hAnsi="Arial"/>
                <w:sz w:val="24"/>
                <w:szCs w:val="24"/>
                <w:lang w:val="en-GB" w:eastAsia="fr-FR"/>
              </w:rPr>
            </w:pPr>
            <w:r>
              <w:rPr>
                <w:rFonts w:ascii="Arial" w:eastAsia="Times New Roman" w:hAnsi="Arial"/>
                <w:sz w:val="24"/>
                <w:szCs w:val="24"/>
                <w:lang w:val="en-GB" w:eastAsia="fr-FR"/>
              </w:rPr>
              <w:t>[</w:t>
            </w:r>
            <w:proofErr w:type="spellStart"/>
            <w:r>
              <w:rPr>
                <w:rFonts w:ascii="Arial" w:eastAsia="Times New Roman" w:hAnsi="Arial"/>
                <w:sz w:val="24"/>
                <w:szCs w:val="24"/>
                <w:lang w:val="en-GB" w:eastAsia="fr-FR"/>
              </w:rPr>
              <w:t>Siège</w:t>
            </w:r>
            <w:proofErr w:type="spellEnd"/>
            <w:r>
              <w:rPr>
                <w:rFonts w:ascii="Arial" w:eastAsia="Times New Roman" w:hAnsi="Arial"/>
                <w:sz w:val="24"/>
                <w:szCs w:val="24"/>
                <w:lang w:val="en-GB" w:eastAsia="fr-FR"/>
              </w:rPr>
              <w:t>]</w:t>
            </w:r>
          </w:p>
        </w:tc>
        <w:tc>
          <w:tcPr>
            <w:tcW w:w="475" w:type="dxa"/>
            <w:tcBorders>
              <w:top w:val="single" w:sz="6" w:space="0" w:color="auto"/>
              <w:left w:val="single" w:sz="6" w:space="0" w:color="auto"/>
              <w:bottom w:val="single" w:sz="4" w:space="0" w:color="auto"/>
              <w:right w:val="single" w:sz="6" w:space="0" w:color="auto"/>
            </w:tcBorders>
          </w:tcPr>
          <w:p w14:paraId="772A22D5"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26872FB4"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2B3DDCA4"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7F4647A8"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4637EE31"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6AB9B8DF"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71F63281"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0CFC637F"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4981B084"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0F5D8655"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11F71E35" w14:textId="77777777" w:rsidR="000E0160" w:rsidRDefault="000E0160">
            <w:pPr>
              <w:spacing w:before="60" w:after="60" w:line="360" w:lineRule="auto"/>
              <w:rPr>
                <w:rFonts w:ascii="Arial" w:eastAsia="Times New Roman" w:hAnsi="Arial"/>
                <w:sz w:val="24"/>
                <w:szCs w:val="24"/>
                <w:lang w:val="en-GB" w:eastAsia="fr-FR"/>
              </w:rPr>
            </w:pPr>
          </w:p>
        </w:tc>
        <w:tc>
          <w:tcPr>
            <w:tcW w:w="480" w:type="dxa"/>
            <w:tcBorders>
              <w:top w:val="single" w:sz="6" w:space="0" w:color="auto"/>
              <w:left w:val="single" w:sz="6" w:space="0" w:color="auto"/>
              <w:bottom w:val="single" w:sz="4" w:space="0" w:color="auto"/>
              <w:right w:val="single" w:sz="6" w:space="0" w:color="auto"/>
            </w:tcBorders>
          </w:tcPr>
          <w:p w14:paraId="504E9AFD" w14:textId="77777777" w:rsidR="000E0160" w:rsidRDefault="000E0160">
            <w:pPr>
              <w:spacing w:before="60" w:after="60" w:line="360" w:lineRule="auto"/>
              <w:rPr>
                <w:rFonts w:ascii="Arial" w:eastAsia="Times New Roman" w:hAnsi="Arial"/>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14:paraId="729CBD8A" w14:textId="77777777" w:rsidR="000E0160" w:rsidRDefault="000E0160">
            <w:pPr>
              <w:spacing w:before="60" w:after="60" w:line="360" w:lineRule="auto"/>
              <w:rPr>
                <w:rFonts w:ascii="Arial" w:eastAsia="Times New Roman" w:hAnsi="Arial"/>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2204AFA" w14:textId="77777777" w:rsidR="000E0160" w:rsidRDefault="000E0160">
            <w:pPr>
              <w:spacing w:before="60" w:after="60" w:line="360" w:lineRule="auto"/>
              <w:rPr>
                <w:rFonts w:ascii="Arial" w:eastAsia="Times New Roman" w:hAnsi="Arial"/>
                <w:sz w:val="24"/>
                <w:szCs w:val="24"/>
                <w:lang w:val="en-GB" w:eastAsia="fr-FR"/>
              </w:rPr>
            </w:pPr>
          </w:p>
        </w:tc>
        <w:tc>
          <w:tcPr>
            <w:tcW w:w="618" w:type="dxa"/>
            <w:tcBorders>
              <w:top w:val="single" w:sz="6" w:space="0" w:color="auto"/>
              <w:left w:val="single" w:sz="6" w:space="0" w:color="auto"/>
              <w:bottom w:val="none" w:sz="4" w:space="0" w:color="000000"/>
              <w:right w:val="single" w:sz="4" w:space="0" w:color="auto"/>
            </w:tcBorders>
            <w:vAlign w:val="center"/>
          </w:tcPr>
          <w:p w14:paraId="2BE90567" w14:textId="77777777" w:rsidR="000E0160" w:rsidRDefault="000E0160">
            <w:pPr>
              <w:spacing w:before="60" w:after="60" w:line="360" w:lineRule="auto"/>
              <w:rPr>
                <w:rFonts w:ascii="Arial" w:eastAsia="Times New Roman" w:hAnsi="Arial"/>
                <w:sz w:val="24"/>
                <w:szCs w:val="24"/>
                <w:lang w:val="en-GB" w:eastAsia="fr-FR"/>
              </w:rPr>
            </w:pPr>
          </w:p>
        </w:tc>
      </w:tr>
      <w:tr w:rsidR="000E0160" w14:paraId="1EC43E73" w14:textId="77777777">
        <w:trPr>
          <w:gridAfter w:val="1"/>
          <w:wAfter w:w="30" w:type="dxa"/>
          <w:cantSplit/>
          <w:trHeight w:val="165"/>
          <w:jc w:val="center"/>
        </w:trPr>
        <w:tc>
          <w:tcPr>
            <w:tcW w:w="377" w:type="dxa"/>
            <w:vMerge/>
            <w:tcBorders>
              <w:left w:val="single" w:sz="4" w:space="0" w:color="auto"/>
              <w:right w:val="single" w:sz="6" w:space="0" w:color="auto"/>
            </w:tcBorders>
            <w:vAlign w:val="center"/>
          </w:tcPr>
          <w:p w14:paraId="6549599B" w14:textId="77777777" w:rsidR="000E0160" w:rsidRDefault="000E0160">
            <w:pPr>
              <w:spacing w:before="60" w:after="60" w:line="360" w:lineRule="auto"/>
              <w:jc w:val="center"/>
              <w:rPr>
                <w:rFonts w:ascii="Arial" w:eastAsia="Times New Roman" w:hAnsi="Arial"/>
                <w:sz w:val="24"/>
                <w:szCs w:val="24"/>
                <w:lang w:val="en-GB" w:eastAsia="fr-FR"/>
              </w:rPr>
            </w:pPr>
          </w:p>
        </w:tc>
        <w:tc>
          <w:tcPr>
            <w:tcW w:w="1425" w:type="dxa"/>
            <w:tcBorders>
              <w:left w:val="single" w:sz="6" w:space="0" w:color="auto"/>
              <w:right w:val="single" w:sz="6" w:space="0" w:color="auto"/>
            </w:tcBorders>
          </w:tcPr>
          <w:p w14:paraId="49FF7EBA" w14:textId="77777777" w:rsidR="000E0160" w:rsidRDefault="000E0160">
            <w:pPr>
              <w:spacing w:before="60" w:after="60" w:line="360" w:lineRule="auto"/>
              <w:rPr>
                <w:rFonts w:ascii="Arial" w:eastAsia="Times New Roman" w:hAnsi="Arial"/>
                <w:sz w:val="24"/>
                <w:szCs w:val="24"/>
                <w:lang w:val="en-GB" w:eastAsia="fr-FR"/>
              </w:rPr>
            </w:pPr>
          </w:p>
        </w:tc>
        <w:tc>
          <w:tcPr>
            <w:tcW w:w="1018" w:type="dxa"/>
            <w:vMerge/>
            <w:tcBorders>
              <w:left w:val="single" w:sz="6" w:space="0" w:color="auto"/>
              <w:right w:val="single" w:sz="6" w:space="0" w:color="auto"/>
            </w:tcBorders>
          </w:tcPr>
          <w:p w14:paraId="69AD833A" w14:textId="77777777" w:rsidR="000E0160" w:rsidRDefault="000E0160">
            <w:pPr>
              <w:spacing w:before="60" w:after="60" w:line="360" w:lineRule="auto"/>
              <w:rPr>
                <w:rFonts w:ascii="Arial" w:eastAsia="Times New Roman" w:hAnsi="Arial"/>
                <w:sz w:val="24"/>
                <w:szCs w:val="24"/>
                <w:lang w:val="en-GB" w:eastAsia="fr-FR"/>
              </w:rPr>
            </w:pPr>
          </w:p>
        </w:tc>
        <w:tc>
          <w:tcPr>
            <w:tcW w:w="882" w:type="dxa"/>
            <w:tcBorders>
              <w:top w:val="single" w:sz="4" w:space="0" w:color="auto"/>
              <w:left w:val="single" w:sz="6" w:space="0" w:color="auto"/>
              <w:bottom w:val="single" w:sz="6" w:space="0" w:color="auto"/>
              <w:right w:val="single" w:sz="6" w:space="0" w:color="auto"/>
            </w:tcBorders>
            <w:vAlign w:val="center"/>
          </w:tcPr>
          <w:p w14:paraId="40904A39" w14:textId="77777777" w:rsidR="000E0160" w:rsidRDefault="00C604DC">
            <w:pPr>
              <w:spacing w:before="60" w:after="60" w:line="360" w:lineRule="auto"/>
              <w:rPr>
                <w:rFonts w:ascii="Arial" w:eastAsia="Times New Roman" w:hAnsi="Arial"/>
                <w:sz w:val="24"/>
                <w:szCs w:val="24"/>
                <w:lang w:val="en-GB" w:eastAsia="fr-FR"/>
              </w:rPr>
            </w:pPr>
            <w:r>
              <w:rPr>
                <w:rFonts w:ascii="Arial" w:eastAsia="Times New Roman" w:hAnsi="Arial"/>
                <w:sz w:val="24"/>
                <w:szCs w:val="24"/>
                <w:lang w:val="en-GB" w:eastAsia="fr-FR"/>
              </w:rPr>
              <w:t>[Terr.]</w:t>
            </w:r>
          </w:p>
        </w:tc>
        <w:tc>
          <w:tcPr>
            <w:tcW w:w="475" w:type="dxa"/>
            <w:tcBorders>
              <w:top w:val="single" w:sz="4" w:space="0" w:color="auto"/>
              <w:left w:val="single" w:sz="6" w:space="0" w:color="auto"/>
              <w:bottom w:val="single" w:sz="6" w:space="0" w:color="auto"/>
              <w:right w:val="single" w:sz="6" w:space="0" w:color="auto"/>
            </w:tcBorders>
          </w:tcPr>
          <w:p w14:paraId="7A7C33BC"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09D9BAFF"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00E77A51"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4B4C394F"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463F7B45"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0C68D6C5"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2D03E8BB"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0A042B5F"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5D00A264"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7C62D015"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75D5BC32" w14:textId="77777777" w:rsidR="000E0160" w:rsidRDefault="000E0160">
            <w:pPr>
              <w:spacing w:before="60" w:after="60" w:line="360" w:lineRule="auto"/>
              <w:rPr>
                <w:rFonts w:ascii="Arial" w:eastAsia="Times New Roman" w:hAnsi="Arial"/>
                <w:sz w:val="24"/>
                <w:szCs w:val="24"/>
                <w:lang w:val="en-GB" w:eastAsia="fr-FR"/>
              </w:rPr>
            </w:pPr>
          </w:p>
        </w:tc>
        <w:tc>
          <w:tcPr>
            <w:tcW w:w="480" w:type="dxa"/>
            <w:tcBorders>
              <w:top w:val="single" w:sz="4" w:space="0" w:color="auto"/>
              <w:left w:val="single" w:sz="6" w:space="0" w:color="auto"/>
              <w:bottom w:val="single" w:sz="6" w:space="0" w:color="auto"/>
              <w:right w:val="single" w:sz="6" w:space="0" w:color="auto"/>
            </w:tcBorders>
          </w:tcPr>
          <w:p w14:paraId="23A1D30F" w14:textId="77777777" w:rsidR="000E0160" w:rsidRDefault="000E0160">
            <w:pPr>
              <w:spacing w:before="60" w:after="60" w:line="360" w:lineRule="auto"/>
              <w:rPr>
                <w:rFonts w:ascii="Arial" w:eastAsia="Times New Roman" w:hAnsi="Arial"/>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122ABAE6" w14:textId="77777777" w:rsidR="000E0160" w:rsidRDefault="000E0160">
            <w:pPr>
              <w:spacing w:before="60" w:after="60" w:line="360" w:lineRule="auto"/>
              <w:rPr>
                <w:rFonts w:ascii="Arial" w:eastAsia="Times New Roman" w:hAnsi="Arial"/>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14:paraId="0C50B1DF" w14:textId="77777777" w:rsidR="000E0160" w:rsidRDefault="000E0160">
            <w:pPr>
              <w:spacing w:before="60" w:after="60" w:line="360" w:lineRule="auto"/>
              <w:rPr>
                <w:rFonts w:ascii="Arial" w:eastAsia="Times New Roman" w:hAnsi="Arial"/>
                <w:sz w:val="24"/>
                <w:szCs w:val="24"/>
                <w:lang w:val="en-GB" w:eastAsia="fr-FR"/>
              </w:rPr>
            </w:pPr>
          </w:p>
        </w:tc>
        <w:tc>
          <w:tcPr>
            <w:tcW w:w="618" w:type="dxa"/>
            <w:tcBorders>
              <w:top w:val="none" w:sz="4" w:space="0" w:color="000000"/>
              <w:left w:val="single" w:sz="6" w:space="0" w:color="auto"/>
              <w:right w:val="single" w:sz="4" w:space="0" w:color="auto"/>
            </w:tcBorders>
            <w:vAlign w:val="center"/>
          </w:tcPr>
          <w:p w14:paraId="0EC460DA" w14:textId="77777777" w:rsidR="000E0160" w:rsidRDefault="000E0160">
            <w:pPr>
              <w:spacing w:before="60" w:after="60" w:line="360" w:lineRule="auto"/>
              <w:rPr>
                <w:rFonts w:ascii="Arial" w:eastAsia="Times New Roman" w:hAnsi="Arial"/>
                <w:sz w:val="24"/>
                <w:szCs w:val="24"/>
                <w:lang w:val="en-GB" w:eastAsia="fr-FR"/>
              </w:rPr>
            </w:pPr>
          </w:p>
        </w:tc>
      </w:tr>
      <w:tr w:rsidR="000E0160" w14:paraId="5CBB8080" w14:textId="77777777">
        <w:trPr>
          <w:gridAfter w:val="1"/>
          <w:wAfter w:w="30" w:type="dxa"/>
          <w:cantSplit/>
          <w:trHeight w:val="287"/>
          <w:jc w:val="center"/>
        </w:trPr>
        <w:tc>
          <w:tcPr>
            <w:tcW w:w="377" w:type="dxa"/>
            <w:vMerge w:val="restart"/>
            <w:tcBorders>
              <w:top w:val="single" w:sz="6" w:space="0" w:color="auto"/>
              <w:left w:val="single" w:sz="4" w:space="0" w:color="auto"/>
              <w:right w:val="single" w:sz="6" w:space="0" w:color="auto"/>
            </w:tcBorders>
            <w:vAlign w:val="center"/>
          </w:tcPr>
          <w:p w14:paraId="699C7E8B" w14:textId="77777777" w:rsidR="000E0160" w:rsidRDefault="00C604DC">
            <w:pPr>
              <w:spacing w:before="60" w:after="60" w:line="360" w:lineRule="auto"/>
              <w:jc w:val="center"/>
              <w:rPr>
                <w:rFonts w:ascii="Arial" w:eastAsia="Times New Roman" w:hAnsi="Arial"/>
                <w:sz w:val="24"/>
                <w:szCs w:val="24"/>
                <w:lang w:val="en-GB" w:eastAsia="fr-FR"/>
              </w:rPr>
            </w:pPr>
            <w:r>
              <w:rPr>
                <w:rFonts w:ascii="Arial" w:eastAsia="Times New Roman" w:hAnsi="Arial"/>
                <w:sz w:val="24"/>
                <w:szCs w:val="24"/>
                <w:lang w:val="en-GB" w:eastAsia="fr-FR"/>
              </w:rPr>
              <w:t>2</w:t>
            </w:r>
          </w:p>
        </w:tc>
        <w:tc>
          <w:tcPr>
            <w:tcW w:w="1425" w:type="dxa"/>
            <w:tcBorders>
              <w:top w:val="single" w:sz="6" w:space="0" w:color="auto"/>
              <w:left w:val="single" w:sz="6" w:space="0" w:color="auto"/>
              <w:right w:val="single" w:sz="6" w:space="0" w:color="auto"/>
            </w:tcBorders>
          </w:tcPr>
          <w:p w14:paraId="33AF8040" w14:textId="77777777" w:rsidR="000E0160" w:rsidRDefault="000E0160">
            <w:pPr>
              <w:spacing w:before="60" w:after="60" w:line="360" w:lineRule="auto"/>
              <w:rPr>
                <w:rFonts w:ascii="Arial" w:eastAsia="Times New Roman" w:hAnsi="Arial"/>
                <w:sz w:val="24"/>
                <w:szCs w:val="24"/>
                <w:lang w:val="en-GB" w:eastAsia="fr-FR"/>
              </w:rPr>
            </w:pPr>
          </w:p>
        </w:tc>
        <w:tc>
          <w:tcPr>
            <w:tcW w:w="1018" w:type="dxa"/>
            <w:vMerge w:val="restart"/>
            <w:tcBorders>
              <w:top w:val="single" w:sz="6" w:space="0" w:color="auto"/>
              <w:left w:val="single" w:sz="6" w:space="0" w:color="auto"/>
              <w:right w:val="single" w:sz="6" w:space="0" w:color="auto"/>
            </w:tcBorders>
          </w:tcPr>
          <w:p w14:paraId="6ED7E459" w14:textId="77777777" w:rsidR="000E0160" w:rsidRDefault="000E0160">
            <w:pPr>
              <w:spacing w:before="60" w:after="60" w:line="360" w:lineRule="auto"/>
              <w:rPr>
                <w:rFonts w:ascii="Arial" w:eastAsia="Times New Roman" w:hAnsi="Arial"/>
                <w:sz w:val="24"/>
                <w:szCs w:val="24"/>
                <w:lang w:val="en-GB" w:eastAsia="fr-FR"/>
              </w:rPr>
            </w:pPr>
          </w:p>
        </w:tc>
        <w:tc>
          <w:tcPr>
            <w:tcW w:w="882" w:type="dxa"/>
            <w:tcBorders>
              <w:top w:val="single" w:sz="6" w:space="0" w:color="auto"/>
              <w:left w:val="single" w:sz="6" w:space="0" w:color="auto"/>
              <w:bottom w:val="single" w:sz="4" w:space="0" w:color="auto"/>
              <w:right w:val="single" w:sz="6" w:space="0" w:color="auto"/>
            </w:tcBorders>
          </w:tcPr>
          <w:p w14:paraId="6B602703"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62C58185"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4E06A6A7"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70343E9D"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1F530718"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4F43F983"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7DC7EF9A"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7A3FDF0D"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7F5CFC84"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2D504B77"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7C6BE347"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51FB0CD5" w14:textId="77777777" w:rsidR="000E0160" w:rsidRDefault="000E0160">
            <w:pPr>
              <w:spacing w:before="60" w:after="60" w:line="360" w:lineRule="auto"/>
              <w:rPr>
                <w:rFonts w:ascii="Arial" w:eastAsia="Times New Roman" w:hAnsi="Arial"/>
                <w:sz w:val="24"/>
                <w:szCs w:val="24"/>
                <w:lang w:val="en-GB" w:eastAsia="fr-FR"/>
              </w:rPr>
            </w:pPr>
          </w:p>
        </w:tc>
        <w:tc>
          <w:tcPr>
            <w:tcW w:w="480" w:type="dxa"/>
            <w:tcBorders>
              <w:top w:val="single" w:sz="6" w:space="0" w:color="auto"/>
              <w:left w:val="single" w:sz="6" w:space="0" w:color="auto"/>
              <w:bottom w:val="single" w:sz="4" w:space="0" w:color="auto"/>
              <w:right w:val="single" w:sz="6" w:space="0" w:color="auto"/>
            </w:tcBorders>
          </w:tcPr>
          <w:p w14:paraId="272832E7" w14:textId="77777777" w:rsidR="000E0160" w:rsidRDefault="000E0160">
            <w:pPr>
              <w:spacing w:before="60" w:after="60" w:line="360" w:lineRule="auto"/>
              <w:rPr>
                <w:rFonts w:ascii="Arial" w:eastAsia="Times New Roman" w:hAnsi="Arial"/>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14:paraId="4C35947F" w14:textId="77777777" w:rsidR="000E0160" w:rsidRDefault="000E0160">
            <w:pPr>
              <w:spacing w:before="60" w:after="60" w:line="360" w:lineRule="auto"/>
              <w:rPr>
                <w:rFonts w:ascii="Arial" w:eastAsia="Times New Roman" w:hAnsi="Arial"/>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3E8E980A" w14:textId="77777777" w:rsidR="000E0160" w:rsidRDefault="000E0160">
            <w:pPr>
              <w:spacing w:before="60" w:after="60" w:line="360" w:lineRule="auto"/>
              <w:rPr>
                <w:rFonts w:ascii="Arial" w:eastAsia="Times New Roman" w:hAnsi="Arial"/>
                <w:sz w:val="24"/>
                <w:szCs w:val="24"/>
                <w:lang w:val="en-GB" w:eastAsia="fr-FR"/>
              </w:rPr>
            </w:pPr>
          </w:p>
        </w:tc>
        <w:tc>
          <w:tcPr>
            <w:tcW w:w="618" w:type="dxa"/>
            <w:tcBorders>
              <w:top w:val="single" w:sz="6" w:space="0" w:color="auto"/>
              <w:left w:val="single" w:sz="6" w:space="0" w:color="auto"/>
              <w:bottom w:val="none" w:sz="4" w:space="0" w:color="000000"/>
              <w:right w:val="single" w:sz="4" w:space="0" w:color="auto"/>
            </w:tcBorders>
            <w:vAlign w:val="center"/>
          </w:tcPr>
          <w:p w14:paraId="7F6B918B" w14:textId="77777777" w:rsidR="000E0160" w:rsidRDefault="000E0160">
            <w:pPr>
              <w:spacing w:before="60" w:after="60" w:line="360" w:lineRule="auto"/>
              <w:rPr>
                <w:rFonts w:ascii="Arial" w:eastAsia="Times New Roman" w:hAnsi="Arial"/>
                <w:sz w:val="24"/>
                <w:szCs w:val="24"/>
                <w:lang w:val="en-GB" w:eastAsia="fr-FR"/>
              </w:rPr>
            </w:pPr>
          </w:p>
        </w:tc>
      </w:tr>
      <w:tr w:rsidR="000E0160" w14:paraId="350B6B18" w14:textId="77777777">
        <w:trPr>
          <w:gridAfter w:val="1"/>
          <w:wAfter w:w="30" w:type="dxa"/>
          <w:cantSplit/>
          <w:trHeight w:val="165"/>
          <w:jc w:val="center"/>
        </w:trPr>
        <w:tc>
          <w:tcPr>
            <w:tcW w:w="377" w:type="dxa"/>
            <w:vMerge/>
            <w:tcBorders>
              <w:left w:val="single" w:sz="4" w:space="0" w:color="auto"/>
              <w:right w:val="single" w:sz="6" w:space="0" w:color="auto"/>
            </w:tcBorders>
            <w:vAlign w:val="center"/>
          </w:tcPr>
          <w:p w14:paraId="203D83D8" w14:textId="77777777" w:rsidR="000E0160" w:rsidRDefault="000E0160">
            <w:pPr>
              <w:spacing w:before="60" w:after="60" w:line="360" w:lineRule="auto"/>
              <w:jc w:val="center"/>
              <w:rPr>
                <w:rFonts w:ascii="Arial" w:eastAsia="Times New Roman" w:hAnsi="Arial"/>
                <w:sz w:val="24"/>
                <w:szCs w:val="24"/>
                <w:lang w:val="en-GB" w:eastAsia="fr-FR"/>
              </w:rPr>
            </w:pPr>
          </w:p>
        </w:tc>
        <w:tc>
          <w:tcPr>
            <w:tcW w:w="1425" w:type="dxa"/>
            <w:tcBorders>
              <w:left w:val="single" w:sz="6" w:space="0" w:color="auto"/>
              <w:right w:val="single" w:sz="6" w:space="0" w:color="auto"/>
            </w:tcBorders>
          </w:tcPr>
          <w:p w14:paraId="72F7CB09" w14:textId="77777777" w:rsidR="000E0160" w:rsidRDefault="000E0160">
            <w:pPr>
              <w:spacing w:before="60" w:after="60" w:line="360" w:lineRule="auto"/>
              <w:rPr>
                <w:rFonts w:ascii="Arial" w:eastAsia="Times New Roman" w:hAnsi="Arial"/>
                <w:sz w:val="24"/>
                <w:szCs w:val="24"/>
                <w:lang w:val="en-GB" w:eastAsia="fr-FR"/>
              </w:rPr>
            </w:pPr>
          </w:p>
        </w:tc>
        <w:tc>
          <w:tcPr>
            <w:tcW w:w="1018" w:type="dxa"/>
            <w:vMerge/>
            <w:tcBorders>
              <w:left w:val="single" w:sz="6" w:space="0" w:color="auto"/>
              <w:right w:val="single" w:sz="6" w:space="0" w:color="auto"/>
            </w:tcBorders>
          </w:tcPr>
          <w:p w14:paraId="273502BF" w14:textId="77777777" w:rsidR="000E0160" w:rsidRDefault="000E0160">
            <w:pPr>
              <w:spacing w:before="60" w:after="60" w:line="360" w:lineRule="auto"/>
              <w:rPr>
                <w:rFonts w:ascii="Arial" w:eastAsia="Times New Roman" w:hAnsi="Arial"/>
                <w:sz w:val="24"/>
                <w:szCs w:val="24"/>
                <w:lang w:val="en-GB" w:eastAsia="fr-FR"/>
              </w:rPr>
            </w:pPr>
          </w:p>
        </w:tc>
        <w:tc>
          <w:tcPr>
            <w:tcW w:w="882" w:type="dxa"/>
            <w:tcBorders>
              <w:top w:val="single" w:sz="4" w:space="0" w:color="auto"/>
              <w:left w:val="single" w:sz="6" w:space="0" w:color="auto"/>
              <w:bottom w:val="single" w:sz="6" w:space="0" w:color="auto"/>
              <w:right w:val="single" w:sz="6" w:space="0" w:color="auto"/>
            </w:tcBorders>
          </w:tcPr>
          <w:p w14:paraId="37B71136"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051C0476"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1EE3CD0E"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243E4FAE"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05838587"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21A6522E"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04AB62CA"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3DF99C13"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2BE563B0"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1A2E282A"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77C782D6"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6" w:space="0" w:color="auto"/>
              <w:right w:val="single" w:sz="6" w:space="0" w:color="auto"/>
            </w:tcBorders>
          </w:tcPr>
          <w:p w14:paraId="3BF332B2" w14:textId="77777777" w:rsidR="000E0160" w:rsidRDefault="000E0160">
            <w:pPr>
              <w:spacing w:before="60" w:after="60" w:line="360" w:lineRule="auto"/>
              <w:rPr>
                <w:rFonts w:ascii="Arial" w:eastAsia="Times New Roman" w:hAnsi="Arial"/>
                <w:sz w:val="24"/>
                <w:szCs w:val="24"/>
                <w:lang w:val="en-GB" w:eastAsia="fr-FR"/>
              </w:rPr>
            </w:pPr>
          </w:p>
        </w:tc>
        <w:tc>
          <w:tcPr>
            <w:tcW w:w="480" w:type="dxa"/>
            <w:tcBorders>
              <w:top w:val="single" w:sz="4" w:space="0" w:color="auto"/>
              <w:left w:val="single" w:sz="6" w:space="0" w:color="auto"/>
              <w:bottom w:val="single" w:sz="6" w:space="0" w:color="auto"/>
              <w:right w:val="single" w:sz="6" w:space="0" w:color="auto"/>
            </w:tcBorders>
          </w:tcPr>
          <w:p w14:paraId="7BECA051" w14:textId="77777777" w:rsidR="000E0160" w:rsidRDefault="000E0160">
            <w:pPr>
              <w:spacing w:before="60" w:after="60" w:line="360" w:lineRule="auto"/>
              <w:rPr>
                <w:rFonts w:ascii="Arial" w:eastAsia="Times New Roman" w:hAnsi="Arial"/>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3FCF3278" w14:textId="77777777" w:rsidR="000E0160" w:rsidRDefault="000E0160">
            <w:pPr>
              <w:spacing w:before="60" w:after="60" w:line="360" w:lineRule="auto"/>
              <w:rPr>
                <w:rFonts w:ascii="Arial" w:eastAsia="Times New Roman" w:hAnsi="Arial"/>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14:paraId="0AD006EE" w14:textId="77777777" w:rsidR="000E0160" w:rsidRDefault="000E0160">
            <w:pPr>
              <w:spacing w:before="60" w:after="60" w:line="360" w:lineRule="auto"/>
              <w:rPr>
                <w:rFonts w:ascii="Arial" w:eastAsia="Times New Roman" w:hAnsi="Arial"/>
                <w:sz w:val="24"/>
                <w:szCs w:val="24"/>
                <w:lang w:val="en-GB" w:eastAsia="fr-FR"/>
              </w:rPr>
            </w:pPr>
          </w:p>
        </w:tc>
        <w:tc>
          <w:tcPr>
            <w:tcW w:w="618" w:type="dxa"/>
            <w:tcBorders>
              <w:top w:val="none" w:sz="4" w:space="0" w:color="000000"/>
              <w:left w:val="single" w:sz="6" w:space="0" w:color="auto"/>
              <w:right w:val="single" w:sz="4" w:space="0" w:color="auto"/>
            </w:tcBorders>
            <w:vAlign w:val="center"/>
          </w:tcPr>
          <w:p w14:paraId="69A68A10" w14:textId="77777777" w:rsidR="000E0160" w:rsidRDefault="000E0160">
            <w:pPr>
              <w:spacing w:before="60" w:after="60" w:line="360" w:lineRule="auto"/>
              <w:rPr>
                <w:rFonts w:ascii="Arial" w:eastAsia="Times New Roman" w:hAnsi="Arial"/>
                <w:sz w:val="24"/>
                <w:szCs w:val="24"/>
                <w:lang w:val="en-GB" w:eastAsia="fr-FR"/>
              </w:rPr>
            </w:pPr>
          </w:p>
        </w:tc>
      </w:tr>
      <w:tr w:rsidR="000E0160" w14:paraId="2CA8B9F0" w14:textId="77777777">
        <w:trPr>
          <w:gridAfter w:val="1"/>
          <w:wAfter w:w="30" w:type="dxa"/>
          <w:cantSplit/>
          <w:trHeight w:val="287"/>
          <w:jc w:val="center"/>
        </w:trPr>
        <w:tc>
          <w:tcPr>
            <w:tcW w:w="377" w:type="dxa"/>
            <w:vMerge w:val="restart"/>
            <w:tcBorders>
              <w:top w:val="single" w:sz="6" w:space="0" w:color="auto"/>
              <w:left w:val="single" w:sz="4" w:space="0" w:color="auto"/>
              <w:right w:val="single" w:sz="6" w:space="0" w:color="auto"/>
            </w:tcBorders>
            <w:vAlign w:val="center"/>
          </w:tcPr>
          <w:p w14:paraId="1218450C" w14:textId="77777777" w:rsidR="000E0160" w:rsidRDefault="00C604DC">
            <w:pPr>
              <w:spacing w:before="60" w:after="60" w:line="360" w:lineRule="auto"/>
              <w:jc w:val="center"/>
              <w:rPr>
                <w:rFonts w:ascii="Arial" w:eastAsia="Times New Roman" w:hAnsi="Arial"/>
                <w:sz w:val="24"/>
                <w:szCs w:val="24"/>
                <w:lang w:val="en-GB" w:eastAsia="fr-FR"/>
              </w:rPr>
            </w:pPr>
            <w:r>
              <w:rPr>
                <w:rFonts w:ascii="Arial" w:eastAsia="Times New Roman" w:hAnsi="Arial"/>
                <w:sz w:val="24"/>
                <w:szCs w:val="24"/>
                <w:lang w:val="en-GB" w:eastAsia="fr-FR"/>
              </w:rPr>
              <w:t>n</w:t>
            </w:r>
          </w:p>
        </w:tc>
        <w:tc>
          <w:tcPr>
            <w:tcW w:w="1425" w:type="dxa"/>
            <w:tcBorders>
              <w:top w:val="single" w:sz="6" w:space="0" w:color="auto"/>
              <w:left w:val="single" w:sz="6" w:space="0" w:color="auto"/>
              <w:right w:val="single" w:sz="6" w:space="0" w:color="auto"/>
            </w:tcBorders>
          </w:tcPr>
          <w:p w14:paraId="481DA238" w14:textId="77777777" w:rsidR="000E0160" w:rsidRDefault="000E0160">
            <w:pPr>
              <w:spacing w:before="60" w:after="60" w:line="360" w:lineRule="auto"/>
              <w:rPr>
                <w:rFonts w:ascii="Arial" w:eastAsia="Times New Roman" w:hAnsi="Arial"/>
                <w:sz w:val="24"/>
                <w:szCs w:val="24"/>
                <w:lang w:val="en-GB" w:eastAsia="fr-FR"/>
              </w:rPr>
            </w:pPr>
          </w:p>
        </w:tc>
        <w:tc>
          <w:tcPr>
            <w:tcW w:w="1018" w:type="dxa"/>
            <w:vMerge w:val="restart"/>
            <w:tcBorders>
              <w:top w:val="single" w:sz="6" w:space="0" w:color="auto"/>
              <w:left w:val="single" w:sz="6" w:space="0" w:color="auto"/>
              <w:right w:val="single" w:sz="6" w:space="0" w:color="auto"/>
            </w:tcBorders>
          </w:tcPr>
          <w:p w14:paraId="33E51569" w14:textId="77777777" w:rsidR="000E0160" w:rsidRDefault="000E0160">
            <w:pPr>
              <w:spacing w:before="60" w:after="60" w:line="360" w:lineRule="auto"/>
              <w:rPr>
                <w:rFonts w:ascii="Arial" w:eastAsia="Times New Roman" w:hAnsi="Arial"/>
                <w:sz w:val="24"/>
                <w:szCs w:val="24"/>
                <w:lang w:val="en-GB" w:eastAsia="fr-FR"/>
              </w:rPr>
            </w:pPr>
          </w:p>
        </w:tc>
        <w:tc>
          <w:tcPr>
            <w:tcW w:w="882" w:type="dxa"/>
            <w:tcBorders>
              <w:top w:val="single" w:sz="6" w:space="0" w:color="auto"/>
              <w:left w:val="single" w:sz="6" w:space="0" w:color="auto"/>
              <w:bottom w:val="single" w:sz="4" w:space="0" w:color="auto"/>
              <w:right w:val="single" w:sz="6" w:space="0" w:color="auto"/>
            </w:tcBorders>
          </w:tcPr>
          <w:p w14:paraId="76733987"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3D72EED2"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7D40D503"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3B38D56B"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0E603122"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1B498EDD"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6FFA7FE3"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78090BDE"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0E192CC7"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76D77BC5"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43B43E96"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single" w:sz="6" w:space="0" w:color="auto"/>
              <w:bottom w:val="single" w:sz="4" w:space="0" w:color="auto"/>
              <w:right w:val="single" w:sz="6" w:space="0" w:color="auto"/>
            </w:tcBorders>
          </w:tcPr>
          <w:p w14:paraId="74D1CA72" w14:textId="77777777" w:rsidR="000E0160" w:rsidRDefault="000E0160">
            <w:pPr>
              <w:spacing w:before="60" w:after="60" w:line="360" w:lineRule="auto"/>
              <w:rPr>
                <w:rFonts w:ascii="Arial" w:eastAsia="Times New Roman" w:hAnsi="Arial"/>
                <w:sz w:val="24"/>
                <w:szCs w:val="24"/>
                <w:lang w:val="en-GB" w:eastAsia="fr-FR"/>
              </w:rPr>
            </w:pPr>
          </w:p>
        </w:tc>
        <w:tc>
          <w:tcPr>
            <w:tcW w:w="480" w:type="dxa"/>
            <w:tcBorders>
              <w:top w:val="single" w:sz="6" w:space="0" w:color="auto"/>
              <w:left w:val="single" w:sz="6" w:space="0" w:color="auto"/>
              <w:bottom w:val="single" w:sz="4" w:space="0" w:color="auto"/>
              <w:right w:val="single" w:sz="6" w:space="0" w:color="auto"/>
            </w:tcBorders>
          </w:tcPr>
          <w:p w14:paraId="2F505BF8" w14:textId="77777777" w:rsidR="000E0160" w:rsidRDefault="000E0160">
            <w:pPr>
              <w:spacing w:before="60" w:after="60" w:line="360" w:lineRule="auto"/>
              <w:rPr>
                <w:rFonts w:ascii="Arial" w:eastAsia="Times New Roman" w:hAnsi="Arial"/>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14:paraId="38E509F1" w14:textId="77777777" w:rsidR="000E0160" w:rsidRDefault="000E0160">
            <w:pPr>
              <w:spacing w:before="60" w:after="60" w:line="360" w:lineRule="auto"/>
              <w:rPr>
                <w:rFonts w:ascii="Arial" w:eastAsia="Times New Roman" w:hAnsi="Arial"/>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45BB3C04" w14:textId="77777777" w:rsidR="000E0160" w:rsidRDefault="000E0160">
            <w:pPr>
              <w:spacing w:before="60" w:after="60" w:line="360" w:lineRule="auto"/>
              <w:rPr>
                <w:rFonts w:ascii="Arial" w:eastAsia="Times New Roman" w:hAnsi="Arial"/>
                <w:sz w:val="24"/>
                <w:szCs w:val="24"/>
                <w:lang w:val="en-GB" w:eastAsia="fr-FR"/>
              </w:rPr>
            </w:pPr>
          </w:p>
        </w:tc>
        <w:tc>
          <w:tcPr>
            <w:tcW w:w="618" w:type="dxa"/>
            <w:tcBorders>
              <w:top w:val="single" w:sz="6" w:space="0" w:color="auto"/>
              <w:left w:val="single" w:sz="6" w:space="0" w:color="auto"/>
              <w:bottom w:val="none" w:sz="4" w:space="0" w:color="000000"/>
              <w:right w:val="single" w:sz="4" w:space="0" w:color="auto"/>
            </w:tcBorders>
            <w:vAlign w:val="center"/>
          </w:tcPr>
          <w:p w14:paraId="3AFA3AA6" w14:textId="77777777" w:rsidR="000E0160" w:rsidRDefault="000E0160">
            <w:pPr>
              <w:spacing w:before="60" w:after="60" w:line="360" w:lineRule="auto"/>
              <w:rPr>
                <w:rFonts w:ascii="Arial" w:eastAsia="Times New Roman" w:hAnsi="Arial"/>
                <w:sz w:val="24"/>
                <w:szCs w:val="24"/>
                <w:lang w:val="en-GB" w:eastAsia="fr-FR"/>
              </w:rPr>
            </w:pPr>
          </w:p>
        </w:tc>
      </w:tr>
      <w:tr w:rsidR="000E0160" w14:paraId="416C4D72" w14:textId="77777777">
        <w:trPr>
          <w:gridAfter w:val="1"/>
          <w:wAfter w:w="30" w:type="dxa"/>
          <w:cantSplit/>
          <w:trHeight w:val="165"/>
          <w:jc w:val="center"/>
        </w:trPr>
        <w:tc>
          <w:tcPr>
            <w:tcW w:w="377" w:type="dxa"/>
            <w:vMerge/>
            <w:tcBorders>
              <w:left w:val="single" w:sz="4" w:space="0" w:color="auto"/>
              <w:right w:val="single" w:sz="6" w:space="0" w:color="auto"/>
            </w:tcBorders>
            <w:vAlign w:val="center"/>
          </w:tcPr>
          <w:p w14:paraId="5FF1F88A" w14:textId="77777777" w:rsidR="000E0160" w:rsidRDefault="000E0160">
            <w:pPr>
              <w:spacing w:before="60" w:after="60" w:line="360" w:lineRule="auto"/>
              <w:jc w:val="center"/>
              <w:rPr>
                <w:rFonts w:ascii="Arial" w:eastAsia="Times New Roman" w:hAnsi="Arial"/>
                <w:sz w:val="24"/>
                <w:szCs w:val="24"/>
                <w:lang w:val="en-GB" w:eastAsia="fr-FR"/>
              </w:rPr>
            </w:pPr>
          </w:p>
        </w:tc>
        <w:tc>
          <w:tcPr>
            <w:tcW w:w="1425" w:type="dxa"/>
            <w:tcBorders>
              <w:left w:val="single" w:sz="6" w:space="0" w:color="auto"/>
              <w:right w:val="single" w:sz="6" w:space="0" w:color="auto"/>
            </w:tcBorders>
          </w:tcPr>
          <w:p w14:paraId="60D8A37E" w14:textId="77777777" w:rsidR="000E0160" w:rsidRDefault="000E0160">
            <w:pPr>
              <w:spacing w:before="60" w:after="60" w:line="360" w:lineRule="auto"/>
              <w:rPr>
                <w:rFonts w:ascii="Arial" w:eastAsia="Times New Roman" w:hAnsi="Arial"/>
                <w:sz w:val="24"/>
                <w:szCs w:val="24"/>
                <w:lang w:val="en-GB" w:eastAsia="fr-FR"/>
              </w:rPr>
            </w:pPr>
          </w:p>
        </w:tc>
        <w:tc>
          <w:tcPr>
            <w:tcW w:w="1018" w:type="dxa"/>
            <w:vMerge/>
            <w:tcBorders>
              <w:left w:val="single" w:sz="6" w:space="0" w:color="auto"/>
              <w:right w:val="single" w:sz="6" w:space="0" w:color="auto"/>
            </w:tcBorders>
          </w:tcPr>
          <w:p w14:paraId="7204FF0C" w14:textId="77777777" w:rsidR="000E0160" w:rsidRDefault="000E0160">
            <w:pPr>
              <w:spacing w:before="60" w:after="60" w:line="360" w:lineRule="auto"/>
              <w:rPr>
                <w:rFonts w:ascii="Arial" w:eastAsia="Times New Roman" w:hAnsi="Arial"/>
                <w:sz w:val="24"/>
                <w:szCs w:val="24"/>
                <w:lang w:val="en-GB" w:eastAsia="fr-FR"/>
              </w:rPr>
            </w:pPr>
          </w:p>
        </w:tc>
        <w:tc>
          <w:tcPr>
            <w:tcW w:w="882" w:type="dxa"/>
            <w:tcBorders>
              <w:top w:val="single" w:sz="4" w:space="0" w:color="auto"/>
              <w:left w:val="single" w:sz="6" w:space="0" w:color="auto"/>
              <w:bottom w:val="single" w:sz="4" w:space="0" w:color="auto"/>
              <w:right w:val="single" w:sz="6" w:space="0" w:color="auto"/>
            </w:tcBorders>
          </w:tcPr>
          <w:p w14:paraId="44B96D3D"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4" w:space="0" w:color="auto"/>
              <w:right w:val="single" w:sz="6" w:space="0" w:color="auto"/>
            </w:tcBorders>
          </w:tcPr>
          <w:p w14:paraId="18A09CFF"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4" w:space="0" w:color="auto"/>
              <w:right w:val="single" w:sz="6" w:space="0" w:color="auto"/>
            </w:tcBorders>
          </w:tcPr>
          <w:p w14:paraId="64B3A253"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4" w:space="0" w:color="auto"/>
              <w:right w:val="single" w:sz="6" w:space="0" w:color="auto"/>
            </w:tcBorders>
          </w:tcPr>
          <w:p w14:paraId="5A673320"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4" w:space="0" w:color="auto"/>
              <w:right w:val="single" w:sz="6" w:space="0" w:color="auto"/>
            </w:tcBorders>
          </w:tcPr>
          <w:p w14:paraId="44213ED2"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4" w:space="0" w:color="auto"/>
              <w:right w:val="single" w:sz="6" w:space="0" w:color="auto"/>
            </w:tcBorders>
          </w:tcPr>
          <w:p w14:paraId="4A73E338"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4" w:space="0" w:color="auto"/>
              <w:right w:val="single" w:sz="6" w:space="0" w:color="auto"/>
            </w:tcBorders>
          </w:tcPr>
          <w:p w14:paraId="5AE0A885"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4" w:space="0" w:color="auto"/>
              <w:right w:val="single" w:sz="6" w:space="0" w:color="auto"/>
            </w:tcBorders>
          </w:tcPr>
          <w:p w14:paraId="77ADD399"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4" w:space="0" w:color="auto"/>
              <w:right w:val="single" w:sz="6" w:space="0" w:color="auto"/>
            </w:tcBorders>
          </w:tcPr>
          <w:p w14:paraId="629B9A41"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4" w:space="0" w:color="auto"/>
              <w:right w:val="single" w:sz="6" w:space="0" w:color="auto"/>
            </w:tcBorders>
          </w:tcPr>
          <w:p w14:paraId="06798B41"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4" w:space="0" w:color="auto"/>
              <w:right w:val="single" w:sz="6" w:space="0" w:color="auto"/>
            </w:tcBorders>
          </w:tcPr>
          <w:p w14:paraId="7FDFF5B4"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4" w:space="0" w:color="auto"/>
              <w:left w:val="single" w:sz="6" w:space="0" w:color="auto"/>
              <w:bottom w:val="single" w:sz="4" w:space="0" w:color="auto"/>
              <w:right w:val="single" w:sz="6" w:space="0" w:color="auto"/>
            </w:tcBorders>
          </w:tcPr>
          <w:p w14:paraId="4DE20A54" w14:textId="77777777" w:rsidR="000E0160" w:rsidRDefault="000E0160">
            <w:pPr>
              <w:spacing w:before="60" w:after="60" w:line="360" w:lineRule="auto"/>
              <w:rPr>
                <w:rFonts w:ascii="Arial" w:eastAsia="Times New Roman" w:hAnsi="Arial"/>
                <w:sz w:val="24"/>
                <w:szCs w:val="24"/>
                <w:lang w:val="en-GB" w:eastAsia="fr-FR"/>
              </w:rPr>
            </w:pPr>
          </w:p>
        </w:tc>
        <w:tc>
          <w:tcPr>
            <w:tcW w:w="480" w:type="dxa"/>
            <w:tcBorders>
              <w:top w:val="single" w:sz="4" w:space="0" w:color="auto"/>
              <w:left w:val="single" w:sz="6" w:space="0" w:color="auto"/>
              <w:bottom w:val="single" w:sz="4" w:space="0" w:color="auto"/>
              <w:right w:val="single" w:sz="6" w:space="0" w:color="auto"/>
            </w:tcBorders>
          </w:tcPr>
          <w:p w14:paraId="73B30FCE" w14:textId="77777777" w:rsidR="000E0160" w:rsidRDefault="000E0160">
            <w:pPr>
              <w:spacing w:before="60" w:after="60" w:line="360" w:lineRule="auto"/>
              <w:rPr>
                <w:rFonts w:ascii="Arial" w:eastAsia="Times New Roman" w:hAnsi="Arial"/>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37724321" w14:textId="77777777" w:rsidR="000E0160" w:rsidRDefault="000E0160">
            <w:pPr>
              <w:spacing w:before="60" w:after="60" w:line="360" w:lineRule="auto"/>
              <w:rPr>
                <w:rFonts w:ascii="Arial" w:eastAsia="Times New Roman" w:hAnsi="Arial"/>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14:paraId="3586150B" w14:textId="77777777" w:rsidR="000E0160" w:rsidRDefault="000E0160">
            <w:pPr>
              <w:spacing w:before="60" w:after="60" w:line="360" w:lineRule="auto"/>
              <w:rPr>
                <w:rFonts w:ascii="Arial" w:eastAsia="Times New Roman" w:hAnsi="Arial"/>
                <w:sz w:val="24"/>
                <w:szCs w:val="24"/>
                <w:lang w:val="en-GB" w:eastAsia="fr-FR"/>
              </w:rPr>
            </w:pPr>
          </w:p>
        </w:tc>
        <w:tc>
          <w:tcPr>
            <w:tcW w:w="618" w:type="dxa"/>
            <w:tcBorders>
              <w:top w:val="none" w:sz="4" w:space="0" w:color="000000"/>
              <w:left w:val="single" w:sz="6" w:space="0" w:color="auto"/>
              <w:right w:val="single" w:sz="4" w:space="0" w:color="auto"/>
            </w:tcBorders>
            <w:vAlign w:val="center"/>
          </w:tcPr>
          <w:p w14:paraId="73E2087B" w14:textId="77777777" w:rsidR="000E0160" w:rsidRDefault="000E0160">
            <w:pPr>
              <w:spacing w:before="60" w:after="60" w:line="360" w:lineRule="auto"/>
              <w:rPr>
                <w:rFonts w:ascii="Arial" w:eastAsia="Times New Roman" w:hAnsi="Arial"/>
                <w:sz w:val="24"/>
                <w:szCs w:val="24"/>
                <w:lang w:val="en-GB" w:eastAsia="fr-FR"/>
              </w:rPr>
            </w:pPr>
          </w:p>
        </w:tc>
      </w:tr>
      <w:tr w:rsidR="000E0160" w14:paraId="1CF661E8" w14:textId="77777777">
        <w:trPr>
          <w:gridAfter w:val="1"/>
          <w:wAfter w:w="30" w:type="dxa"/>
          <w:cantSplit/>
          <w:trHeight w:val="326"/>
          <w:jc w:val="center"/>
        </w:trPr>
        <w:tc>
          <w:tcPr>
            <w:tcW w:w="377" w:type="dxa"/>
            <w:tcBorders>
              <w:top w:val="single" w:sz="6" w:space="0" w:color="auto"/>
              <w:left w:val="single" w:sz="4" w:space="0" w:color="auto"/>
              <w:bottom w:val="none" w:sz="4" w:space="0" w:color="000000"/>
              <w:right w:val="none" w:sz="4" w:space="0" w:color="000000"/>
            </w:tcBorders>
          </w:tcPr>
          <w:p w14:paraId="72E3E481" w14:textId="77777777" w:rsidR="000E0160" w:rsidRDefault="000E0160">
            <w:pPr>
              <w:spacing w:before="60" w:after="60" w:line="360" w:lineRule="auto"/>
              <w:rPr>
                <w:rFonts w:ascii="Arial" w:eastAsia="Times New Roman" w:hAnsi="Arial"/>
                <w:sz w:val="24"/>
                <w:szCs w:val="24"/>
                <w:lang w:val="en-GB" w:eastAsia="fr-FR"/>
              </w:rPr>
            </w:pPr>
          </w:p>
        </w:tc>
        <w:tc>
          <w:tcPr>
            <w:tcW w:w="1425" w:type="dxa"/>
            <w:tcBorders>
              <w:top w:val="single" w:sz="6" w:space="0" w:color="auto"/>
              <w:left w:val="none" w:sz="4" w:space="0" w:color="000000"/>
              <w:bottom w:val="none" w:sz="4" w:space="0" w:color="000000"/>
              <w:right w:val="none" w:sz="4" w:space="0" w:color="000000"/>
            </w:tcBorders>
          </w:tcPr>
          <w:p w14:paraId="2BC21DC1" w14:textId="77777777" w:rsidR="000E0160" w:rsidRDefault="000E0160">
            <w:pPr>
              <w:spacing w:before="60" w:after="60" w:line="360" w:lineRule="auto"/>
              <w:rPr>
                <w:rFonts w:ascii="Arial" w:eastAsia="Times New Roman" w:hAnsi="Arial"/>
                <w:sz w:val="24"/>
                <w:szCs w:val="24"/>
                <w:lang w:val="en-GB" w:eastAsia="fr-FR"/>
              </w:rPr>
            </w:pPr>
          </w:p>
        </w:tc>
        <w:tc>
          <w:tcPr>
            <w:tcW w:w="1018" w:type="dxa"/>
            <w:tcBorders>
              <w:top w:val="single" w:sz="6" w:space="0" w:color="auto"/>
              <w:left w:val="none" w:sz="4" w:space="0" w:color="000000"/>
              <w:bottom w:val="none" w:sz="4" w:space="0" w:color="000000"/>
              <w:right w:val="none" w:sz="4" w:space="0" w:color="000000"/>
            </w:tcBorders>
          </w:tcPr>
          <w:p w14:paraId="50FC3660" w14:textId="77777777" w:rsidR="000E0160" w:rsidRDefault="000E0160">
            <w:pPr>
              <w:spacing w:before="60" w:after="60" w:line="360" w:lineRule="auto"/>
              <w:rPr>
                <w:rFonts w:ascii="Arial" w:eastAsia="Times New Roman" w:hAnsi="Arial"/>
                <w:sz w:val="24"/>
                <w:szCs w:val="24"/>
                <w:lang w:val="en-GB" w:eastAsia="fr-FR"/>
              </w:rPr>
            </w:pPr>
          </w:p>
        </w:tc>
        <w:tc>
          <w:tcPr>
            <w:tcW w:w="882" w:type="dxa"/>
            <w:tcBorders>
              <w:top w:val="single" w:sz="6" w:space="0" w:color="auto"/>
              <w:left w:val="none" w:sz="4" w:space="0" w:color="000000"/>
              <w:bottom w:val="none" w:sz="4" w:space="0" w:color="000000"/>
              <w:right w:val="none" w:sz="4" w:space="0" w:color="000000"/>
            </w:tcBorders>
          </w:tcPr>
          <w:p w14:paraId="76BEE2BA"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none" w:sz="4" w:space="0" w:color="000000"/>
              <w:bottom w:val="none" w:sz="4" w:space="0" w:color="000000"/>
              <w:right w:val="none" w:sz="4" w:space="0" w:color="000000"/>
            </w:tcBorders>
          </w:tcPr>
          <w:p w14:paraId="140D0251"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none" w:sz="4" w:space="0" w:color="000000"/>
              <w:bottom w:val="none" w:sz="4" w:space="0" w:color="000000"/>
              <w:right w:val="none" w:sz="4" w:space="0" w:color="000000"/>
            </w:tcBorders>
          </w:tcPr>
          <w:p w14:paraId="521EA3EF"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none" w:sz="4" w:space="0" w:color="000000"/>
              <w:bottom w:val="none" w:sz="4" w:space="0" w:color="000000"/>
              <w:right w:val="none" w:sz="4" w:space="0" w:color="000000"/>
            </w:tcBorders>
          </w:tcPr>
          <w:p w14:paraId="7C83DEBD"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none" w:sz="4" w:space="0" w:color="000000"/>
              <w:bottom w:val="none" w:sz="4" w:space="0" w:color="000000"/>
              <w:right w:val="none" w:sz="4" w:space="0" w:color="000000"/>
            </w:tcBorders>
          </w:tcPr>
          <w:p w14:paraId="6A04ED79"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none" w:sz="4" w:space="0" w:color="000000"/>
              <w:bottom w:val="none" w:sz="4" w:space="0" w:color="000000"/>
              <w:right w:val="none" w:sz="4" w:space="0" w:color="000000"/>
            </w:tcBorders>
          </w:tcPr>
          <w:p w14:paraId="5A171BB0"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none" w:sz="4" w:space="0" w:color="000000"/>
              <w:bottom w:val="none" w:sz="4" w:space="0" w:color="000000"/>
              <w:right w:val="none" w:sz="4" w:space="0" w:color="000000"/>
            </w:tcBorders>
          </w:tcPr>
          <w:p w14:paraId="438E1BE2"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none" w:sz="4" w:space="0" w:color="000000"/>
              <w:bottom w:val="none" w:sz="4" w:space="0" w:color="000000"/>
              <w:right w:val="none" w:sz="4" w:space="0" w:color="000000"/>
            </w:tcBorders>
          </w:tcPr>
          <w:p w14:paraId="3DD08AFD"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single" w:sz="6" w:space="0" w:color="auto"/>
              <w:left w:val="none" w:sz="4" w:space="0" w:color="000000"/>
              <w:bottom w:val="none" w:sz="4" w:space="0" w:color="000000"/>
            </w:tcBorders>
          </w:tcPr>
          <w:p w14:paraId="0470D63E" w14:textId="77777777" w:rsidR="000E0160" w:rsidRDefault="000E0160">
            <w:pPr>
              <w:spacing w:before="60" w:after="60" w:line="360" w:lineRule="auto"/>
              <w:rPr>
                <w:rFonts w:ascii="Arial" w:eastAsia="Times New Roman" w:hAnsi="Arial"/>
                <w:sz w:val="24"/>
                <w:szCs w:val="24"/>
                <w:lang w:val="en-GB" w:eastAsia="fr-FR"/>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77D7C330" w14:textId="77777777" w:rsidR="000E0160" w:rsidRDefault="00C604DC">
            <w:pPr>
              <w:spacing w:before="60" w:after="60" w:line="360" w:lineRule="auto"/>
              <w:rPr>
                <w:rFonts w:ascii="Arial" w:eastAsia="Times New Roman" w:hAnsi="Arial"/>
                <w:sz w:val="24"/>
                <w:szCs w:val="24"/>
                <w:lang w:eastAsia="fr-FR"/>
              </w:rPr>
            </w:pPr>
            <w:r>
              <w:rPr>
                <w:rFonts w:ascii="Arial" w:eastAsia="Times New Roman" w:hAnsi="Arial"/>
                <w:b/>
                <w:sz w:val="24"/>
                <w:szCs w:val="24"/>
                <w:lang w:val="en-GB" w:eastAsia="fr-FR"/>
              </w:rPr>
              <w:t xml:space="preserve">Total </w:t>
            </w:r>
            <w:proofErr w:type="spellStart"/>
            <w:r>
              <w:rPr>
                <w:rFonts w:ascii="Arial" w:eastAsia="Times New Roman" w:hAnsi="Arial"/>
                <w:b/>
                <w:sz w:val="24"/>
                <w:szCs w:val="24"/>
                <w:lang w:val="en-GB" w:eastAsia="fr-FR"/>
              </w:rPr>
              <w:t>partiel</w:t>
            </w:r>
            <w:proofErr w:type="spellEnd"/>
          </w:p>
        </w:tc>
        <w:tc>
          <w:tcPr>
            <w:tcW w:w="618" w:type="dxa"/>
            <w:gridSpan w:val="2"/>
            <w:tcBorders>
              <w:top w:val="single" w:sz="6" w:space="0" w:color="auto"/>
              <w:bottom w:val="single" w:sz="6" w:space="0" w:color="auto"/>
              <w:right w:val="single" w:sz="6" w:space="0" w:color="auto"/>
            </w:tcBorders>
          </w:tcPr>
          <w:p w14:paraId="2B681142" w14:textId="77777777" w:rsidR="000E0160" w:rsidRDefault="000E0160">
            <w:pPr>
              <w:keepNext/>
              <w:keepLines/>
              <w:spacing w:before="60" w:after="60" w:line="360" w:lineRule="auto"/>
              <w:outlineLvl w:val="5"/>
              <w:rPr>
                <w:rFonts w:ascii="Arial" w:eastAsia="Times New Roman" w:hAnsi="Arial"/>
                <w:i/>
                <w:iCs/>
                <w:sz w:val="24"/>
                <w:szCs w:val="24"/>
                <w:lang w:eastAsia="fr-FR"/>
              </w:rPr>
            </w:pPr>
          </w:p>
        </w:tc>
        <w:tc>
          <w:tcPr>
            <w:tcW w:w="618" w:type="dxa"/>
            <w:tcBorders>
              <w:top w:val="single" w:sz="6" w:space="0" w:color="auto"/>
              <w:left w:val="single" w:sz="6" w:space="0" w:color="auto"/>
              <w:bottom w:val="single" w:sz="6" w:space="0" w:color="auto"/>
              <w:right w:val="single" w:sz="6" w:space="0" w:color="auto"/>
            </w:tcBorders>
          </w:tcPr>
          <w:p w14:paraId="526ADE87" w14:textId="77777777" w:rsidR="000E0160" w:rsidRDefault="000E0160">
            <w:pPr>
              <w:spacing w:before="60" w:after="60" w:line="360" w:lineRule="auto"/>
              <w:rPr>
                <w:rFonts w:ascii="Arial" w:eastAsia="Times New Roman" w:hAnsi="Arial"/>
                <w:sz w:val="24"/>
                <w:szCs w:val="24"/>
                <w:lang w:val="en-GB" w:eastAsia="fr-FR"/>
              </w:rPr>
            </w:pPr>
          </w:p>
        </w:tc>
        <w:tc>
          <w:tcPr>
            <w:tcW w:w="618" w:type="dxa"/>
            <w:tcBorders>
              <w:top w:val="single" w:sz="6" w:space="0" w:color="auto"/>
              <w:left w:val="single" w:sz="6" w:space="0" w:color="auto"/>
              <w:bottom w:val="single" w:sz="6" w:space="0" w:color="auto"/>
              <w:right w:val="single" w:sz="4" w:space="0" w:color="auto"/>
            </w:tcBorders>
            <w:vAlign w:val="center"/>
          </w:tcPr>
          <w:p w14:paraId="68E7BACE" w14:textId="77777777" w:rsidR="000E0160" w:rsidRDefault="000E0160">
            <w:pPr>
              <w:spacing w:before="60" w:after="60" w:line="360" w:lineRule="auto"/>
              <w:rPr>
                <w:rFonts w:ascii="Arial" w:eastAsia="Times New Roman" w:hAnsi="Arial"/>
                <w:sz w:val="24"/>
                <w:szCs w:val="24"/>
                <w:lang w:val="en-GB" w:eastAsia="fr-FR"/>
              </w:rPr>
            </w:pPr>
          </w:p>
        </w:tc>
      </w:tr>
      <w:tr w:rsidR="000E0160" w14:paraId="5F617198" w14:textId="77777777">
        <w:trPr>
          <w:gridAfter w:val="1"/>
          <w:wAfter w:w="30" w:type="dxa"/>
          <w:cantSplit/>
          <w:trHeight w:val="326"/>
          <w:jc w:val="center"/>
        </w:trPr>
        <w:tc>
          <w:tcPr>
            <w:tcW w:w="377" w:type="dxa"/>
            <w:tcBorders>
              <w:top w:val="none" w:sz="4" w:space="0" w:color="000000"/>
              <w:left w:val="single" w:sz="4" w:space="0" w:color="auto"/>
              <w:bottom w:val="single" w:sz="4" w:space="0" w:color="auto"/>
              <w:right w:val="none" w:sz="4" w:space="0" w:color="000000"/>
            </w:tcBorders>
          </w:tcPr>
          <w:p w14:paraId="3316B86E" w14:textId="77777777" w:rsidR="000E0160" w:rsidRDefault="000E0160">
            <w:pPr>
              <w:spacing w:before="60" w:after="60" w:line="360" w:lineRule="auto"/>
              <w:rPr>
                <w:rFonts w:ascii="Arial" w:eastAsia="Times New Roman" w:hAnsi="Arial"/>
                <w:sz w:val="24"/>
                <w:szCs w:val="24"/>
                <w:lang w:val="en-GB" w:eastAsia="fr-FR"/>
              </w:rPr>
            </w:pPr>
          </w:p>
        </w:tc>
        <w:tc>
          <w:tcPr>
            <w:tcW w:w="1425" w:type="dxa"/>
            <w:tcBorders>
              <w:top w:val="none" w:sz="4" w:space="0" w:color="000000"/>
              <w:left w:val="none" w:sz="4" w:space="0" w:color="000000"/>
              <w:bottom w:val="single" w:sz="4" w:space="0" w:color="auto"/>
              <w:right w:val="none" w:sz="4" w:space="0" w:color="000000"/>
            </w:tcBorders>
          </w:tcPr>
          <w:p w14:paraId="09AE21D1" w14:textId="77777777" w:rsidR="000E0160" w:rsidRDefault="000E0160">
            <w:pPr>
              <w:spacing w:before="60" w:after="60" w:line="360" w:lineRule="auto"/>
              <w:rPr>
                <w:rFonts w:ascii="Arial" w:eastAsia="Times New Roman" w:hAnsi="Arial"/>
                <w:sz w:val="24"/>
                <w:szCs w:val="24"/>
                <w:lang w:val="en-GB" w:eastAsia="fr-FR"/>
              </w:rPr>
            </w:pPr>
          </w:p>
        </w:tc>
        <w:tc>
          <w:tcPr>
            <w:tcW w:w="1018" w:type="dxa"/>
            <w:tcBorders>
              <w:top w:val="none" w:sz="4" w:space="0" w:color="000000"/>
              <w:left w:val="none" w:sz="4" w:space="0" w:color="000000"/>
              <w:bottom w:val="single" w:sz="4" w:space="0" w:color="auto"/>
              <w:right w:val="none" w:sz="4" w:space="0" w:color="000000"/>
            </w:tcBorders>
          </w:tcPr>
          <w:p w14:paraId="7853F7D5" w14:textId="77777777" w:rsidR="000E0160" w:rsidRDefault="000E0160">
            <w:pPr>
              <w:spacing w:before="60" w:after="60" w:line="360" w:lineRule="auto"/>
              <w:rPr>
                <w:rFonts w:ascii="Arial" w:eastAsia="Times New Roman" w:hAnsi="Arial"/>
                <w:sz w:val="24"/>
                <w:szCs w:val="24"/>
                <w:lang w:val="en-GB" w:eastAsia="fr-FR"/>
              </w:rPr>
            </w:pPr>
          </w:p>
        </w:tc>
        <w:tc>
          <w:tcPr>
            <w:tcW w:w="882" w:type="dxa"/>
            <w:tcBorders>
              <w:top w:val="none" w:sz="4" w:space="0" w:color="000000"/>
              <w:left w:val="none" w:sz="4" w:space="0" w:color="000000"/>
              <w:bottom w:val="single" w:sz="4" w:space="0" w:color="auto"/>
              <w:right w:val="none" w:sz="4" w:space="0" w:color="000000"/>
            </w:tcBorders>
          </w:tcPr>
          <w:p w14:paraId="4857AD53"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none" w:sz="4" w:space="0" w:color="000000"/>
              <w:left w:val="none" w:sz="4" w:space="0" w:color="000000"/>
              <w:bottom w:val="single" w:sz="4" w:space="0" w:color="auto"/>
              <w:right w:val="none" w:sz="4" w:space="0" w:color="000000"/>
            </w:tcBorders>
          </w:tcPr>
          <w:p w14:paraId="66A1283C"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none" w:sz="4" w:space="0" w:color="000000"/>
              <w:left w:val="none" w:sz="4" w:space="0" w:color="000000"/>
              <w:bottom w:val="single" w:sz="4" w:space="0" w:color="auto"/>
              <w:right w:val="none" w:sz="4" w:space="0" w:color="000000"/>
            </w:tcBorders>
          </w:tcPr>
          <w:p w14:paraId="4F9172E4"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none" w:sz="4" w:space="0" w:color="000000"/>
              <w:left w:val="none" w:sz="4" w:space="0" w:color="000000"/>
              <w:bottom w:val="single" w:sz="4" w:space="0" w:color="auto"/>
              <w:right w:val="none" w:sz="4" w:space="0" w:color="000000"/>
            </w:tcBorders>
          </w:tcPr>
          <w:p w14:paraId="19F180A7"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none" w:sz="4" w:space="0" w:color="000000"/>
              <w:left w:val="none" w:sz="4" w:space="0" w:color="000000"/>
              <w:bottom w:val="single" w:sz="4" w:space="0" w:color="auto"/>
              <w:right w:val="none" w:sz="4" w:space="0" w:color="000000"/>
            </w:tcBorders>
          </w:tcPr>
          <w:p w14:paraId="60E148C1"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none" w:sz="4" w:space="0" w:color="000000"/>
              <w:left w:val="none" w:sz="4" w:space="0" w:color="000000"/>
              <w:bottom w:val="single" w:sz="4" w:space="0" w:color="auto"/>
              <w:right w:val="none" w:sz="4" w:space="0" w:color="000000"/>
            </w:tcBorders>
          </w:tcPr>
          <w:p w14:paraId="3DB0F5E5"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none" w:sz="4" w:space="0" w:color="000000"/>
              <w:left w:val="none" w:sz="4" w:space="0" w:color="000000"/>
              <w:bottom w:val="single" w:sz="4" w:space="0" w:color="auto"/>
              <w:right w:val="none" w:sz="4" w:space="0" w:color="000000"/>
            </w:tcBorders>
          </w:tcPr>
          <w:p w14:paraId="48D62D9B"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none" w:sz="4" w:space="0" w:color="000000"/>
              <w:left w:val="none" w:sz="4" w:space="0" w:color="000000"/>
              <w:bottom w:val="single" w:sz="4" w:space="0" w:color="auto"/>
              <w:right w:val="none" w:sz="4" w:space="0" w:color="000000"/>
            </w:tcBorders>
          </w:tcPr>
          <w:p w14:paraId="5BA05DDC" w14:textId="77777777" w:rsidR="000E0160" w:rsidRDefault="000E0160">
            <w:pPr>
              <w:spacing w:before="60" w:after="60" w:line="360" w:lineRule="auto"/>
              <w:rPr>
                <w:rFonts w:ascii="Arial" w:eastAsia="Times New Roman" w:hAnsi="Arial"/>
                <w:sz w:val="24"/>
                <w:szCs w:val="24"/>
                <w:lang w:val="en-GB" w:eastAsia="fr-FR"/>
              </w:rPr>
            </w:pPr>
          </w:p>
        </w:tc>
        <w:tc>
          <w:tcPr>
            <w:tcW w:w="475" w:type="dxa"/>
            <w:tcBorders>
              <w:top w:val="none" w:sz="4" w:space="0" w:color="000000"/>
              <w:left w:val="none" w:sz="4" w:space="0" w:color="000000"/>
              <w:bottom w:val="single" w:sz="4" w:space="0" w:color="auto"/>
            </w:tcBorders>
          </w:tcPr>
          <w:p w14:paraId="323DB6DC" w14:textId="77777777" w:rsidR="000E0160" w:rsidRDefault="000E0160">
            <w:pPr>
              <w:spacing w:before="60" w:after="60" w:line="360" w:lineRule="auto"/>
              <w:rPr>
                <w:rFonts w:ascii="Arial" w:eastAsia="Times New Roman" w:hAnsi="Arial"/>
                <w:sz w:val="24"/>
                <w:szCs w:val="24"/>
                <w:lang w:val="en-GB" w:eastAsia="fr-FR"/>
              </w:rPr>
            </w:pPr>
          </w:p>
        </w:tc>
        <w:tc>
          <w:tcPr>
            <w:tcW w:w="1905" w:type="dxa"/>
            <w:gridSpan w:val="4"/>
            <w:tcBorders>
              <w:top w:val="single" w:sz="6" w:space="0" w:color="auto"/>
              <w:left w:val="single" w:sz="6" w:space="0" w:color="auto"/>
              <w:bottom w:val="single" w:sz="4" w:space="0" w:color="auto"/>
              <w:right w:val="single" w:sz="6" w:space="0" w:color="auto"/>
            </w:tcBorders>
            <w:vAlign w:val="center"/>
          </w:tcPr>
          <w:p w14:paraId="049CEC05" w14:textId="77777777" w:rsidR="000E0160" w:rsidRDefault="00C604DC">
            <w:pPr>
              <w:spacing w:before="60" w:after="60" w:line="360" w:lineRule="auto"/>
              <w:rPr>
                <w:rFonts w:ascii="Arial" w:eastAsia="Times New Roman" w:hAnsi="Arial"/>
                <w:b/>
                <w:sz w:val="24"/>
                <w:szCs w:val="24"/>
                <w:lang w:val="en-GB" w:eastAsia="fr-FR"/>
              </w:rPr>
            </w:pPr>
            <w:r>
              <w:rPr>
                <w:rFonts w:ascii="Arial" w:eastAsia="Times New Roman" w:hAnsi="Arial"/>
                <w:b/>
                <w:sz w:val="24"/>
                <w:szCs w:val="24"/>
                <w:lang w:val="en-GB" w:eastAsia="fr-FR"/>
              </w:rPr>
              <w:t>Total</w:t>
            </w:r>
          </w:p>
        </w:tc>
        <w:tc>
          <w:tcPr>
            <w:tcW w:w="618" w:type="dxa"/>
            <w:gridSpan w:val="2"/>
            <w:tcBorders>
              <w:top w:val="single" w:sz="6" w:space="0" w:color="auto"/>
              <w:bottom w:val="single" w:sz="4" w:space="0" w:color="auto"/>
              <w:right w:val="single" w:sz="6" w:space="0" w:color="auto"/>
            </w:tcBorders>
            <w:shd w:val="thinDiagCross" w:color="auto" w:fill="auto"/>
          </w:tcPr>
          <w:p w14:paraId="131723FB" w14:textId="77777777" w:rsidR="000E0160" w:rsidRDefault="000E0160">
            <w:pPr>
              <w:spacing w:before="60" w:after="60" w:line="360" w:lineRule="auto"/>
              <w:rPr>
                <w:rFonts w:ascii="Arial" w:eastAsia="Times New Roman" w:hAnsi="Arial"/>
                <w:sz w:val="24"/>
                <w:szCs w:val="24"/>
                <w:lang w:val="en-GB" w:eastAsia="fr-FR"/>
              </w:rPr>
            </w:pPr>
          </w:p>
        </w:tc>
        <w:tc>
          <w:tcPr>
            <w:tcW w:w="618" w:type="dxa"/>
            <w:tcBorders>
              <w:top w:val="single" w:sz="6" w:space="0" w:color="auto"/>
              <w:left w:val="single" w:sz="6" w:space="0" w:color="auto"/>
              <w:bottom w:val="single" w:sz="4" w:space="0" w:color="auto"/>
              <w:right w:val="single" w:sz="6" w:space="0" w:color="auto"/>
            </w:tcBorders>
            <w:shd w:val="thinDiagCross" w:color="auto" w:fill="auto"/>
          </w:tcPr>
          <w:p w14:paraId="79CC1571" w14:textId="77777777" w:rsidR="000E0160" w:rsidRDefault="000E0160">
            <w:pPr>
              <w:spacing w:before="60" w:after="60" w:line="360" w:lineRule="auto"/>
              <w:rPr>
                <w:rFonts w:ascii="Arial" w:eastAsia="Times New Roman" w:hAnsi="Arial"/>
                <w:sz w:val="24"/>
                <w:szCs w:val="24"/>
                <w:lang w:val="en-GB" w:eastAsia="fr-FR"/>
              </w:rPr>
            </w:pPr>
          </w:p>
        </w:tc>
        <w:tc>
          <w:tcPr>
            <w:tcW w:w="618" w:type="dxa"/>
            <w:tcBorders>
              <w:top w:val="single" w:sz="6" w:space="0" w:color="auto"/>
              <w:left w:val="single" w:sz="6" w:space="0" w:color="auto"/>
              <w:bottom w:val="single" w:sz="4" w:space="0" w:color="auto"/>
              <w:right w:val="single" w:sz="4" w:space="0" w:color="auto"/>
            </w:tcBorders>
          </w:tcPr>
          <w:p w14:paraId="255F9846" w14:textId="77777777" w:rsidR="000E0160" w:rsidRDefault="000E0160">
            <w:pPr>
              <w:spacing w:before="60" w:after="60" w:line="360" w:lineRule="auto"/>
              <w:rPr>
                <w:rFonts w:ascii="Arial" w:eastAsia="Times New Roman" w:hAnsi="Arial"/>
                <w:sz w:val="24"/>
                <w:szCs w:val="24"/>
                <w:lang w:val="en-GB" w:eastAsia="fr-FR"/>
              </w:rPr>
            </w:pPr>
          </w:p>
        </w:tc>
      </w:tr>
    </w:tbl>
    <w:p w14:paraId="384FCEF4" w14:textId="77777777" w:rsidR="000E0160" w:rsidRDefault="00C604DC">
      <w:pPr>
        <w:widowControl w:val="0"/>
        <w:tabs>
          <w:tab w:val="left" w:pos="4540"/>
        </w:tabs>
        <w:spacing w:before="60" w:after="0" w:line="360" w:lineRule="auto"/>
        <w:ind w:left="127" w:right="-20"/>
        <w:rPr>
          <w:rFonts w:ascii="Arial" w:eastAsia="Times New Roman" w:hAnsi="Arial"/>
          <w:sz w:val="24"/>
          <w:szCs w:val="24"/>
          <w:lang w:eastAsia="fr-FR"/>
        </w:rPr>
      </w:pPr>
      <w:r>
        <w:rPr>
          <w:rFonts w:ascii="Arial" w:eastAsia="Times New Roman" w:hAnsi="Arial"/>
          <w:sz w:val="24"/>
          <w:szCs w:val="24"/>
          <w:lang w:eastAsia="fr-FR"/>
        </w:rPr>
        <w:t xml:space="preserve">Rapports à </w:t>
      </w:r>
      <w:proofErr w:type="gramStart"/>
      <w:r>
        <w:rPr>
          <w:rFonts w:ascii="Arial" w:eastAsia="Times New Roman" w:hAnsi="Arial"/>
          <w:sz w:val="24"/>
          <w:szCs w:val="24"/>
          <w:lang w:eastAsia="fr-FR"/>
        </w:rPr>
        <w:t>fournir:</w:t>
      </w:r>
      <w:proofErr w:type="gramEnd"/>
      <w:r>
        <w:rPr>
          <w:rFonts w:ascii="Arial" w:eastAsia="Times New Roman" w:hAnsi="Arial"/>
          <w:sz w:val="24"/>
          <w:szCs w:val="24"/>
          <w:u w:val="single"/>
          <w:lang w:eastAsia="fr-FR"/>
        </w:rPr>
        <w:tab/>
      </w:r>
    </w:p>
    <w:p w14:paraId="68C32E58" w14:textId="77777777" w:rsidR="000E0160" w:rsidRDefault="00C604DC">
      <w:pPr>
        <w:widowControl w:val="0"/>
        <w:spacing w:before="60" w:after="0" w:line="360" w:lineRule="auto"/>
        <w:ind w:left="127" w:right="-20"/>
        <w:rPr>
          <w:rFonts w:ascii="Arial" w:eastAsia="Times New Roman" w:hAnsi="Arial"/>
          <w:sz w:val="24"/>
          <w:szCs w:val="24"/>
          <w:lang w:eastAsia="fr-FR"/>
        </w:rPr>
      </w:pPr>
      <w:r>
        <w:rPr>
          <w:rFonts w:ascii="Arial" w:eastAsia="Times New Roman" w:hAnsi="Arial"/>
          <w:noProof/>
          <w:sz w:val="24"/>
          <w:szCs w:val="24"/>
          <w:lang w:eastAsia="fr-FR"/>
        </w:rPr>
        <mc:AlternateContent>
          <mc:Choice Requires="wps">
            <w:drawing>
              <wp:anchor distT="0" distB="0" distL="0" distR="0" simplePos="0" relativeHeight="2" behindDoc="1" locked="0" layoutInCell="1" allowOverlap="1" wp14:anchorId="2DE32C84" wp14:editId="7F2F8FA1">
                <wp:simplePos x="0" y="0"/>
                <wp:positionH relativeFrom="page">
                  <wp:posOffset>2200910</wp:posOffset>
                </wp:positionH>
                <wp:positionV relativeFrom="paragraph">
                  <wp:posOffset>118745</wp:posOffset>
                </wp:positionV>
                <wp:extent cx="1440815" cy="0"/>
                <wp:effectExtent l="10160" t="5080" r="6350" b="13970"/>
                <wp:wrapNone/>
                <wp:docPr id="1037"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815" cy="0"/>
                        </a:xfrm>
                        <a:custGeom>
                          <a:avLst/>
                          <a:gdLst/>
                          <a:ahLst/>
                          <a:cxnLst/>
                          <a:rect l="l" t="t" r="r" b="b"/>
                          <a:pathLst>
                            <a:path w="2269">
                              <a:moveTo>
                                <a:pt x="0" y="0"/>
                              </a:moveTo>
                              <a:lnTo>
                                <a:pt x="2269" y="0"/>
                              </a:lnTo>
                            </a:path>
                          </a:pathLst>
                        </a:custGeom>
                        <a:ln w="6350" cap="flat" cmpd="sng">
                          <a:solidFill>
                            <a:srgbClr val="221F1F"/>
                          </a:solidFill>
                          <a:prstDash val="solid"/>
                          <a:round/>
                          <a:headEnd/>
                          <a:tailEnd/>
                        </a:ln>
                      </wps:spPr>
                      <wps:bodyPr>
                        <a:prstTxWarp prst="textNoShape">
                          <a:avLst/>
                        </a:prstTxWarp>
                      </wps:bodyPr>
                    </wps:wsp>
                  </a:graphicData>
                </a:graphic>
              </wp:anchor>
            </w:drawing>
          </mc:Choice>
          <mc:Fallback xmlns:wpsCustomData="http://www.wps.cn/officeDocument/2013/wpsCustomData">
            <w:pict>
              <v:shape id="1037" coordsize="2269,0" path="m0,0l2269,0e" filled="f" stroked="t" style="position:absolute;margin-left:173.3pt;margin-top:9.35pt;width:113.45pt;height:0.0pt;z-index:-2147483645;mso-position-horizontal-relative:page;mso-position-vertical-relative:text;mso-width-relative:page;mso-height-relative:page;mso-wrap-distance-left:0.0pt;mso-wrap-distance-right:0.0pt;visibility:visible;">
                <v:stroke color="#221f1f" weight="0.5pt"/>
                <v:fill/>
                <v:path textboxrect="0,0,2269,0" o:connectlocs="0,0;914917504,0"/>
              </v:shape>
            </w:pict>
          </mc:Fallback>
        </mc:AlternateContent>
      </w:r>
      <w:r>
        <w:rPr>
          <w:rFonts w:ascii="Arial" w:eastAsia="Times New Roman" w:hAnsi="Arial"/>
          <w:sz w:val="24"/>
          <w:szCs w:val="24"/>
          <w:lang w:eastAsia="fr-FR"/>
        </w:rPr>
        <w:t xml:space="preserve">Durée des </w:t>
      </w:r>
      <w:proofErr w:type="gramStart"/>
      <w:r>
        <w:rPr>
          <w:rFonts w:ascii="Arial" w:eastAsia="Times New Roman" w:hAnsi="Arial"/>
          <w:sz w:val="24"/>
          <w:szCs w:val="24"/>
          <w:lang w:eastAsia="fr-FR"/>
        </w:rPr>
        <w:t>activités:</w:t>
      </w:r>
      <w:proofErr w:type="gramEnd"/>
    </w:p>
    <w:p w14:paraId="22D5DFA8" w14:textId="77777777" w:rsidR="000E0160" w:rsidRDefault="00C604DC">
      <w:pPr>
        <w:widowControl w:val="0"/>
        <w:spacing w:before="60" w:after="60" w:line="360" w:lineRule="auto"/>
        <w:ind w:left="5887" w:right="-20"/>
        <w:rPr>
          <w:rFonts w:ascii="Arial" w:eastAsia="Times New Roman" w:hAnsi="Arial"/>
          <w:sz w:val="24"/>
          <w:szCs w:val="24"/>
          <w:lang w:eastAsia="fr-FR"/>
        </w:rPr>
      </w:pPr>
      <w:r>
        <w:rPr>
          <w:rFonts w:ascii="Arial" w:eastAsia="Times New Roman" w:hAnsi="Arial"/>
          <w:sz w:val="24"/>
          <w:szCs w:val="24"/>
          <w:lang w:eastAsia="fr-FR"/>
        </w:rPr>
        <w:t>Signature:</w:t>
      </w:r>
      <w:r>
        <w:rPr>
          <w:rFonts w:ascii="Arial" w:eastAsia="Times New Roman" w:hAnsi="Arial"/>
          <w:i/>
          <w:iCs/>
          <w:sz w:val="24"/>
          <w:szCs w:val="24"/>
          <w:lang w:eastAsia="fr-FR"/>
        </w:rPr>
        <w:t>(Représentant habilité)</w:t>
      </w:r>
    </w:p>
    <w:p w14:paraId="01F1E2E9" w14:textId="77777777" w:rsidR="000E0160" w:rsidRDefault="00C604DC">
      <w:pPr>
        <w:widowControl w:val="0"/>
        <w:spacing w:before="60" w:after="60" w:line="360" w:lineRule="auto"/>
        <w:ind w:left="5887" w:right="-20"/>
        <w:rPr>
          <w:rFonts w:ascii="Arial" w:eastAsia="Times New Roman" w:hAnsi="Arial"/>
          <w:sz w:val="24"/>
          <w:szCs w:val="24"/>
          <w:lang w:eastAsia="fr-FR"/>
        </w:rPr>
      </w:pPr>
      <w:proofErr w:type="gramStart"/>
      <w:r>
        <w:rPr>
          <w:rFonts w:ascii="Arial" w:eastAsia="Times New Roman" w:hAnsi="Arial"/>
          <w:sz w:val="24"/>
          <w:szCs w:val="24"/>
          <w:lang w:eastAsia="fr-FR"/>
        </w:rPr>
        <w:t>Nom:</w:t>
      </w:r>
      <w:proofErr w:type="gramEnd"/>
      <w:r>
        <w:rPr>
          <w:rFonts w:ascii="Arial" w:eastAsia="Times New Roman" w:hAnsi="Arial"/>
          <w:sz w:val="24"/>
          <w:szCs w:val="24"/>
          <w:u w:val="single"/>
          <w:lang w:eastAsia="fr-FR"/>
        </w:rPr>
        <w:tab/>
      </w:r>
    </w:p>
    <w:p w14:paraId="379AC4EF" w14:textId="77777777" w:rsidR="000E0160" w:rsidRDefault="00C604DC">
      <w:pPr>
        <w:widowControl w:val="0"/>
        <w:spacing w:before="60" w:after="60" w:line="360" w:lineRule="auto"/>
        <w:ind w:left="5887" w:right="-20"/>
        <w:rPr>
          <w:rFonts w:ascii="Arial" w:eastAsia="Times New Roman" w:hAnsi="Arial"/>
          <w:sz w:val="24"/>
          <w:szCs w:val="24"/>
          <w:u w:val="single"/>
          <w:lang w:eastAsia="fr-FR"/>
        </w:rPr>
      </w:pPr>
      <w:proofErr w:type="gramStart"/>
      <w:r>
        <w:rPr>
          <w:rFonts w:ascii="Arial" w:eastAsia="Times New Roman" w:hAnsi="Arial"/>
          <w:sz w:val="24"/>
          <w:szCs w:val="24"/>
          <w:lang w:eastAsia="fr-FR"/>
        </w:rPr>
        <w:t>Titre:</w:t>
      </w:r>
      <w:proofErr w:type="gramEnd"/>
      <w:r>
        <w:rPr>
          <w:rFonts w:ascii="Arial" w:eastAsia="Times New Roman" w:hAnsi="Arial"/>
          <w:sz w:val="24"/>
          <w:szCs w:val="24"/>
          <w:u w:val="single"/>
          <w:lang w:eastAsia="fr-FR"/>
        </w:rPr>
        <w:tab/>
      </w:r>
    </w:p>
    <w:p w14:paraId="4781D8D2" w14:textId="77777777" w:rsidR="000E0160" w:rsidRDefault="00C604DC">
      <w:pPr>
        <w:widowControl w:val="0"/>
        <w:spacing w:before="60" w:after="60" w:line="360" w:lineRule="auto"/>
        <w:ind w:left="5887" w:right="-20"/>
        <w:rPr>
          <w:rFonts w:ascii="Arial" w:eastAsia="Times New Roman" w:hAnsi="Arial"/>
          <w:b/>
          <w:sz w:val="24"/>
          <w:szCs w:val="24"/>
          <w:lang w:eastAsia="fr-FR"/>
        </w:rPr>
      </w:pPr>
      <w:proofErr w:type="gramStart"/>
      <w:r>
        <w:rPr>
          <w:rFonts w:ascii="Arial" w:eastAsia="Times New Roman" w:hAnsi="Arial"/>
          <w:sz w:val="24"/>
          <w:szCs w:val="24"/>
          <w:lang w:eastAsia="fr-FR"/>
        </w:rPr>
        <w:t>Adresse:</w:t>
      </w:r>
      <w:proofErr w:type="gramEnd"/>
      <w:r>
        <w:rPr>
          <w:rFonts w:ascii="Arial" w:eastAsia="Times New Roman" w:hAnsi="Arial"/>
          <w:sz w:val="24"/>
          <w:szCs w:val="24"/>
          <w:u w:val="single"/>
          <w:lang w:eastAsia="fr-FR"/>
        </w:rPr>
        <w:tab/>
      </w:r>
    </w:p>
    <w:p w14:paraId="5B67D285" w14:textId="77777777" w:rsidR="000E0160" w:rsidRDefault="000E0160">
      <w:pPr>
        <w:spacing w:before="60" w:after="60" w:line="360" w:lineRule="auto"/>
        <w:jc w:val="center"/>
        <w:rPr>
          <w:rFonts w:ascii="Arial" w:eastAsia="Times New Roman" w:hAnsi="Arial"/>
          <w:b/>
          <w:sz w:val="24"/>
          <w:szCs w:val="24"/>
          <w:lang w:eastAsia="fr-FR"/>
        </w:rPr>
      </w:pPr>
    </w:p>
    <w:bookmarkEnd w:id="84"/>
    <w:p w14:paraId="1569A6C5" w14:textId="77777777" w:rsidR="000E0160" w:rsidRDefault="000E0160">
      <w:pPr>
        <w:spacing w:before="60" w:after="60" w:line="360" w:lineRule="auto"/>
        <w:jc w:val="center"/>
        <w:rPr>
          <w:rFonts w:ascii="Arial" w:eastAsia="Times New Roman" w:hAnsi="Arial"/>
          <w:b/>
          <w:sz w:val="24"/>
          <w:szCs w:val="24"/>
          <w:lang w:eastAsia="fr-FR"/>
        </w:rPr>
        <w:sectPr w:rsidR="000E0160">
          <w:headerReference w:type="even" r:id="rId24"/>
          <w:headerReference w:type="default" r:id="rId25"/>
          <w:pgSz w:w="12240" w:h="15840"/>
          <w:pgMar w:top="1417" w:right="1417" w:bottom="1417" w:left="1417" w:header="720" w:footer="720" w:gutter="0"/>
          <w:cols w:space="720"/>
          <w:titlePg/>
        </w:sectPr>
      </w:pPr>
    </w:p>
    <w:p w14:paraId="112F9881" w14:textId="77777777" w:rsidR="000E0160" w:rsidRDefault="00C604DC">
      <w:pPr>
        <w:widowControl w:val="0"/>
        <w:spacing w:before="240" w:after="240" w:line="360" w:lineRule="auto"/>
        <w:ind w:right="-6"/>
        <w:jc w:val="center"/>
        <w:rPr>
          <w:rFonts w:ascii="Arial" w:eastAsia="Times New Roman" w:hAnsi="Arial"/>
          <w:b/>
          <w:bCs/>
          <w:caps/>
          <w:spacing w:val="36"/>
          <w:position w:val="-1"/>
          <w:lang w:eastAsia="fr-FR"/>
        </w:rPr>
      </w:pPr>
      <w:r>
        <w:rPr>
          <w:rFonts w:ascii="Arial" w:eastAsia="Times New Roman" w:hAnsi="Arial"/>
          <w:b/>
          <w:bCs/>
          <w:caps/>
          <w:spacing w:val="36"/>
          <w:position w:val="-1"/>
          <w:lang w:eastAsia="fr-FR"/>
        </w:rPr>
        <w:lastRenderedPageBreak/>
        <w:t xml:space="preserve">Annexen°9 : Modèle de liste du personnel à mobiliser </w:t>
      </w:r>
    </w:p>
    <w:p w14:paraId="69FA4488" w14:textId="77777777" w:rsidR="000E0160" w:rsidRDefault="00C604DC">
      <w:pPr>
        <w:widowControl w:val="0"/>
        <w:spacing w:after="60" w:line="360" w:lineRule="auto"/>
        <w:jc w:val="both"/>
        <w:rPr>
          <w:rFonts w:ascii="Arial" w:eastAsia="Times New Roman" w:hAnsi="Arial"/>
          <w:sz w:val="24"/>
          <w:szCs w:val="24"/>
          <w:lang w:eastAsia="fr-FR"/>
        </w:rPr>
      </w:pPr>
      <w:proofErr w:type="gramStart"/>
      <w:r>
        <w:rPr>
          <w:rFonts w:ascii="Arial" w:eastAsia="Times New Roman" w:hAnsi="Arial"/>
          <w:sz w:val="24"/>
          <w:szCs w:val="24"/>
          <w:lang w:eastAsia="fr-FR"/>
        </w:rPr>
        <w:t>e</w:t>
      </w:r>
      <w:proofErr w:type="gramEnd"/>
      <w:r>
        <w:rPr>
          <w:rFonts w:ascii="Arial" w:eastAsia="Times New Roman" w:hAnsi="Arial"/>
          <w:b/>
          <w:bCs/>
          <w:sz w:val="24"/>
          <w:szCs w:val="24"/>
          <w:lang w:eastAsia="fr-FR"/>
        </w:rPr>
        <w:t>1.Personnel technique clé /digestion</w:t>
      </w:r>
    </w:p>
    <w:p w14:paraId="41241409" w14:textId="77777777" w:rsidR="000E0160" w:rsidRDefault="000E0160">
      <w:pPr>
        <w:widowControl w:val="0"/>
        <w:spacing w:before="60" w:after="60" w:line="360" w:lineRule="auto"/>
        <w:rPr>
          <w:rFonts w:ascii="Arial" w:eastAsia="Times New Roman" w:hAnsi="Arial"/>
          <w:sz w:val="8"/>
          <w:szCs w:val="24"/>
          <w:lang w:eastAsia="fr-FR"/>
        </w:rPr>
      </w:pPr>
    </w:p>
    <w:tbl>
      <w:tblPr>
        <w:tblW w:w="10763" w:type="dxa"/>
        <w:tblInd w:w="-572" w:type="dxa"/>
        <w:tblLayout w:type="fixed"/>
        <w:tblCellMar>
          <w:left w:w="0" w:type="dxa"/>
          <w:right w:w="0" w:type="dxa"/>
        </w:tblCellMar>
        <w:tblLook w:val="04A0" w:firstRow="1" w:lastRow="0" w:firstColumn="1" w:lastColumn="0" w:noHBand="0" w:noVBand="1"/>
      </w:tblPr>
      <w:tblGrid>
        <w:gridCol w:w="3230"/>
        <w:gridCol w:w="1315"/>
        <w:gridCol w:w="1315"/>
        <w:gridCol w:w="1315"/>
        <w:gridCol w:w="1836"/>
        <w:gridCol w:w="1752"/>
      </w:tblGrid>
      <w:tr w:rsidR="000E0160" w14:paraId="33B2C7CC" w14:textId="77777777">
        <w:trPr>
          <w:trHeight w:hRule="exact" w:val="1364"/>
        </w:trPr>
        <w:tc>
          <w:tcPr>
            <w:tcW w:w="3230" w:type="dxa"/>
            <w:tcBorders>
              <w:top w:val="single" w:sz="4" w:space="0" w:color="221F1F"/>
              <w:left w:val="single" w:sz="4" w:space="0" w:color="221F1F"/>
              <w:bottom w:val="single" w:sz="4" w:space="0" w:color="221F1F"/>
              <w:right w:val="single" w:sz="4" w:space="0" w:color="221F1F"/>
            </w:tcBorders>
            <w:shd w:val="clear" w:color="auto" w:fill="D9D9D9"/>
          </w:tcPr>
          <w:p w14:paraId="20217610" w14:textId="77777777" w:rsidR="000E0160" w:rsidRDefault="00C604DC">
            <w:pPr>
              <w:widowControl w:val="0"/>
              <w:tabs>
                <w:tab w:val="left" w:pos="3295"/>
              </w:tabs>
              <w:spacing w:before="60" w:after="60" w:line="360" w:lineRule="auto"/>
              <w:ind w:left="1156" w:right="993"/>
              <w:jc w:val="center"/>
              <w:rPr>
                <w:rFonts w:ascii="Arial" w:eastAsia="Times New Roman" w:hAnsi="Arial"/>
                <w:sz w:val="24"/>
                <w:szCs w:val="24"/>
                <w:lang w:eastAsia="fr-FR"/>
              </w:rPr>
            </w:pPr>
            <w:bookmarkStart w:id="127" w:name="_Hlk163136065"/>
            <w:r>
              <w:rPr>
                <w:rFonts w:ascii="Arial" w:eastAsia="Times New Roman" w:hAnsi="Arial"/>
                <w:b/>
                <w:bCs/>
                <w:sz w:val="24"/>
                <w:szCs w:val="24"/>
                <w:lang w:eastAsia="fr-FR"/>
              </w:rPr>
              <w:t>Nom</w:t>
            </w:r>
          </w:p>
        </w:tc>
        <w:tc>
          <w:tcPr>
            <w:tcW w:w="1315" w:type="dxa"/>
            <w:tcBorders>
              <w:top w:val="single" w:sz="4" w:space="0" w:color="221F1F"/>
              <w:left w:val="single" w:sz="4" w:space="0" w:color="221F1F"/>
              <w:bottom w:val="single" w:sz="4" w:space="0" w:color="221F1F"/>
              <w:right w:val="single" w:sz="4" w:space="0" w:color="221F1F"/>
            </w:tcBorders>
            <w:shd w:val="clear" w:color="auto" w:fill="D9D9D9"/>
          </w:tcPr>
          <w:p w14:paraId="3EBB00A8" w14:textId="77777777" w:rsidR="000E0160" w:rsidRDefault="00C604DC">
            <w:pPr>
              <w:widowControl w:val="0"/>
              <w:tabs>
                <w:tab w:val="left" w:pos="3295"/>
              </w:tabs>
              <w:spacing w:before="60" w:after="60" w:line="360" w:lineRule="auto"/>
              <w:ind w:right="283"/>
              <w:jc w:val="center"/>
              <w:rPr>
                <w:rFonts w:ascii="Arial" w:eastAsia="Times New Roman" w:hAnsi="Arial"/>
                <w:b/>
                <w:bCs/>
                <w:sz w:val="20"/>
                <w:szCs w:val="24"/>
                <w:lang w:eastAsia="fr-FR"/>
              </w:rPr>
            </w:pPr>
            <w:r>
              <w:rPr>
                <w:rFonts w:ascii="Arial" w:eastAsia="Times New Roman" w:hAnsi="Arial"/>
                <w:b/>
                <w:bCs/>
                <w:sz w:val="20"/>
                <w:szCs w:val="24"/>
                <w:lang w:eastAsia="fr-FR"/>
              </w:rPr>
              <w:t xml:space="preserve">Fonction proposée </w:t>
            </w:r>
          </w:p>
        </w:tc>
        <w:tc>
          <w:tcPr>
            <w:tcW w:w="1315" w:type="dxa"/>
            <w:tcBorders>
              <w:top w:val="single" w:sz="4" w:space="0" w:color="221F1F"/>
              <w:left w:val="single" w:sz="4" w:space="0" w:color="221F1F"/>
              <w:bottom w:val="single" w:sz="4" w:space="0" w:color="221F1F"/>
              <w:right w:val="single" w:sz="4" w:space="0" w:color="221F1F"/>
            </w:tcBorders>
            <w:shd w:val="clear" w:color="auto" w:fill="D9D9D9"/>
          </w:tcPr>
          <w:p w14:paraId="2714F364" w14:textId="77777777" w:rsidR="000E0160" w:rsidRDefault="00C604DC">
            <w:pPr>
              <w:widowControl w:val="0"/>
              <w:tabs>
                <w:tab w:val="left" w:pos="3295"/>
              </w:tabs>
              <w:spacing w:before="60" w:after="60" w:line="360" w:lineRule="auto"/>
              <w:ind w:right="283"/>
              <w:jc w:val="center"/>
              <w:rPr>
                <w:rFonts w:ascii="Arial" w:eastAsia="Times New Roman" w:hAnsi="Arial"/>
                <w:sz w:val="20"/>
                <w:szCs w:val="24"/>
                <w:lang w:eastAsia="fr-FR"/>
              </w:rPr>
            </w:pPr>
            <w:r>
              <w:rPr>
                <w:rFonts w:ascii="Arial" w:eastAsia="Times New Roman" w:hAnsi="Arial"/>
                <w:b/>
                <w:bCs/>
                <w:sz w:val="20"/>
                <w:szCs w:val="24"/>
                <w:lang w:eastAsia="fr-FR"/>
              </w:rPr>
              <w:t>Qualification minimale</w:t>
            </w:r>
          </w:p>
        </w:tc>
        <w:tc>
          <w:tcPr>
            <w:tcW w:w="1315" w:type="dxa"/>
            <w:tcBorders>
              <w:top w:val="single" w:sz="4" w:space="0" w:color="221F1F"/>
              <w:left w:val="single" w:sz="4" w:space="0" w:color="221F1F"/>
              <w:bottom w:val="single" w:sz="4" w:space="0" w:color="221F1F"/>
              <w:right w:val="single" w:sz="4" w:space="0" w:color="221F1F"/>
            </w:tcBorders>
            <w:shd w:val="clear" w:color="auto" w:fill="D9D9D9"/>
          </w:tcPr>
          <w:p w14:paraId="69CA0C4E" w14:textId="77777777" w:rsidR="000E0160" w:rsidRDefault="00C604DC">
            <w:pPr>
              <w:widowControl w:val="0"/>
              <w:spacing w:before="60" w:after="60" w:line="360" w:lineRule="auto"/>
              <w:ind w:right="-20"/>
              <w:jc w:val="center"/>
              <w:rPr>
                <w:rFonts w:ascii="Arial" w:eastAsia="Times New Roman" w:hAnsi="Arial"/>
                <w:b/>
                <w:bCs/>
                <w:sz w:val="20"/>
                <w:szCs w:val="24"/>
                <w:lang w:eastAsia="fr-FR"/>
              </w:rPr>
            </w:pPr>
            <w:r>
              <w:rPr>
                <w:rFonts w:ascii="Arial" w:eastAsia="Times New Roman" w:hAnsi="Arial"/>
                <w:b/>
                <w:bCs/>
                <w:sz w:val="20"/>
                <w:szCs w:val="24"/>
                <w:lang w:eastAsia="fr-FR"/>
              </w:rPr>
              <w:t>Années</w:t>
            </w:r>
          </w:p>
          <w:p w14:paraId="07470965" w14:textId="77777777" w:rsidR="000E0160" w:rsidRDefault="00C604DC">
            <w:pPr>
              <w:widowControl w:val="0"/>
              <w:spacing w:before="60" w:after="60" w:line="360" w:lineRule="auto"/>
              <w:ind w:right="-20"/>
              <w:jc w:val="center"/>
              <w:rPr>
                <w:rFonts w:ascii="Arial" w:eastAsia="Times New Roman" w:hAnsi="Arial"/>
                <w:b/>
                <w:bCs/>
                <w:sz w:val="20"/>
                <w:szCs w:val="24"/>
                <w:lang w:eastAsia="fr-FR"/>
              </w:rPr>
            </w:pPr>
            <w:r>
              <w:rPr>
                <w:rFonts w:ascii="Arial" w:eastAsia="Times New Roman" w:hAnsi="Arial"/>
                <w:b/>
                <w:bCs/>
                <w:sz w:val="20"/>
                <w:szCs w:val="24"/>
                <w:lang w:eastAsia="fr-FR"/>
              </w:rPr>
              <w:t>D’expérience</w:t>
            </w:r>
          </w:p>
          <w:p w14:paraId="4B40213C" w14:textId="77777777" w:rsidR="000E0160" w:rsidRDefault="00C604DC">
            <w:pPr>
              <w:widowControl w:val="0"/>
              <w:spacing w:before="60" w:after="60" w:line="360" w:lineRule="auto"/>
              <w:ind w:right="-20"/>
              <w:jc w:val="center"/>
              <w:rPr>
                <w:rFonts w:ascii="Arial" w:eastAsia="Times New Roman" w:hAnsi="Arial"/>
                <w:b/>
                <w:bCs/>
                <w:sz w:val="20"/>
                <w:szCs w:val="24"/>
                <w:lang w:eastAsia="fr-FR"/>
              </w:rPr>
            </w:pPr>
            <w:r>
              <w:rPr>
                <w:rFonts w:ascii="Arial" w:eastAsia="Times New Roman" w:hAnsi="Arial"/>
                <w:b/>
                <w:bCs/>
                <w:sz w:val="20"/>
                <w:szCs w:val="24"/>
                <w:lang w:eastAsia="fr-FR"/>
              </w:rPr>
              <w:t>Générale</w:t>
            </w:r>
          </w:p>
        </w:tc>
        <w:tc>
          <w:tcPr>
            <w:tcW w:w="1836" w:type="dxa"/>
            <w:tcBorders>
              <w:top w:val="single" w:sz="4" w:space="0" w:color="221F1F"/>
              <w:left w:val="single" w:sz="4" w:space="0" w:color="221F1F"/>
              <w:bottom w:val="single" w:sz="4" w:space="0" w:color="221F1F"/>
              <w:right w:val="single" w:sz="4" w:space="0" w:color="221F1F"/>
            </w:tcBorders>
            <w:shd w:val="clear" w:color="auto" w:fill="D9D9D9"/>
          </w:tcPr>
          <w:p w14:paraId="7647E7D1" w14:textId="77777777" w:rsidR="000E0160" w:rsidRDefault="00C604DC">
            <w:pPr>
              <w:widowControl w:val="0"/>
              <w:spacing w:after="0" w:line="240" w:lineRule="auto"/>
              <w:ind w:right="-20"/>
              <w:jc w:val="center"/>
              <w:rPr>
                <w:rFonts w:ascii="Arial" w:eastAsia="Times New Roman" w:hAnsi="Arial"/>
                <w:b/>
                <w:bCs/>
                <w:sz w:val="20"/>
                <w:szCs w:val="24"/>
                <w:lang w:eastAsia="fr-FR"/>
              </w:rPr>
            </w:pPr>
            <w:r>
              <w:rPr>
                <w:rFonts w:ascii="Arial" w:eastAsia="Times New Roman" w:hAnsi="Arial"/>
                <w:b/>
                <w:bCs/>
                <w:sz w:val="20"/>
                <w:szCs w:val="24"/>
                <w:lang w:eastAsia="fr-FR"/>
              </w:rPr>
              <w:t>Années d’Expérience Spécifique</w:t>
            </w:r>
          </w:p>
          <w:p w14:paraId="3F9521C8" w14:textId="77777777" w:rsidR="000E0160" w:rsidRDefault="00C604DC">
            <w:pPr>
              <w:widowControl w:val="0"/>
              <w:spacing w:after="0" w:line="240" w:lineRule="auto"/>
              <w:ind w:right="-20"/>
              <w:jc w:val="center"/>
              <w:rPr>
                <w:rFonts w:ascii="Arial" w:eastAsia="Times New Roman" w:hAnsi="Arial"/>
                <w:b/>
                <w:bCs/>
                <w:sz w:val="20"/>
                <w:szCs w:val="24"/>
                <w:lang w:eastAsia="fr-FR"/>
              </w:rPr>
            </w:pPr>
            <w:r>
              <w:rPr>
                <w:rFonts w:ascii="Arial" w:eastAsia="Times New Roman" w:hAnsi="Arial"/>
                <w:b/>
                <w:bCs/>
                <w:sz w:val="20"/>
                <w:szCs w:val="24"/>
                <w:lang w:eastAsia="fr-FR"/>
              </w:rPr>
              <w:t>En</w:t>
            </w:r>
          </w:p>
          <w:p w14:paraId="573DBC03" w14:textId="77777777" w:rsidR="000E0160" w:rsidRDefault="00C604DC">
            <w:pPr>
              <w:widowControl w:val="0"/>
              <w:spacing w:after="0" w:line="240" w:lineRule="auto"/>
              <w:ind w:right="-20"/>
              <w:jc w:val="center"/>
              <w:rPr>
                <w:rFonts w:ascii="Arial" w:eastAsia="Times New Roman" w:hAnsi="Arial"/>
                <w:b/>
                <w:bCs/>
                <w:sz w:val="20"/>
                <w:szCs w:val="24"/>
                <w:lang w:eastAsia="fr-FR"/>
              </w:rPr>
            </w:pPr>
            <w:r>
              <w:rPr>
                <w:rFonts w:ascii="Arial" w:eastAsia="Times New Roman" w:hAnsi="Arial"/>
                <w:b/>
                <w:bCs/>
                <w:sz w:val="20"/>
                <w:szCs w:val="24"/>
                <w:lang w:eastAsia="fr-FR"/>
              </w:rPr>
              <w:t xml:space="preserve">Terme de </w:t>
            </w:r>
            <w:proofErr w:type="gramStart"/>
            <w:r>
              <w:rPr>
                <w:rFonts w:ascii="Arial" w:eastAsia="Times New Roman" w:hAnsi="Arial"/>
                <w:b/>
                <w:bCs/>
                <w:sz w:val="20"/>
                <w:szCs w:val="24"/>
                <w:lang w:eastAsia="fr-FR"/>
              </w:rPr>
              <w:t>projets  similaires</w:t>
            </w:r>
            <w:proofErr w:type="gramEnd"/>
            <w:r>
              <w:rPr>
                <w:rFonts w:ascii="Arial" w:eastAsia="Times New Roman" w:hAnsi="Arial"/>
                <w:b/>
                <w:bCs/>
                <w:sz w:val="20"/>
                <w:szCs w:val="24"/>
                <w:lang w:eastAsia="fr-FR"/>
              </w:rPr>
              <w:t xml:space="preserve">  réalisés</w:t>
            </w:r>
          </w:p>
        </w:tc>
        <w:tc>
          <w:tcPr>
            <w:tcW w:w="1752" w:type="dxa"/>
            <w:tcBorders>
              <w:top w:val="single" w:sz="4" w:space="0" w:color="221F1F"/>
              <w:left w:val="single" w:sz="4" w:space="0" w:color="221F1F"/>
              <w:bottom w:val="single" w:sz="4" w:space="0" w:color="221F1F"/>
              <w:right w:val="single" w:sz="4" w:space="0" w:color="221F1F"/>
            </w:tcBorders>
            <w:shd w:val="clear" w:color="auto" w:fill="D9D9D9"/>
          </w:tcPr>
          <w:p w14:paraId="7662AE6E" w14:textId="77777777" w:rsidR="000E0160" w:rsidRDefault="00C604DC">
            <w:pPr>
              <w:widowControl w:val="0"/>
              <w:spacing w:before="60" w:after="60" w:line="360" w:lineRule="auto"/>
              <w:ind w:left="572" w:right="-20" w:hanging="595"/>
              <w:jc w:val="both"/>
              <w:rPr>
                <w:rFonts w:ascii="Arial" w:eastAsia="Times New Roman" w:hAnsi="Arial"/>
                <w:b/>
                <w:bCs/>
                <w:sz w:val="20"/>
                <w:szCs w:val="24"/>
                <w:lang w:eastAsia="fr-FR"/>
              </w:rPr>
            </w:pPr>
            <w:r>
              <w:rPr>
                <w:rFonts w:ascii="Arial" w:eastAsia="Times New Roman" w:hAnsi="Arial"/>
                <w:b/>
                <w:bCs/>
                <w:sz w:val="20"/>
                <w:szCs w:val="24"/>
                <w:lang w:eastAsia="fr-FR"/>
              </w:rPr>
              <w:t xml:space="preserve">Poste ou fonction </w:t>
            </w:r>
          </w:p>
          <w:p w14:paraId="42CAAF04" w14:textId="77777777" w:rsidR="000E0160" w:rsidRDefault="00C604DC">
            <w:pPr>
              <w:widowControl w:val="0"/>
              <w:spacing w:before="60" w:after="60" w:line="360" w:lineRule="auto"/>
              <w:ind w:left="878" w:right="-20" w:hanging="595"/>
              <w:jc w:val="both"/>
              <w:rPr>
                <w:rFonts w:ascii="Arial" w:eastAsia="Times New Roman" w:hAnsi="Arial"/>
                <w:b/>
                <w:bCs/>
                <w:sz w:val="20"/>
                <w:szCs w:val="24"/>
                <w:lang w:eastAsia="fr-FR"/>
              </w:rPr>
            </w:pPr>
            <w:r>
              <w:rPr>
                <w:rFonts w:ascii="Arial" w:eastAsia="Times New Roman" w:hAnsi="Arial"/>
                <w:b/>
                <w:bCs/>
                <w:sz w:val="20"/>
                <w:szCs w:val="24"/>
                <w:lang w:eastAsia="fr-FR"/>
              </w:rPr>
              <w:t>Occupé(e) pour</w:t>
            </w:r>
          </w:p>
          <w:p w14:paraId="74A90C6F" w14:textId="77777777" w:rsidR="000E0160" w:rsidRDefault="00C604DC">
            <w:pPr>
              <w:widowControl w:val="0"/>
              <w:spacing w:before="60" w:after="60" w:line="360" w:lineRule="auto"/>
              <w:ind w:left="878" w:right="-20" w:hanging="595"/>
              <w:jc w:val="both"/>
              <w:rPr>
                <w:rFonts w:ascii="Arial" w:eastAsia="Times New Roman" w:hAnsi="Arial"/>
                <w:b/>
                <w:bCs/>
                <w:sz w:val="20"/>
                <w:szCs w:val="24"/>
                <w:lang w:eastAsia="fr-FR"/>
              </w:rPr>
            </w:pPr>
            <w:r>
              <w:rPr>
                <w:rFonts w:ascii="Arial" w:eastAsia="Times New Roman" w:hAnsi="Arial"/>
                <w:b/>
                <w:bCs/>
                <w:sz w:val="20"/>
                <w:szCs w:val="24"/>
                <w:lang w:eastAsia="fr-FR"/>
              </w:rPr>
              <w:t xml:space="preserve">Chaque projet </w:t>
            </w:r>
          </w:p>
          <w:p w14:paraId="144EF251" w14:textId="77777777" w:rsidR="000E0160" w:rsidRDefault="000E0160">
            <w:pPr>
              <w:widowControl w:val="0"/>
              <w:spacing w:before="60" w:after="60" w:line="360" w:lineRule="auto"/>
              <w:ind w:left="878" w:right="-20" w:hanging="595"/>
              <w:jc w:val="center"/>
              <w:rPr>
                <w:rFonts w:ascii="Arial" w:eastAsia="Times New Roman" w:hAnsi="Arial"/>
                <w:sz w:val="20"/>
                <w:szCs w:val="24"/>
                <w:lang w:eastAsia="fr-FR"/>
              </w:rPr>
            </w:pPr>
          </w:p>
        </w:tc>
      </w:tr>
      <w:tr w:rsidR="000E0160" w14:paraId="38E86211" w14:textId="77777777">
        <w:trPr>
          <w:trHeight w:hRule="exact" w:val="636"/>
        </w:trPr>
        <w:tc>
          <w:tcPr>
            <w:tcW w:w="3230" w:type="dxa"/>
            <w:tcBorders>
              <w:top w:val="single" w:sz="4" w:space="0" w:color="221F1F"/>
              <w:left w:val="single" w:sz="4" w:space="0" w:color="221F1F"/>
              <w:bottom w:val="single" w:sz="4" w:space="0" w:color="221F1F"/>
              <w:right w:val="single" w:sz="4" w:space="0" w:color="221F1F"/>
            </w:tcBorders>
          </w:tcPr>
          <w:p w14:paraId="6CA7A3B0"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763F9B2F"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01314AD8"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5B11022E" w14:textId="77777777" w:rsidR="000E0160" w:rsidRDefault="000E0160">
            <w:pPr>
              <w:widowControl w:val="0"/>
              <w:spacing w:before="60" w:after="60" w:line="360" w:lineRule="auto"/>
              <w:rPr>
                <w:rFonts w:ascii="Arial" w:eastAsia="Times New Roman" w:hAnsi="Arial"/>
                <w:sz w:val="24"/>
                <w:szCs w:val="24"/>
                <w:lang w:eastAsia="fr-FR"/>
              </w:rPr>
            </w:pPr>
          </w:p>
        </w:tc>
        <w:tc>
          <w:tcPr>
            <w:tcW w:w="1836" w:type="dxa"/>
            <w:tcBorders>
              <w:top w:val="single" w:sz="4" w:space="0" w:color="221F1F"/>
              <w:left w:val="single" w:sz="4" w:space="0" w:color="221F1F"/>
              <w:bottom w:val="single" w:sz="4" w:space="0" w:color="221F1F"/>
              <w:right w:val="single" w:sz="4" w:space="0" w:color="221F1F"/>
            </w:tcBorders>
          </w:tcPr>
          <w:p w14:paraId="368D8404" w14:textId="77777777" w:rsidR="000E0160" w:rsidRDefault="000E0160">
            <w:pPr>
              <w:widowControl w:val="0"/>
              <w:spacing w:before="60" w:after="60" w:line="360" w:lineRule="auto"/>
              <w:rPr>
                <w:rFonts w:ascii="Arial" w:eastAsia="Times New Roman" w:hAnsi="Arial"/>
                <w:sz w:val="24"/>
                <w:szCs w:val="24"/>
                <w:lang w:eastAsia="fr-FR"/>
              </w:rPr>
            </w:pPr>
          </w:p>
        </w:tc>
        <w:tc>
          <w:tcPr>
            <w:tcW w:w="1752" w:type="dxa"/>
            <w:tcBorders>
              <w:top w:val="single" w:sz="4" w:space="0" w:color="221F1F"/>
              <w:left w:val="single" w:sz="4" w:space="0" w:color="221F1F"/>
              <w:bottom w:val="single" w:sz="4" w:space="0" w:color="221F1F"/>
              <w:right w:val="single" w:sz="4" w:space="0" w:color="221F1F"/>
            </w:tcBorders>
          </w:tcPr>
          <w:p w14:paraId="6E0E6292" w14:textId="77777777" w:rsidR="000E0160" w:rsidRDefault="000E0160">
            <w:pPr>
              <w:widowControl w:val="0"/>
              <w:spacing w:before="60" w:after="60" w:line="360" w:lineRule="auto"/>
              <w:rPr>
                <w:rFonts w:ascii="Arial" w:eastAsia="Times New Roman" w:hAnsi="Arial"/>
                <w:sz w:val="24"/>
                <w:szCs w:val="24"/>
                <w:lang w:eastAsia="fr-FR"/>
              </w:rPr>
            </w:pPr>
          </w:p>
        </w:tc>
      </w:tr>
      <w:tr w:rsidR="000E0160" w14:paraId="468C357C" w14:textId="77777777">
        <w:trPr>
          <w:trHeight w:hRule="exact" w:val="636"/>
        </w:trPr>
        <w:tc>
          <w:tcPr>
            <w:tcW w:w="3230" w:type="dxa"/>
            <w:tcBorders>
              <w:top w:val="single" w:sz="4" w:space="0" w:color="221F1F"/>
              <w:left w:val="single" w:sz="4" w:space="0" w:color="221F1F"/>
              <w:bottom w:val="single" w:sz="4" w:space="0" w:color="221F1F"/>
              <w:right w:val="single" w:sz="4" w:space="0" w:color="221F1F"/>
            </w:tcBorders>
          </w:tcPr>
          <w:p w14:paraId="4606F6B9"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1433FB2A"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29373993"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46A88289" w14:textId="77777777" w:rsidR="000E0160" w:rsidRDefault="000E0160">
            <w:pPr>
              <w:widowControl w:val="0"/>
              <w:spacing w:before="60" w:after="60" w:line="360" w:lineRule="auto"/>
              <w:rPr>
                <w:rFonts w:ascii="Arial" w:eastAsia="Times New Roman" w:hAnsi="Arial"/>
                <w:sz w:val="24"/>
                <w:szCs w:val="24"/>
                <w:lang w:eastAsia="fr-FR"/>
              </w:rPr>
            </w:pPr>
          </w:p>
        </w:tc>
        <w:tc>
          <w:tcPr>
            <w:tcW w:w="1836" w:type="dxa"/>
            <w:tcBorders>
              <w:top w:val="single" w:sz="4" w:space="0" w:color="221F1F"/>
              <w:left w:val="single" w:sz="4" w:space="0" w:color="221F1F"/>
              <w:bottom w:val="single" w:sz="4" w:space="0" w:color="221F1F"/>
              <w:right w:val="single" w:sz="4" w:space="0" w:color="221F1F"/>
            </w:tcBorders>
          </w:tcPr>
          <w:p w14:paraId="49A49C35" w14:textId="77777777" w:rsidR="000E0160" w:rsidRDefault="000E0160">
            <w:pPr>
              <w:widowControl w:val="0"/>
              <w:spacing w:before="60" w:after="60" w:line="360" w:lineRule="auto"/>
              <w:rPr>
                <w:rFonts w:ascii="Arial" w:eastAsia="Times New Roman" w:hAnsi="Arial"/>
                <w:sz w:val="24"/>
                <w:szCs w:val="24"/>
                <w:lang w:eastAsia="fr-FR"/>
              </w:rPr>
            </w:pPr>
          </w:p>
        </w:tc>
        <w:tc>
          <w:tcPr>
            <w:tcW w:w="1752" w:type="dxa"/>
            <w:tcBorders>
              <w:top w:val="single" w:sz="4" w:space="0" w:color="221F1F"/>
              <w:left w:val="single" w:sz="4" w:space="0" w:color="221F1F"/>
              <w:bottom w:val="single" w:sz="4" w:space="0" w:color="221F1F"/>
              <w:right w:val="single" w:sz="4" w:space="0" w:color="221F1F"/>
            </w:tcBorders>
          </w:tcPr>
          <w:p w14:paraId="4B09804F" w14:textId="77777777" w:rsidR="000E0160" w:rsidRDefault="000E0160">
            <w:pPr>
              <w:widowControl w:val="0"/>
              <w:spacing w:before="60" w:after="60" w:line="360" w:lineRule="auto"/>
              <w:rPr>
                <w:rFonts w:ascii="Arial" w:eastAsia="Times New Roman" w:hAnsi="Arial"/>
                <w:sz w:val="24"/>
                <w:szCs w:val="24"/>
                <w:lang w:eastAsia="fr-FR"/>
              </w:rPr>
            </w:pPr>
          </w:p>
        </w:tc>
      </w:tr>
      <w:tr w:rsidR="000E0160" w14:paraId="1F7553A7" w14:textId="77777777">
        <w:trPr>
          <w:trHeight w:hRule="exact" w:val="636"/>
        </w:trPr>
        <w:tc>
          <w:tcPr>
            <w:tcW w:w="3230" w:type="dxa"/>
            <w:tcBorders>
              <w:top w:val="single" w:sz="4" w:space="0" w:color="221F1F"/>
              <w:left w:val="single" w:sz="4" w:space="0" w:color="221F1F"/>
              <w:bottom w:val="single" w:sz="4" w:space="0" w:color="221F1F"/>
              <w:right w:val="single" w:sz="4" w:space="0" w:color="221F1F"/>
            </w:tcBorders>
          </w:tcPr>
          <w:p w14:paraId="0BECA746"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10D9D803"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1040ABAE"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1C06FBB8" w14:textId="77777777" w:rsidR="000E0160" w:rsidRDefault="000E0160">
            <w:pPr>
              <w:widowControl w:val="0"/>
              <w:spacing w:before="60" w:after="60" w:line="360" w:lineRule="auto"/>
              <w:rPr>
                <w:rFonts w:ascii="Arial" w:eastAsia="Times New Roman" w:hAnsi="Arial"/>
                <w:sz w:val="24"/>
                <w:szCs w:val="24"/>
                <w:lang w:eastAsia="fr-FR"/>
              </w:rPr>
            </w:pPr>
          </w:p>
        </w:tc>
        <w:tc>
          <w:tcPr>
            <w:tcW w:w="1836" w:type="dxa"/>
            <w:tcBorders>
              <w:top w:val="single" w:sz="4" w:space="0" w:color="221F1F"/>
              <w:left w:val="single" w:sz="4" w:space="0" w:color="221F1F"/>
              <w:bottom w:val="single" w:sz="4" w:space="0" w:color="221F1F"/>
              <w:right w:val="single" w:sz="4" w:space="0" w:color="221F1F"/>
            </w:tcBorders>
          </w:tcPr>
          <w:p w14:paraId="52F37C96" w14:textId="77777777" w:rsidR="000E0160" w:rsidRDefault="000E0160">
            <w:pPr>
              <w:widowControl w:val="0"/>
              <w:spacing w:before="60" w:after="60" w:line="360" w:lineRule="auto"/>
              <w:rPr>
                <w:rFonts w:ascii="Arial" w:eastAsia="Times New Roman" w:hAnsi="Arial"/>
                <w:sz w:val="24"/>
                <w:szCs w:val="24"/>
                <w:lang w:eastAsia="fr-FR"/>
              </w:rPr>
            </w:pPr>
          </w:p>
        </w:tc>
        <w:tc>
          <w:tcPr>
            <w:tcW w:w="1752" w:type="dxa"/>
            <w:tcBorders>
              <w:top w:val="single" w:sz="4" w:space="0" w:color="221F1F"/>
              <w:left w:val="single" w:sz="4" w:space="0" w:color="221F1F"/>
              <w:bottom w:val="single" w:sz="4" w:space="0" w:color="221F1F"/>
              <w:right w:val="single" w:sz="4" w:space="0" w:color="221F1F"/>
            </w:tcBorders>
          </w:tcPr>
          <w:p w14:paraId="61FF6FEA" w14:textId="77777777" w:rsidR="000E0160" w:rsidRDefault="000E0160">
            <w:pPr>
              <w:widowControl w:val="0"/>
              <w:spacing w:before="60" w:after="60" w:line="360" w:lineRule="auto"/>
              <w:rPr>
                <w:rFonts w:ascii="Arial" w:eastAsia="Times New Roman" w:hAnsi="Arial"/>
                <w:sz w:val="24"/>
                <w:szCs w:val="24"/>
                <w:lang w:eastAsia="fr-FR"/>
              </w:rPr>
            </w:pPr>
          </w:p>
        </w:tc>
      </w:tr>
      <w:tr w:rsidR="000E0160" w14:paraId="79829B9C" w14:textId="77777777">
        <w:trPr>
          <w:trHeight w:hRule="exact" w:val="636"/>
        </w:trPr>
        <w:tc>
          <w:tcPr>
            <w:tcW w:w="3230" w:type="dxa"/>
            <w:tcBorders>
              <w:top w:val="single" w:sz="4" w:space="0" w:color="221F1F"/>
              <w:left w:val="single" w:sz="4" w:space="0" w:color="221F1F"/>
              <w:bottom w:val="single" w:sz="4" w:space="0" w:color="221F1F"/>
              <w:right w:val="single" w:sz="4" w:space="0" w:color="221F1F"/>
            </w:tcBorders>
          </w:tcPr>
          <w:p w14:paraId="7316F9DE"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537CAF6F"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716323D7"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0362EC3D" w14:textId="77777777" w:rsidR="000E0160" w:rsidRDefault="000E0160">
            <w:pPr>
              <w:widowControl w:val="0"/>
              <w:spacing w:before="60" w:after="60" w:line="360" w:lineRule="auto"/>
              <w:rPr>
                <w:rFonts w:ascii="Arial" w:eastAsia="Times New Roman" w:hAnsi="Arial"/>
                <w:sz w:val="24"/>
                <w:szCs w:val="24"/>
                <w:lang w:eastAsia="fr-FR"/>
              </w:rPr>
            </w:pPr>
          </w:p>
        </w:tc>
        <w:tc>
          <w:tcPr>
            <w:tcW w:w="1836" w:type="dxa"/>
            <w:tcBorders>
              <w:top w:val="single" w:sz="4" w:space="0" w:color="221F1F"/>
              <w:left w:val="single" w:sz="4" w:space="0" w:color="221F1F"/>
              <w:bottom w:val="single" w:sz="4" w:space="0" w:color="221F1F"/>
              <w:right w:val="single" w:sz="4" w:space="0" w:color="221F1F"/>
            </w:tcBorders>
          </w:tcPr>
          <w:p w14:paraId="050DA0D4" w14:textId="77777777" w:rsidR="000E0160" w:rsidRDefault="000E0160">
            <w:pPr>
              <w:widowControl w:val="0"/>
              <w:spacing w:before="60" w:after="60" w:line="360" w:lineRule="auto"/>
              <w:rPr>
                <w:rFonts w:ascii="Arial" w:eastAsia="Times New Roman" w:hAnsi="Arial"/>
                <w:sz w:val="24"/>
                <w:szCs w:val="24"/>
                <w:lang w:eastAsia="fr-FR"/>
              </w:rPr>
            </w:pPr>
          </w:p>
        </w:tc>
        <w:tc>
          <w:tcPr>
            <w:tcW w:w="1752" w:type="dxa"/>
            <w:tcBorders>
              <w:top w:val="single" w:sz="4" w:space="0" w:color="221F1F"/>
              <w:left w:val="single" w:sz="4" w:space="0" w:color="221F1F"/>
              <w:bottom w:val="single" w:sz="4" w:space="0" w:color="221F1F"/>
              <w:right w:val="single" w:sz="4" w:space="0" w:color="221F1F"/>
            </w:tcBorders>
          </w:tcPr>
          <w:p w14:paraId="76DF8F1F" w14:textId="77777777" w:rsidR="000E0160" w:rsidRDefault="000E0160">
            <w:pPr>
              <w:widowControl w:val="0"/>
              <w:spacing w:before="60" w:after="60" w:line="360" w:lineRule="auto"/>
              <w:rPr>
                <w:rFonts w:ascii="Arial" w:eastAsia="Times New Roman" w:hAnsi="Arial"/>
                <w:sz w:val="24"/>
                <w:szCs w:val="24"/>
                <w:lang w:eastAsia="fr-FR"/>
              </w:rPr>
            </w:pPr>
          </w:p>
        </w:tc>
      </w:tr>
      <w:tr w:rsidR="000E0160" w14:paraId="6B8733E3" w14:textId="77777777">
        <w:trPr>
          <w:trHeight w:hRule="exact" w:val="636"/>
        </w:trPr>
        <w:tc>
          <w:tcPr>
            <w:tcW w:w="3230" w:type="dxa"/>
            <w:tcBorders>
              <w:top w:val="single" w:sz="4" w:space="0" w:color="221F1F"/>
              <w:left w:val="single" w:sz="4" w:space="0" w:color="221F1F"/>
              <w:bottom w:val="single" w:sz="4" w:space="0" w:color="221F1F"/>
              <w:right w:val="single" w:sz="4" w:space="0" w:color="221F1F"/>
            </w:tcBorders>
          </w:tcPr>
          <w:p w14:paraId="2298998C"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53475CA9"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73BAA033"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59A0B871" w14:textId="77777777" w:rsidR="000E0160" w:rsidRDefault="000E0160">
            <w:pPr>
              <w:widowControl w:val="0"/>
              <w:spacing w:before="60" w:after="60" w:line="360" w:lineRule="auto"/>
              <w:rPr>
                <w:rFonts w:ascii="Arial" w:eastAsia="Times New Roman" w:hAnsi="Arial"/>
                <w:sz w:val="24"/>
                <w:szCs w:val="24"/>
                <w:lang w:eastAsia="fr-FR"/>
              </w:rPr>
            </w:pPr>
          </w:p>
        </w:tc>
        <w:tc>
          <w:tcPr>
            <w:tcW w:w="1836" w:type="dxa"/>
            <w:tcBorders>
              <w:top w:val="single" w:sz="4" w:space="0" w:color="221F1F"/>
              <w:left w:val="single" w:sz="4" w:space="0" w:color="221F1F"/>
              <w:bottom w:val="single" w:sz="4" w:space="0" w:color="221F1F"/>
              <w:right w:val="single" w:sz="4" w:space="0" w:color="221F1F"/>
            </w:tcBorders>
          </w:tcPr>
          <w:p w14:paraId="05D0A0E5" w14:textId="77777777" w:rsidR="000E0160" w:rsidRDefault="000E0160">
            <w:pPr>
              <w:widowControl w:val="0"/>
              <w:spacing w:before="60" w:after="60" w:line="360" w:lineRule="auto"/>
              <w:rPr>
                <w:rFonts w:ascii="Arial" w:eastAsia="Times New Roman" w:hAnsi="Arial"/>
                <w:sz w:val="24"/>
                <w:szCs w:val="24"/>
                <w:lang w:eastAsia="fr-FR"/>
              </w:rPr>
            </w:pPr>
          </w:p>
        </w:tc>
        <w:tc>
          <w:tcPr>
            <w:tcW w:w="1752" w:type="dxa"/>
            <w:tcBorders>
              <w:top w:val="single" w:sz="4" w:space="0" w:color="221F1F"/>
              <w:left w:val="single" w:sz="4" w:space="0" w:color="221F1F"/>
              <w:bottom w:val="single" w:sz="4" w:space="0" w:color="221F1F"/>
              <w:right w:val="single" w:sz="4" w:space="0" w:color="221F1F"/>
            </w:tcBorders>
          </w:tcPr>
          <w:p w14:paraId="2FB91C80" w14:textId="77777777" w:rsidR="000E0160" w:rsidRDefault="000E0160">
            <w:pPr>
              <w:widowControl w:val="0"/>
              <w:spacing w:before="60" w:after="60" w:line="360" w:lineRule="auto"/>
              <w:rPr>
                <w:rFonts w:ascii="Arial" w:eastAsia="Times New Roman" w:hAnsi="Arial"/>
                <w:sz w:val="24"/>
                <w:szCs w:val="24"/>
                <w:lang w:eastAsia="fr-FR"/>
              </w:rPr>
            </w:pPr>
          </w:p>
        </w:tc>
      </w:tr>
      <w:tr w:rsidR="000E0160" w14:paraId="3D504401" w14:textId="77777777">
        <w:trPr>
          <w:trHeight w:hRule="exact" w:val="651"/>
        </w:trPr>
        <w:tc>
          <w:tcPr>
            <w:tcW w:w="3230" w:type="dxa"/>
            <w:tcBorders>
              <w:top w:val="single" w:sz="4" w:space="0" w:color="221F1F"/>
              <w:left w:val="single" w:sz="4" w:space="0" w:color="221F1F"/>
              <w:bottom w:val="single" w:sz="4" w:space="0" w:color="221F1F"/>
              <w:right w:val="single" w:sz="4" w:space="0" w:color="221F1F"/>
            </w:tcBorders>
          </w:tcPr>
          <w:p w14:paraId="3CDE800E"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3EE364D7"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34A05815" w14:textId="77777777" w:rsidR="000E0160" w:rsidRDefault="000E0160">
            <w:pPr>
              <w:widowControl w:val="0"/>
              <w:spacing w:before="60" w:after="60" w:line="360" w:lineRule="auto"/>
              <w:rPr>
                <w:rFonts w:ascii="Arial" w:eastAsia="Times New Roman" w:hAnsi="Arial"/>
                <w:sz w:val="24"/>
                <w:szCs w:val="24"/>
                <w:lang w:eastAsia="fr-FR"/>
              </w:rPr>
            </w:pPr>
          </w:p>
        </w:tc>
        <w:tc>
          <w:tcPr>
            <w:tcW w:w="1315" w:type="dxa"/>
            <w:tcBorders>
              <w:top w:val="single" w:sz="4" w:space="0" w:color="221F1F"/>
              <w:left w:val="single" w:sz="4" w:space="0" w:color="221F1F"/>
              <w:bottom w:val="single" w:sz="4" w:space="0" w:color="221F1F"/>
              <w:right w:val="single" w:sz="4" w:space="0" w:color="221F1F"/>
            </w:tcBorders>
          </w:tcPr>
          <w:p w14:paraId="065FFE84" w14:textId="77777777" w:rsidR="000E0160" w:rsidRDefault="000E0160">
            <w:pPr>
              <w:widowControl w:val="0"/>
              <w:spacing w:before="60" w:after="60" w:line="360" w:lineRule="auto"/>
              <w:rPr>
                <w:rFonts w:ascii="Arial" w:eastAsia="Times New Roman" w:hAnsi="Arial"/>
                <w:sz w:val="24"/>
                <w:szCs w:val="24"/>
                <w:lang w:eastAsia="fr-FR"/>
              </w:rPr>
            </w:pPr>
          </w:p>
        </w:tc>
        <w:tc>
          <w:tcPr>
            <w:tcW w:w="1836" w:type="dxa"/>
            <w:tcBorders>
              <w:top w:val="single" w:sz="4" w:space="0" w:color="221F1F"/>
              <w:left w:val="single" w:sz="4" w:space="0" w:color="221F1F"/>
              <w:bottom w:val="single" w:sz="4" w:space="0" w:color="221F1F"/>
              <w:right w:val="single" w:sz="4" w:space="0" w:color="221F1F"/>
            </w:tcBorders>
          </w:tcPr>
          <w:p w14:paraId="2BB3BC1C" w14:textId="77777777" w:rsidR="000E0160" w:rsidRDefault="000E0160">
            <w:pPr>
              <w:widowControl w:val="0"/>
              <w:spacing w:before="60" w:after="60" w:line="360" w:lineRule="auto"/>
              <w:rPr>
                <w:rFonts w:ascii="Arial" w:eastAsia="Times New Roman" w:hAnsi="Arial"/>
                <w:sz w:val="24"/>
                <w:szCs w:val="24"/>
                <w:lang w:eastAsia="fr-FR"/>
              </w:rPr>
            </w:pPr>
          </w:p>
        </w:tc>
        <w:bookmarkEnd w:id="127"/>
        <w:tc>
          <w:tcPr>
            <w:tcW w:w="1752" w:type="dxa"/>
            <w:tcBorders>
              <w:top w:val="single" w:sz="4" w:space="0" w:color="221F1F"/>
              <w:left w:val="single" w:sz="4" w:space="0" w:color="221F1F"/>
              <w:bottom w:val="single" w:sz="4" w:space="0" w:color="221F1F"/>
              <w:right w:val="single" w:sz="4" w:space="0" w:color="221F1F"/>
            </w:tcBorders>
          </w:tcPr>
          <w:p w14:paraId="294453D1" w14:textId="77777777" w:rsidR="000E0160" w:rsidRDefault="000E0160">
            <w:pPr>
              <w:widowControl w:val="0"/>
              <w:spacing w:before="60" w:after="60" w:line="360" w:lineRule="auto"/>
              <w:rPr>
                <w:rFonts w:ascii="Arial" w:eastAsia="Times New Roman" w:hAnsi="Arial"/>
                <w:sz w:val="24"/>
                <w:szCs w:val="24"/>
                <w:lang w:eastAsia="fr-FR"/>
              </w:rPr>
            </w:pPr>
          </w:p>
        </w:tc>
      </w:tr>
    </w:tbl>
    <w:p w14:paraId="4B4DB45A" w14:textId="77777777" w:rsidR="000E0160" w:rsidRDefault="000E0160">
      <w:pPr>
        <w:widowControl w:val="0"/>
        <w:spacing w:after="60" w:line="360" w:lineRule="auto"/>
        <w:jc w:val="both"/>
        <w:rPr>
          <w:rFonts w:ascii="Arial" w:eastAsia="Times New Roman" w:hAnsi="Arial"/>
          <w:sz w:val="24"/>
          <w:szCs w:val="24"/>
          <w:lang w:eastAsia="fr-FR"/>
        </w:rPr>
      </w:pPr>
    </w:p>
    <w:p w14:paraId="7F0CC04D" w14:textId="77777777" w:rsidR="000E0160" w:rsidRDefault="00C604DC" w:rsidP="009F66B9">
      <w:pPr>
        <w:widowControl w:val="0"/>
        <w:numPr>
          <w:ilvl w:val="0"/>
          <w:numId w:val="73"/>
        </w:numPr>
        <w:spacing w:after="60" w:line="360" w:lineRule="auto"/>
        <w:jc w:val="both"/>
        <w:rPr>
          <w:rFonts w:ascii="Arial" w:eastAsia="Times New Roman" w:hAnsi="Arial"/>
          <w:sz w:val="24"/>
          <w:szCs w:val="24"/>
          <w:lang w:eastAsia="fr-FR"/>
        </w:rPr>
      </w:pPr>
      <w:r>
        <w:rPr>
          <w:rFonts w:ascii="Arial" w:eastAsia="Times New Roman" w:hAnsi="Arial"/>
          <w:sz w:val="24"/>
          <w:szCs w:val="24"/>
          <w:lang w:eastAsia="fr-FR"/>
        </w:rPr>
        <w:t>Personnel d’appui (siège et local)</w:t>
      </w:r>
    </w:p>
    <w:p w14:paraId="273A417C" w14:textId="77777777" w:rsidR="000E0160" w:rsidRDefault="000E0160">
      <w:pPr>
        <w:widowControl w:val="0"/>
        <w:spacing w:after="60" w:line="360" w:lineRule="auto"/>
        <w:jc w:val="both"/>
        <w:rPr>
          <w:rFonts w:ascii="Arial" w:eastAsia="Times New Roman" w:hAnsi="Arial"/>
          <w:sz w:val="24"/>
          <w:szCs w:val="24"/>
          <w:lang w:eastAsia="fr-FR"/>
        </w:rPr>
      </w:pPr>
    </w:p>
    <w:tbl>
      <w:tblPr>
        <w:tblStyle w:val="Grilledutableau"/>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1771"/>
        <w:gridCol w:w="1881"/>
        <w:gridCol w:w="1881"/>
        <w:gridCol w:w="1881"/>
      </w:tblGrid>
      <w:tr w:rsidR="000E0160" w14:paraId="09CB24B0" w14:textId="77777777">
        <w:trPr>
          <w:trHeight w:val="491"/>
        </w:trPr>
        <w:tc>
          <w:tcPr>
            <w:tcW w:w="1988" w:type="dxa"/>
            <w:shd w:val="clear" w:color="auto" w:fill="E7E6E6"/>
          </w:tcPr>
          <w:p w14:paraId="00EF011A" w14:textId="77777777" w:rsidR="000E0160" w:rsidRDefault="00C604DC">
            <w:pPr>
              <w:widowControl w:val="0"/>
              <w:spacing w:after="60" w:line="360" w:lineRule="auto"/>
              <w:jc w:val="both"/>
              <w:rPr>
                <w:rFonts w:ascii="Arial" w:eastAsia="Times New Roman" w:hAnsi="Arial"/>
                <w:sz w:val="24"/>
                <w:szCs w:val="24"/>
                <w:lang w:eastAsia="fr-FR"/>
              </w:rPr>
            </w:pPr>
            <w:bookmarkStart w:id="128" w:name="_Hlk163136080"/>
            <w:r>
              <w:rPr>
                <w:rFonts w:ascii="Arial" w:eastAsia="Times New Roman" w:hAnsi="Arial"/>
                <w:sz w:val="24"/>
                <w:szCs w:val="24"/>
                <w:lang w:eastAsia="fr-FR"/>
              </w:rPr>
              <w:t xml:space="preserve">Nom </w:t>
            </w:r>
          </w:p>
        </w:tc>
        <w:tc>
          <w:tcPr>
            <w:tcW w:w="1771" w:type="dxa"/>
            <w:shd w:val="clear" w:color="auto" w:fill="E7E6E6"/>
          </w:tcPr>
          <w:p w14:paraId="6C09E7C2" w14:textId="77777777" w:rsidR="000E0160" w:rsidRDefault="00C604DC">
            <w:pPr>
              <w:widowControl w:val="0"/>
              <w:spacing w:after="60" w:line="360" w:lineRule="auto"/>
              <w:jc w:val="both"/>
              <w:rPr>
                <w:rFonts w:ascii="Arial" w:eastAsia="Times New Roman" w:hAnsi="Arial"/>
                <w:sz w:val="24"/>
                <w:szCs w:val="24"/>
                <w:lang w:eastAsia="fr-FR"/>
              </w:rPr>
            </w:pPr>
            <w:r>
              <w:rPr>
                <w:rFonts w:ascii="Arial" w:eastAsia="Times New Roman" w:hAnsi="Arial"/>
                <w:sz w:val="24"/>
                <w:szCs w:val="24"/>
                <w:lang w:eastAsia="fr-FR"/>
              </w:rPr>
              <w:t xml:space="preserve">Spécialisation  </w:t>
            </w:r>
          </w:p>
        </w:tc>
        <w:tc>
          <w:tcPr>
            <w:tcW w:w="1881" w:type="dxa"/>
            <w:shd w:val="clear" w:color="auto" w:fill="E7E6E6"/>
          </w:tcPr>
          <w:p w14:paraId="530CE8D9" w14:textId="77777777" w:rsidR="000E0160" w:rsidRDefault="00C604DC">
            <w:pPr>
              <w:widowControl w:val="0"/>
              <w:spacing w:after="60" w:line="360" w:lineRule="auto"/>
              <w:jc w:val="both"/>
              <w:rPr>
                <w:rFonts w:ascii="Arial" w:eastAsia="Times New Roman" w:hAnsi="Arial"/>
                <w:sz w:val="24"/>
                <w:szCs w:val="24"/>
                <w:lang w:eastAsia="fr-FR"/>
              </w:rPr>
            </w:pPr>
            <w:r>
              <w:rPr>
                <w:rFonts w:ascii="Arial" w:eastAsia="Times New Roman" w:hAnsi="Arial"/>
                <w:sz w:val="24"/>
                <w:szCs w:val="24"/>
                <w:lang w:eastAsia="fr-FR"/>
              </w:rPr>
              <w:t>Poste</w:t>
            </w:r>
          </w:p>
        </w:tc>
        <w:tc>
          <w:tcPr>
            <w:tcW w:w="1881" w:type="dxa"/>
            <w:shd w:val="clear" w:color="auto" w:fill="E7E6E6"/>
          </w:tcPr>
          <w:p w14:paraId="314DBD73" w14:textId="77777777" w:rsidR="000E0160" w:rsidRDefault="00C604DC">
            <w:pPr>
              <w:widowControl w:val="0"/>
              <w:spacing w:after="60" w:line="360" w:lineRule="auto"/>
              <w:jc w:val="both"/>
              <w:rPr>
                <w:rFonts w:ascii="Arial" w:eastAsia="Times New Roman" w:hAnsi="Arial"/>
                <w:sz w:val="24"/>
                <w:szCs w:val="24"/>
                <w:lang w:eastAsia="fr-FR"/>
              </w:rPr>
            </w:pPr>
            <w:r>
              <w:rPr>
                <w:rFonts w:ascii="Arial" w:eastAsia="Times New Roman" w:hAnsi="Arial"/>
                <w:sz w:val="24"/>
                <w:szCs w:val="24"/>
                <w:lang w:eastAsia="fr-FR"/>
              </w:rPr>
              <w:t xml:space="preserve"> Année d’Expérience </w:t>
            </w:r>
          </w:p>
        </w:tc>
        <w:tc>
          <w:tcPr>
            <w:tcW w:w="1881" w:type="dxa"/>
            <w:shd w:val="clear" w:color="auto" w:fill="E7E6E6"/>
          </w:tcPr>
          <w:p w14:paraId="0E69BED8" w14:textId="77777777" w:rsidR="000E0160" w:rsidRDefault="00C604DC">
            <w:pPr>
              <w:widowControl w:val="0"/>
              <w:spacing w:after="60" w:line="360" w:lineRule="auto"/>
              <w:jc w:val="both"/>
              <w:rPr>
                <w:rFonts w:ascii="Arial" w:eastAsia="Times New Roman" w:hAnsi="Arial"/>
                <w:sz w:val="24"/>
                <w:szCs w:val="24"/>
                <w:lang w:eastAsia="fr-FR"/>
              </w:rPr>
            </w:pPr>
            <w:r>
              <w:rPr>
                <w:rFonts w:ascii="Arial" w:eastAsia="Times New Roman" w:hAnsi="Arial"/>
                <w:sz w:val="24"/>
                <w:szCs w:val="24"/>
                <w:lang w:eastAsia="fr-FR"/>
              </w:rPr>
              <w:t>Attributions</w:t>
            </w:r>
          </w:p>
        </w:tc>
      </w:tr>
      <w:tr w:rsidR="000E0160" w14:paraId="28A17902" w14:textId="77777777">
        <w:trPr>
          <w:trHeight w:val="503"/>
        </w:trPr>
        <w:tc>
          <w:tcPr>
            <w:tcW w:w="1988" w:type="dxa"/>
          </w:tcPr>
          <w:p w14:paraId="514B1A9A" w14:textId="77777777" w:rsidR="000E0160" w:rsidRDefault="000E0160">
            <w:pPr>
              <w:widowControl w:val="0"/>
              <w:spacing w:after="60" w:line="360" w:lineRule="auto"/>
              <w:jc w:val="both"/>
              <w:rPr>
                <w:rFonts w:ascii="Arial" w:eastAsia="Times New Roman" w:hAnsi="Arial"/>
                <w:sz w:val="24"/>
                <w:szCs w:val="24"/>
                <w:lang w:eastAsia="fr-FR"/>
              </w:rPr>
            </w:pPr>
          </w:p>
        </w:tc>
        <w:tc>
          <w:tcPr>
            <w:tcW w:w="1771" w:type="dxa"/>
          </w:tcPr>
          <w:p w14:paraId="4948554B" w14:textId="77777777" w:rsidR="000E0160" w:rsidRDefault="000E0160">
            <w:pPr>
              <w:widowControl w:val="0"/>
              <w:spacing w:after="60" w:line="360" w:lineRule="auto"/>
              <w:jc w:val="both"/>
              <w:rPr>
                <w:rFonts w:ascii="Arial" w:eastAsia="Times New Roman" w:hAnsi="Arial"/>
                <w:sz w:val="24"/>
                <w:szCs w:val="24"/>
                <w:lang w:eastAsia="fr-FR"/>
              </w:rPr>
            </w:pPr>
          </w:p>
        </w:tc>
        <w:tc>
          <w:tcPr>
            <w:tcW w:w="1881" w:type="dxa"/>
          </w:tcPr>
          <w:p w14:paraId="76FD05CB" w14:textId="77777777" w:rsidR="000E0160" w:rsidRDefault="000E0160">
            <w:pPr>
              <w:widowControl w:val="0"/>
              <w:spacing w:after="60" w:line="360" w:lineRule="auto"/>
              <w:jc w:val="both"/>
              <w:rPr>
                <w:rFonts w:ascii="Arial" w:eastAsia="Times New Roman" w:hAnsi="Arial"/>
                <w:sz w:val="24"/>
                <w:szCs w:val="24"/>
                <w:lang w:eastAsia="fr-FR"/>
              </w:rPr>
            </w:pPr>
          </w:p>
        </w:tc>
        <w:tc>
          <w:tcPr>
            <w:tcW w:w="1881" w:type="dxa"/>
          </w:tcPr>
          <w:p w14:paraId="63D43DFF" w14:textId="77777777" w:rsidR="000E0160" w:rsidRDefault="000E0160">
            <w:pPr>
              <w:widowControl w:val="0"/>
              <w:spacing w:after="60" w:line="360" w:lineRule="auto"/>
              <w:jc w:val="both"/>
              <w:rPr>
                <w:rFonts w:ascii="Arial" w:eastAsia="Times New Roman" w:hAnsi="Arial"/>
                <w:sz w:val="24"/>
                <w:szCs w:val="24"/>
                <w:lang w:eastAsia="fr-FR"/>
              </w:rPr>
            </w:pPr>
          </w:p>
        </w:tc>
        <w:tc>
          <w:tcPr>
            <w:tcW w:w="1881" w:type="dxa"/>
          </w:tcPr>
          <w:p w14:paraId="605B4636" w14:textId="77777777" w:rsidR="000E0160" w:rsidRDefault="000E0160">
            <w:pPr>
              <w:widowControl w:val="0"/>
              <w:spacing w:after="60" w:line="360" w:lineRule="auto"/>
              <w:jc w:val="both"/>
              <w:rPr>
                <w:rFonts w:ascii="Arial" w:eastAsia="Times New Roman" w:hAnsi="Arial"/>
                <w:sz w:val="24"/>
                <w:szCs w:val="24"/>
                <w:lang w:eastAsia="fr-FR"/>
              </w:rPr>
            </w:pPr>
          </w:p>
        </w:tc>
      </w:tr>
      <w:tr w:rsidR="000E0160" w14:paraId="07915F58" w14:textId="77777777">
        <w:trPr>
          <w:trHeight w:val="491"/>
        </w:trPr>
        <w:tc>
          <w:tcPr>
            <w:tcW w:w="1988" w:type="dxa"/>
          </w:tcPr>
          <w:p w14:paraId="55AC1113" w14:textId="77777777" w:rsidR="000E0160" w:rsidRDefault="000E0160">
            <w:pPr>
              <w:widowControl w:val="0"/>
              <w:spacing w:after="60" w:line="360" w:lineRule="auto"/>
              <w:jc w:val="both"/>
              <w:rPr>
                <w:rFonts w:ascii="Arial" w:eastAsia="Times New Roman" w:hAnsi="Arial"/>
                <w:sz w:val="24"/>
                <w:szCs w:val="24"/>
                <w:lang w:eastAsia="fr-FR"/>
              </w:rPr>
            </w:pPr>
          </w:p>
        </w:tc>
        <w:tc>
          <w:tcPr>
            <w:tcW w:w="1771" w:type="dxa"/>
          </w:tcPr>
          <w:p w14:paraId="4517ED74" w14:textId="77777777" w:rsidR="000E0160" w:rsidRDefault="000E0160">
            <w:pPr>
              <w:widowControl w:val="0"/>
              <w:spacing w:after="60" w:line="360" w:lineRule="auto"/>
              <w:jc w:val="both"/>
              <w:rPr>
                <w:rFonts w:ascii="Arial" w:eastAsia="Times New Roman" w:hAnsi="Arial"/>
                <w:sz w:val="24"/>
                <w:szCs w:val="24"/>
                <w:lang w:eastAsia="fr-FR"/>
              </w:rPr>
            </w:pPr>
          </w:p>
        </w:tc>
        <w:tc>
          <w:tcPr>
            <w:tcW w:w="1881" w:type="dxa"/>
          </w:tcPr>
          <w:p w14:paraId="41FD5607" w14:textId="77777777" w:rsidR="000E0160" w:rsidRDefault="000E0160">
            <w:pPr>
              <w:widowControl w:val="0"/>
              <w:spacing w:after="60" w:line="360" w:lineRule="auto"/>
              <w:jc w:val="both"/>
              <w:rPr>
                <w:rFonts w:ascii="Arial" w:eastAsia="Times New Roman" w:hAnsi="Arial"/>
                <w:sz w:val="24"/>
                <w:szCs w:val="24"/>
                <w:lang w:eastAsia="fr-FR"/>
              </w:rPr>
            </w:pPr>
          </w:p>
        </w:tc>
        <w:tc>
          <w:tcPr>
            <w:tcW w:w="1881" w:type="dxa"/>
          </w:tcPr>
          <w:p w14:paraId="2EDA310C" w14:textId="77777777" w:rsidR="000E0160" w:rsidRDefault="000E0160">
            <w:pPr>
              <w:widowControl w:val="0"/>
              <w:spacing w:after="60" w:line="360" w:lineRule="auto"/>
              <w:jc w:val="both"/>
              <w:rPr>
                <w:rFonts w:ascii="Arial" w:eastAsia="Times New Roman" w:hAnsi="Arial"/>
                <w:sz w:val="24"/>
                <w:szCs w:val="24"/>
                <w:lang w:eastAsia="fr-FR"/>
              </w:rPr>
            </w:pPr>
          </w:p>
        </w:tc>
        <w:tc>
          <w:tcPr>
            <w:tcW w:w="1881" w:type="dxa"/>
          </w:tcPr>
          <w:p w14:paraId="03985F6C" w14:textId="77777777" w:rsidR="000E0160" w:rsidRDefault="000E0160">
            <w:pPr>
              <w:widowControl w:val="0"/>
              <w:spacing w:after="60" w:line="360" w:lineRule="auto"/>
              <w:jc w:val="both"/>
              <w:rPr>
                <w:rFonts w:ascii="Arial" w:eastAsia="Times New Roman" w:hAnsi="Arial"/>
                <w:sz w:val="24"/>
                <w:szCs w:val="24"/>
                <w:lang w:eastAsia="fr-FR"/>
              </w:rPr>
            </w:pPr>
          </w:p>
        </w:tc>
      </w:tr>
      <w:tr w:rsidR="000E0160" w14:paraId="7B9A73C7" w14:textId="77777777">
        <w:trPr>
          <w:trHeight w:val="491"/>
        </w:trPr>
        <w:tc>
          <w:tcPr>
            <w:tcW w:w="1988" w:type="dxa"/>
          </w:tcPr>
          <w:p w14:paraId="6F0373C7" w14:textId="77777777" w:rsidR="000E0160" w:rsidRDefault="000E0160">
            <w:pPr>
              <w:widowControl w:val="0"/>
              <w:spacing w:after="60" w:line="360" w:lineRule="auto"/>
              <w:jc w:val="both"/>
              <w:rPr>
                <w:rFonts w:ascii="Arial" w:eastAsia="Times New Roman" w:hAnsi="Arial"/>
                <w:sz w:val="24"/>
                <w:szCs w:val="24"/>
                <w:lang w:eastAsia="fr-FR"/>
              </w:rPr>
            </w:pPr>
          </w:p>
        </w:tc>
        <w:tc>
          <w:tcPr>
            <w:tcW w:w="1771" w:type="dxa"/>
          </w:tcPr>
          <w:p w14:paraId="727D9E10" w14:textId="77777777" w:rsidR="000E0160" w:rsidRDefault="000E0160">
            <w:pPr>
              <w:widowControl w:val="0"/>
              <w:spacing w:after="60" w:line="360" w:lineRule="auto"/>
              <w:jc w:val="both"/>
              <w:rPr>
                <w:rFonts w:ascii="Arial" w:eastAsia="Times New Roman" w:hAnsi="Arial"/>
                <w:sz w:val="24"/>
                <w:szCs w:val="24"/>
                <w:lang w:eastAsia="fr-FR"/>
              </w:rPr>
            </w:pPr>
          </w:p>
        </w:tc>
        <w:tc>
          <w:tcPr>
            <w:tcW w:w="1881" w:type="dxa"/>
          </w:tcPr>
          <w:p w14:paraId="5825C6EB" w14:textId="77777777" w:rsidR="000E0160" w:rsidRDefault="000E0160">
            <w:pPr>
              <w:widowControl w:val="0"/>
              <w:spacing w:after="60" w:line="360" w:lineRule="auto"/>
              <w:jc w:val="both"/>
              <w:rPr>
                <w:rFonts w:ascii="Arial" w:eastAsia="Times New Roman" w:hAnsi="Arial"/>
                <w:sz w:val="24"/>
                <w:szCs w:val="24"/>
                <w:lang w:eastAsia="fr-FR"/>
              </w:rPr>
            </w:pPr>
          </w:p>
        </w:tc>
        <w:tc>
          <w:tcPr>
            <w:tcW w:w="1881" w:type="dxa"/>
          </w:tcPr>
          <w:p w14:paraId="3C4D0FFF" w14:textId="77777777" w:rsidR="000E0160" w:rsidRDefault="000E0160">
            <w:pPr>
              <w:widowControl w:val="0"/>
              <w:spacing w:after="60" w:line="360" w:lineRule="auto"/>
              <w:jc w:val="both"/>
              <w:rPr>
                <w:rFonts w:ascii="Arial" w:eastAsia="Times New Roman" w:hAnsi="Arial"/>
                <w:sz w:val="24"/>
                <w:szCs w:val="24"/>
                <w:lang w:eastAsia="fr-FR"/>
              </w:rPr>
            </w:pPr>
          </w:p>
        </w:tc>
        <w:bookmarkEnd w:id="128"/>
        <w:tc>
          <w:tcPr>
            <w:tcW w:w="1881" w:type="dxa"/>
          </w:tcPr>
          <w:p w14:paraId="736B6F51" w14:textId="77777777" w:rsidR="000E0160" w:rsidRDefault="000E0160">
            <w:pPr>
              <w:widowControl w:val="0"/>
              <w:spacing w:after="60" w:line="360" w:lineRule="auto"/>
              <w:jc w:val="both"/>
              <w:rPr>
                <w:rFonts w:ascii="Arial" w:eastAsia="Times New Roman" w:hAnsi="Arial"/>
                <w:sz w:val="24"/>
                <w:szCs w:val="24"/>
                <w:lang w:eastAsia="fr-FR"/>
              </w:rPr>
            </w:pPr>
          </w:p>
        </w:tc>
      </w:tr>
    </w:tbl>
    <w:p w14:paraId="6F589526"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345EB663"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3087B6E1"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617F9114" w14:textId="77777777" w:rsidR="000E0160" w:rsidRDefault="000E0160">
      <w:pPr>
        <w:widowControl w:val="0"/>
        <w:spacing w:before="240" w:after="240" w:line="360" w:lineRule="auto"/>
        <w:ind w:right="-6"/>
        <w:jc w:val="center"/>
        <w:rPr>
          <w:rFonts w:ascii="Arial" w:eastAsia="Times New Roman" w:hAnsi="Arial"/>
          <w:b/>
          <w:bCs/>
          <w:caps/>
          <w:spacing w:val="36"/>
          <w:position w:val="-1"/>
          <w:sz w:val="32"/>
          <w:szCs w:val="32"/>
          <w:lang w:eastAsia="fr-FR"/>
        </w:rPr>
      </w:pPr>
    </w:p>
    <w:p w14:paraId="75EDA712" w14:textId="77777777" w:rsidR="000E0160" w:rsidRDefault="000E0160">
      <w:pPr>
        <w:widowControl w:val="0"/>
        <w:spacing w:before="240" w:after="240" w:line="360" w:lineRule="auto"/>
        <w:ind w:right="-6"/>
        <w:jc w:val="center"/>
        <w:rPr>
          <w:rFonts w:ascii="Arial" w:eastAsia="Times New Roman" w:hAnsi="Arial"/>
          <w:b/>
          <w:bCs/>
          <w:caps/>
          <w:spacing w:val="36"/>
          <w:position w:val="-1"/>
          <w:sz w:val="32"/>
          <w:szCs w:val="32"/>
          <w:lang w:eastAsia="fr-FR"/>
        </w:rPr>
      </w:pPr>
    </w:p>
    <w:p w14:paraId="392F5294" w14:textId="77777777" w:rsidR="000E0160" w:rsidRDefault="000E0160">
      <w:pPr>
        <w:widowControl w:val="0"/>
        <w:spacing w:before="240" w:after="240" w:line="360" w:lineRule="auto"/>
        <w:ind w:right="-6"/>
        <w:jc w:val="center"/>
        <w:rPr>
          <w:rFonts w:ascii="Arial" w:eastAsia="Times New Roman" w:hAnsi="Arial"/>
          <w:b/>
          <w:bCs/>
          <w:caps/>
          <w:spacing w:val="36"/>
          <w:position w:val="-1"/>
          <w:sz w:val="32"/>
          <w:szCs w:val="32"/>
          <w:lang w:eastAsia="fr-FR"/>
        </w:rPr>
      </w:pPr>
    </w:p>
    <w:p w14:paraId="677FC71D" w14:textId="77777777" w:rsidR="000E0160" w:rsidRDefault="00C604DC">
      <w:pPr>
        <w:widowControl w:val="0"/>
        <w:spacing w:before="240" w:after="240" w:line="360" w:lineRule="auto"/>
        <w:ind w:right="-6"/>
        <w:jc w:val="center"/>
        <w:rPr>
          <w:rFonts w:ascii="Arial" w:eastAsia="Times New Roman" w:hAnsi="Arial"/>
          <w:b/>
          <w:bCs/>
          <w:caps/>
          <w:spacing w:val="36"/>
          <w:position w:val="-1"/>
          <w:lang w:eastAsia="fr-FR"/>
        </w:rPr>
      </w:pPr>
      <w:r>
        <w:rPr>
          <w:rFonts w:ascii="Arial" w:eastAsia="Times New Roman" w:hAnsi="Arial"/>
          <w:b/>
          <w:bCs/>
          <w:caps/>
          <w:spacing w:val="36"/>
          <w:position w:val="-1"/>
          <w:lang w:eastAsia="fr-FR"/>
        </w:rPr>
        <w:lastRenderedPageBreak/>
        <w:t xml:space="preserve">Annexen°10 : </w:t>
      </w:r>
      <w:bookmarkStart w:id="129" w:name="_Hlk143620781"/>
      <w:r>
        <w:rPr>
          <w:rFonts w:ascii="Arial" w:eastAsia="Times New Roman" w:hAnsi="Arial"/>
          <w:b/>
          <w:bCs/>
          <w:caps/>
          <w:spacing w:val="36"/>
          <w:position w:val="-1"/>
          <w:lang w:eastAsia="fr-FR"/>
        </w:rPr>
        <w:t>Modèle fiche de prestations susceptibles d’être sous-traitées commandées</w:t>
      </w:r>
      <w:bookmarkEnd w:id="129"/>
    </w:p>
    <w:tbl>
      <w:tblPr>
        <w:tblW w:w="9667" w:type="dxa"/>
        <w:tblLayout w:type="fixed"/>
        <w:tblCellMar>
          <w:left w:w="10" w:type="dxa"/>
          <w:right w:w="10" w:type="dxa"/>
        </w:tblCellMar>
        <w:tblLook w:val="04A0" w:firstRow="1" w:lastRow="0" w:firstColumn="1" w:lastColumn="0" w:noHBand="0" w:noVBand="1"/>
      </w:tblPr>
      <w:tblGrid>
        <w:gridCol w:w="2166"/>
        <w:gridCol w:w="4016"/>
        <w:gridCol w:w="3485"/>
      </w:tblGrid>
      <w:tr w:rsidR="000E0160" w14:paraId="75EE0394" w14:textId="77777777">
        <w:trPr>
          <w:cantSplit/>
          <w:trHeight w:val="183"/>
        </w:trPr>
        <w:tc>
          <w:tcPr>
            <w:tcW w:w="216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C068B16" w14:textId="77777777" w:rsidR="000E0160" w:rsidRDefault="00C604DC">
            <w:pPr>
              <w:spacing w:after="60" w:line="360" w:lineRule="auto"/>
              <w:jc w:val="center"/>
              <w:rPr>
                <w:rFonts w:ascii="Arial" w:eastAsia="Times New Roman" w:hAnsi="Arial"/>
                <w:b/>
                <w:bCs/>
                <w:sz w:val="24"/>
                <w:szCs w:val="24"/>
                <w:lang w:eastAsia="fr-FR"/>
              </w:rPr>
            </w:pPr>
            <w:r>
              <w:rPr>
                <w:rFonts w:ascii="Arial" w:eastAsia="Times New Roman" w:hAnsi="Arial"/>
                <w:b/>
                <w:bCs/>
                <w:sz w:val="24"/>
                <w:szCs w:val="24"/>
                <w:lang w:eastAsia="fr-FR"/>
              </w:rPr>
              <w:t>N°</w:t>
            </w:r>
          </w:p>
        </w:tc>
        <w:tc>
          <w:tcPr>
            <w:tcW w:w="401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212A5E2" w14:textId="77777777" w:rsidR="000E0160" w:rsidRDefault="00C604DC">
            <w:pPr>
              <w:spacing w:after="60" w:line="360" w:lineRule="auto"/>
              <w:jc w:val="center"/>
              <w:rPr>
                <w:rFonts w:ascii="Arial" w:eastAsia="Times New Roman" w:hAnsi="Arial"/>
                <w:b/>
                <w:bCs/>
                <w:sz w:val="24"/>
                <w:szCs w:val="24"/>
                <w:lang w:eastAsia="fr-FR"/>
              </w:rPr>
            </w:pPr>
            <w:r>
              <w:rPr>
                <w:rFonts w:ascii="Arial" w:eastAsia="Times New Roman" w:hAnsi="Arial"/>
                <w:b/>
                <w:bCs/>
                <w:sz w:val="24"/>
                <w:szCs w:val="24"/>
                <w:lang w:eastAsia="fr-FR"/>
              </w:rPr>
              <w:t>Désignation des Fournitures</w:t>
            </w:r>
          </w:p>
        </w:tc>
        <w:tc>
          <w:tcPr>
            <w:tcW w:w="348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0728F3D" w14:textId="77777777" w:rsidR="000E0160" w:rsidRDefault="00C604DC">
            <w:pPr>
              <w:spacing w:after="60" w:line="360" w:lineRule="auto"/>
              <w:jc w:val="center"/>
              <w:rPr>
                <w:rFonts w:ascii="Arial" w:eastAsia="Times New Roman" w:hAnsi="Arial"/>
                <w:b/>
                <w:bCs/>
                <w:sz w:val="24"/>
                <w:szCs w:val="24"/>
                <w:lang w:eastAsia="fr-FR"/>
              </w:rPr>
            </w:pPr>
            <w:r>
              <w:rPr>
                <w:rFonts w:ascii="Arial" w:eastAsia="Times New Roman" w:hAnsi="Arial"/>
                <w:b/>
                <w:bCs/>
                <w:sz w:val="24"/>
                <w:szCs w:val="24"/>
                <w:lang w:eastAsia="fr-FR"/>
              </w:rPr>
              <w:t>Quantité (Nombre d’unités)</w:t>
            </w:r>
          </w:p>
        </w:tc>
      </w:tr>
      <w:tr w:rsidR="000E0160" w14:paraId="20F06D4E" w14:textId="77777777">
        <w:trPr>
          <w:cantSplit/>
          <w:trHeight w:val="425"/>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C3EAD" w14:textId="77777777" w:rsidR="000E0160" w:rsidRDefault="000E0160">
            <w:pPr>
              <w:spacing w:after="60" w:line="360" w:lineRule="auto"/>
              <w:rPr>
                <w:rFonts w:ascii="Arial" w:eastAsia="Times New Roman" w:hAnsi="Arial"/>
                <w:i/>
                <w:iCs/>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D3AB4" w14:textId="77777777" w:rsidR="000E0160" w:rsidRDefault="00C604DC">
            <w:pPr>
              <w:spacing w:after="60" w:line="360" w:lineRule="auto"/>
              <w:rPr>
                <w:rFonts w:ascii="Arial" w:eastAsia="Times New Roman" w:hAnsi="Arial"/>
                <w:i/>
                <w:iCs/>
                <w:sz w:val="24"/>
                <w:szCs w:val="24"/>
                <w:lang w:eastAsia="fr-FR"/>
              </w:rPr>
            </w:pPr>
            <w:r>
              <w:rPr>
                <w:rFonts w:ascii="Arial" w:eastAsia="Times New Roman" w:hAnsi="Arial"/>
                <w:i/>
                <w:iCs/>
                <w:sz w:val="24"/>
                <w:szCs w:val="24"/>
                <w:lang w:eastAsia="fr-FR"/>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1ECA6" w14:textId="77777777" w:rsidR="000E0160" w:rsidRDefault="00C604DC">
            <w:pPr>
              <w:spacing w:after="60" w:line="360" w:lineRule="auto"/>
              <w:rPr>
                <w:rFonts w:ascii="Arial" w:eastAsia="Times New Roman" w:hAnsi="Arial"/>
                <w:i/>
                <w:iCs/>
                <w:sz w:val="24"/>
                <w:szCs w:val="24"/>
                <w:lang w:eastAsia="fr-FR"/>
              </w:rPr>
            </w:pPr>
            <w:r>
              <w:rPr>
                <w:rFonts w:ascii="Arial" w:eastAsia="Times New Roman" w:hAnsi="Arial"/>
                <w:i/>
                <w:iCs/>
                <w:sz w:val="24"/>
                <w:szCs w:val="24"/>
                <w:lang w:eastAsia="fr-FR"/>
              </w:rPr>
              <w:t>[</w:t>
            </w:r>
            <w:proofErr w:type="gramStart"/>
            <w:r>
              <w:rPr>
                <w:rFonts w:ascii="Arial" w:eastAsia="Times New Roman" w:hAnsi="Arial"/>
                <w:i/>
                <w:iCs/>
                <w:sz w:val="24"/>
                <w:szCs w:val="24"/>
                <w:lang w:eastAsia="fr-FR"/>
              </w:rPr>
              <w:t>insérer</w:t>
            </w:r>
            <w:proofErr w:type="gramEnd"/>
            <w:r>
              <w:rPr>
                <w:rFonts w:ascii="Arial" w:eastAsia="Times New Roman" w:hAnsi="Arial"/>
                <w:i/>
                <w:iCs/>
                <w:sz w:val="24"/>
                <w:szCs w:val="24"/>
                <w:lang w:eastAsia="fr-FR"/>
              </w:rPr>
              <w:t xml:space="preserve"> la quantité des articles à fournir]</w:t>
            </w:r>
          </w:p>
        </w:tc>
      </w:tr>
      <w:tr w:rsidR="000E0160" w14:paraId="052A605E" w14:textId="77777777">
        <w:trPr>
          <w:cantSplit/>
          <w:trHeight w:val="204"/>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E0A60" w14:textId="77777777" w:rsidR="000E0160" w:rsidRDefault="000E0160">
            <w:pPr>
              <w:spacing w:after="60" w:line="360" w:lineRule="auto"/>
              <w:rPr>
                <w:rFonts w:ascii="Arial" w:eastAsia="Times New Roman" w:hAnsi="Arial"/>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D1D4" w14:textId="77777777" w:rsidR="000E0160" w:rsidRDefault="000E0160">
            <w:pPr>
              <w:spacing w:after="60" w:line="360" w:lineRule="auto"/>
              <w:rPr>
                <w:rFonts w:ascii="Arial" w:eastAsia="Times New Roman" w:hAnsi="Arial"/>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7A65" w14:textId="77777777" w:rsidR="000E0160" w:rsidRDefault="000E0160">
            <w:pPr>
              <w:spacing w:after="60" w:line="360" w:lineRule="auto"/>
              <w:rPr>
                <w:rFonts w:ascii="Arial" w:eastAsia="Times New Roman" w:hAnsi="Arial"/>
                <w:sz w:val="24"/>
                <w:szCs w:val="24"/>
                <w:lang w:eastAsia="fr-FR"/>
              </w:rPr>
            </w:pPr>
          </w:p>
        </w:tc>
      </w:tr>
      <w:tr w:rsidR="000E0160" w14:paraId="5F4BADC0" w14:textId="77777777">
        <w:trPr>
          <w:cantSplit/>
          <w:trHeight w:val="196"/>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FAA60" w14:textId="77777777" w:rsidR="000E0160" w:rsidRDefault="000E0160">
            <w:pPr>
              <w:spacing w:after="60" w:line="360" w:lineRule="auto"/>
              <w:rPr>
                <w:rFonts w:ascii="Arial" w:eastAsia="Times New Roman" w:hAnsi="Arial"/>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7EF80" w14:textId="77777777" w:rsidR="000E0160" w:rsidRDefault="000E0160">
            <w:pPr>
              <w:spacing w:after="60" w:line="360" w:lineRule="auto"/>
              <w:rPr>
                <w:rFonts w:ascii="Arial" w:eastAsia="Times New Roman" w:hAnsi="Arial"/>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BFE69" w14:textId="77777777" w:rsidR="000E0160" w:rsidRDefault="000E0160">
            <w:pPr>
              <w:spacing w:after="60" w:line="360" w:lineRule="auto"/>
              <w:rPr>
                <w:rFonts w:ascii="Arial" w:eastAsia="Times New Roman" w:hAnsi="Arial"/>
                <w:sz w:val="24"/>
                <w:szCs w:val="24"/>
                <w:lang w:eastAsia="fr-FR"/>
              </w:rPr>
            </w:pPr>
          </w:p>
        </w:tc>
      </w:tr>
      <w:tr w:rsidR="000E0160" w14:paraId="169E38D7" w14:textId="77777777">
        <w:trPr>
          <w:cantSplit/>
          <w:trHeight w:val="204"/>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59403" w14:textId="77777777" w:rsidR="000E0160" w:rsidRDefault="000E0160">
            <w:pPr>
              <w:spacing w:after="60" w:line="360" w:lineRule="auto"/>
              <w:rPr>
                <w:rFonts w:ascii="Arial" w:eastAsia="Times New Roman" w:hAnsi="Arial"/>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C1B31" w14:textId="77777777" w:rsidR="000E0160" w:rsidRDefault="000E0160">
            <w:pPr>
              <w:spacing w:after="60" w:line="360" w:lineRule="auto"/>
              <w:rPr>
                <w:rFonts w:ascii="Arial" w:eastAsia="Times New Roman" w:hAnsi="Arial"/>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C1A6B" w14:textId="77777777" w:rsidR="000E0160" w:rsidRDefault="000E0160">
            <w:pPr>
              <w:spacing w:after="60" w:line="360" w:lineRule="auto"/>
              <w:rPr>
                <w:rFonts w:ascii="Arial" w:eastAsia="Times New Roman" w:hAnsi="Arial"/>
                <w:sz w:val="24"/>
                <w:szCs w:val="24"/>
                <w:lang w:eastAsia="fr-FR"/>
              </w:rPr>
            </w:pPr>
          </w:p>
        </w:tc>
      </w:tr>
      <w:tr w:rsidR="000E0160" w14:paraId="2BB3BC05" w14:textId="77777777">
        <w:trPr>
          <w:cantSplit/>
          <w:trHeight w:val="204"/>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74BE6" w14:textId="77777777" w:rsidR="000E0160" w:rsidRDefault="000E0160">
            <w:pPr>
              <w:spacing w:after="60" w:line="360" w:lineRule="auto"/>
              <w:rPr>
                <w:rFonts w:ascii="Arial" w:eastAsia="Times New Roman" w:hAnsi="Arial"/>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8E73" w14:textId="77777777" w:rsidR="000E0160" w:rsidRDefault="000E0160">
            <w:pPr>
              <w:spacing w:after="60" w:line="360" w:lineRule="auto"/>
              <w:rPr>
                <w:rFonts w:ascii="Arial" w:eastAsia="Times New Roman" w:hAnsi="Arial"/>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087BB" w14:textId="77777777" w:rsidR="000E0160" w:rsidRDefault="000E0160">
            <w:pPr>
              <w:spacing w:after="60" w:line="360" w:lineRule="auto"/>
              <w:rPr>
                <w:rFonts w:ascii="Arial" w:eastAsia="Times New Roman" w:hAnsi="Arial"/>
                <w:sz w:val="24"/>
                <w:szCs w:val="24"/>
                <w:lang w:eastAsia="fr-FR"/>
              </w:rPr>
            </w:pPr>
          </w:p>
        </w:tc>
      </w:tr>
    </w:tbl>
    <w:p w14:paraId="2940DEAE" w14:textId="77777777" w:rsidR="000E0160" w:rsidRDefault="000E0160">
      <w:pPr>
        <w:widowControl w:val="0"/>
        <w:tabs>
          <w:tab w:val="left" w:pos="10420"/>
        </w:tabs>
        <w:spacing w:after="60" w:line="360" w:lineRule="auto"/>
        <w:rPr>
          <w:rFonts w:ascii="Arial" w:eastAsia="Times New Roman" w:hAnsi="Arial"/>
          <w:b/>
          <w:sz w:val="24"/>
          <w:szCs w:val="24"/>
          <w:lang w:eastAsia="fr-FR"/>
        </w:rPr>
      </w:pPr>
    </w:p>
    <w:tbl>
      <w:tblPr>
        <w:tblW w:w="9570" w:type="dxa"/>
        <w:tblLayout w:type="fixed"/>
        <w:tblCellMar>
          <w:left w:w="10" w:type="dxa"/>
          <w:right w:w="10" w:type="dxa"/>
        </w:tblCellMar>
        <w:tblLook w:val="04A0" w:firstRow="1" w:lastRow="0" w:firstColumn="1" w:lastColumn="0" w:noHBand="0" w:noVBand="1"/>
      </w:tblPr>
      <w:tblGrid>
        <w:gridCol w:w="2048"/>
        <w:gridCol w:w="4174"/>
        <w:gridCol w:w="3348"/>
      </w:tblGrid>
      <w:tr w:rsidR="000E0160" w14:paraId="02D07FBD" w14:textId="77777777">
        <w:trPr>
          <w:cantSplit/>
          <w:trHeight w:val="69"/>
        </w:trPr>
        <w:tc>
          <w:tcPr>
            <w:tcW w:w="2048" w:type="dxa"/>
            <w:tcBorders>
              <w:top w:val="single" w:sz="6" w:space="0" w:color="000000"/>
              <w:left w:val="sing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38AB7FC2" w14:textId="77777777" w:rsidR="000E0160" w:rsidRDefault="00C604DC">
            <w:pPr>
              <w:spacing w:after="60" w:line="360" w:lineRule="auto"/>
              <w:jc w:val="center"/>
              <w:rPr>
                <w:rFonts w:ascii="Arial" w:eastAsia="Times New Roman" w:hAnsi="Arial"/>
                <w:b/>
                <w:bCs/>
                <w:sz w:val="24"/>
                <w:szCs w:val="24"/>
                <w:lang w:eastAsia="fr-FR"/>
              </w:rPr>
            </w:pPr>
            <w:r>
              <w:rPr>
                <w:rFonts w:ascii="Arial" w:eastAsia="Times New Roman" w:hAnsi="Arial"/>
                <w:b/>
                <w:bCs/>
                <w:sz w:val="24"/>
                <w:szCs w:val="24"/>
                <w:lang w:eastAsia="fr-FR"/>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2650FCB3" w14:textId="77777777" w:rsidR="000E0160" w:rsidRDefault="000E0160">
            <w:pPr>
              <w:spacing w:after="60" w:line="360" w:lineRule="auto"/>
              <w:jc w:val="center"/>
              <w:rPr>
                <w:rFonts w:ascii="Arial" w:eastAsia="Times New Roman" w:hAnsi="Arial"/>
                <w:b/>
                <w:bCs/>
                <w:sz w:val="24"/>
                <w:szCs w:val="24"/>
                <w:lang w:eastAsia="fr-FR"/>
              </w:rPr>
            </w:pPr>
          </w:p>
          <w:p w14:paraId="0BFB1847" w14:textId="77777777" w:rsidR="000E0160" w:rsidRDefault="00C604DC">
            <w:pPr>
              <w:spacing w:after="60" w:line="360" w:lineRule="auto"/>
              <w:jc w:val="center"/>
              <w:rPr>
                <w:rFonts w:ascii="Arial" w:eastAsia="Times New Roman" w:hAnsi="Arial"/>
                <w:b/>
                <w:bCs/>
                <w:sz w:val="24"/>
                <w:szCs w:val="24"/>
                <w:lang w:eastAsia="fr-FR"/>
              </w:rPr>
            </w:pPr>
            <w:r>
              <w:rPr>
                <w:rFonts w:ascii="Arial" w:eastAsia="Times New Roman" w:hAnsi="Arial"/>
                <w:b/>
                <w:bCs/>
                <w:sz w:val="24"/>
                <w:szCs w:val="24"/>
                <w:lang w:eastAsia="fr-FR"/>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3ADF0694" w14:textId="77777777" w:rsidR="000E0160" w:rsidRDefault="000E0160">
            <w:pPr>
              <w:spacing w:after="60" w:line="360" w:lineRule="auto"/>
              <w:jc w:val="center"/>
              <w:rPr>
                <w:rFonts w:ascii="Arial" w:eastAsia="Times New Roman" w:hAnsi="Arial"/>
                <w:b/>
                <w:bCs/>
                <w:sz w:val="24"/>
                <w:szCs w:val="24"/>
                <w:lang w:eastAsia="fr-FR"/>
              </w:rPr>
            </w:pPr>
          </w:p>
          <w:p w14:paraId="190C2ABE" w14:textId="77777777" w:rsidR="000E0160" w:rsidRDefault="00C604DC">
            <w:pPr>
              <w:spacing w:after="60" w:line="360" w:lineRule="auto"/>
              <w:jc w:val="center"/>
              <w:rPr>
                <w:rFonts w:ascii="Arial" w:eastAsia="Times New Roman" w:hAnsi="Arial"/>
                <w:b/>
                <w:bCs/>
                <w:sz w:val="24"/>
                <w:szCs w:val="24"/>
                <w:lang w:eastAsia="fr-FR"/>
              </w:rPr>
            </w:pPr>
            <w:r>
              <w:rPr>
                <w:rFonts w:ascii="Arial" w:eastAsia="Times New Roman" w:hAnsi="Arial"/>
                <w:b/>
                <w:bCs/>
                <w:sz w:val="24"/>
                <w:szCs w:val="24"/>
                <w:lang w:eastAsia="fr-FR"/>
              </w:rPr>
              <w:t>Unité de mesure</w:t>
            </w:r>
          </w:p>
        </w:tc>
      </w:tr>
      <w:tr w:rsidR="000E0160" w14:paraId="50E7FC70" w14:textId="77777777">
        <w:trPr>
          <w:cantSplit/>
          <w:trHeight w:val="148"/>
        </w:trPr>
        <w:tc>
          <w:tcPr>
            <w:tcW w:w="2048"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3C1186E" w14:textId="77777777" w:rsidR="000E0160" w:rsidRDefault="00C604DC">
            <w:pPr>
              <w:tabs>
                <w:tab w:val="left" w:pos="1559"/>
                <w:tab w:val="left" w:pos="1720"/>
              </w:tabs>
              <w:spacing w:after="60" w:line="360" w:lineRule="auto"/>
              <w:ind w:right="112"/>
              <w:jc w:val="center"/>
              <w:rPr>
                <w:rFonts w:ascii="Arial" w:eastAsia="Times New Roman" w:hAnsi="Arial"/>
                <w:i/>
                <w:iCs/>
                <w:sz w:val="24"/>
                <w:szCs w:val="24"/>
                <w:lang w:eastAsia="fr-FR"/>
              </w:rPr>
            </w:pPr>
            <w:r>
              <w:rPr>
                <w:rFonts w:ascii="Arial" w:eastAsia="Times New Roman" w:hAnsi="Arial"/>
                <w:i/>
                <w:iCs/>
                <w:sz w:val="24"/>
                <w:szCs w:val="24"/>
                <w:lang w:eastAsia="fr-FR"/>
              </w:rPr>
              <w:t>[</w:t>
            </w:r>
            <w:proofErr w:type="gramStart"/>
            <w:r>
              <w:rPr>
                <w:rFonts w:ascii="Arial" w:eastAsia="Times New Roman" w:hAnsi="Arial"/>
                <w:i/>
                <w:iCs/>
                <w:sz w:val="24"/>
                <w:szCs w:val="24"/>
                <w:lang w:eastAsia="fr-FR"/>
              </w:rPr>
              <w:t>insérer</w:t>
            </w:r>
            <w:proofErr w:type="gramEnd"/>
            <w:r>
              <w:rPr>
                <w:rFonts w:ascii="Arial" w:eastAsia="Times New Roman" w:hAnsi="Arial"/>
                <w:i/>
                <w:iCs/>
                <w:sz w:val="24"/>
                <w:szCs w:val="24"/>
                <w:lang w:eastAsia="fr-FR"/>
              </w:rPr>
              <w:t xml:space="preserve">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D2F23A" w14:textId="77777777" w:rsidR="000E0160" w:rsidRDefault="00C604DC">
            <w:pPr>
              <w:spacing w:after="60" w:line="360" w:lineRule="auto"/>
              <w:jc w:val="center"/>
              <w:rPr>
                <w:rFonts w:ascii="Arial" w:eastAsia="Times New Roman" w:hAnsi="Arial"/>
                <w:i/>
                <w:iCs/>
                <w:sz w:val="24"/>
                <w:szCs w:val="24"/>
                <w:lang w:eastAsia="fr-FR"/>
              </w:rPr>
            </w:pPr>
            <w:r>
              <w:rPr>
                <w:rFonts w:ascii="Arial" w:eastAsia="Times New Roman" w:hAnsi="Arial"/>
                <w:i/>
                <w:iCs/>
                <w:sz w:val="24"/>
                <w:szCs w:val="24"/>
                <w:lang w:eastAsia="fr-FR"/>
              </w:rPr>
              <w:t>[</w:t>
            </w:r>
            <w:proofErr w:type="gramStart"/>
            <w:r>
              <w:rPr>
                <w:rFonts w:ascii="Arial" w:eastAsia="Times New Roman" w:hAnsi="Arial"/>
                <w:i/>
                <w:iCs/>
                <w:sz w:val="24"/>
                <w:szCs w:val="24"/>
                <w:lang w:eastAsia="fr-FR"/>
              </w:rPr>
              <w:t>insérer</w:t>
            </w:r>
            <w:proofErr w:type="gramEnd"/>
            <w:r>
              <w:rPr>
                <w:rFonts w:ascii="Arial" w:eastAsia="Times New Roman" w:hAnsi="Arial"/>
                <w:i/>
                <w:iCs/>
                <w:sz w:val="24"/>
                <w:szCs w:val="24"/>
                <w:lang w:eastAsia="fr-FR"/>
              </w:rPr>
              <w:t xml:space="preserve">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44A389BD" w14:textId="77777777" w:rsidR="000E0160" w:rsidRDefault="00C604DC">
            <w:pPr>
              <w:spacing w:after="60" w:line="360" w:lineRule="auto"/>
              <w:jc w:val="center"/>
              <w:rPr>
                <w:rFonts w:ascii="Arial" w:eastAsia="Times New Roman" w:hAnsi="Arial"/>
                <w:i/>
                <w:iCs/>
                <w:sz w:val="24"/>
                <w:szCs w:val="24"/>
                <w:lang w:eastAsia="fr-FR"/>
              </w:rPr>
            </w:pPr>
            <w:r>
              <w:rPr>
                <w:rFonts w:ascii="Arial" w:eastAsia="Times New Roman" w:hAnsi="Arial"/>
                <w:i/>
                <w:iCs/>
                <w:sz w:val="24"/>
                <w:szCs w:val="24"/>
                <w:lang w:eastAsia="fr-FR"/>
              </w:rPr>
              <w:t>[</w:t>
            </w:r>
            <w:proofErr w:type="gramStart"/>
            <w:r>
              <w:rPr>
                <w:rFonts w:ascii="Arial" w:eastAsia="Times New Roman" w:hAnsi="Arial"/>
                <w:i/>
                <w:iCs/>
                <w:sz w:val="24"/>
                <w:szCs w:val="24"/>
                <w:lang w:eastAsia="fr-FR"/>
              </w:rPr>
              <w:t>unité</w:t>
            </w:r>
            <w:proofErr w:type="gramEnd"/>
            <w:r>
              <w:rPr>
                <w:rFonts w:ascii="Arial" w:eastAsia="Times New Roman" w:hAnsi="Arial"/>
                <w:i/>
                <w:iCs/>
                <w:sz w:val="24"/>
                <w:szCs w:val="24"/>
                <w:lang w:eastAsia="fr-FR"/>
              </w:rPr>
              <w:t xml:space="preserve"> de mesure]</w:t>
            </w:r>
          </w:p>
        </w:tc>
      </w:tr>
      <w:tr w:rsidR="000E0160" w14:paraId="3798ABF1" w14:textId="77777777">
        <w:trPr>
          <w:cantSplit/>
          <w:trHeight w:val="148"/>
        </w:trPr>
        <w:tc>
          <w:tcPr>
            <w:tcW w:w="2048"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ECC3A4A" w14:textId="77777777" w:rsidR="000E0160" w:rsidRDefault="000E0160">
            <w:pPr>
              <w:spacing w:after="60" w:line="360" w:lineRule="auto"/>
              <w:rPr>
                <w:rFonts w:ascii="Arial" w:eastAsia="Times New Roman" w:hAnsi="Arial"/>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BE50E6A" w14:textId="77777777" w:rsidR="000E0160" w:rsidRDefault="000E0160">
            <w:pPr>
              <w:spacing w:after="60" w:line="360" w:lineRule="auto"/>
              <w:rPr>
                <w:rFonts w:ascii="Arial" w:eastAsia="Times New Roman" w:hAnsi="Arial"/>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14:paraId="0D66B0C8" w14:textId="77777777" w:rsidR="000E0160" w:rsidRDefault="000E0160">
            <w:pPr>
              <w:spacing w:after="60" w:line="360" w:lineRule="auto"/>
              <w:rPr>
                <w:rFonts w:ascii="Arial" w:eastAsia="Times New Roman" w:hAnsi="Arial"/>
                <w:sz w:val="24"/>
                <w:szCs w:val="24"/>
                <w:lang w:eastAsia="fr-FR"/>
              </w:rPr>
            </w:pPr>
          </w:p>
        </w:tc>
      </w:tr>
      <w:tr w:rsidR="000E0160" w14:paraId="268EF751" w14:textId="77777777">
        <w:trPr>
          <w:cantSplit/>
          <w:trHeight w:val="148"/>
        </w:trPr>
        <w:tc>
          <w:tcPr>
            <w:tcW w:w="2048"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7091ABC" w14:textId="77777777" w:rsidR="000E0160" w:rsidRDefault="000E0160">
            <w:pPr>
              <w:spacing w:after="60" w:line="360" w:lineRule="auto"/>
              <w:rPr>
                <w:rFonts w:ascii="Arial" w:eastAsia="Times New Roman" w:hAnsi="Arial"/>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3538480" w14:textId="77777777" w:rsidR="000E0160" w:rsidRDefault="000E0160">
            <w:pPr>
              <w:spacing w:after="60" w:line="360" w:lineRule="auto"/>
              <w:rPr>
                <w:rFonts w:ascii="Arial" w:eastAsia="Times New Roman" w:hAnsi="Arial"/>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14:paraId="260EF30D" w14:textId="77777777" w:rsidR="000E0160" w:rsidRDefault="000E0160">
            <w:pPr>
              <w:spacing w:after="60" w:line="360" w:lineRule="auto"/>
              <w:rPr>
                <w:rFonts w:ascii="Arial" w:eastAsia="Times New Roman" w:hAnsi="Arial"/>
                <w:sz w:val="24"/>
                <w:szCs w:val="24"/>
                <w:lang w:eastAsia="fr-FR"/>
              </w:rPr>
            </w:pPr>
          </w:p>
        </w:tc>
      </w:tr>
      <w:tr w:rsidR="000E0160" w14:paraId="23250D27" w14:textId="77777777">
        <w:trPr>
          <w:cantSplit/>
          <w:trHeight w:val="148"/>
        </w:trPr>
        <w:tc>
          <w:tcPr>
            <w:tcW w:w="2048"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5B29DBD" w14:textId="77777777" w:rsidR="000E0160" w:rsidRDefault="000E0160">
            <w:pPr>
              <w:spacing w:after="60" w:line="360" w:lineRule="auto"/>
              <w:rPr>
                <w:rFonts w:ascii="Arial" w:eastAsia="Times New Roman" w:hAnsi="Arial"/>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05A4828" w14:textId="77777777" w:rsidR="000E0160" w:rsidRDefault="000E0160">
            <w:pPr>
              <w:spacing w:after="60" w:line="360" w:lineRule="auto"/>
              <w:rPr>
                <w:rFonts w:ascii="Arial" w:eastAsia="Times New Roman" w:hAnsi="Arial"/>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14:paraId="628F00F8" w14:textId="77777777" w:rsidR="000E0160" w:rsidRDefault="000E0160">
            <w:pPr>
              <w:spacing w:after="60" w:line="360" w:lineRule="auto"/>
              <w:rPr>
                <w:rFonts w:ascii="Arial" w:eastAsia="Times New Roman" w:hAnsi="Arial"/>
                <w:sz w:val="24"/>
                <w:szCs w:val="24"/>
                <w:lang w:eastAsia="fr-FR"/>
              </w:rPr>
            </w:pPr>
          </w:p>
        </w:tc>
      </w:tr>
    </w:tbl>
    <w:p w14:paraId="5F764996"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57F1F714"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78A09035"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42C92835"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3A1842E9"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4FCBAD53"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53C52A55"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4DF5EF45" w14:textId="77777777" w:rsidR="000E0160" w:rsidRDefault="000E0160">
      <w:pPr>
        <w:widowControl w:val="0"/>
        <w:spacing w:after="0" w:line="360" w:lineRule="auto"/>
        <w:jc w:val="both"/>
        <w:rPr>
          <w:rFonts w:ascii="Arial" w:eastAsia="Times New Roman" w:hAnsi="Arial"/>
          <w:sz w:val="24"/>
          <w:szCs w:val="24"/>
          <w:lang w:eastAsia="fr-FR"/>
        </w:rPr>
      </w:pPr>
    </w:p>
    <w:p w14:paraId="6EE91596" w14:textId="77777777" w:rsidR="000E0160" w:rsidRDefault="000E0160">
      <w:pPr>
        <w:widowControl w:val="0"/>
        <w:spacing w:after="0" w:line="360" w:lineRule="auto"/>
        <w:jc w:val="both"/>
        <w:rPr>
          <w:rFonts w:ascii="Arial" w:eastAsia="Times New Roman" w:hAnsi="Arial"/>
          <w:sz w:val="24"/>
          <w:szCs w:val="24"/>
          <w:lang w:eastAsia="fr-FR"/>
        </w:rPr>
      </w:pPr>
    </w:p>
    <w:p w14:paraId="7EEE0E6E" w14:textId="77777777" w:rsidR="000E0160" w:rsidRDefault="000E0160">
      <w:pPr>
        <w:widowControl w:val="0"/>
        <w:spacing w:after="0" w:line="360" w:lineRule="auto"/>
        <w:jc w:val="both"/>
        <w:rPr>
          <w:rFonts w:ascii="Arial" w:eastAsia="Times New Roman" w:hAnsi="Arial"/>
          <w:sz w:val="24"/>
          <w:szCs w:val="24"/>
          <w:lang w:eastAsia="fr-FR"/>
        </w:rPr>
      </w:pPr>
    </w:p>
    <w:p w14:paraId="0DAC8461" w14:textId="77777777" w:rsidR="000E0160" w:rsidRDefault="000E0160">
      <w:pPr>
        <w:widowControl w:val="0"/>
        <w:spacing w:after="0" w:line="360" w:lineRule="auto"/>
        <w:jc w:val="both"/>
        <w:rPr>
          <w:rFonts w:ascii="Arial" w:eastAsia="Times New Roman" w:hAnsi="Arial"/>
          <w:sz w:val="24"/>
          <w:szCs w:val="24"/>
          <w:lang w:eastAsia="fr-FR"/>
        </w:rPr>
      </w:pPr>
    </w:p>
    <w:p w14:paraId="2E5F3ECD" w14:textId="77777777" w:rsidR="000E0160" w:rsidRDefault="000E0160">
      <w:pPr>
        <w:widowControl w:val="0"/>
        <w:spacing w:after="0" w:line="360" w:lineRule="auto"/>
        <w:jc w:val="both"/>
        <w:rPr>
          <w:rFonts w:ascii="Arial" w:eastAsia="Times New Roman" w:hAnsi="Arial"/>
          <w:sz w:val="24"/>
          <w:szCs w:val="24"/>
          <w:lang w:eastAsia="fr-FR"/>
        </w:rPr>
      </w:pPr>
    </w:p>
    <w:p w14:paraId="16F915D8" w14:textId="77777777" w:rsidR="000E0160" w:rsidRDefault="000E0160">
      <w:pPr>
        <w:widowControl w:val="0"/>
        <w:spacing w:after="0" w:line="360" w:lineRule="auto"/>
        <w:jc w:val="both"/>
        <w:rPr>
          <w:rFonts w:ascii="Arial" w:eastAsia="Times New Roman" w:hAnsi="Arial"/>
          <w:sz w:val="24"/>
          <w:szCs w:val="24"/>
          <w:lang w:eastAsia="fr-FR"/>
        </w:rPr>
      </w:pPr>
    </w:p>
    <w:p w14:paraId="6CC7AB00" w14:textId="77777777" w:rsidR="000E0160" w:rsidRDefault="00C604DC">
      <w:pPr>
        <w:widowControl w:val="0"/>
        <w:spacing w:before="120" w:after="120" w:line="240" w:lineRule="auto"/>
        <w:jc w:val="both"/>
        <w:rPr>
          <w:rFonts w:ascii="Arial" w:eastAsia="Times New Roman" w:hAnsi="Arial"/>
          <w:b/>
          <w:bCs/>
          <w:caps/>
          <w:spacing w:val="36"/>
          <w:position w:val="-1"/>
          <w:lang w:eastAsia="fr-FR"/>
        </w:rPr>
      </w:pPr>
      <w:bookmarkStart w:id="130" w:name="_Toc157617484"/>
      <w:r>
        <w:rPr>
          <w:rFonts w:ascii="Arial" w:eastAsia="Times New Roman" w:hAnsi="Arial"/>
          <w:b/>
          <w:bCs/>
          <w:caps/>
          <w:spacing w:val="36"/>
          <w:position w:val="-1"/>
          <w:lang w:eastAsia="fr-FR"/>
        </w:rPr>
        <w:lastRenderedPageBreak/>
        <w:t>ANNEXEN°11</w:t>
      </w:r>
      <w:r>
        <w:rPr>
          <w:rFonts w:ascii="Arial" w:eastAsia="Times New Roman" w:hAnsi="Arial"/>
          <w:bCs/>
          <w:caps/>
          <w:spacing w:val="36"/>
          <w:position w:val="-1"/>
          <w:lang w:eastAsia="fr-FR"/>
        </w:rPr>
        <w:t xml:space="preserve"> : </w:t>
      </w:r>
      <w:r>
        <w:rPr>
          <w:rFonts w:ascii="Arial" w:eastAsia="Times New Roman" w:hAnsi="Arial"/>
          <w:b/>
          <w:bCs/>
          <w:caps/>
          <w:spacing w:val="36"/>
          <w:position w:val="-1"/>
          <w:lang w:eastAsia="fr-FR"/>
        </w:rPr>
        <w:t>Modèle de Curriculum Vitae (CV) du personnel spécialisé proposé</w:t>
      </w:r>
      <w:bookmarkEnd w:id="130"/>
    </w:p>
    <w:p w14:paraId="42F80D4B" w14:textId="77777777" w:rsidR="000E0160" w:rsidRDefault="00C604DC">
      <w:pPr>
        <w:widowControl w:val="0"/>
        <w:spacing w:after="60" w:line="240" w:lineRule="auto"/>
        <w:ind w:left="107" w:right="211"/>
        <w:jc w:val="both"/>
        <w:rPr>
          <w:rFonts w:ascii="Arial" w:eastAsia="Times New Roman" w:hAnsi="Arial"/>
          <w:sz w:val="24"/>
          <w:szCs w:val="24"/>
          <w:lang w:eastAsia="fr-FR"/>
        </w:rPr>
      </w:pPr>
      <w:proofErr w:type="gramStart"/>
      <w:r>
        <w:rPr>
          <w:rFonts w:ascii="Arial" w:eastAsia="Times New Roman" w:hAnsi="Arial"/>
          <w:sz w:val="24"/>
          <w:szCs w:val="24"/>
          <w:lang w:eastAsia="fr-FR"/>
        </w:rPr>
        <w:t>Poste:</w:t>
      </w:r>
      <w:proofErr w:type="gramEnd"/>
      <w:r>
        <w:rPr>
          <w:rFonts w:ascii="Arial" w:eastAsia="Times New Roman" w:hAnsi="Arial"/>
          <w:sz w:val="24"/>
          <w:szCs w:val="24"/>
          <w:lang w:eastAsia="fr-FR"/>
        </w:rPr>
        <w:t xml:space="preserve"> . . . . . . . . . . . . . . . . . . . . . . . . . . . . . . . . . . . . . . . . . . . . . . . . . . . . . . . . . . . . . . .. . . . . . . . . . . . . . . . . .  . . . . . . . . . . . . . . . . . . . . . . . . . . . . . . . . . . . .. . . . . . . . . . . . . . . . . . </w:t>
      </w:r>
    </w:p>
    <w:p w14:paraId="4122DE79" w14:textId="77777777" w:rsidR="000E0160" w:rsidRDefault="00C604DC">
      <w:pPr>
        <w:widowControl w:val="0"/>
        <w:spacing w:after="60" w:line="240" w:lineRule="auto"/>
        <w:ind w:left="107" w:right="211"/>
        <w:jc w:val="both"/>
        <w:rPr>
          <w:rFonts w:ascii="Arial" w:eastAsia="Times New Roman" w:hAnsi="Arial"/>
          <w:sz w:val="24"/>
          <w:szCs w:val="24"/>
          <w:lang w:eastAsia="fr-FR"/>
        </w:rPr>
      </w:pPr>
      <w:r>
        <w:rPr>
          <w:rFonts w:ascii="Arial" w:eastAsia="Times New Roman" w:hAnsi="Arial"/>
          <w:sz w:val="24"/>
          <w:szCs w:val="24"/>
          <w:lang w:eastAsia="fr-FR"/>
        </w:rPr>
        <w:t xml:space="preserve">Nom du </w:t>
      </w:r>
      <w:proofErr w:type="gramStart"/>
      <w:r>
        <w:rPr>
          <w:rFonts w:ascii="Arial" w:eastAsia="Times New Roman" w:hAnsi="Arial"/>
          <w:sz w:val="24"/>
          <w:szCs w:val="24"/>
          <w:lang w:eastAsia="fr-FR"/>
        </w:rPr>
        <w:t>Candidat:</w:t>
      </w:r>
      <w:proofErr w:type="gramEnd"/>
      <w:r>
        <w:rPr>
          <w:rFonts w:ascii="Arial" w:eastAsia="Times New Roman" w:hAnsi="Arial"/>
          <w:sz w:val="24"/>
          <w:szCs w:val="24"/>
          <w:lang w:eastAsia="fr-FR"/>
        </w:rPr>
        <w:t xml:space="preserve"> . . . . . . . . . . . . . . . . . . . . . . . . . . . . . . . . . . . . . . . . . . . . . . . . . . . . . . . . . . . . . . . . . . . . . . . . . . . . . . . . . . . . . . . . . . . . . . . . . . . . . . . . . . . . . . . . . . . . . </w:t>
      </w:r>
    </w:p>
    <w:p w14:paraId="71BD94D5" w14:textId="77777777" w:rsidR="000E0160" w:rsidRDefault="00C604DC">
      <w:pPr>
        <w:widowControl w:val="0"/>
        <w:spacing w:after="60" w:line="240" w:lineRule="auto"/>
        <w:ind w:left="107" w:right="211"/>
        <w:jc w:val="both"/>
        <w:rPr>
          <w:rFonts w:ascii="Arial" w:eastAsia="Times New Roman" w:hAnsi="Arial"/>
          <w:sz w:val="24"/>
          <w:szCs w:val="24"/>
          <w:lang w:eastAsia="fr-FR"/>
        </w:rPr>
      </w:pPr>
      <w:r>
        <w:rPr>
          <w:rFonts w:ascii="Arial" w:eastAsia="Times New Roman" w:hAnsi="Arial"/>
          <w:sz w:val="24"/>
          <w:szCs w:val="24"/>
          <w:lang w:eastAsia="fr-FR"/>
        </w:rPr>
        <w:t xml:space="preserve">Nom de </w:t>
      </w:r>
      <w:proofErr w:type="gramStart"/>
      <w:r>
        <w:rPr>
          <w:rFonts w:ascii="Arial" w:eastAsia="Times New Roman" w:hAnsi="Arial"/>
          <w:sz w:val="24"/>
          <w:szCs w:val="24"/>
          <w:lang w:eastAsia="fr-FR"/>
        </w:rPr>
        <w:t>l’employé:</w:t>
      </w:r>
      <w:proofErr w:type="gramEnd"/>
      <w:r>
        <w:rPr>
          <w:rFonts w:ascii="Arial" w:eastAsia="Times New Roman" w:hAnsi="Arial"/>
          <w:sz w:val="24"/>
          <w:szCs w:val="24"/>
          <w:lang w:eastAsia="fr-FR"/>
        </w:rPr>
        <w:t xml:space="preserve"> . . . . . . . . . . . . . . . . . . . . . . . . . . . . . . . . . . . . . . . . . . . . . . . .  . . . . .. . . . . . . . . . . . . . . . . . . . . . . . . . . . . . . . . . . . . . . . . . . . . . . . . . . . . . . . . . . . . . .</w:t>
      </w:r>
    </w:p>
    <w:p w14:paraId="11039728" w14:textId="77777777" w:rsidR="000E0160" w:rsidRDefault="00C604DC">
      <w:pPr>
        <w:widowControl w:val="0"/>
        <w:spacing w:after="60" w:line="240" w:lineRule="auto"/>
        <w:ind w:left="107" w:right="211"/>
        <w:jc w:val="both"/>
        <w:rPr>
          <w:rFonts w:ascii="Arial" w:eastAsia="Times New Roman" w:hAnsi="Arial"/>
          <w:sz w:val="24"/>
          <w:szCs w:val="24"/>
          <w:lang w:eastAsia="fr-FR"/>
        </w:rPr>
      </w:pPr>
      <w:r>
        <w:rPr>
          <w:rFonts w:ascii="Arial" w:eastAsia="Times New Roman" w:hAnsi="Arial"/>
          <w:sz w:val="24"/>
          <w:szCs w:val="24"/>
          <w:lang w:eastAsia="fr-FR"/>
        </w:rPr>
        <w:t xml:space="preserve"> </w:t>
      </w:r>
      <w:proofErr w:type="gramStart"/>
      <w:r>
        <w:rPr>
          <w:rFonts w:ascii="Arial" w:eastAsia="Times New Roman" w:hAnsi="Arial"/>
          <w:sz w:val="24"/>
          <w:szCs w:val="24"/>
          <w:lang w:eastAsia="fr-FR"/>
        </w:rPr>
        <w:t>Profession:</w:t>
      </w:r>
      <w:proofErr w:type="gramEnd"/>
      <w:r>
        <w:rPr>
          <w:rFonts w:ascii="Arial" w:eastAsia="Times New Roman" w:hAnsi="Arial"/>
          <w:sz w:val="24"/>
          <w:szCs w:val="24"/>
          <w:lang w:eastAsia="fr-FR"/>
        </w:rPr>
        <w:t xml:space="preserve"> . . . . . . . . . . . . . . . . . . . . . . . . . . . . . . . . . . . . . . . . . . . . . . . . . . . . . . . . . . . . . . . . . . . . . . . . . . . . . . . . . . . . . . . . . . . . . . . . . . . . . . . . . . . . . . . . . . .. . . . . . . . . . . </w:t>
      </w:r>
    </w:p>
    <w:p w14:paraId="51CAA309" w14:textId="77777777" w:rsidR="000E0160" w:rsidRDefault="00C604DC">
      <w:pPr>
        <w:widowControl w:val="0"/>
        <w:spacing w:after="60" w:line="240" w:lineRule="auto"/>
        <w:ind w:left="107" w:right="211"/>
        <w:jc w:val="both"/>
        <w:rPr>
          <w:rFonts w:ascii="Arial" w:eastAsia="Times New Roman" w:hAnsi="Arial"/>
          <w:sz w:val="24"/>
          <w:szCs w:val="24"/>
          <w:lang w:eastAsia="fr-FR"/>
        </w:rPr>
      </w:pPr>
      <w:proofErr w:type="gramStart"/>
      <w:r>
        <w:rPr>
          <w:rFonts w:ascii="Arial" w:eastAsia="Times New Roman" w:hAnsi="Arial"/>
          <w:sz w:val="24"/>
          <w:szCs w:val="24"/>
          <w:lang w:eastAsia="fr-FR"/>
        </w:rPr>
        <w:t>Diplômes:</w:t>
      </w:r>
      <w:proofErr w:type="gramEnd"/>
      <w:r>
        <w:rPr>
          <w:rFonts w:ascii="Arial" w:eastAsia="Times New Roman" w:hAnsi="Arial"/>
          <w:sz w:val="24"/>
          <w:szCs w:val="24"/>
          <w:lang w:eastAsia="fr-FR"/>
        </w:rPr>
        <w:t xml:space="preserve"> . . . . . . . . . . . . . . . . . . . . . . . . . . . . . . . . . . . . . . . . . . . . . . . . . . . . . . . . . . . .. . . . . . . . . . . . . . . . . . . . . . . . . . . . . . . . . . . . . . . . . . . . . . . . . . . . . . . . . .. . . . . . . . . . . . . </w:t>
      </w:r>
    </w:p>
    <w:p w14:paraId="65DD7160" w14:textId="77777777" w:rsidR="000E0160" w:rsidRDefault="00C604DC">
      <w:pPr>
        <w:widowControl w:val="0"/>
        <w:spacing w:after="60" w:line="240" w:lineRule="auto"/>
        <w:ind w:left="107" w:right="211"/>
        <w:jc w:val="both"/>
        <w:rPr>
          <w:rFonts w:ascii="Arial" w:eastAsia="Times New Roman" w:hAnsi="Arial"/>
          <w:sz w:val="24"/>
          <w:szCs w:val="24"/>
          <w:lang w:eastAsia="fr-FR"/>
        </w:rPr>
      </w:pPr>
      <w:r>
        <w:rPr>
          <w:rFonts w:ascii="Arial" w:eastAsia="Times New Roman" w:hAnsi="Arial"/>
          <w:sz w:val="24"/>
          <w:szCs w:val="24"/>
          <w:lang w:eastAsia="fr-FR"/>
        </w:rPr>
        <w:t xml:space="preserve">Date de </w:t>
      </w:r>
      <w:proofErr w:type="gramStart"/>
      <w:r>
        <w:rPr>
          <w:rFonts w:ascii="Arial" w:eastAsia="Times New Roman" w:hAnsi="Arial"/>
          <w:sz w:val="24"/>
          <w:szCs w:val="24"/>
          <w:lang w:eastAsia="fr-FR"/>
        </w:rPr>
        <w:t>naissance:</w:t>
      </w:r>
      <w:proofErr w:type="gramEnd"/>
      <w:r>
        <w:rPr>
          <w:rFonts w:ascii="Arial" w:eastAsia="Times New Roman" w:hAnsi="Arial"/>
          <w:sz w:val="24"/>
          <w:szCs w:val="24"/>
          <w:lang w:eastAsia="fr-FR"/>
        </w:rPr>
        <w:t xml:space="preserve"> . . . . . . . . . . . . . . . . . . . . . . . . . . . . . . . . . . . . . . . . . .  . . . . . . . . . . .. . . . . . . . . . . . . . . . . . . . . . . . . . . . . . . . . . . . . . . . . . . . . . . . . . . . . . . . . . . . . . </w:t>
      </w:r>
    </w:p>
    <w:p w14:paraId="7B53594C" w14:textId="77777777" w:rsidR="000E0160" w:rsidRDefault="00C604DC">
      <w:pPr>
        <w:widowControl w:val="0"/>
        <w:spacing w:after="60" w:line="240" w:lineRule="auto"/>
        <w:ind w:left="107" w:right="211"/>
        <w:jc w:val="both"/>
        <w:rPr>
          <w:rFonts w:ascii="Arial" w:eastAsia="Times New Roman" w:hAnsi="Arial"/>
          <w:spacing w:val="3"/>
          <w:sz w:val="24"/>
          <w:szCs w:val="24"/>
          <w:lang w:eastAsia="fr-FR"/>
        </w:rPr>
      </w:pPr>
      <w:r>
        <w:rPr>
          <w:rFonts w:ascii="Arial" w:eastAsia="Times New Roman" w:hAnsi="Arial"/>
          <w:sz w:val="24"/>
          <w:szCs w:val="24"/>
          <w:lang w:eastAsia="fr-FR"/>
        </w:rPr>
        <w:t xml:space="preserve">Nombre d’années d’emploi parle </w:t>
      </w:r>
      <w:proofErr w:type="gramStart"/>
      <w:r>
        <w:rPr>
          <w:rFonts w:ascii="Arial" w:eastAsia="Times New Roman" w:hAnsi="Arial"/>
          <w:sz w:val="24"/>
          <w:szCs w:val="24"/>
          <w:lang w:eastAsia="fr-FR"/>
        </w:rPr>
        <w:t>Candidat</w:t>
      </w:r>
      <w:r>
        <w:rPr>
          <w:rFonts w:ascii="Arial" w:eastAsia="Times New Roman" w:hAnsi="Arial"/>
          <w:spacing w:val="1"/>
          <w:sz w:val="24"/>
          <w:szCs w:val="24"/>
          <w:lang w:eastAsia="fr-FR"/>
        </w:rPr>
        <w:t>:</w:t>
      </w:r>
      <w:r>
        <w:rPr>
          <w:rFonts w:ascii="Arial" w:eastAsia="Times New Roman" w:hAnsi="Arial"/>
          <w:sz w:val="24"/>
          <w:szCs w:val="24"/>
          <w:lang w:eastAsia="fr-FR"/>
        </w:rPr>
        <w:t>................................</w:t>
      </w:r>
      <w:proofErr w:type="gramEnd"/>
    </w:p>
    <w:p w14:paraId="4795A841" w14:textId="77777777" w:rsidR="000E0160" w:rsidRDefault="00C604DC">
      <w:pPr>
        <w:widowControl w:val="0"/>
        <w:spacing w:after="60" w:line="240" w:lineRule="auto"/>
        <w:ind w:left="107" w:right="211"/>
        <w:jc w:val="both"/>
        <w:rPr>
          <w:rFonts w:ascii="Arial" w:eastAsia="Times New Roman" w:hAnsi="Arial"/>
          <w:sz w:val="24"/>
          <w:szCs w:val="24"/>
          <w:lang w:eastAsia="fr-FR"/>
        </w:rPr>
      </w:pPr>
      <w:proofErr w:type="gramStart"/>
      <w:r>
        <w:rPr>
          <w:rFonts w:ascii="Arial" w:eastAsia="Times New Roman" w:hAnsi="Arial"/>
          <w:sz w:val="24"/>
          <w:szCs w:val="24"/>
          <w:lang w:eastAsia="fr-FR"/>
        </w:rPr>
        <w:t>Nationalité:</w:t>
      </w:r>
      <w:proofErr w:type="gramEnd"/>
      <w:r>
        <w:rPr>
          <w:rFonts w:ascii="Arial" w:eastAsia="Times New Roman" w:hAnsi="Arial"/>
          <w:sz w:val="24"/>
          <w:szCs w:val="24"/>
          <w:lang w:eastAsia="fr-FR"/>
        </w:rPr>
        <w:t xml:space="preserve"> . . . . . . . .  . . . . . . . . . . . . . . . . . . . . . . . . . . </w:t>
      </w:r>
    </w:p>
    <w:p w14:paraId="536491F7" w14:textId="77777777" w:rsidR="000E0160" w:rsidRDefault="00C604DC">
      <w:pPr>
        <w:widowControl w:val="0"/>
        <w:spacing w:after="60" w:line="240" w:lineRule="auto"/>
        <w:ind w:left="107" w:right="211"/>
        <w:jc w:val="both"/>
        <w:rPr>
          <w:rFonts w:ascii="Arial" w:eastAsia="Times New Roman" w:hAnsi="Arial"/>
          <w:sz w:val="24"/>
          <w:szCs w:val="24"/>
          <w:lang w:eastAsia="fr-FR"/>
        </w:rPr>
      </w:pPr>
      <w:r>
        <w:rPr>
          <w:rFonts w:ascii="Arial" w:eastAsia="Times New Roman" w:hAnsi="Arial"/>
          <w:sz w:val="24"/>
          <w:szCs w:val="24"/>
          <w:lang w:eastAsia="fr-FR"/>
        </w:rPr>
        <w:t xml:space="preserve">Affiliation à des associations/groupements </w:t>
      </w:r>
      <w:proofErr w:type="gramStart"/>
      <w:r>
        <w:rPr>
          <w:rFonts w:ascii="Arial" w:eastAsia="Times New Roman" w:hAnsi="Arial"/>
          <w:sz w:val="24"/>
          <w:szCs w:val="24"/>
          <w:lang w:eastAsia="fr-FR"/>
        </w:rPr>
        <w:t>professionnels:</w:t>
      </w:r>
      <w:proofErr w:type="gramEnd"/>
      <w:r>
        <w:rPr>
          <w:rFonts w:ascii="Arial" w:eastAsia="Times New Roman" w:hAnsi="Arial"/>
          <w:sz w:val="24"/>
          <w:szCs w:val="24"/>
          <w:lang w:eastAsia="fr-FR"/>
        </w:rPr>
        <w:t xml:space="preserve"> . . . . . . . . . . . . . . . . . . . . . . . . . . . . . . . . . . . . . . . . . . . . . . . .. . . . . . . . . . . . . . . . . . . . . . . . . . . . . . . . . . . . . . . . . . . . . . . . . . . . . . . . . . . . . . .. . . . . . . . . . . . . . . . . . . . . . . . . . . . . . . . . . . . . . . . . . . . . . . . . . . . . . . . . . . . . . . .. . . . . . . . . . . . . . . . . . . . . . . . . . . . . . .</w:t>
      </w:r>
    </w:p>
    <w:p w14:paraId="54408E17" w14:textId="77777777" w:rsidR="000E0160" w:rsidRDefault="00C604DC">
      <w:pPr>
        <w:widowControl w:val="0"/>
        <w:spacing w:after="60" w:line="240" w:lineRule="auto"/>
        <w:ind w:left="107" w:right="-82"/>
        <w:rPr>
          <w:rFonts w:ascii="Arial" w:eastAsia="Times New Roman" w:hAnsi="Arial"/>
          <w:sz w:val="24"/>
          <w:szCs w:val="24"/>
          <w:lang w:eastAsia="fr-FR"/>
        </w:rPr>
      </w:pPr>
      <w:r>
        <w:rPr>
          <w:rFonts w:ascii="Arial" w:eastAsia="Times New Roman" w:hAnsi="Arial"/>
          <w:sz w:val="24"/>
          <w:szCs w:val="24"/>
          <w:lang w:eastAsia="fr-FR"/>
        </w:rPr>
        <w:t xml:space="preserve">Attributions </w:t>
      </w:r>
      <w:proofErr w:type="gramStart"/>
      <w:r>
        <w:rPr>
          <w:rFonts w:ascii="Arial" w:eastAsia="Times New Roman" w:hAnsi="Arial"/>
          <w:sz w:val="24"/>
          <w:szCs w:val="24"/>
          <w:lang w:eastAsia="fr-FR"/>
        </w:rPr>
        <w:t>spécifiques:</w:t>
      </w:r>
      <w:proofErr w:type="gramEnd"/>
      <w:r>
        <w:rPr>
          <w:rFonts w:ascii="Arial" w:eastAsia="Times New Roman" w:hAnsi="Arial"/>
          <w:sz w:val="24"/>
          <w:szCs w:val="24"/>
          <w:lang w:eastAsia="fr-FR"/>
        </w:rPr>
        <w:t xml:space="preserve"> . . . . . . . . . . . . . . . . . . . . . . . . . . . . . . . . . . . . . . . . . . . . . . . .  . . . .. . . . . . . . . . . . . . . . . . . . . . . . . . . . . . . . . . . . . . . . . . . . . . . . . . . . . . .</w:t>
      </w:r>
    </w:p>
    <w:p w14:paraId="4B97EEA2" w14:textId="77777777" w:rsidR="000E0160" w:rsidRDefault="00C604DC">
      <w:pPr>
        <w:widowControl w:val="0"/>
        <w:spacing w:after="60" w:line="240" w:lineRule="auto"/>
        <w:ind w:left="205" w:right="-20"/>
        <w:rPr>
          <w:rFonts w:ascii="Arial" w:eastAsia="Times New Roman" w:hAnsi="Arial"/>
          <w:sz w:val="24"/>
          <w:szCs w:val="24"/>
          <w:lang w:eastAsia="fr-FR"/>
        </w:rPr>
      </w:pPr>
      <w:r>
        <w:rPr>
          <w:rFonts w:ascii="Arial" w:eastAsia="Times New Roman" w:hAnsi="Arial"/>
          <w:sz w:val="24"/>
          <w:szCs w:val="24"/>
          <w:lang w:eastAsia="fr-FR"/>
        </w:rPr>
        <w:t>. . . . . . . . . . . . . . . . . . . . . . . . . . . . . . . . . . . . . . . . . . . . . . . . . . . . . . . . . . . . . . .. . . . . . . . . . . . . . . . . . . . . . .  . . . . . . . . . . . . . . . . . . . . . . . . . . . . .. . . . . . . . . . . . . . . . . . . . . . . . . . . . . . .</w:t>
      </w:r>
    </w:p>
    <w:p w14:paraId="1EAA945F" w14:textId="77777777" w:rsidR="000E0160" w:rsidRDefault="00C604DC">
      <w:pPr>
        <w:widowControl w:val="0"/>
        <w:spacing w:after="60" w:line="240" w:lineRule="auto"/>
        <w:ind w:left="107" w:right="-20"/>
        <w:rPr>
          <w:rFonts w:ascii="Arial" w:eastAsia="Times New Roman" w:hAnsi="Arial"/>
          <w:sz w:val="24"/>
          <w:szCs w:val="24"/>
          <w:lang w:eastAsia="fr-FR"/>
        </w:rPr>
      </w:pPr>
      <w:r>
        <w:rPr>
          <w:rFonts w:ascii="Arial" w:eastAsia="Times New Roman" w:hAnsi="Arial"/>
          <w:sz w:val="24"/>
          <w:szCs w:val="24"/>
          <w:lang w:eastAsia="fr-FR"/>
        </w:rPr>
        <w:t>P</w:t>
      </w:r>
      <w:r>
        <w:rPr>
          <w:rFonts w:ascii="Arial" w:eastAsia="Times New Roman" w:hAnsi="Arial"/>
          <w:b/>
          <w:bCs/>
          <w:sz w:val="24"/>
          <w:szCs w:val="24"/>
          <w:lang w:eastAsia="fr-FR"/>
        </w:rPr>
        <w:t xml:space="preserve">rincipales </w:t>
      </w:r>
      <w:proofErr w:type="gramStart"/>
      <w:r>
        <w:rPr>
          <w:rFonts w:ascii="Arial" w:eastAsia="Times New Roman" w:hAnsi="Arial"/>
          <w:b/>
          <w:bCs/>
          <w:sz w:val="24"/>
          <w:szCs w:val="24"/>
          <w:lang w:eastAsia="fr-FR"/>
        </w:rPr>
        <w:t>qualifications:</w:t>
      </w:r>
      <w:proofErr w:type="gramEnd"/>
    </w:p>
    <w:p w14:paraId="110AB9FC" w14:textId="77777777" w:rsidR="000E0160" w:rsidRDefault="00C604DC">
      <w:pPr>
        <w:widowControl w:val="0"/>
        <w:spacing w:after="60" w:line="240" w:lineRule="auto"/>
        <w:ind w:left="107"/>
        <w:rPr>
          <w:rFonts w:ascii="Arial" w:eastAsia="Times New Roman" w:hAnsi="Arial"/>
          <w:sz w:val="24"/>
          <w:szCs w:val="24"/>
          <w:lang w:eastAsia="fr-FR"/>
        </w:rPr>
      </w:pPr>
      <w:r>
        <w:rPr>
          <w:rFonts w:ascii="Arial" w:eastAsia="Times New Roman" w:hAnsi="Arial"/>
          <w:i/>
          <w:iCs/>
          <w:sz w:val="24"/>
          <w:szCs w:val="24"/>
          <w:lang w:eastAsia="fr-FR"/>
        </w:rPr>
        <w:t>[En une demi-page environ, donner un aperçu des aspects de la formation et de l’expérience de l’employé les plus utiles</w:t>
      </w:r>
    </w:p>
    <w:p w14:paraId="638DB83C" w14:textId="77777777" w:rsidR="000E0160" w:rsidRDefault="00C604DC">
      <w:pPr>
        <w:widowControl w:val="0"/>
        <w:spacing w:after="60" w:line="240" w:lineRule="auto"/>
        <w:ind w:left="107" w:right="-164"/>
        <w:rPr>
          <w:rFonts w:ascii="Arial" w:eastAsia="Times New Roman" w:hAnsi="Arial"/>
          <w:sz w:val="24"/>
          <w:szCs w:val="24"/>
          <w:lang w:eastAsia="fr-FR"/>
        </w:rPr>
      </w:pPr>
      <w:r>
        <w:rPr>
          <w:rFonts w:ascii="Arial" w:eastAsia="Times New Roman" w:hAnsi="Arial"/>
          <w:i/>
          <w:iCs/>
          <w:sz w:val="24"/>
          <w:szCs w:val="24"/>
          <w:lang w:eastAsia="fr-FR"/>
        </w:rPr>
        <w:t xml:space="preserve">A ses attributions dans le cadre de la mission. Indiquer le niveau des responsabilités exercées par lui/elle lors </w:t>
      </w:r>
      <w:proofErr w:type="gramStart"/>
      <w:r>
        <w:rPr>
          <w:rFonts w:ascii="Arial" w:eastAsia="Times New Roman" w:hAnsi="Arial"/>
          <w:i/>
          <w:iCs/>
          <w:sz w:val="24"/>
          <w:szCs w:val="24"/>
          <w:lang w:eastAsia="fr-FR"/>
        </w:rPr>
        <w:t>démissions  antérieures</w:t>
      </w:r>
      <w:proofErr w:type="gramEnd"/>
      <w:r>
        <w:rPr>
          <w:rFonts w:ascii="Arial" w:eastAsia="Times New Roman" w:hAnsi="Arial"/>
          <w:i/>
          <w:iCs/>
          <w:sz w:val="24"/>
          <w:szCs w:val="24"/>
          <w:lang w:eastAsia="fr-FR"/>
        </w:rPr>
        <w:t>, en précisant la date et le lieu.]</w:t>
      </w:r>
    </w:p>
    <w:p w14:paraId="4EE1BEC5" w14:textId="77777777" w:rsidR="000E0160" w:rsidRDefault="00C604DC">
      <w:pPr>
        <w:widowControl w:val="0"/>
        <w:spacing w:after="60" w:line="240" w:lineRule="auto"/>
        <w:ind w:left="205" w:right="-20"/>
        <w:rPr>
          <w:rFonts w:ascii="Arial" w:eastAsia="Times New Roman" w:hAnsi="Arial"/>
          <w:sz w:val="24"/>
          <w:szCs w:val="24"/>
          <w:lang w:eastAsia="fr-FR"/>
        </w:rPr>
      </w:pPr>
      <w:r>
        <w:rPr>
          <w:rFonts w:ascii="Arial" w:eastAsia="Times New Roman" w:hAnsi="Arial"/>
          <w:sz w:val="24"/>
          <w:szCs w:val="24"/>
          <w:lang w:eastAsia="fr-FR"/>
        </w:rPr>
        <w:t>. . . . . . . . . . . . . . . . . . . . . . . . . . . . . . . . . . . . . . . . . . . .. . . . . . . . . . . . . . . . . . . . . . . . . . . . . . . . . . . . . . . . . . . . . . . . . . . . . . . . . . . . . . .. . . . . . . . . . . . . . . . . . . . . . . . . . . . . . .</w:t>
      </w:r>
    </w:p>
    <w:p w14:paraId="456077C3" w14:textId="77777777" w:rsidR="000E0160" w:rsidRDefault="00C604DC">
      <w:pPr>
        <w:widowControl w:val="0"/>
        <w:spacing w:after="60" w:line="240" w:lineRule="auto"/>
        <w:ind w:left="107" w:right="-20"/>
        <w:rPr>
          <w:rFonts w:ascii="Arial" w:eastAsia="Times New Roman" w:hAnsi="Arial"/>
          <w:sz w:val="24"/>
          <w:szCs w:val="24"/>
          <w:lang w:eastAsia="fr-FR"/>
        </w:rPr>
      </w:pPr>
      <w:proofErr w:type="gramStart"/>
      <w:r>
        <w:rPr>
          <w:rFonts w:ascii="Arial" w:eastAsia="Times New Roman" w:hAnsi="Arial"/>
          <w:b/>
          <w:bCs/>
          <w:sz w:val="24"/>
          <w:szCs w:val="24"/>
          <w:lang w:eastAsia="fr-FR"/>
        </w:rPr>
        <w:t>Formation:</w:t>
      </w:r>
      <w:proofErr w:type="gramEnd"/>
    </w:p>
    <w:p w14:paraId="20DF58C5" w14:textId="77777777" w:rsidR="000E0160" w:rsidRDefault="00C604DC">
      <w:pPr>
        <w:widowControl w:val="0"/>
        <w:spacing w:after="60" w:line="240" w:lineRule="auto"/>
        <w:ind w:left="107" w:right="82"/>
        <w:jc w:val="both"/>
        <w:rPr>
          <w:rFonts w:ascii="Arial" w:eastAsia="Times New Roman" w:hAnsi="Arial"/>
          <w:sz w:val="24"/>
          <w:szCs w:val="24"/>
          <w:lang w:eastAsia="fr-FR"/>
        </w:rPr>
      </w:pPr>
      <w:r>
        <w:rPr>
          <w:rFonts w:ascii="Arial" w:eastAsia="Times New Roman" w:hAnsi="Arial"/>
          <w:sz w:val="24"/>
          <w:szCs w:val="24"/>
          <w:lang w:eastAsia="fr-FR"/>
        </w:rPr>
        <w:t>[En un quart de page environ, résumer les études universitaires et autres études spécialisées de l’employé, en indiquant les noms et adresses des écoles ou universités fréquentées, avec les dates de fréquentation, ainsi que les diplômes obtenus.]</w:t>
      </w:r>
    </w:p>
    <w:p w14:paraId="335D4ABE" w14:textId="77777777" w:rsidR="000E0160" w:rsidRDefault="00C604DC">
      <w:pPr>
        <w:widowControl w:val="0"/>
        <w:spacing w:after="60" w:line="240" w:lineRule="auto"/>
        <w:ind w:left="107" w:right="-20"/>
        <w:rPr>
          <w:rFonts w:ascii="Arial" w:eastAsia="Times New Roman" w:hAnsi="Arial"/>
          <w:sz w:val="24"/>
          <w:szCs w:val="24"/>
          <w:lang w:eastAsia="fr-FR"/>
        </w:rPr>
      </w:pPr>
      <w:r>
        <w:rPr>
          <w:rFonts w:ascii="Arial" w:eastAsia="Times New Roman" w:hAnsi="Arial"/>
          <w:b/>
          <w:bCs/>
          <w:sz w:val="24"/>
          <w:szCs w:val="24"/>
          <w:lang w:eastAsia="fr-FR"/>
        </w:rPr>
        <w:t xml:space="preserve">Pièces </w:t>
      </w:r>
      <w:proofErr w:type="gramStart"/>
      <w:r>
        <w:rPr>
          <w:rFonts w:ascii="Arial" w:eastAsia="Times New Roman" w:hAnsi="Arial"/>
          <w:b/>
          <w:bCs/>
          <w:sz w:val="24"/>
          <w:szCs w:val="24"/>
          <w:lang w:eastAsia="fr-FR"/>
        </w:rPr>
        <w:t>Annexes:</w:t>
      </w:r>
      <w:proofErr w:type="gramEnd"/>
      <w:r>
        <w:rPr>
          <w:rFonts w:ascii="Arial" w:eastAsia="Times New Roman" w:hAnsi="Arial"/>
          <w:b/>
          <w:bCs/>
          <w:sz w:val="24"/>
          <w:szCs w:val="24"/>
          <w:lang w:eastAsia="fr-FR"/>
        </w:rPr>
        <w:t xml:space="preserve"> N°12</w:t>
      </w:r>
    </w:p>
    <w:p w14:paraId="1D093850" w14:textId="77777777" w:rsidR="000E0160" w:rsidRDefault="00C604DC" w:rsidP="009F66B9">
      <w:pPr>
        <w:widowControl w:val="0"/>
        <w:numPr>
          <w:ilvl w:val="0"/>
          <w:numId w:val="74"/>
        </w:numPr>
        <w:spacing w:after="60" w:line="240" w:lineRule="auto"/>
        <w:ind w:right="-213"/>
        <w:rPr>
          <w:rFonts w:ascii="Arial" w:hAnsi="Arial"/>
          <w:sz w:val="24"/>
          <w:szCs w:val="24"/>
        </w:rPr>
      </w:pPr>
      <w:proofErr w:type="gramStart"/>
      <w:r>
        <w:rPr>
          <w:rFonts w:ascii="Arial" w:hAnsi="Arial"/>
          <w:sz w:val="24"/>
          <w:szCs w:val="24"/>
        </w:rPr>
        <w:t>Copie  certifiée</w:t>
      </w:r>
      <w:proofErr w:type="gramEnd"/>
      <w:r>
        <w:rPr>
          <w:rFonts w:ascii="Arial" w:hAnsi="Arial"/>
          <w:sz w:val="24"/>
          <w:szCs w:val="24"/>
        </w:rPr>
        <w:t xml:space="preserve"> conforme du diplôme le plus élevé et éventuellement une attestation de l’ordre du corps de métier</w:t>
      </w:r>
    </w:p>
    <w:p w14:paraId="05C20E03" w14:textId="77777777" w:rsidR="000E0160" w:rsidRDefault="00C604DC" w:rsidP="009F66B9">
      <w:pPr>
        <w:widowControl w:val="0"/>
        <w:numPr>
          <w:ilvl w:val="0"/>
          <w:numId w:val="74"/>
        </w:numPr>
        <w:spacing w:after="60" w:line="240" w:lineRule="auto"/>
        <w:ind w:right="-20"/>
        <w:rPr>
          <w:rFonts w:ascii="Arial" w:hAnsi="Arial"/>
          <w:sz w:val="24"/>
          <w:szCs w:val="24"/>
        </w:rPr>
      </w:pPr>
      <w:r>
        <w:rPr>
          <w:rFonts w:ascii="Arial" w:hAnsi="Arial"/>
          <w:sz w:val="24"/>
          <w:szCs w:val="24"/>
        </w:rPr>
        <w:t xml:space="preserve">Attestation </w:t>
      </w:r>
      <w:proofErr w:type="gramStart"/>
      <w:r>
        <w:rPr>
          <w:rFonts w:ascii="Arial" w:hAnsi="Arial"/>
          <w:sz w:val="24"/>
          <w:szCs w:val="24"/>
        </w:rPr>
        <w:t>de  disponibilité</w:t>
      </w:r>
      <w:proofErr w:type="gramEnd"/>
    </w:p>
    <w:p w14:paraId="00A03E5E" w14:textId="77777777" w:rsidR="000E0160" w:rsidRDefault="00C604DC">
      <w:pPr>
        <w:widowControl w:val="0"/>
        <w:spacing w:after="60" w:line="240" w:lineRule="auto"/>
        <w:ind w:left="205" w:right="-20"/>
        <w:rPr>
          <w:rFonts w:ascii="Arial" w:eastAsia="Times New Roman" w:hAnsi="Arial"/>
          <w:sz w:val="24"/>
          <w:szCs w:val="24"/>
          <w:lang w:eastAsia="fr-FR"/>
        </w:rPr>
      </w:pPr>
      <w:r>
        <w:rPr>
          <w:rFonts w:ascii="Arial" w:eastAsia="Times New Roman" w:hAnsi="Arial"/>
          <w:sz w:val="24"/>
          <w:szCs w:val="24"/>
          <w:lang w:eastAsia="fr-FR"/>
        </w:rPr>
        <w:t xml:space="preserve">. . . . . . . . . . . . . . . . . . . . . . . . . . . . . . . . . . . . . . . . . . . . . . . . . . . . . . . . . . . . . . .. . . . </w:t>
      </w:r>
      <w:r>
        <w:rPr>
          <w:rFonts w:ascii="Arial" w:eastAsia="Times New Roman" w:hAnsi="Arial"/>
          <w:sz w:val="24"/>
          <w:szCs w:val="24"/>
          <w:lang w:eastAsia="fr-FR"/>
        </w:rPr>
        <w:lastRenderedPageBreak/>
        <w:t xml:space="preserve">. . . . . . . . . . . . . . . . . . . . . . . . . . . . . . . . . . . . . . . . . . . . . . . . . . . . . . . . . . . .. . . . . . . . . . . </w:t>
      </w:r>
    </w:p>
    <w:p w14:paraId="1E85553F" w14:textId="77777777" w:rsidR="000E0160" w:rsidRDefault="00C604DC">
      <w:pPr>
        <w:widowControl w:val="0"/>
        <w:spacing w:after="60" w:line="240" w:lineRule="auto"/>
        <w:ind w:left="107" w:right="-20"/>
        <w:rPr>
          <w:rFonts w:ascii="Arial" w:eastAsia="Times New Roman" w:hAnsi="Arial"/>
          <w:sz w:val="24"/>
          <w:szCs w:val="24"/>
          <w:lang w:eastAsia="fr-FR"/>
        </w:rPr>
      </w:pPr>
      <w:r>
        <w:rPr>
          <w:rFonts w:ascii="Arial" w:eastAsia="Times New Roman" w:hAnsi="Arial"/>
          <w:b/>
          <w:bCs/>
          <w:sz w:val="24"/>
          <w:szCs w:val="24"/>
          <w:lang w:eastAsia="fr-FR"/>
        </w:rPr>
        <w:t xml:space="preserve">Expérience </w:t>
      </w:r>
      <w:proofErr w:type="gramStart"/>
      <w:r>
        <w:rPr>
          <w:rFonts w:ascii="Arial" w:eastAsia="Times New Roman" w:hAnsi="Arial"/>
          <w:b/>
          <w:bCs/>
          <w:sz w:val="24"/>
          <w:szCs w:val="24"/>
          <w:lang w:eastAsia="fr-FR"/>
        </w:rPr>
        <w:t>professionnelle:</w:t>
      </w:r>
      <w:proofErr w:type="gramEnd"/>
    </w:p>
    <w:p w14:paraId="7C241518" w14:textId="77777777" w:rsidR="000E0160" w:rsidRDefault="00C604DC">
      <w:pPr>
        <w:widowControl w:val="0"/>
        <w:spacing w:after="60" w:line="240" w:lineRule="auto"/>
        <w:ind w:left="107" w:right="82"/>
        <w:jc w:val="both"/>
        <w:rPr>
          <w:rFonts w:ascii="Arial" w:eastAsia="Times New Roman" w:hAnsi="Arial"/>
          <w:sz w:val="24"/>
          <w:szCs w:val="24"/>
          <w:lang w:eastAsia="fr-FR"/>
        </w:rPr>
      </w:pPr>
      <w:r>
        <w:rPr>
          <w:rFonts w:ascii="Arial" w:eastAsia="Times New Roman" w:hAnsi="Arial"/>
          <w:sz w:val="24"/>
          <w:szCs w:val="24"/>
          <w:lang w:eastAsia="fr-FR"/>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0F4A42CE" w14:textId="77777777" w:rsidR="000E0160" w:rsidRDefault="00C604DC">
      <w:pPr>
        <w:widowControl w:val="0"/>
        <w:spacing w:after="60" w:line="240" w:lineRule="auto"/>
        <w:ind w:left="205" w:right="-20"/>
        <w:rPr>
          <w:rFonts w:ascii="Arial" w:eastAsia="Times New Roman" w:hAnsi="Arial"/>
          <w:sz w:val="24"/>
          <w:szCs w:val="24"/>
          <w:lang w:eastAsia="fr-FR"/>
        </w:rPr>
      </w:pPr>
      <w:r>
        <w:rPr>
          <w:rFonts w:ascii="Arial" w:eastAsia="Times New Roman" w:hAnsi="Arial"/>
          <w:sz w:val="24"/>
          <w:szCs w:val="24"/>
          <w:lang w:eastAsia="fr-FR"/>
        </w:rPr>
        <w:t xml:space="preserve">. . . . . . . . . . . . . . . . . . . . . . . . . . . . . . . . . . . . . . . . . . . . . . . . . . . . . . . . . . . . . . .. . . . . . . . . . . . . . . . . . . . . . . . . . . . . . . . . . . . . . . . . . . . . . . . . . . . . . . . . . . . . . . .. . . . . . . . . . . </w:t>
      </w:r>
    </w:p>
    <w:p w14:paraId="2EF1851F" w14:textId="77777777" w:rsidR="000E0160" w:rsidRDefault="00C604DC">
      <w:pPr>
        <w:widowControl w:val="0"/>
        <w:spacing w:after="60" w:line="240" w:lineRule="auto"/>
        <w:ind w:left="107" w:right="-20"/>
        <w:rPr>
          <w:rFonts w:ascii="Arial" w:eastAsia="Times New Roman" w:hAnsi="Arial"/>
          <w:sz w:val="24"/>
          <w:szCs w:val="24"/>
          <w:lang w:eastAsia="fr-FR"/>
        </w:rPr>
      </w:pPr>
      <w:r>
        <w:rPr>
          <w:rFonts w:ascii="Arial" w:eastAsia="Times New Roman" w:hAnsi="Arial"/>
          <w:b/>
          <w:bCs/>
          <w:sz w:val="24"/>
          <w:szCs w:val="24"/>
          <w:lang w:eastAsia="fr-FR"/>
        </w:rPr>
        <w:t xml:space="preserve">Connaissances </w:t>
      </w:r>
      <w:proofErr w:type="gramStart"/>
      <w:r>
        <w:rPr>
          <w:rFonts w:ascii="Arial" w:eastAsia="Times New Roman" w:hAnsi="Arial"/>
          <w:b/>
          <w:bCs/>
          <w:sz w:val="24"/>
          <w:szCs w:val="24"/>
          <w:lang w:eastAsia="fr-FR"/>
        </w:rPr>
        <w:t>informatiques:</w:t>
      </w:r>
      <w:proofErr w:type="gramEnd"/>
    </w:p>
    <w:p w14:paraId="028CB727" w14:textId="77777777" w:rsidR="000E0160" w:rsidRDefault="00C604DC">
      <w:pPr>
        <w:widowControl w:val="0"/>
        <w:spacing w:after="60" w:line="240" w:lineRule="auto"/>
        <w:ind w:left="107" w:right="-20"/>
        <w:rPr>
          <w:rFonts w:ascii="Arial" w:eastAsia="Times New Roman" w:hAnsi="Arial"/>
          <w:sz w:val="24"/>
          <w:szCs w:val="24"/>
          <w:lang w:eastAsia="fr-FR"/>
        </w:rPr>
      </w:pPr>
      <w:r>
        <w:rPr>
          <w:rFonts w:ascii="Arial" w:eastAsia="Times New Roman" w:hAnsi="Arial"/>
          <w:i/>
          <w:iCs/>
          <w:sz w:val="24"/>
          <w:szCs w:val="24"/>
          <w:lang w:eastAsia="fr-FR"/>
        </w:rPr>
        <w:t>[Indiquer, le niveau de connaissance]</w:t>
      </w:r>
    </w:p>
    <w:p w14:paraId="6B5B122E" w14:textId="77777777" w:rsidR="000E0160" w:rsidRDefault="00C604DC">
      <w:pPr>
        <w:widowControl w:val="0"/>
        <w:spacing w:after="60" w:line="240" w:lineRule="auto"/>
        <w:ind w:left="205" w:right="-20"/>
        <w:rPr>
          <w:rFonts w:ascii="Arial" w:eastAsia="Times New Roman" w:hAnsi="Arial"/>
          <w:sz w:val="24"/>
          <w:szCs w:val="24"/>
          <w:lang w:eastAsia="fr-FR"/>
        </w:rPr>
      </w:pPr>
      <w:r>
        <w:rPr>
          <w:rFonts w:ascii="Arial" w:eastAsia="Times New Roman" w:hAnsi="Arial"/>
          <w:sz w:val="24"/>
          <w:szCs w:val="24"/>
          <w:lang w:eastAsia="fr-FR"/>
        </w:rPr>
        <w:t xml:space="preserve">. . . . . . . . . . . . . . . . . . . . . . . . . . . . . . . . . . . . . . . . . . . . . . . . . . . . . . . . . . . . . . .. . . . . . . . . . . . . . . . . . . . . . . . . . . . . . . . . . . . . . . . . . . . . . . . . . . . . . . . . . . . . . . .. . . . . . . . . . . </w:t>
      </w:r>
    </w:p>
    <w:p w14:paraId="1FD565B4" w14:textId="77777777" w:rsidR="000E0160" w:rsidRDefault="00C604DC">
      <w:pPr>
        <w:widowControl w:val="0"/>
        <w:spacing w:after="60" w:line="240" w:lineRule="auto"/>
        <w:ind w:left="107" w:right="-20"/>
        <w:rPr>
          <w:rFonts w:ascii="Arial" w:eastAsia="Times New Roman" w:hAnsi="Arial"/>
          <w:sz w:val="24"/>
          <w:szCs w:val="24"/>
          <w:lang w:eastAsia="fr-FR"/>
        </w:rPr>
      </w:pPr>
      <w:proofErr w:type="gramStart"/>
      <w:r>
        <w:rPr>
          <w:rFonts w:ascii="Arial" w:eastAsia="Times New Roman" w:hAnsi="Arial"/>
          <w:b/>
          <w:bCs/>
          <w:sz w:val="24"/>
          <w:szCs w:val="24"/>
          <w:lang w:eastAsia="fr-FR"/>
        </w:rPr>
        <w:t>Langues:</w:t>
      </w:r>
      <w:proofErr w:type="gramEnd"/>
    </w:p>
    <w:p w14:paraId="58AB5FAA" w14:textId="77777777" w:rsidR="000E0160" w:rsidRDefault="00C604DC">
      <w:pPr>
        <w:widowControl w:val="0"/>
        <w:spacing w:after="60" w:line="240" w:lineRule="auto"/>
        <w:ind w:left="107" w:right="-164"/>
        <w:rPr>
          <w:rFonts w:ascii="Arial" w:eastAsia="Times New Roman" w:hAnsi="Arial"/>
          <w:sz w:val="24"/>
          <w:szCs w:val="24"/>
          <w:lang w:eastAsia="fr-FR"/>
        </w:rPr>
      </w:pPr>
      <w:r>
        <w:rPr>
          <w:rFonts w:ascii="Arial" w:eastAsia="Times New Roman" w:hAnsi="Arial"/>
          <w:i/>
          <w:iCs/>
          <w:sz w:val="24"/>
          <w:szCs w:val="24"/>
          <w:lang w:eastAsia="fr-FR"/>
        </w:rPr>
        <w:t>[Indiquer, pour chacune, le niveau de connaissance : médiocre/moyen/ bon/excellent, en ce qui concerne la langue lue/écrite/parlée.]</w:t>
      </w:r>
    </w:p>
    <w:p w14:paraId="4181DC37" w14:textId="77777777" w:rsidR="000E0160" w:rsidRDefault="00C604DC">
      <w:pPr>
        <w:widowControl w:val="0"/>
        <w:spacing w:after="60" w:line="240" w:lineRule="auto"/>
        <w:ind w:left="205" w:right="-20"/>
        <w:rPr>
          <w:rFonts w:ascii="Arial" w:eastAsia="Times New Roman" w:hAnsi="Arial"/>
          <w:sz w:val="24"/>
          <w:szCs w:val="24"/>
          <w:lang w:eastAsia="fr-FR"/>
        </w:rPr>
      </w:pPr>
      <w:r>
        <w:rPr>
          <w:rFonts w:ascii="Arial" w:eastAsia="Times New Roman" w:hAnsi="Arial"/>
          <w:sz w:val="24"/>
          <w:szCs w:val="24"/>
          <w:lang w:eastAsia="fr-FR"/>
        </w:rPr>
        <w:t xml:space="preserve">. . . . . . . . . . . . . . . . . . . . . . . . . . . . . . . . . . . . . . . . . . . . . . . . . . . . . . . . . . . . . . .. . . . . . . . . . . . . . . . . . . . . . . . . . . . . . . . . . . . . . . . . . . . . . . . . . . . . . . . . . . . . . . .. . . . . . . . . . . </w:t>
      </w:r>
    </w:p>
    <w:p w14:paraId="2DEA138E" w14:textId="77777777" w:rsidR="000E0160" w:rsidRDefault="00C604DC">
      <w:pPr>
        <w:widowControl w:val="0"/>
        <w:spacing w:after="60" w:line="240" w:lineRule="auto"/>
        <w:ind w:left="107" w:right="-20"/>
        <w:rPr>
          <w:rFonts w:ascii="Arial" w:eastAsia="Times New Roman" w:hAnsi="Arial"/>
          <w:sz w:val="24"/>
          <w:szCs w:val="24"/>
          <w:lang w:eastAsia="fr-FR"/>
        </w:rPr>
      </w:pPr>
      <w:proofErr w:type="gramStart"/>
      <w:r>
        <w:rPr>
          <w:rFonts w:ascii="Arial" w:eastAsia="Times New Roman" w:hAnsi="Arial"/>
          <w:b/>
          <w:bCs/>
          <w:sz w:val="24"/>
          <w:szCs w:val="24"/>
          <w:lang w:eastAsia="fr-FR"/>
        </w:rPr>
        <w:t>Attestation:</w:t>
      </w:r>
      <w:proofErr w:type="gramEnd"/>
    </w:p>
    <w:p w14:paraId="07FD05CE" w14:textId="77777777" w:rsidR="000E0160" w:rsidRDefault="00C604DC">
      <w:pPr>
        <w:widowControl w:val="0"/>
        <w:spacing w:after="60" w:line="240" w:lineRule="auto"/>
        <w:ind w:left="107" w:right="-214"/>
        <w:rPr>
          <w:rFonts w:ascii="Arial" w:eastAsia="Times New Roman" w:hAnsi="Arial"/>
          <w:sz w:val="24"/>
          <w:szCs w:val="24"/>
          <w:lang w:eastAsia="fr-FR"/>
        </w:rPr>
      </w:pPr>
      <w:r>
        <w:rPr>
          <w:rFonts w:ascii="Arial" w:eastAsia="Times New Roman" w:hAnsi="Arial"/>
          <w:sz w:val="24"/>
          <w:szCs w:val="24"/>
          <w:lang w:eastAsia="fr-FR"/>
        </w:rPr>
        <w:t>Je, soussigné, certifie, en toute conscience, que les renseignements ci-dessus rendent fidèlement compte de ma situation, de mes qualifications et de mon expérience.</w:t>
      </w:r>
    </w:p>
    <w:p w14:paraId="10D473CD" w14:textId="77777777" w:rsidR="000E0160" w:rsidRDefault="00C604DC">
      <w:pPr>
        <w:widowControl w:val="0"/>
        <w:spacing w:after="60" w:line="240" w:lineRule="auto"/>
        <w:ind w:left="109" w:right="-81"/>
        <w:rPr>
          <w:rFonts w:ascii="Arial" w:eastAsia="Times New Roman" w:hAnsi="Arial"/>
          <w:sz w:val="24"/>
          <w:szCs w:val="24"/>
          <w:lang w:eastAsia="fr-FR"/>
        </w:rPr>
      </w:pPr>
      <w:r>
        <w:rPr>
          <w:rFonts w:ascii="Arial" w:eastAsia="Times New Roman" w:hAnsi="Arial"/>
          <w:sz w:val="24"/>
          <w:szCs w:val="24"/>
          <w:lang w:eastAsia="fr-FR"/>
        </w:rPr>
        <w:t>. . . . . . . . . . . . . . . . . . . . . . . . . . . . . . . . . . . . . . . . . . . . . . . . . . . . . . . . . . . . . . . .. . . . . . . . . . . . . . . . . . . . . . . . . . . . . . . . . . . . . .</w:t>
      </w:r>
    </w:p>
    <w:p w14:paraId="416B2948" w14:textId="77777777" w:rsidR="000E0160" w:rsidRDefault="00C604DC">
      <w:pPr>
        <w:widowControl w:val="0"/>
        <w:spacing w:after="60" w:line="240" w:lineRule="auto"/>
        <w:ind w:left="109" w:right="-81"/>
        <w:rPr>
          <w:rFonts w:ascii="Arial" w:eastAsia="Times New Roman" w:hAnsi="Arial"/>
          <w:sz w:val="24"/>
          <w:szCs w:val="24"/>
          <w:lang w:eastAsia="fr-FR"/>
        </w:rPr>
      </w:pPr>
      <w:r>
        <w:rPr>
          <w:rFonts w:ascii="Arial" w:eastAsia="Times New Roman" w:hAnsi="Arial"/>
          <w:sz w:val="24"/>
          <w:szCs w:val="24"/>
          <w:lang w:eastAsia="fr-FR"/>
        </w:rPr>
        <w:t xml:space="preserve"> </w:t>
      </w:r>
      <w:proofErr w:type="gramStart"/>
      <w:r>
        <w:rPr>
          <w:rFonts w:ascii="Arial" w:eastAsia="Times New Roman" w:hAnsi="Arial"/>
          <w:sz w:val="24"/>
          <w:szCs w:val="24"/>
          <w:lang w:eastAsia="fr-FR"/>
        </w:rPr>
        <w:t>Date:</w:t>
      </w:r>
      <w:proofErr w:type="gramEnd"/>
      <w:r>
        <w:rPr>
          <w:rFonts w:ascii="Arial" w:eastAsia="Times New Roman" w:hAnsi="Arial"/>
          <w:sz w:val="24"/>
          <w:szCs w:val="24"/>
          <w:lang w:eastAsia="fr-FR"/>
        </w:rPr>
        <w:t xml:space="preserve"> . . . . . . . . . . . . . . . . . . . . . . . . . . . . </w:t>
      </w:r>
    </w:p>
    <w:p w14:paraId="471B96A2" w14:textId="77777777" w:rsidR="000E0160" w:rsidRDefault="00C604DC">
      <w:pPr>
        <w:widowControl w:val="0"/>
        <w:spacing w:after="60" w:line="240" w:lineRule="auto"/>
        <w:ind w:left="107" w:right="-20"/>
        <w:rPr>
          <w:rFonts w:ascii="Arial" w:eastAsia="Times New Roman" w:hAnsi="Arial"/>
          <w:sz w:val="24"/>
          <w:szCs w:val="24"/>
          <w:lang w:eastAsia="fr-FR"/>
        </w:rPr>
      </w:pPr>
      <w:r>
        <w:rPr>
          <w:rFonts w:ascii="Arial" w:eastAsia="Times New Roman" w:hAnsi="Arial"/>
          <w:i/>
          <w:iCs/>
          <w:sz w:val="24"/>
          <w:szCs w:val="24"/>
          <w:lang w:eastAsia="fr-FR"/>
        </w:rPr>
        <w:t>[Signature de l’employé et du représentant habilité du consultant]</w:t>
      </w:r>
    </w:p>
    <w:p w14:paraId="086E98C6" w14:textId="77777777" w:rsidR="000E0160" w:rsidRDefault="00C604DC">
      <w:pPr>
        <w:widowControl w:val="0"/>
        <w:spacing w:after="60" w:line="240" w:lineRule="auto"/>
        <w:ind w:left="6910" w:right="-20"/>
        <w:rPr>
          <w:rFonts w:ascii="Arial" w:eastAsia="Times New Roman" w:hAnsi="Arial"/>
          <w:sz w:val="24"/>
          <w:szCs w:val="24"/>
          <w:lang w:eastAsia="fr-FR"/>
        </w:rPr>
      </w:pPr>
      <w:r>
        <w:rPr>
          <w:rFonts w:ascii="Arial" w:eastAsia="Times New Roman" w:hAnsi="Arial"/>
          <w:i/>
          <w:iCs/>
          <w:sz w:val="24"/>
          <w:szCs w:val="24"/>
          <w:lang w:eastAsia="fr-FR"/>
        </w:rPr>
        <w:t>Jour/mois/année</w:t>
      </w:r>
    </w:p>
    <w:p w14:paraId="15E7A831" w14:textId="77777777" w:rsidR="000E0160" w:rsidRDefault="00C604DC">
      <w:pPr>
        <w:widowControl w:val="0"/>
        <w:spacing w:after="60" w:line="240" w:lineRule="auto"/>
        <w:ind w:left="107" w:right="-126"/>
        <w:rPr>
          <w:rFonts w:ascii="Arial" w:eastAsia="Times New Roman" w:hAnsi="Arial"/>
          <w:sz w:val="24"/>
          <w:szCs w:val="24"/>
          <w:lang w:eastAsia="fr-FR"/>
        </w:rPr>
      </w:pPr>
      <w:r>
        <w:rPr>
          <w:rFonts w:ascii="Arial" w:eastAsia="Times New Roman" w:hAnsi="Arial"/>
          <w:sz w:val="24"/>
          <w:szCs w:val="24"/>
          <w:lang w:eastAsia="fr-FR"/>
        </w:rPr>
        <w:t xml:space="preserve">Nom de </w:t>
      </w:r>
      <w:proofErr w:type="gramStart"/>
      <w:r>
        <w:rPr>
          <w:rFonts w:ascii="Arial" w:eastAsia="Times New Roman" w:hAnsi="Arial"/>
          <w:sz w:val="24"/>
          <w:szCs w:val="24"/>
          <w:lang w:eastAsia="fr-FR"/>
        </w:rPr>
        <w:t>l’employé:</w:t>
      </w:r>
      <w:proofErr w:type="gramEnd"/>
      <w:r>
        <w:rPr>
          <w:rFonts w:ascii="Arial" w:eastAsia="Times New Roman" w:hAnsi="Arial"/>
          <w:sz w:val="24"/>
          <w:szCs w:val="24"/>
          <w:lang w:eastAsia="fr-FR"/>
        </w:rPr>
        <w:t xml:space="preserve"> . . . . . . . . . . . . . . . . . . . . . . . . . . . . . . . . . . . . . . . . . . . . . . . . . . . . . . . . . . . . . . .. . . . . . . . . . . . . . . . . . . . . . . . . . . . . . . . . . . . . . . . . . . . . . </w:t>
      </w:r>
    </w:p>
    <w:p w14:paraId="732C257B" w14:textId="77777777" w:rsidR="000E0160" w:rsidRDefault="00C604DC">
      <w:pPr>
        <w:widowControl w:val="0"/>
        <w:spacing w:after="60" w:line="240" w:lineRule="auto"/>
        <w:ind w:left="107" w:right="-81"/>
        <w:rPr>
          <w:rFonts w:ascii="Arial" w:eastAsia="Times New Roman" w:hAnsi="Arial"/>
          <w:sz w:val="24"/>
          <w:szCs w:val="24"/>
          <w:lang w:eastAsia="fr-FR"/>
        </w:rPr>
      </w:pPr>
      <w:r>
        <w:rPr>
          <w:rFonts w:ascii="Arial" w:eastAsia="Times New Roman" w:hAnsi="Arial"/>
          <w:sz w:val="24"/>
          <w:szCs w:val="24"/>
          <w:lang w:eastAsia="fr-FR"/>
        </w:rPr>
        <w:t xml:space="preserve">Nom du représentant </w:t>
      </w:r>
      <w:proofErr w:type="gramStart"/>
      <w:r>
        <w:rPr>
          <w:rFonts w:ascii="Arial" w:eastAsia="Times New Roman" w:hAnsi="Arial"/>
          <w:sz w:val="24"/>
          <w:szCs w:val="24"/>
          <w:lang w:eastAsia="fr-FR"/>
        </w:rPr>
        <w:t>habilité:</w:t>
      </w:r>
      <w:proofErr w:type="gramEnd"/>
      <w:r>
        <w:rPr>
          <w:rFonts w:ascii="Arial" w:eastAsia="Times New Roman" w:hAnsi="Arial"/>
          <w:sz w:val="24"/>
          <w:szCs w:val="24"/>
          <w:lang w:eastAsia="fr-FR"/>
        </w:rPr>
        <w:t xml:space="preserve"> . . . . . . . . . . . . . . . . . . . . . . . . . . . . . . . . . . . . . . . . . . . . . . . . . . . . . . . . . . . . . . .. . . . . . . . . . . . . . . . . . . . . . . . . . . . </w:t>
      </w:r>
    </w:p>
    <w:p w14:paraId="7FA6DD09" w14:textId="77777777" w:rsidR="000E0160" w:rsidRDefault="00C604DC">
      <w:pPr>
        <w:spacing w:after="0" w:line="240" w:lineRule="auto"/>
        <w:rPr>
          <w:rFonts w:ascii="Arial" w:eastAsia="Times New Roman" w:hAnsi="Arial"/>
          <w:sz w:val="24"/>
          <w:szCs w:val="24"/>
          <w:lang w:eastAsia="fr-FR"/>
        </w:rPr>
      </w:pPr>
      <w:r>
        <w:rPr>
          <w:rFonts w:ascii="Arial" w:eastAsia="Times New Roman" w:hAnsi="Arial"/>
          <w:sz w:val="24"/>
          <w:szCs w:val="24"/>
          <w:lang w:eastAsia="fr-FR"/>
        </w:rPr>
        <w:br w:type="page" w:clear="all"/>
      </w:r>
    </w:p>
    <w:p w14:paraId="3F7A9E20" w14:textId="77777777" w:rsidR="000E0160" w:rsidRDefault="00C604DC">
      <w:pPr>
        <w:spacing w:after="0" w:line="240" w:lineRule="auto"/>
        <w:jc w:val="both"/>
        <w:rPr>
          <w:rFonts w:ascii="Arial" w:eastAsia="Times New Roman" w:hAnsi="Arial"/>
          <w:b/>
          <w:lang w:eastAsia="fr-FR"/>
        </w:rPr>
      </w:pPr>
      <w:bookmarkStart w:id="131" w:name="_Hlk163136202"/>
      <w:r>
        <w:rPr>
          <w:rFonts w:ascii="Arial" w:eastAsia="Times New Roman" w:hAnsi="Arial"/>
          <w:b/>
          <w:lang w:eastAsia="fr-FR"/>
        </w:rPr>
        <w:lastRenderedPageBreak/>
        <w:t>ANNEXE N °</w:t>
      </w:r>
      <w:proofErr w:type="gramStart"/>
      <w:r>
        <w:rPr>
          <w:rFonts w:ascii="Arial" w:eastAsia="Times New Roman" w:hAnsi="Arial"/>
          <w:b/>
          <w:lang w:eastAsia="fr-FR"/>
        </w:rPr>
        <w:t>11:</w:t>
      </w:r>
      <w:proofErr w:type="gramEnd"/>
      <w:r>
        <w:rPr>
          <w:rFonts w:ascii="Arial" w:eastAsia="Times New Roman" w:hAnsi="Arial"/>
          <w:b/>
          <w:lang w:eastAsia="fr-FR"/>
        </w:rPr>
        <w:t xml:space="preserve"> MODELE DE CURRICULUM VITAE (C V) DU PERSONNEL </w:t>
      </w:r>
    </w:p>
    <w:p w14:paraId="5E111534" w14:textId="77777777" w:rsidR="000E0160" w:rsidRDefault="00C604DC">
      <w:pPr>
        <w:spacing w:after="0" w:line="240" w:lineRule="auto"/>
        <w:ind w:right="-373"/>
        <w:jc w:val="both"/>
        <w:rPr>
          <w:rFonts w:ascii="Arial" w:eastAsia="Times New Roman" w:hAnsi="Arial"/>
          <w:b/>
          <w:lang w:val="en-US" w:eastAsia="fr-FR"/>
        </w:rPr>
      </w:pPr>
      <w:r>
        <w:rPr>
          <w:rFonts w:ascii="Arial" w:eastAsia="Times New Roman" w:hAnsi="Arial"/>
          <w:b/>
          <w:lang w:val="en-US" w:eastAsia="fr-FR"/>
        </w:rPr>
        <w:t>S P E C I A L I S E P R O P O S E</w:t>
      </w:r>
    </w:p>
    <w:p w14:paraId="50675517" w14:textId="77777777" w:rsidR="000E0160" w:rsidRDefault="000E0160">
      <w:pPr>
        <w:spacing w:after="0" w:line="240" w:lineRule="auto"/>
        <w:ind w:right="-373"/>
        <w:jc w:val="both"/>
        <w:rPr>
          <w:rFonts w:ascii="Arial" w:eastAsia="Times New Roman" w:hAnsi="Arial"/>
          <w:lang w:val="en-US" w:eastAsia="fr-FR"/>
        </w:rPr>
      </w:pPr>
    </w:p>
    <w:p w14:paraId="27382E18"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 xml:space="preserve">Poste : . . . . . . . . . . . . . . . . . . . . . . . . . . . . . . . . . . . . . . . . . . . . . . . . . . . . . . . . . . . . . . . . . . . . . . . . . . . . . . . . . . . . . . . . . . . . . . . . . . . . . . . . . . . . . . . . . . . . . . . . . . . . . . . . . . . . </w:t>
      </w:r>
      <w:proofErr w:type="gramStart"/>
      <w:r>
        <w:rPr>
          <w:rFonts w:ascii="Arial" w:eastAsia="Times New Roman" w:hAnsi="Arial"/>
          <w:lang w:eastAsia="fr-FR"/>
        </w:rPr>
        <w:t>. . . .</w:t>
      </w:r>
      <w:proofErr w:type="gramEnd"/>
      <w:r>
        <w:rPr>
          <w:rFonts w:ascii="Arial" w:eastAsia="Times New Roman" w:hAnsi="Arial"/>
          <w:lang w:eastAsia="fr-FR"/>
        </w:rPr>
        <w:t xml:space="preserve">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w:t>
      </w:r>
      <w:proofErr w:type="gramStart"/>
      <w:r>
        <w:rPr>
          <w:rFonts w:ascii="Arial" w:eastAsia="Times New Roman" w:hAnsi="Arial"/>
          <w:lang w:eastAsia="fr-FR"/>
        </w:rPr>
        <w:t>. . . .</w:t>
      </w:r>
      <w:proofErr w:type="gramEnd"/>
      <w:r>
        <w:rPr>
          <w:rFonts w:ascii="Arial" w:eastAsia="Times New Roman" w:hAnsi="Arial"/>
          <w:lang w:eastAsia="fr-FR"/>
        </w:rPr>
        <w:t xml:space="preserve"> Nombre d’années d’emploi par le Candidat</w:t>
      </w:r>
      <w:proofErr w:type="gramStart"/>
      <w:r>
        <w:rPr>
          <w:rFonts w:ascii="Arial" w:eastAsia="Times New Roman" w:hAnsi="Arial"/>
          <w:lang w:eastAsia="fr-FR"/>
        </w:rPr>
        <w:t xml:space="preserve"> :................................</w:t>
      </w:r>
      <w:proofErr w:type="gramEnd"/>
      <w:r>
        <w:rPr>
          <w:rFonts w:ascii="Arial" w:eastAsia="Times New Roman" w:hAnsi="Arial"/>
          <w:lang w:eastAsia="fr-FR"/>
        </w:rPr>
        <w:t xml:space="preserve"> Nationalité : . . . . . . . . . . . . . . . . . . . . . . . . . . . . . . </w:t>
      </w:r>
      <w:proofErr w:type="gramStart"/>
      <w:r>
        <w:rPr>
          <w:rFonts w:ascii="Arial" w:eastAsia="Times New Roman" w:hAnsi="Arial"/>
          <w:lang w:eastAsia="fr-FR"/>
        </w:rPr>
        <w:t>. . . .</w:t>
      </w:r>
      <w:proofErr w:type="gramEnd"/>
      <w:r>
        <w:rPr>
          <w:rFonts w:ascii="Arial" w:eastAsia="Times New Roman" w:hAnsi="Arial"/>
          <w:lang w:eastAsia="fr-FR"/>
        </w:rPr>
        <w:t xml:space="preserve"> Affiliation à des associations/groupements professionnels : . . . . . . . . . . . . . . . . . . . . . . . . . . . . . . . . . . . . . . . . . . . . . . . . . . . . . . . . . . . . . . . . . . . . . . . . . . . . . . . . . . . . . . . . . . . . . . . . . . . . . . . . . . . . . . . . . . . . . . . . . . . . . . . . . . . . . . . . . . . . . . . . . . . . . . . . . . . . . . . . . . . . . . . . . . . . . . . . . . . . . . . . . . . . . . . . . . . . . . . . . </w:t>
      </w:r>
      <w:proofErr w:type="gramStart"/>
      <w:r>
        <w:rPr>
          <w:rFonts w:ascii="Arial" w:eastAsia="Times New Roman" w:hAnsi="Arial"/>
          <w:lang w:eastAsia="fr-FR"/>
        </w:rPr>
        <w:t>. . . .</w:t>
      </w:r>
      <w:proofErr w:type="gramEnd"/>
      <w:r>
        <w:rPr>
          <w:rFonts w:ascii="Arial" w:eastAsia="Times New Roman" w:hAnsi="Arial"/>
          <w:lang w:eastAsia="fr-FR"/>
        </w:rPr>
        <w:t xml:space="preserve"> . Attributions spécifiques : . . . . . . . . . . . . . . . . . . . . . . . . . . . . . . . . . . . . . . . . . . . . . . . . . . . . . . . . . . . . . . . . . . . . . . . . . . . . . . . . . . . . . . . . . . . . . . . . . . . . . . . . . . . . . . . . . . . . . . . . . . . . . . . . . . . . . . . . . . . . . . . . . . . . . . . . . . . . . . . . . . . . . . . . . . . . . . . . . . . . . . . . . . . . . . . . . . . . . . . . . . . . . . . . . . . . . . . . . . . . . . . . . . . . . . . . . . . . . . . . . . . . . . . . . . . . . Principales qualifications : [En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 . . . . . . . . . . . . . . . . . . . . . . . . . . . . . . .. . . . . . . . . . . . . . . . . . . . . . . . . . . . . . . . . . . . . . . . . . .</w:t>
      </w:r>
    </w:p>
    <w:p w14:paraId="314D2749" w14:textId="77777777" w:rsidR="000E0160" w:rsidRDefault="000E0160">
      <w:pPr>
        <w:spacing w:after="0" w:line="240" w:lineRule="auto"/>
        <w:ind w:right="-373"/>
        <w:jc w:val="both"/>
        <w:rPr>
          <w:rFonts w:ascii="Arial" w:eastAsia="Times New Roman" w:hAnsi="Arial"/>
          <w:lang w:eastAsia="fr-FR"/>
        </w:rPr>
      </w:pPr>
    </w:p>
    <w:p w14:paraId="77E8E9D1"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14:paraId="3D5EF003" w14:textId="77777777" w:rsidR="000E0160" w:rsidRDefault="00C604DC">
      <w:pPr>
        <w:spacing w:after="0" w:line="240" w:lineRule="auto"/>
        <w:ind w:right="-373"/>
        <w:jc w:val="both"/>
        <w:rPr>
          <w:rFonts w:ascii="Arial" w:eastAsia="Times New Roman" w:hAnsi="Arial"/>
          <w:lang w:eastAsia="fr-FR"/>
        </w:rPr>
      </w:pPr>
      <w:r>
        <w:rPr>
          <w:rFonts w:ascii="Arial" w:eastAsia="Times New Roman" w:hAnsi="Arial"/>
          <w:lang w:eastAsia="fr-FR"/>
        </w:rPr>
        <w:t xml:space="preserve">Langues : [Indiquer, pour chacune, le niveau de connaissance : médiocre/moyen/ bon/excellent, en ce qui concerne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situation, de mes qualifications et de mon expérience. . . . . . . . . . . . . . . . . . . . . . . . . . . . . . . . . . . . . . . . . . . . . . . . . . . . . . . . . . . . . . . . . . . . . . . . . . . . . . . . . . . . . . . . . . . . . . . . . . . . . . . Date : . . . . . . . . . . . . . . . . . . . . . . . . </w:t>
      </w:r>
      <w:proofErr w:type="gramStart"/>
      <w:r>
        <w:rPr>
          <w:rFonts w:ascii="Arial" w:eastAsia="Times New Roman" w:hAnsi="Arial"/>
          <w:lang w:eastAsia="fr-FR"/>
        </w:rPr>
        <w:t>. . . .</w:t>
      </w:r>
      <w:proofErr w:type="gramEnd"/>
      <w:r>
        <w:rPr>
          <w:rFonts w:ascii="Arial" w:eastAsia="Times New Roman" w:hAnsi="Arial"/>
          <w:lang w:eastAsia="fr-FR"/>
        </w:rPr>
        <w:t xml:space="preserve"> [Signature de l’employé et du représentant habilité du consultant] Jour/mois/année Nom de l’employé : . . . . . . . . . . . . . . . . . . . . . . . . . . . . . . . . . . . . . . . . . . . . . . . . . . . . . . . . . . . . . . . . . . . . . . . . . . . . . . . . . . . . . . . . . . . . . . . . . . . . . . . . . </w:t>
      </w:r>
      <w:proofErr w:type="gramStart"/>
      <w:r>
        <w:rPr>
          <w:rFonts w:ascii="Arial" w:eastAsia="Times New Roman" w:hAnsi="Arial"/>
          <w:lang w:eastAsia="fr-FR"/>
        </w:rPr>
        <w:t>. . . .</w:t>
      </w:r>
      <w:proofErr w:type="gramEnd"/>
      <w:r>
        <w:rPr>
          <w:rFonts w:ascii="Arial" w:eastAsia="Times New Roman" w:hAnsi="Arial"/>
          <w:lang w:eastAsia="fr-FR"/>
        </w:rPr>
        <w:t xml:space="preserve"> Nom du représentant habilité : . . . . . . . . . . . . . . . . . . . . . . . . . . . . . . . . . . . . . . . . . . . . . </w:t>
      </w:r>
      <w:proofErr w:type="gramStart"/>
      <w:r>
        <w:rPr>
          <w:rFonts w:ascii="Arial" w:eastAsia="Times New Roman" w:hAnsi="Arial"/>
          <w:lang w:eastAsia="fr-FR"/>
        </w:rPr>
        <w:t>. . . .</w:t>
      </w:r>
      <w:proofErr w:type="gramEnd"/>
      <w:r>
        <w:rPr>
          <w:rFonts w:ascii="Arial" w:eastAsia="Times New Roman" w:hAnsi="Arial"/>
          <w:lang w:eastAsia="fr-FR"/>
        </w:rPr>
        <w:t xml:space="preserve"> . …………………………………………………</w:t>
      </w:r>
    </w:p>
    <w:p w14:paraId="7E2A6AF1" w14:textId="77777777" w:rsidR="000E0160" w:rsidRDefault="00C604DC">
      <w:pPr>
        <w:pageBreakBefore/>
        <w:spacing w:after="0" w:line="360" w:lineRule="auto"/>
        <w:ind w:right="-373"/>
        <w:jc w:val="both"/>
        <w:rPr>
          <w:rFonts w:ascii="Arial" w:eastAsia="Times New Roman" w:hAnsi="Arial"/>
          <w:lang w:eastAsia="fr-FR"/>
        </w:rPr>
      </w:pPr>
      <w:proofErr w:type="gramStart"/>
      <w:r>
        <w:rPr>
          <w:rFonts w:ascii="Arial" w:eastAsia="Times New Roman" w:hAnsi="Arial"/>
          <w:b/>
          <w:lang w:eastAsia="fr-FR"/>
        </w:rPr>
        <w:lastRenderedPageBreak/>
        <w:t>ANNEXE  N</w:t>
      </w:r>
      <w:proofErr w:type="gramEnd"/>
      <w:r>
        <w:rPr>
          <w:rFonts w:ascii="Arial" w:eastAsia="Times New Roman" w:hAnsi="Arial"/>
          <w:b/>
          <w:lang w:eastAsia="fr-FR"/>
        </w:rPr>
        <w:t xml:space="preserve"> °12 : REFERENCES DU CANDIDAT</w:t>
      </w:r>
      <w:r>
        <w:rPr>
          <w:rFonts w:ascii="Arial" w:eastAsia="Times New Roman" w:hAnsi="Arial"/>
          <w:b/>
          <w:lang w:eastAsia="fr-FR"/>
        </w:rPr>
        <w:tab/>
      </w:r>
      <w:r>
        <w:rPr>
          <w:rFonts w:ascii="Arial" w:eastAsia="Times New Roman" w:hAnsi="Arial"/>
          <w:lang w:eastAsia="fr-FR"/>
        </w:rPr>
        <w:tab/>
      </w:r>
      <w:r>
        <w:rPr>
          <w:rFonts w:ascii="Arial" w:eastAsia="Times New Roman" w:hAnsi="Arial"/>
          <w:lang w:eastAsia="fr-FR"/>
        </w:rPr>
        <w:tab/>
      </w:r>
      <w:r>
        <w:rPr>
          <w:rFonts w:ascii="Arial" w:eastAsia="Times New Roman" w:hAnsi="Arial"/>
          <w:lang w:eastAsia="fr-FR"/>
        </w:rPr>
        <w:tab/>
      </w:r>
      <w:r>
        <w:rPr>
          <w:rFonts w:ascii="Arial" w:eastAsia="Times New Roman" w:hAnsi="Arial"/>
          <w:lang w:eastAsia="fr-FR"/>
        </w:rPr>
        <w:tab/>
        <w:t xml:space="preserve">                                                                                                                                                 Services rendus pendant les [indiquer le nombre de 1 à 5] dernières années qui illustrent le mieux vos qualifications.</w:t>
      </w:r>
      <w:r>
        <w:rPr>
          <w:rFonts w:ascii="Arial" w:eastAsia="Times New Roman" w:hAnsi="Arial"/>
          <w:lang w:eastAsia="fr-FR"/>
        </w:rPr>
        <w:tab/>
      </w:r>
      <w:r>
        <w:rPr>
          <w:rFonts w:ascii="Arial" w:eastAsia="Times New Roman" w:hAnsi="Arial"/>
          <w:lang w:eastAsia="fr-FR"/>
        </w:rPr>
        <w:tab/>
      </w:r>
      <w:r>
        <w:rPr>
          <w:rFonts w:ascii="Arial" w:eastAsia="Times New Roman" w:hAnsi="Arial"/>
          <w:lang w:eastAsia="fr-FR"/>
        </w:rPr>
        <w:tab/>
      </w:r>
      <w:r>
        <w:rPr>
          <w:rFonts w:ascii="Arial" w:eastAsia="Times New Roman" w:hAnsi="Arial"/>
          <w:lang w:eastAsia="fr-FR"/>
        </w:rPr>
        <w:tab/>
      </w:r>
      <w:r>
        <w:rPr>
          <w:rFonts w:ascii="Arial" w:eastAsia="Times New Roman" w:hAnsi="Arial"/>
          <w:lang w:eastAsia="fr-FR"/>
        </w:rPr>
        <w:tab/>
      </w:r>
      <w:r>
        <w:rPr>
          <w:rFonts w:ascii="Arial" w:eastAsia="Times New Roman" w:hAnsi="Arial"/>
          <w:lang w:eastAsia="fr-FR"/>
        </w:rPr>
        <w:tab/>
      </w:r>
      <w:r>
        <w:rPr>
          <w:rFonts w:ascii="Arial" w:eastAsia="Times New Roman" w:hAnsi="Arial"/>
          <w:lang w:eastAsia="fr-FR"/>
        </w:rPr>
        <w:tab/>
      </w:r>
      <w:r>
        <w:rPr>
          <w:rFonts w:ascii="Arial" w:eastAsia="Times New Roman" w:hAnsi="Arial"/>
          <w:lang w:eastAsia="fr-FR"/>
        </w:rPr>
        <w:tab/>
      </w:r>
      <w:r>
        <w:rPr>
          <w:rFonts w:ascii="Arial" w:eastAsia="Times New Roman" w:hAnsi="Arial"/>
          <w:lang w:eastAsia="fr-FR"/>
        </w:rPr>
        <w:tab/>
      </w:r>
      <w:r>
        <w:rPr>
          <w:rFonts w:ascii="Arial" w:eastAsia="Times New Roman" w:hAnsi="Arial"/>
          <w:lang w:eastAsia="fr-FR"/>
        </w:rPr>
        <w:tab/>
      </w:r>
      <w:r>
        <w:rPr>
          <w:rFonts w:ascii="Arial" w:eastAsia="Times New Roman" w:hAnsi="Arial"/>
          <w:lang w:eastAsia="fr-FR"/>
        </w:rPr>
        <w:tab/>
      </w:r>
      <w:r>
        <w:rPr>
          <w:rFonts w:ascii="Arial" w:eastAsia="Times New Roman" w:hAnsi="Arial"/>
          <w:lang w:eastAsia="fr-FR"/>
        </w:rPr>
        <w:tab/>
        <w:t xml:space="preserve">        À l’aide du formulaire ci-dessous, indiquez les renseignements demandés pour chaque mission pertinente que votre société/organisme a obtenue par contrat, soit en tant que seule société, soit comme l’un des principaux partenaires d’un groupement.</w:t>
      </w:r>
    </w:p>
    <w:p w14:paraId="3C55A72C" w14:textId="77777777" w:rsidR="000E0160" w:rsidRDefault="000E0160">
      <w:pPr>
        <w:spacing w:after="0" w:line="240" w:lineRule="auto"/>
        <w:jc w:val="both"/>
        <w:rPr>
          <w:rFonts w:ascii="Arial" w:eastAsia="Times New Roman" w:hAnsi="Arial"/>
          <w:lang w:eastAsia="fr-FR"/>
        </w:rPr>
      </w:pPr>
    </w:p>
    <w:tbl>
      <w:tblPr>
        <w:tblStyle w:val="Grilledutableau1"/>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0"/>
        <w:gridCol w:w="3969"/>
      </w:tblGrid>
      <w:tr w:rsidR="000E0160" w14:paraId="43CAFA3A" w14:textId="77777777">
        <w:trPr>
          <w:trHeight w:val="473"/>
          <w:jc w:val="center"/>
        </w:trPr>
        <w:tc>
          <w:tcPr>
            <w:tcW w:w="4720" w:type="dxa"/>
            <w:vAlign w:val="center"/>
          </w:tcPr>
          <w:p w14:paraId="3CFB1422" w14:textId="77777777" w:rsidR="000E0160" w:rsidRDefault="00C604DC">
            <w:pPr>
              <w:spacing w:after="0" w:line="240" w:lineRule="auto"/>
              <w:jc w:val="both"/>
              <w:rPr>
                <w:rFonts w:ascii="Arial" w:eastAsia="Times New Roman" w:hAnsi="Arial"/>
                <w:b/>
                <w:sz w:val="20"/>
                <w:szCs w:val="20"/>
                <w:lang w:eastAsia="fr-FR"/>
              </w:rPr>
            </w:pPr>
            <w:r>
              <w:rPr>
                <w:rFonts w:ascii="Arial" w:eastAsia="Times New Roman" w:hAnsi="Arial"/>
                <w:b/>
                <w:sz w:val="20"/>
                <w:szCs w:val="20"/>
                <w:lang w:eastAsia="fr-FR"/>
              </w:rPr>
              <w:t>Nom de la Mission :</w:t>
            </w:r>
          </w:p>
        </w:tc>
        <w:tc>
          <w:tcPr>
            <w:tcW w:w="3969" w:type="dxa"/>
            <w:vAlign w:val="center"/>
          </w:tcPr>
          <w:p w14:paraId="07402B54" w14:textId="77777777" w:rsidR="000E0160" w:rsidRDefault="00C604DC">
            <w:pPr>
              <w:spacing w:after="0" w:line="240" w:lineRule="auto"/>
              <w:jc w:val="both"/>
              <w:rPr>
                <w:rFonts w:ascii="Arial" w:eastAsia="Times New Roman" w:hAnsi="Arial"/>
                <w:b/>
                <w:sz w:val="20"/>
                <w:szCs w:val="20"/>
                <w:lang w:eastAsia="fr-FR"/>
              </w:rPr>
            </w:pPr>
            <w:r>
              <w:rPr>
                <w:rFonts w:ascii="Arial" w:eastAsia="Times New Roman" w:hAnsi="Arial"/>
                <w:b/>
                <w:sz w:val="20"/>
                <w:szCs w:val="20"/>
                <w:lang w:eastAsia="fr-FR"/>
              </w:rPr>
              <w:t>Pays :</w:t>
            </w:r>
          </w:p>
        </w:tc>
      </w:tr>
      <w:tr w:rsidR="000E0160" w14:paraId="17144733" w14:textId="77777777">
        <w:trPr>
          <w:trHeight w:val="464"/>
          <w:jc w:val="center"/>
        </w:trPr>
        <w:tc>
          <w:tcPr>
            <w:tcW w:w="4720" w:type="dxa"/>
            <w:vAlign w:val="center"/>
          </w:tcPr>
          <w:p w14:paraId="5CEE4C33" w14:textId="77777777" w:rsidR="000E0160" w:rsidRDefault="00C604DC">
            <w:pPr>
              <w:spacing w:after="0" w:line="240" w:lineRule="auto"/>
              <w:jc w:val="both"/>
              <w:rPr>
                <w:rFonts w:ascii="Arial" w:eastAsia="Times New Roman" w:hAnsi="Arial"/>
                <w:sz w:val="20"/>
                <w:szCs w:val="20"/>
                <w:lang w:eastAsia="fr-FR"/>
              </w:rPr>
            </w:pPr>
            <w:r>
              <w:rPr>
                <w:rFonts w:ascii="Arial" w:eastAsia="Times New Roman" w:hAnsi="Arial"/>
                <w:sz w:val="20"/>
                <w:szCs w:val="20"/>
                <w:lang w:eastAsia="fr-FR"/>
              </w:rPr>
              <w:t xml:space="preserve">Lieu : </w:t>
            </w:r>
          </w:p>
        </w:tc>
        <w:tc>
          <w:tcPr>
            <w:tcW w:w="3969" w:type="dxa"/>
            <w:vAlign w:val="center"/>
          </w:tcPr>
          <w:p w14:paraId="3CEE2528" w14:textId="77777777" w:rsidR="000E0160" w:rsidRDefault="00C604DC">
            <w:pPr>
              <w:spacing w:after="0" w:line="240" w:lineRule="auto"/>
              <w:jc w:val="both"/>
              <w:rPr>
                <w:rFonts w:ascii="Arial" w:eastAsia="Times New Roman" w:hAnsi="Arial"/>
                <w:sz w:val="20"/>
                <w:szCs w:val="20"/>
                <w:lang w:eastAsia="fr-FR"/>
              </w:rPr>
            </w:pPr>
            <w:r>
              <w:rPr>
                <w:rFonts w:ascii="Arial" w:eastAsia="Times New Roman" w:hAnsi="Arial"/>
                <w:sz w:val="20"/>
                <w:szCs w:val="20"/>
                <w:lang w:eastAsia="fr-FR"/>
              </w:rPr>
              <w:t>Personnel spécialisé fourni par votre société/organisme (profils) :</w:t>
            </w:r>
          </w:p>
        </w:tc>
      </w:tr>
      <w:tr w:rsidR="000E0160" w14:paraId="308CCC94" w14:textId="77777777">
        <w:trPr>
          <w:trHeight w:val="464"/>
          <w:jc w:val="center"/>
        </w:trPr>
        <w:tc>
          <w:tcPr>
            <w:tcW w:w="4720" w:type="dxa"/>
            <w:vAlign w:val="center"/>
          </w:tcPr>
          <w:p w14:paraId="7FFC36EE" w14:textId="77777777" w:rsidR="000E0160" w:rsidRDefault="00C604DC">
            <w:pPr>
              <w:spacing w:after="0" w:line="240" w:lineRule="auto"/>
              <w:jc w:val="both"/>
              <w:rPr>
                <w:rFonts w:ascii="Arial" w:eastAsia="Times New Roman" w:hAnsi="Arial"/>
                <w:sz w:val="20"/>
                <w:szCs w:val="20"/>
                <w:lang w:eastAsia="fr-FR"/>
              </w:rPr>
            </w:pPr>
            <w:r>
              <w:rPr>
                <w:rFonts w:ascii="Arial" w:eastAsia="Times New Roman" w:hAnsi="Arial"/>
                <w:sz w:val="20"/>
                <w:szCs w:val="20"/>
                <w:lang w:eastAsia="fr-FR"/>
              </w:rPr>
              <w:t xml:space="preserve">Nom du </w:t>
            </w:r>
            <w:proofErr w:type="gramStart"/>
            <w:r>
              <w:rPr>
                <w:rFonts w:ascii="Arial" w:eastAsia="Times New Roman" w:hAnsi="Arial"/>
                <w:sz w:val="20"/>
                <w:szCs w:val="20"/>
                <w:lang w:eastAsia="fr-FR"/>
              </w:rPr>
              <w:t>Client:</w:t>
            </w:r>
            <w:proofErr w:type="gramEnd"/>
            <w:r>
              <w:rPr>
                <w:rFonts w:ascii="Arial" w:eastAsia="Times New Roman" w:hAnsi="Arial"/>
                <w:sz w:val="20"/>
                <w:szCs w:val="20"/>
                <w:lang w:eastAsia="fr-FR"/>
              </w:rPr>
              <w:t xml:space="preserve"> </w:t>
            </w:r>
          </w:p>
        </w:tc>
        <w:tc>
          <w:tcPr>
            <w:tcW w:w="3969" w:type="dxa"/>
            <w:vAlign w:val="center"/>
          </w:tcPr>
          <w:p w14:paraId="09D44CA3" w14:textId="77777777" w:rsidR="000E0160" w:rsidRDefault="00C604DC">
            <w:pPr>
              <w:spacing w:after="0" w:line="240" w:lineRule="auto"/>
              <w:jc w:val="both"/>
              <w:rPr>
                <w:rFonts w:ascii="Arial" w:eastAsia="Times New Roman" w:hAnsi="Arial"/>
                <w:sz w:val="20"/>
                <w:szCs w:val="20"/>
                <w:lang w:eastAsia="fr-FR"/>
              </w:rPr>
            </w:pPr>
            <w:r>
              <w:rPr>
                <w:rFonts w:ascii="Arial" w:eastAsia="Times New Roman" w:hAnsi="Arial"/>
                <w:sz w:val="20"/>
                <w:szCs w:val="20"/>
                <w:lang w:eastAsia="fr-FR"/>
              </w:rPr>
              <w:t>Nombre d’employés ayant participé à la Mission :</w:t>
            </w:r>
          </w:p>
        </w:tc>
      </w:tr>
      <w:tr w:rsidR="000E0160" w14:paraId="50360908" w14:textId="77777777">
        <w:trPr>
          <w:trHeight w:val="596"/>
          <w:jc w:val="center"/>
        </w:trPr>
        <w:tc>
          <w:tcPr>
            <w:tcW w:w="4720" w:type="dxa"/>
            <w:vAlign w:val="center"/>
          </w:tcPr>
          <w:p w14:paraId="2491088F" w14:textId="77777777" w:rsidR="000E0160" w:rsidRDefault="00C604DC">
            <w:pPr>
              <w:spacing w:after="0" w:line="240" w:lineRule="auto"/>
              <w:jc w:val="both"/>
              <w:rPr>
                <w:rFonts w:ascii="Arial" w:eastAsia="Times New Roman" w:hAnsi="Arial"/>
                <w:sz w:val="20"/>
                <w:szCs w:val="20"/>
                <w:lang w:eastAsia="fr-FR"/>
              </w:rPr>
            </w:pPr>
            <w:r>
              <w:rPr>
                <w:rFonts w:ascii="Arial" w:eastAsia="Times New Roman" w:hAnsi="Arial"/>
                <w:sz w:val="20"/>
                <w:szCs w:val="20"/>
                <w:lang w:eastAsia="fr-FR"/>
              </w:rPr>
              <w:t xml:space="preserve">Adresse : </w:t>
            </w:r>
          </w:p>
        </w:tc>
        <w:tc>
          <w:tcPr>
            <w:tcW w:w="3969" w:type="dxa"/>
            <w:vMerge w:val="restart"/>
            <w:vAlign w:val="center"/>
          </w:tcPr>
          <w:p w14:paraId="6B0211AA" w14:textId="77777777" w:rsidR="000E0160" w:rsidRDefault="00C604DC">
            <w:pPr>
              <w:spacing w:after="0" w:line="276" w:lineRule="auto"/>
              <w:jc w:val="both"/>
              <w:rPr>
                <w:rFonts w:ascii="Arial" w:eastAsia="Times New Roman" w:hAnsi="Arial"/>
                <w:sz w:val="20"/>
                <w:szCs w:val="20"/>
                <w:lang w:eastAsia="fr-FR"/>
              </w:rPr>
            </w:pPr>
            <w:r>
              <w:rPr>
                <w:rFonts w:ascii="Arial" w:eastAsia="Times New Roman" w:hAnsi="Arial"/>
                <w:sz w:val="20"/>
                <w:szCs w:val="20"/>
                <w:lang w:eastAsia="fr-FR"/>
              </w:rPr>
              <w:t xml:space="preserve">Nombre de mois de travail ; </w:t>
            </w:r>
          </w:p>
          <w:p w14:paraId="496C9E0B" w14:textId="77777777" w:rsidR="000E0160" w:rsidRDefault="000E0160">
            <w:pPr>
              <w:spacing w:after="0" w:line="276" w:lineRule="auto"/>
              <w:jc w:val="both"/>
              <w:rPr>
                <w:rFonts w:ascii="Arial" w:eastAsia="Times New Roman" w:hAnsi="Arial"/>
                <w:sz w:val="20"/>
                <w:szCs w:val="20"/>
                <w:lang w:eastAsia="fr-FR"/>
              </w:rPr>
            </w:pPr>
          </w:p>
          <w:p w14:paraId="66F7EC6D" w14:textId="77777777" w:rsidR="000E0160" w:rsidRDefault="00C604DC">
            <w:pPr>
              <w:spacing w:after="0" w:line="240" w:lineRule="auto"/>
              <w:jc w:val="both"/>
              <w:rPr>
                <w:rFonts w:ascii="Arial" w:eastAsia="Times New Roman" w:hAnsi="Arial"/>
                <w:sz w:val="20"/>
                <w:szCs w:val="20"/>
                <w:lang w:eastAsia="fr-FR"/>
              </w:rPr>
            </w:pPr>
            <w:proofErr w:type="gramStart"/>
            <w:r>
              <w:rPr>
                <w:rFonts w:ascii="Arial" w:eastAsia="Times New Roman" w:hAnsi="Arial"/>
                <w:sz w:val="20"/>
                <w:szCs w:val="20"/>
                <w:lang w:eastAsia="fr-FR"/>
              </w:rPr>
              <w:t>durée</w:t>
            </w:r>
            <w:proofErr w:type="gramEnd"/>
            <w:r>
              <w:rPr>
                <w:rFonts w:ascii="Arial" w:eastAsia="Times New Roman" w:hAnsi="Arial"/>
                <w:sz w:val="20"/>
                <w:szCs w:val="20"/>
                <w:lang w:eastAsia="fr-FR"/>
              </w:rPr>
              <w:t xml:space="preserve"> de la Mission :</w:t>
            </w:r>
          </w:p>
        </w:tc>
      </w:tr>
      <w:tr w:rsidR="000E0160" w14:paraId="6B3A14E1" w14:textId="77777777">
        <w:trPr>
          <w:trHeight w:val="559"/>
          <w:jc w:val="center"/>
        </w:trPr>
        <w:tc>
          <w:tcPr>
            <w:tcW w:w="4720" w:type="dxa"/>
            <w:vAlign w:val="center"/>
          </w:tcPr>
          <w:p w14:paraId="44056647" w14:textId="77777777" w:rsidR="000E0160" w:rsidRDefault="000E0160">
            <w:pPr>
              <w:spacing w:after="0" w:line="240" w:lineRule="auto"/>
              <w:jc w:val="both"/>
              <w:rPr>
                <w:rFonts w:ascii="Arial" w:eastAsia="Times New Roman" w:hAnsi="Arial"/>
                <w:sz w:val="20"/>
                <w:szCs w:val="20"/>
                <w:lang w:eastAsia="fr-FR"/>
              </w:rPr>
            </w:pPr>
          </w:p>
        </w:tc>
        <w:tc>
          <w:tcPr>
            <w:tcW w:w="3969" w:type="dxa"/>
            <w:vMerge/>
            <w:vAlign w:val="center"/>
          </w:tcPr>
          <w:p w14:paraId="1E317AA0" w14:textId="77777777" w:rsidR="000E0160" w:rsidRDefault="000E0160">
            <w:pPr>
              <w:spacing w:after="0" w:line="240" w:lineRule="auto"/>
              <w:jc w:val="both"/>
              <w:rPr>
                <w:rFonts w:ascii="Arial" w:eastAsia="Times New Roman" w:hAnsi="Arial"/>
                <w:sz w:val="20"/>
                <w:szCs w:val="20"/>
                <w:lang w:eastAsia="fr-FR"/>
              </w:rPr>
            </w:pPr>
          </w:p>
        </w:tc>
      </w:tr>
      <w:tr w:rsidR="000E0160" w14:paraId="4A9C42EF" w14:textId="77777777">
        <w:trPr>
          <w:trHeight w:val="693"/>
          <w:jc w:val="center"/>
        </w:trPr>
        <w:tc>
          <w:tcPr>
            <w:tcW w:w="4720" w:type="dxa"/>
            <w:vAlign w:val="center"/>
          </w:tcPr>
          <w:p w14:paraId="2E3FE3E4" w14:textId="77777777" w:rsidR="000E0160" w:rsidRDefault="00C604DC">
            <w:pPr>
              <w:spacing w:after="0" w:line="240" w:lineRule="auto"/>
              <w:jc w:val="both"/>
              <w:rPr>
                <w:rFonts w:ascii="Arial" w:eastAsia="Times New Roman" w:hAnsi="Arial"/>
                <w:sz w:val="20"/>
                <w:szCs w:val="20"/>
                <w:lang w:eastAsia="fr-FR"/>
              </w:rPr>
            </w:pPr>
            <w:r>
              <w:rPr>
                <w:rFonts w:ascii="Arial" w:eastAsia="Times New Roman" w:hAnsi="Arial"/>
                <w:sz w:val="20"/>
                <w:szCs w:val="20"/>
                <w:lang w:eastAsia="fr-FR"/>
              </w:rPr>
              <w:t>Date de démarrage :      Date d’achèvement : (mois/année) (mois/année)</w:t>
            </w:r>
          </w:p>
        </w:tc>
        <w:tc>
          <w:tcPr>
            <w:tcW w:w="3969" w:type="dxa"/>
            <w:vAlign w:val="center"/>
          </w:tcPr>
          <w:p w14:paraId="641667E2" w14:textId="77777777" w:rsidR="000E0160" w:rsidRDefault="00C604DC">
            <w:pPr>
              <w:spacing w:after="0" w:line="240" w:lineRule="auto"/>
              <w:jc w:val="both"/>
              <w:rPr>
                <w:rFonts w:ascii="Arial" w:eastAsia="Times New Roman" w:hAnsi="Arial"/>
                <w:sz w:val="20"/>
                <w:szCs w:val="20"/>
                <w:lang w:eastAsia="fr-FR"/>
              </w:rPr>
            </w:pPr>
            <w:r>
              <w:rPr>
                <w:rFonts w:ascii="Arial" w:eastAsia="Times New Roman" w:hAnsi="Arial"/>
                <w:sz w:val="20"/>
                <w:szCs w:val="20"/>
                <w:lang w:eastAsia="fr-FR"/>
              </w:rPr>
              <w:t>Valeur approximative des services (en francs CFA HT) :</w:t>
            </w:r>
          </w:p>
        </w:tc>
      </w:tr>
      <w:tr w:rsidR="000E0160" w14:paraId="5F72F8E3" w14:textId="77777777">
        <w:trPr>
          <w:trHeight w:val="702"/>
          <w:jc w:val="center"/>
        </w:trPr>
        <w:tc>
          <w:tcPr>
            <w:tcW w:w="4720" w:type="dxa"/>
            <w:vAlign w:val="center"/>
          </w:tcPr>
          <w:p w14:paraId="67C0B200" w14:textId="77777777" w:rsidR="000E0160" w:rsidRDefault="00C604DC">
            <w:pPr>
              <w:spacing w:after="0" w:line="240" w:lineRule="auto"/>
              <w:jc w:val="both"/>
              <w:rPr>
                <w:rFonts w:ascii="Arial" w:eastAsia="Times New Roman" w:hAnsi="Arial"/>
                <w:sz w:val="20"/>
                <w:szCs w:val="20"/>
                <w:lang w:eastAsia="fr-FR"/>
              </w:rPr>
            </w:pPr>
            <w:r>
              <w:rPr>
                <w:rFonts w:ascii="Arial" w:eastAsia="Times New Roman" w:hAnsi="Arial"/>
                <w:sz w:val="20"/>
                <w:szCs w:val="20"/>
                <w:lang w:eastAsia="fr-FR"/>
              </w:rPr>
              <w:t>Nom des prestataires associés/partenaires éventuels :</w:t>
            </w:r>
          </w:p>
        </w:tc>
        <w:tc>
          <w:tcPr>
            <w:tcW w:w="3969" w:type="dxa"/>
            <w:vAlign w:val="center"/>
          </w:tcPr>
          <w:p w14:paraId="66798868" w14:textId="77777777" w:rsidR="000E0160" w:rsidRDefault="00C604DC">
            <w:pPr>
              <w:spacing w:after="0" w:line="240" w:lineRule="auto"/>
              <w:jc w:val="both"/>
              <w:rPr>
                <w:rFonts w:ascii="Arial" w:eastAsia="Times New Roman" w:hAnsi="Arial"/>
                <w:sz w:val="20"/>
                <w:szCs w:val="20"/>
                <w:lang w:eastAsia="fr-FR"/>
              </w:rPr>
            </w:pPr>
            <w:r>
              <w:rPr>
                <w:rFonts w:ascii="Arial" w:eastAsia="Times New Roman" w:hAnsi="Arial"/>
                <w:sz w:val="20"/>
                <w:szCs w:val="20"/>
                <w:lang w:eastAsia="fr-FR"/>
              </w:rPr>
              <w:t>Nombre de mois de travail de spécialistes fournis par les prestataires associés :</w:t>
            </w:r>
          </w:p>
        </w:tc>
      </w:tr>
      <w:tr w:rsidR="000E0160" w14:paraId="4CF0E32B" w14:textId="77777777">
        <w:trPr>
          <w:trHeight w:val="840"/>
          <w:jc w:val="center"/>
        </w:trPr>
        <w:tc>
          <w:tcPr>
            <w:tcW w:w="8689" w:type="dxa"/>
            <w:gridSpan w:val="2"/>
            <w:vAlign w:val="center"/>
          </w:tcPr>
          <w:p w14:paraId="58C30703" w14:textId="77777777" w:rsidR="000E0160" w:rsidRDefault="00C604DC">
            <w:pPr>
              <w:spacing w:after="0" w:line="240" w:lineRule="auto"/>
              <w:jc w:val="both"/>
              <w:rPr>
                <w:rFonts w:ascii="Arial" w:eastAsia="Times New Roman" w:hAnsi="Arial"/>
                <w:sz w:val="20"/>
                <w:szCs w:val="20"/>
                <w:lang w:eastAsia="fr-FR"/>
              </w:rPr>
            </w:pPr>
            <w:r>
              <w:rPr>
                <w:rFonts w:ascii="Arial" w:eastAsia="Times New Roman" w:hAnsi="Arial"/>
                <w:sz w:val="20"/>
                <w:szCs w:val="20"/>
                <w:lang w:eastAsia="fr-FR"/>
              </w:rPr>
              <w:t>Nom et fonctions des responsables (Directeur/Coordinateur du projet, Responsable de l’équipe) :</w:t>
            </w:r>
          </w:p>
        </w:tc>
      </w:tr>
      <w:tr w:rsidR="000E0160" w14:paraId="6C2CD857" w14:textId="77777777">
        <w:trPr>
          <w:trHeight w:val="710"/>
          <w:jc w:val="center"/>
        </w:trPr>
        <w:tc>
          <w:tcPr>
            <w:tcW w:w="8689" w:type="dxa"/>
            <w:gridSpan w:val="2"/>
            <w:vAlign w:val="center"/>
          </w:tcPr>
          <w:p w14:paraId="5047C3BC" w14:textId="77777777" w:rsidR="000E0160" w:rsidRDefault="00C604DC">
            <w:pPr>
              <w:spacing w:after="0" w:line="240" w:lineRule="auto"/>
              <w:jc w:val="both"/>
              <w:rPr>
                <w:rFonts w:ascii="Arial" w:eastAsia="Times New Roman" w:hAnsi="Arial"/>
                <w:sz w:val="20"/>
                <w:szCs w:val="20"/>
                <w:lang w:eastAsia="fr-FR"/>
              </w:rPr>
            </w:pPr>
            <w:r>
              <w:rPr>
                <w:rFonts w:ascii="Arial" w:eastAsia="Times New Roman" w:hAnsi="Arial"/>
                <w:sz w:val="20"/>
                <w:szCs w:val="20"/>
                <w:lang w:eastAsia="fr-FR"/>
              </w:rPr>
              <w:t xml:space="preserve">Descriptif du projet : </w:t>
            </w:r>
          </w:p>
        </w:tc>
      </w:tr>
      <w:tr w:rsidR="000E0160" w14:paraId="7ED38B80" w14:textId="77777777">
        <w:trPr>
          <w:trHeight w:val="692"/>
          <w:jc w:val="center"/>
        </w:trPr>
        <w:tc>
          <w:tcPr>
            <w:tcW w:w="8689" w:type="dxa"/>
            <w:gridSpan w:val="2"/>
            <w:vAlign w:val="center"/>
          </w:tcPr>
          <w:p w14:paraId="0F7461AB" w14:textId="77777777" w:rsidR="000E0160" w:rsidRDefault="00C604DC">
            <w:pPr>
              <w:spacing w:after="0" w:line="240" w:lineRule="auto"/>
              <w:jc w:val="both"/>
              <w:rPr>
                <w:rFonts w:ascii="Arial" w:eastAsia="Times New Roman" w:hAnsi="Arial"/>
                <w:sz w:val="20"/>
                <w:szCs w:val="20"/>
                <w:lang w:eastAsia="fr-FR"/>
              </w:rPr>
            </w:pPr>
            <w:r>
              <w:rPr>
                <w:rFonts w:ascii="Arial" w:eastAsia="Times New Roman" w:hAnsi="Arial"/>
                <w:sz w:val="20"/>
                <w:szCs w:val="20"/>
                <w:lang w:eastAsia="fr-FR"/>
              </w:rPr>
              <w:t>Description des services effectivement rendus par votre personnel :</w:t>
            </w:r>
          </w:p>
        </w:tc>
      </w:tr>
    </w:tbl>
    <w:p w14:paraId="149B980D" w14:textId="77777777" w:rsidR="000E0160" w:rsidRDefault="000E0160">
      <w:pPr>
        <w:spacing w:after="0" w:line="240" w:lineRule="auto"/>
        <w:jc w:val="both"/>
        <w:rPr>
          <w:rFonts w:ascii="Arial" w:eastAsia="Times New Roman" w:hAnsi="Arial"/>
          <w:lang w:eastAsia="fr-FR"/>
        </w:rPr>
      </w:pPr>
    </w:p>
    <w:p w14:paraId="3024E997" w14:textId="77777777" w:rsidR="000E0160" w:rsidRDefault="00C604DC">
      <w:pPr>
        <w:spacing w:after="0" w:line="240" w:lineRule="auto"/>
        <w:ind w:left="426"/>
        <w:jc w:val="both"/>
        <w:rPr>
          <w:rFonts w:ascii="Arial" w:eastAsia="Times New Roman" w:hAnsi="Arial"/>
          <w:lang w:eastAsia="fr-FR"/>
        </w:rPr>
      </w:pPr>
      <w:r>
        <w:rPr>
          <w:rFonts w:ascii="Arial" w:eastAsia="Times New Roman" w:hAnsi="Arial"/>
          <w:lang w:eastAsia="fr-FR"/>
        </w:rPr>
        <w:t xml:space="preserve">     Nom du candidat :</w:t>
      </w:r>
    </w:p>
    <w:p w14:paraId="1322088B" w14:textId="77777777" w:rsidR="000E0160" w:rsidRDefault="000E0160">
      <w:pPr>
        <w:spacing w:before="60" w:after="60" w:line="360" w:lineRule="auto"/>
        <w:jc w:val="both"/>
        <w:rPr>
          <w:rFonts w:ascii="Arial" w:eastAsia="Times New Roman" w:hAnsi="Arial"/>
          <w:sz w:val="24"/>
          <w:szCs w:val="24"/>
          <w:lang w:eastAsia="fr-FR"/>
        </w:rPr>
      </w:pPr>
    </w:p>
    <w:p w14:paraId="1BAE894D" w14:textId="77777777" w:rsidR="000E0160" w:rsidRDefault="000E0160">
      <w:pPr>
        <w:spacing w:before="60" w:after="60" w:line="360" w:lineRule="auto"/>
        <w:jc w:val="both"/>
        <w:rPr>
          <w:rFonts w:ascii="Arial" w:eastAsia="Times New Roman" w:hAnsi="Arial"/>
          <w:sz w:val="24"/>
          <w:szCs w:val="24"/>
          <w:lang w:eastAsia="fr-FR"/>
        </w:rPr>
      </w:pPr>
    </w:p>
    <w:p w14:paraId="11D6096B" w14:textId="77777777" w:rsidR="000E0160" w:rsidRDefault="000E0160">
      <w:pPr>
        <w:spacing w:before="60" w:after="60" w:line="360" w:lineRule="auto"/>
        <w:jc w:val="both"/>
        <w:rPr>
          <w:rFonts w:ascii="Arial" w:eastAsia="Times New Roman" w:hAnsi="Arial"/>
          <w:sz w:val="24"/>
          <w:szCs w:val="24"/>
          <w:lang w:eastAsia="fr-FR"/>
        </w:rPr>
      </w:pPr>
    </w:p>
    <w:p w14:paraId="5B341B6C" w14:textId="77777777" w:rsidR="000E0160" w:rsidRDefault="000E0160">
      <w:pPr>
        <w:spacing w:before="60" w:after="60" w:line="360" w:lineRule="auto"/>
        <w:jc w:val="both"/>
        <w:rPr>
          <w:rFonts w:ascii="Arial" w:eastAsia="Times New Roman" w:hAnsi="Arial"/>
          <w:sz w:val="24"/>
          <w:szCs w:val="24"/>
          <w:lang w:eastAsia="fr-FR"/>
        </w:rPr>
      </w:pPr>
    </w:p>
    <w:p w14:paraId="790CD7FF" w14:textId="77777777" w:rsidR="000E0160" w:rsidRDefault="000E0160">
      <w:pPr>
        <w:spacing w:before="60" w:after="60" w:line="360" w:lineRule="auto"/>
        <w:jc w:val="both"/>
        <w:rPr>
          <w:rFonts w:ascii="Arial" w:eastAsia="Times New Roman" w:hAnsi="Arial"/>
          <w:sz w:val="24"/>
          <w:szCs w:val="24"/>
          <w:lang w:eastAsia="fr-FR"/>
        </w:rPr>
      </w:pPr>
    </w:p>
    <w:p w14:paraId="7CC742B3" w14:textId="77777777" w:rsidR="000E0160" w:rsidRDefault="000E0160">
      <w:pPr>
        <w:widowControl w:val="0"/>
        <w:spacing w:before="120" w:after="120" w:line="360" w:lineRule="auto"/>
        <w:ind w:right="-6"/>
        <w:rPr>
          <w:rFonts w:ascii="Arial" w:eastAsia="Times New Roman" w:hAnsi="Arial"/>
          <w:b/>
          <w:bCs/>
          <w:caps/>
          <w:color w:val="000000"/>
          <w:spacing w:val="36"/>
          <w:position w:val="-1"/>
          <w:lang w:eastAsia="fr-FR"/>
        </w:rPr>
      </w:pPr>
      <w:bookmarkStart w:id="132" w:name="_Toc156826475"/>
      <w:bookmarkStart w:id="133" w:name="_Toc156853929"/>
      <w:bookmarkStart w:id="134" w:name="_Toc156822344"/>
      <w:bookmarkStart w:id="135" w:name="_Toc156825453"/>
      <w:bookmarkStart w:id="136" w:name="_Toc156822785"/>
      <w:bookmarkStart w:id="137" w:name="_Toc156855429"/>
    </w:p>
    <w:p w14:paraId="0356D0FB" w14:textId="77777777" w:rsidR="000E0160" w:rsidRDefault="000E0160">
      <w:pPr>
        <w:widowControl w:val="0"/>
        <w:spacing w:before="120" w:after="120" w:line="360" w:lineRule="auto"/>
        <w:ind w:right="-6"/>
        <w:jc w:val="center"/>
        <w:rPr>
          <w:rFonts w:ascii="Arial" w:eastAsia="Times New Roman" w:hAnsi="Arial"/>
          <w:b/>
          <w:bCs/>
          <w:caps/>
          <w:color w:val="000000"/>
          <w:spacing w:val="36"/>
          <w:position w:val="-1"/>
          <w:lang w:eastAsia="fr-FR"/>
        </w:rPr>
      </w:pPr>
    </w:p>
    <w:p w14:paraId="349BDBB7" w14:textId="77777777" w:rsidR="000E0160" w:rsidRDefault="000E0160">
      <w:pPr>
        <w:widowControl w:val="0"/>
        <w:spacing w:before="120" w:after="120" w:line="360" w:lineRule="auto"/>
        <w:ind w:right="-6"/>
        <w:jc w:val="center"/>
        <w:rPr>
          <w:rFonts w:ascii="Arial" w:eastAsia="Times New Roman" w:hAnsi="Arial"/>
          <w:b/>
          <w:bCs/>
          <w:caps/>
          <w:color w:val="000000"/>
          <w:spacing w:val="36"/>
          <w:position w:val="-1"/>
          <w:lang w:eastAsia="fr-FR"/>
        </w:rPr>
      </w:pPr>
    </w:p>
    <w:p w14:paraId="5A48CD9A" w14:textId="77777777" w:rsidR="000E0160" w:rsidRDefault="000E0160">
      <w:pPr>
        <w:widowControl w:val="0"/>
        <w:spacing w:before="120" w:after="120" w:line="360" w:lineRule="auto"/>
        <w:ind w:right="-6"/>
        <w:jc w:val="center"/>
        <w:rPr>
          <w:rFonts w:ascii="Arial" w:eastAsia="Times New Roman" w:hAnsi="Arial"/>
          <w:b/>
          <w:bCs/>
          <w:caps/>
          <w:color w:val="000000"/>
          <w:spacing w:val="36"/>
          <w:position w:val="-1"/>
          <w:lang w:eastAsia="fr-FR"/>
        </w:rPr>
      </w:pPr>
    </w:p>
    <w:p w14:paraId="360469C8" w14:textId="77777777" w:rsidR="000E0160" w:rsidRDefault="00C604DC">
      <w:pPr>
        <w:widowControl w:val="0"/>
        <w:spacing w:before="120" w:after="120" w:line="360" w:lineRule="auto"/>
        <w:ind w:right="-6"/>
        <w:jc w:val="center"/>
        <w:rPr>
          <w:rFonts w:ascii="Arial" w:eastAsia="Times New Roman" w:hAnsi="Arial"/>
          <w:b/>
          <w:bCs/>
          <w:caps/>
          <w:color w:val="000000"/>
          <w:spacing w:val="36"/>
          <w:position w:val="-1"/>
          <w:lang w:eastAsia="fr-FR"/>
        </w:rPr>
      </w:pPr>
      <w:r>
        <w:rPr>
          <w:rFonts w:ascii="Arial" w:eastAsia="Times New Roman" w:hAnsi="Arial"/>
          <w:b/>
          <w:bCs/>
          <w:caps/>
          <w:color w:val="000000"/>
          <w:spacing w:val="36"/>
          <w:position w:val="-1"/>
          <w:lang w:eastAsia="fr-FR"/>
        </w:rPr>
        <w:t>ANNEXEN°13. Descriptif de la</w:t>
      </w:r>
      <w:bookmarkStart w:id="138" w:name="_Toc156826476"/>
      <w:bookmarkStart w:id="139" w:name="_Toc156855430"/>
      <w:bookmarkStart w:id="140" w:name="_Toc156822345"/>
      <w:bookmarkStart w:id="141" w:name="_Toc156825454"/>
      <w:bookmarkStart w:id="142" w:name="_Toc156822786"/>
      <w:bookmarkStart w:id="143" w:name="_Toc156853930"/>
      <w:bookmarkEnd w:id="132"/>
      <w:bookmarkEnd w:id="133"/>
      <w:bookmarkEnd w:id="134"/>
      <w:bookmarkEnd w:id="135"/>
      <w:bookmarkEnd w:id="136"/>
      <w:bookmarkEnd w:id="137"/>
      <w:r>
        <w:rPr>
          <w:rFonts w:ascii="Arial" w:eastAsia="Times New Roman" w:hAnsi="Arial"/>
          <w:b/>
          <w:bCs/>
          <w:caps/>
          <w:color w:val="000000"/>
          <w:spacing w:val="36"/>
          <w:position w:val="-1"/>
          <w:lang w:eastAsia="fr-FR"/>
        </w:rPr>
        <w:t xml:space="preserve">méthodologie et du plan de </w:t>
      </w:r>
      <w:r>
        <w:rPr>
          <w:rFonts w:ascii="Arial" w:eastAsia="Times New Roman" w:hAnsi="Arial"/>
          <w:b/>
          <w:bCs/>
          <w:caps/>
          <w:color w:val="000000"/>
          <w:spacing w:val="36"/>
          <w:position w:val="-1"/>
          <w:lang w:eastAsia="fr-FR"/>
        </w:rPr>
        <w:lastRenderedPageBreak/>
        <w:t>travail proposés pour accomplir la mission</w:t>
      </w:r>
      <w:bookmarkEnd w:id="138"/>
      <w:bookmarkEnd w:id="139"/>
      <w:bookmarkEnd w:id="140"/>
      <w:bookmarkEnd w:id="141"/>
      <w:bookmarkEnd w:id="142"/>
      <w:bookmarkEnd w:id="143"/>
    </w:p>
    <w:p w14:paraId="625AF984" w14:textId="77777777" w:rsidR="000E0160" w:rsidRDefault="00C604DC">
      <w:pPr>
        <w:spacing w:before="60" w:after="60" w:line="360" w:lineRule="auto"/>
        <w:jc w:val="both"/>
        <w:rPr>
          <w:rFonts w:ascii="Arial" w:eastAsia="Times New Roman" w:hAnsi="Arial"/>
          <w:i/>
          <w:sz w:val="24"/>
          <w:szCs w:val="24"/>
          <w:lang w:eastAsia="fr-FR"/>
        </w:rPr>
      </w:pPr>
      <w:r>
        <w:rPr>
          <w:rFonts w:ascii="Arial" w:eastAsia="Times New Roman" w:hAnsi="Arial"/>
          <w:i/>
          <w:sz w:val="24"/>
          <w:szCs w:val="24"/>
          <w:lang w:eastAsia="fr-FR"/>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57233151" w14:textId="77777777" w:rsidR="000E0160" w:rsidRDefault="00C604DC" w:rsidP="009F66B9">
      <w:pPr>
        <w:numPr>
          <w:ilvl w:val="0"/>
          <w:numId w:val="75"/>
        </w:numPr>
        <w:spacing w:before="60" w:after="60" w:line="360" w:lineRule="auto"/>
        <w:jc w:val="both"/>
        <w:rPr>
          <w:rFonts w:ascii="Arial" w:eastAsia="Times New Roman" w:hAnsi="Arial"/>
          <w:i/>
          <w:sz w:val="24"/>
          <w:szCs w:val="24"/>
          <w:lang w:eastAsia="fr-FR"/>
        </w:rPr>
      </w:pPr>
      <w:r>
        <w:rPr>
          <w:rFonts w:ascii="Arial" w:eastAsia="Times New Roman" w:hAnsi="Arial"/>
          <w:i/>
          <w:sz w:val="24"/>
          <w:szCs w:val="24"/>
          <w:lang w:eastAsia="fr-FR"/>
        </w:rPr>
        <w:t>Conception technique et méthodologie,</w:t>
      </w:r>
    </w:p>
    <w:p w14:paraId="7C27CDA2" w14:textId="77777777" w:rsidR="000E0160" w:rsidRDefault="00C604DC" w:rsidP="009F66B9">
      <w:pPr>
        <w:numPr>
          <w:ilvl w:val="0"/>
          <w:numId w:val="75"/>
        </w:numPr>
        <w:spacing w:before="60" w:after="60" w:line="360" w:lineRule="auto"/>
        <w:jc w:val="both"/>
        <w:rPr>
          <w:rFonts w:ascii="Arial" w:eastAsia="Times New Roman" w:hAnsi="Arial"/>
          <w:i/>
          <w:sz w:val="24"/>
          <w:szCs w:val="24"/>
          <w:lang w:eastAsia="fr-FR"/>
        </w:rPr>
      </w:pPr>
      <w:r>
        <w:rPr>
          <w:rFonts w:ascii="Arial" w:eastAsia="Times New Roman" w:hAnsi="Arial"/>
          <w:i/>
          <w:sz w:val="24"/>
          <w:szCs w:val="24"/>
          <w:lang w:eastAsia="fr-FR"/>
        </w:rPr>
        <w:t>Plan de travail, et</w:t>
      </w:r>
    </w:p>
    <w:p w14:paraId="1E08BE8F" w14:textId="77777777" w:rsidR="000E0160" w:rsidRDefault="00C604DC" w:rsidP="009F66B9">
      <w:pPr>
        <w:numPr>
          <w:ilvl w:val="0"/>
          <w:numId w:val="75"/>
        </w:numPr>
        <w:spacing w:before="60" w:after="60" w:line="360" w:lineRule="auto"/>
        <w:jc w:val="both"/>
        <w:rPr>
          <w:rFonts w:ascii="Arial" w:eastAsia="Times New Roman" w:hAnsi="Arial"/>
          <w:i/>
          <w:sz w:val="24"/>
          <w:szCs w:val="24"/>
          <w:lang w:eastAsia="fr-FR"/>
        </w:rPr>
      </w:pPr>
      <w:r>
        <w:rPr>
          <w:rFonts w:ascii="Arial" w:eastAsia="Times New Roman" w:hAnsi="Arial"/>
          <w:i/>
          <w:sz w:val="24"/>
          <w:szCs w:val="24"/>
          <w:lang w:eastAsia="fr-FR"/>
        </w:rPr>
        <w:t>Organisation et personnel</w:t>
      </w:r>
    </w:p>
    <w:p w14:paraId="50832D6B" w14:textId="77777777" w:rsidR="000E0160" w:rsidRDefault="00C604DC">
      <w:pPr>
        <w:spacing w:before="60" w:after="60" w:line="360" w:lineRule="auto"/>
        <w:jc w:val="both"/>
        <w:rPr>
          <w:rFonts w:ascii="Arial" w:eastAsia="Times New Roman" w:hAnsi="Arial"/>
          <w:i/>
          <w:sz w:val="24"/>
          <w:szCs w:val="24"/>
          <w:lang w:eastAsia="fr-FR"/>
        </w:rPr>
      </w:pPr>
      <w:r>
        <w:rPr>
          <w:rFonts w:ascii="Arial" w:eastAsia="Times New Roman" w:hAnsi="Arial"/>
          <w:i/>
          <w:sz w:val="24"/>
          <w:szCs w:val="24"/>
          <w:lang w:eastAsia="fr-FR"/>
        </w:rPr>
        <w:t>a)</w:t>
      </w:r>
      <w:r>
        <w:rPr>
          <w:rFonts w:ascii="Arial" w:eastAsia="Times New Roman" w:hAnsi="Arial"/>
          <w:i/>
          <w:sz w:val="24"/>
          <w:szCs w:val="24"/>
          <w:lang w:eastAsia="fr-FR"/>
        </w:rPr>
        <w:tab/>
      </w:r>
      <w:r>
        <w:rPr>
          <w:rFonts w:ascii="Arial" w:eastAsia="Times New Roman" w:hAnsi="Arial"/>
          <w:i/>
          <w:sz w:val="24"/>
          <w:szCs w:val="24"/>
          <w:u w:val="single"/>
          <w:lang w:eastAsia="fr-FR"/>
        </w:rPr>
        <w:t>Conception technique et méthodologie</w:t>
      </w:r>
      <w:r>
        <w:rPr>
          <w:rFonts w:ascii="Arial" w:eastAsia="Times New Roman" w:hAnsi="Arial"/>
          <w:i/>
          <w:sz w:val="24"/>
          <w:szCs w:val="24"/>
          <w:lang w:eastAsia="fr-FR"/>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37247EC" w14:textId="77777777" w:rsidR="000E0160" w:rsidRDefault="00C604DC">
      <w:pPr>
        <w:spacing w:before="60" w:after="60" w:line="360" w:lineRule="auto"/>
        <w:jc w:val="both"/>
        <w:rPr>
          <w:rFonts w:ascii="Arial" w:eastAsia="Times New Roman" w:hAnsi="Arial"/>
          <w:i/>
          <w:sz w:val="24"/>
          <w:szCs w:val="24"/>
          <w:lang w:eastAsia="fr-FR"/>
        </w:rPr>
      </w:pPr>
      <w:r>
        <w:rPr>
          <w:rFonts w:ascii="Arial" w:eastAsia="Times New Roman" w:hAnsi="Arial"/>
          <w:i/>
          <w:sz w:val="24"/>
          <w:szCs w:val="24"/>
          <w:lang w:eastAsia="fr-FR"/>
        </w:rPr>
        <w:t xml:space="preserve">b) </w:t>
      </w:r>
      <w:r>
        <w:rPr>
          <w:rFonts w:ascii="Arial" w:eastAsia="Times New Roman" w:hAnsi="Arial"/>
          <w:i/>
          <w:sz w:val="24"/>
          <w:szCs w:val="24"/>
          <w:lang w:eastAsia="fr-FR"/>
        </w:rPr>
        <w:tab/>
      </w:r>
      <w:r>
        <w:rPr>
          <w:rFonts w:ascii="Arial" w:eastAsia="Times New Roman" w:hAnsi="Arial"/>
          <w:i/>
          <w:sz w:val="24"/>
          <w:szCs w:val="24"/>
          <w:u w:val="single"/>
          <w:lang w:eastAsia="fr-FR"/>
        </w:rPr>
        <w:t>Plan de travail</w:t>
      </w:r>
      <w:r>
        <w:rPr>
          <w:rFonts w:ascii="Arial" w:eastAsia="Times New Roman" w:hAnsi="Arial"/>
          <w:i/>
          <w:sz w:val="24"/>
          <w:szCs w:val="24"/>
          <w:lang w:eastAsia="fr-FR"/>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23E11B5" w14:textId="77777777" w:rsidR="000E0160" w:rsidRDefault="00C604DC" w:rsidP="009F66B9">
      <w:pPr>
        <w:numPr>
          <w:ilvl w:val="0"/>
          <w:numId w:val="75"/>
        </w:numPr>
        <w:spacing w:before="60" w:after="60" w:line="360" w:lineRule="auto"/>
        <w:jc w:val="both"/>
        <w:rPr>
          <w:rFonts w:ascii="Arial" w:hAnsi="Arial"/>
          <w:i/>
        </w:rPr>
      </w:pPr>
      <w:r>
        <w:rPr>
          <w:rFonts w:ascii="Arial" w:hAnsi="Arial"/>
          <w:i/>
          <w:u w:val="single"/>
        </w:rPr>
        <w:t>Organisation et personnel</w:t>
      </w:r>
      <w:r>
        <w:rPr>
          <w:rFonts w:ascii="Arial" w:hAnsi="Arial"/>
          <w:i/>
        </w:rPr>
        <w:t>, Dans ce chapitre, vous proposerez la structure et la composition de votre équipe. Vous donnerez la liste des principales disciplines représentées, le nom de l’expert responsable et une liste du personnel clé et d’appui proposé.</w:t>
      </w:r>
    </w:p>
    <w:p w14:paraId="023A38F4" w14:textId="77777777" w:rsidR="000E0160" w:rsidRDefault="000E0160">
      <w:pPr>
        <w:spacing w:before="60" w:after="60" w:line="360" w:lineRule="auto"/>
        <w:jc w:val="both"/>
        <w:rPr>
          <w:rFonts w:ascii="Arial" w:eastAsia="Times New Roman" w:hAnsi="Arial"/>
          <w:sz w:val="24"/>
          <w:szCs w:val="24"/>
          <w:lang w:eastAsia="fr-FR"/>
        </w:rPr>
      </w:pPr>
    </w:p>
    <w:p w14:paraId="0EA7A736" w14:textId="77777777" w:rsidR="000E0160" w:rsidRDefault="000E0160">
      <w:pPr>
        <w:spacing w:before="60" w:after="60" w:line="360" w:lineRule="auto"/>
        <w:jc w:val="both"/>
        <w:rPr>
          <w:rFonts w:ascii="Arial" w:eastAsia="Times New Roman" w:hAnsi="Arial"/>
          <w:sz w:val="24"/>
          <w:szCs w:val="24"/>
          <w:lang w:eastAsia="fr-FR"/>
        </w:rPr>
      </w:pPr>
    </w:p>
    <w:p w14:paraId="50C6696F" w14:textId="77777777" w:rsidR="000E0160" w:rsidRDefault="000E0160">
      <w:pPr>
        <w:spacing w:before="60" w:after="60" w:line="360" w:lineRule="auto"/>
        <w:jc w:val="both"/>
        <w:rPr>
          <w:rFonts w:ascii="Arial" w:eastAsia="Times New Roman" w:hAnsi="Arial"/>
          <w:sz w:val="24"/>
          <w:szCs w:val="24"/>
          <w:lang w:eastAsia="fr-FR"/>
        </w:rPr>
      </w:pPr>
    </w:p>
    <w:p w14:paraId="66C7953F" w14:textId="77777777" w:rsidR="000E0160" w:rsidRDefault="00C604DC">
      <w:pPr>
        <w:spacing w:after="0" w:line="240" w:lineRule="auto"/>
        <w:jc w:val="both"/>
        <w:rPr>
          <w:rFonts w:ascii="Arial" w:eastAsia="Times New Roman" w:hAnsi="Arial"/>
          <w:b/>
          <w:lang w:eastAsia="fr-FR"/>
        </w:rPr>
      </w:pPr>
      <w:r>
        <w:rPr>
          <w:rFonts w:ascii="Arial" w:eastAsia="Times New Roman" w:hAnsi="Arial"/>
          <w:b/>
          <w:lang w:eastAsia="fr-FR"/>
        </w:rPr>
        <w:t>ANNEXE N°</w:t>
      </w:r>
      <w:proofErr w:type="gramStart"/>
      <w:r>
        <w:rPr>
          <w:rFonts w:ascii="Arial" w:eastAsia="Times New Roman" w:hAnsi="Arial"/>
          <w:b/>
          <w:lang w:eastAsia="fr-FR"/>
        </w:rPr>
        <w:t>14:</w:t>
      </w:r>
      <w:proofErr w:type="gramEnd"/>
      <w:r>
        <w:rPr>
          <w:rFonts w:ascii="Arial" w:eastAsia="Times New Roman" w:hAnsi="Arial"/>
          <w:b/>
          <w:lang w:eastAsia="fr-FR"/>
        </w:rPr>
        <w:t xml:space="preserve">   MODELE   DE   FICHE   D’INFORMATION   RELATIVE   AU</w:t>
      </w:r>
    </w:p>
    <w:p w14:paraId="11B58E7F" w14:textId="77777777" w:rsidR="000E0160" w:rsidRDefault="00C604DC">
      <w:pPr>
        <w:tabs>
          <w:tab w:val="left" w:pos="1449"/>
        </w:tabs>
        <w:spacing w:after="0" w:line="240" w:lineRule="auto"/>
        <w:jc w:val="both"/>
        <w:rPr>
          <w:rFonts w:ascii="Arial" w:eastAsia="Times New Roman" w:hAnsi="Arial"/>
          <w:b/>
          <w:lang w:val="en-US" w:eastAsia="fr-FR"/>
        </w:rPr>
      </w:pPr>
      <w:r>
        <w:rPr>
          <w:rFonts w:ascii="Arial" w:eastAsia="Times New Roman" w:hAnsi="Arial"/>
          <w:b/>
          <w:lang w:val="en-US" w:eastAsia="fr-FR"/>
        </w:rPr>
        <w:t>MATERIEL   ESSENTIEL, LE   CAS   ECHEANT</w:t>
      </w:r>
    </w:p>
    <w:tbl>
      <w:tblPr>
        <w:tblW w:w="10399" w:type="dxa"/>
        <w:tblInd w:w="-339" w:type="dxa"/>
        <w:tblLayout w:type="fixed"/>
        <w:tblCellMar>
          <w:left w:w="10" w:type="dxa"/>
          <w:right w:w="10" w:type="dxa"/>
        </w:tblCellMar>
        <w:tblLook w:val="04A0" w:firstRow="1" w:lastRow="0" w:firstColumn="1" w:lastColumn="0" w:noHBand="0" w:noVBand="1"/>
      </w:tblPr>
      <w:tblGrid>
        <w:gridCol w:w="567"/>
        <w:gridCol w:w="2081"/>
        <w:gridCol w:w="650"/>
        <w:gridCol w:w="1572"/>
        <w:gridCol w:w="1288"/>
        <w:gridCol w:w="1430"/>
        <w:gridCol w:w="1301"/>
        <w:gridCol w:w="1510"/>
      </w:tblGrid>
      <w:tr w:rsidR="000E0160" w14:paraId="1C3EDC3F" w14:textId="7777777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8543B" w14:textId="77777777" w:rsidR="000E0160" w:rsidRDefault="00C604DC">
            <w:pPr>
              <w:spacing w:after="0" w:line="240" w:lineRule="auto"/>
              <w:jc w:val="center"/>
              <w:rPr>
                <w:rFonts w:ascii="Arial" w:hAnsi="Arial"/>
                <w:b/>
                <w:sz w:val="24"/>
                <w:szCs w:val="24"/>
                <w:lang w:eastAsia="fr-FR"/>
              </w:rPr>
            </w:pPr>
            <w:bookmarkStart w:id="144" w:name="_Hlk163134743"/>
            <w:r>
              <w:rPr>
                <w:rFonts w:ascii="Arial" w:eastAsia="Times New Roman" w:hAnsi="Arial"/>
                <w:b/>
                <w:sz w:val="24"/>
                <w:szCs w:val="24"/>
                <w:lang w:eastAsia="fr-FR"/>
              </w:rPr>
              <w:lastRenderedPageBreak/>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4612F" w14:textId="77777777" w:rsidR="000E0160" w:rsidRDefault="00C604DC">
            <w:pPr>
              <w:spacing w:after="0" w:line="240" w:lineRule="auto"/>
              <w:jc w:val="center"/>
              <w:rPr>
                <w:rFonts w:ascii="Arial" w:hAnsi="Arial"/>
                <w:b/>
                <w:sz w:val="24"/>
                <w:szCs w:val="24"/>
                <w:lang w:eastAsia="fr-FR"/>
              </w:rPr>
            </w:pPr>
            <w:r>
              <w:rPr>
                <w:rFonts w:ascii="Arial" w:eastAsia="Times New Roman" w:hAnsi="Arial"/>
                <w:b/>
                <w:sz w:val="24"/>
                <w:szCs w:val="24"/>
                <w:lang w:eastAsia="fr-FR"/>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67810464" w14:textId="77777777" w:rsidR="000E0160" w:rsidRDefault="00C604DC">
            <w:pPr>
              <w:spacing w:after="0" w:line="240" w:lineRule="auto"/>
              <w:jc w:val="center"/>
              <w:rPr>
                <w:rFonts w:ascii="Arial" w:eastAsia="Times New Roman" w:hAnsi="Arial"/>
                <w:b/>
                <w:sz w:val="24"/>
                <w:szCs w:val="24"/>
                <w:lang w:eastAsia="fr-FR"/>
              </w:rPr>
            </w:pPr>
            <w:r>
              <w:rPr>
                <w:rFonts w:ascii="Arial" w:eastAsia="Times New Roman" w:hAnsi="Arial"/>
                <w:b/>
                <w:sz w:val="24"/>
                <w:szCs w:val="24"/>
                <w:lang w:eastAsia="fr-FR"/>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5B9252A2" w14:textId="77777777" w:rsidR="000E0160" w:rsidRDefault="00C604DC">
            <w:pPr>
              <w:spacing w:after="0" w:line="240" w:lineRule="auto"/>
              <w:jc w:val="center"/>
              <w:rPr>
                <w:rFonts w:ascii="Arial" w:eastAsia="Times New Roman" w:hAnsi="Arial"/>
                <w:b/>
                <w:sz w:val="24"/>
                <w:szCs w:val="24"/>
                <w:lang w:eastAsia="fr-FR"/>
              </w:rPr>
            </w:pPr>
            <w:r>
              <w:rPr>
                <w:rFonts w:ascii="Arial" w:eastAsia="Times New Roman" w:hAnsi="Arial"/>
                <w:b/>
                <w:sz w:val="24"/>
                <w:szCs w:val="24"/>
                <w:lang w:eastAsia="fr-FR"/>
              </w:rPr>
              <w:t>Nombre minimal Requis</w:t>
            </w:r>
          </w:p>
          <w:p w14:paraId="1778F6AF" w14:textId="77777777" w:rsidR="000E0160" w:rsidRDefault="00C604DC">
            <w:pPr>
              <w:spacing w:after="0" w:line="240" w:lineRule="auto"/>
              <w:jc w:val="center"/>
              <w:rPr>
                <w:rFonts w:ascii="Arial" w:eastAsia="Times New Roman" w:hAnsi="Arial"/>
                <w:sz w:val="24"/>
                <w:szCs w:val="24"/>
                <w:lang w:eastAsia="fr-FR"/>
              </w:rPr>
            </w:pPr>
            <w:r>
              <w:rPr>
                <w:rFonts w:ascii="Arial" w:eastAsia="Times New Roman" w:hAnsi="Arial"/>
                <w:i/>
                <w:sz w:val="24"/>
                <w:szCs w:val="24"/>
                <w:lang w:val="zh-CN" w:eastAsia="fr-FR"/>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69C4549" w14:textId="77777777" w:rsidR="000E0160" w:rsidRDefault="00C604DC">
            <w:pPr>
              <w:spacing w:after="0" w:line="240" w:lineRule="auto"/>
              <w:jc w:val="center"/>
              <w:rPr>
                <w:rFonts w:ascii="Arial" w:hAnsi="Arial"/>
                <w:b/>
                <w:sz w:val="24"/>
                <w:szCs w:val="24"/>
                <w:lang w:val="zh-CN" w:eastAsia="fr-FR"/>
              </w:rPr>
            </w:pPr>
            <w:r>
              <w:rPr>
                <w:rFonts w:ascii="Arial" w:hAnsi="Arial"/>
                <w:b/>
                <w:sz w:val="24"/>
                <w:szCs w:val="24"/>
                <w:lang w:val="zh-CN" w:eastAsia="fr-FR"/>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AAD5B" w14:textId="77777777" w:rsidR="000E0160" w:rsidRDefault="00C604DC">
            <w:pPr>
              <w:spacing w:after="0" w:line="240" w:lineRule="auto"/>
              <w:jc w:val="center"/>
              <w:rPr>
                <w:rFonts w:ascii="Arial" w:hAnsi="Arial"/>
                <w:b/>
                <w:sz w:val="24"/>
                <w:szCs w:val="24"/>
                <w:lang w:val="zh-CN" w:eastAsia="fr-FR"/>
              </w:rPr>
            </w:pPr>
            <w:r>
              <w:rPr>
                <w:rFonts w:ascii="Arial" w:hAnsi="Arial"/>
                <w:b/>
                <w:sz w:val="24"/>
                <w:szCs w:val="24"/>
                <w:lang w:val="zh-CN" w:eastAsia="fr-FR"/>
              </w:rPr>
              <w:t>Propriétaire/</w:t>
            </w:r>
          </w:p>
          <w:p w14:paraId="0E793981" w14:textId="77777777" w:rsidR="000E0160" w:rsidRDefault="00C604DC">
            <w:pPr>
              <w:spacing w:after="0" w:line="240" w:lineRule="auto"/>
              <w:jc w:val="center"/>
              <w:rPr>
                <w:rFonts w:ascii="Arial" w:hAnsi="Arial"/>
                <w:b/>
                <w:sz w:val="24"/>
                <w:szCs w:val="24"/>
                <w:lang w:eastAsia="fr-FR"/>
              </w:rPr>
            </w:pPr>
            <w:r>
              <w:rPr>
                <w:rFonts w:ascii="Arial" w:hAnsi="Arial"/>
                <w:b/>
                <w:sz w:val="24"/>
                <w:szCs w:val="24"/>
                <w:lang w:val="zh-CN" w:eastAsia="fr-FR"/>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5B9FBB3D" w14:textId="77777777" w:rsidR="000E0160" w:rsidRDefault="00C604DC">
            <w:pPr>
              <w:spacing w:after="0" w:line="240" w:lineRule="auto"/>
              <w:jc w:val="center"/>
              <w:rPr>
                <w:rFonts w:ascii="Arial" w:eastAsia="Times New Roman" w:hAnsi="Arial"/>
                <w:b/>
                <w:sz w:val="24"/>
                <w:szCs w:val="24"/>
                <w:lang w:eastAsia="fr-FR"/>
              </w:rPr>
            </w:pPr>
            <w:r>
              <w:rPr>
                <w:rFonts w:ascii="Arial" w:eastAsia="Times New Roman" w:hAnsi="Arial"/>
                <w:b/>
                <w:sz w:val="24"/>
                <w:szCs w:val="24"/>
                <w:lang w:eastAsia="fr-FR"/>
              </w:rPr>
              <w:t xml:space="preserve">Année d’obtention </w:t>
            </w:r>
          </w:p>
        </w:tc>
        <w:tc>
          <w:tcPr>
            <w:tcW w:w="1510" w:type="dxa"/>
            <w:tcBorders>
              <w:top w:val="single" w:sz="4" w:space="0" w:color="000000"/>
              <w:left w:val="single" w:sz="4" w:space="0" w:color="000000"/>
              <w:bottom w:val="single" w:sz="4" w:space="0" w:color="000000"/>
              <w:right w:val="single" w:sz="4" w:space="0" w:color="000000"/>
            </w:tcBorders>
            <w:vAlign w:val="center"/>
          </w:tcPr>
          <w:p w14:paraId="19DF07E7" w14:textId="77777777" w:rsidR="000E0160" w:rsidRDefault="00C604DC">
            <w:pPr>
              <w:spacing w:after="0" w:line="240" w:lineRule="auto"/>
              <w:jc w:val="center"/>
              <w:rPr>
                <w:rFonts w:ascii="Arial" w:eastAsia="Times New Roman" w:hAnsi="Arial"/>
                <w:b/>
                <w:sz w:val="24"/>
                <w:szCs w:val="24"/>
                <w:lang w:eastAsia="fr-FR"/>
              </w:rPr>
            </w:pPr>
            <w:r>
              <w:rPr>
                <w:rFonts w:ascii="Arial" w:eastAsia="Times New Roman" w:hAnsi="Arial"/>
                <w:b/>
                <w:sz w:val="24"/>
                <w:szCs w:val="24"/>
                <w:lang w:eastAsia="fr-FR"/>
              </w:rPr>
              <w:t xml:space="preserve">Justificatif </w:t>
            </w:r>
          </w:p>
        </w:tc>
      </w:tr>
      <w:tr w:rsidR="000E0160" w14:paraId="55D7D6DA" w14:textId="7777777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4209F" w14:textId="77777777" w:rsidR="000E0160" w:rsidRDefault="00C604DC">
            <w:pPr>
              <w:spacing w:after="0" w:line="240" w:lineRule="auto"/>
              <w:jc w:val="center"/>
              <w:rPr>
                <w:rFonts w:ascii="Arial" w:hAnsi="Arial"/>
                <w:sz w:val="24"/>
                <w:szCs w:val="24"/>
                <w:lang w:eastAsia="fr-FR"/>
              </w:rPr>
            </w:pPr>
            <w:r>
              <w:rPr>
                <w:rFonts w:ascii="Arial" w:hAnsi="Arial"/>
                <w:sz w:val="24"/>
                <w:szCs w:val="24"/>
                <w:lang w:eastAsia="fr-FR"/>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45564" w14:textId="77777777" w:rsidR="000E0160" w:rsidRDefault="000E0160">
            <w:pPr>
              <w:spacing w:after="0" w:line="240" w:lineRule="auto"/>
              <w:rPr>
                <w:rFonts w:ascii="Arial" w:hAnsi="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C3CD12A" w14:textId="77777777" w:rsidR="000E0160" w:rsidRDefault="000E0160">
            <w:pPr>
              <w:spacing w:after="0" w:line="240" w:lineRule="auto"/>
              <w:rPr>
                <w:rFonts w:ascii="Arial" w:hAnsi="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4313192" w14:textId="77777777" w:rsidR="000E0160" w:rsidRDefault="000E0160">
            <w:pPr>
              <w:spacing w:after="0" w:line="240" w:lineRule="auto"/>
              <w:rPr>
                <w:rFonts w:ascii="Arial" w:hAnsi="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E476471" w14:textId="77777777" w:rsidR="000E0160" w:rsidRDefault="000E0160">
            <w:pPr>
              <w:spacing w:after="0" w:line="240" w:lineRule="auto"/>
              <w:rPr>
                <w:rFonts w:ascii="Arial" w:hAnsi="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3E4F194" w14:textId="77777777" w:rsidR="000E0160" w:rsidRDefault="000E0160">
            <w:pPr>
              <w:spacing w:after="0" w:line="240" w:lineRule="auto"/>
              <w:rPr>
                <w:rFonts w:ascii="Arial" w:hAnsi="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114B340" w14:textId="77777777" w:rsidR="000E0160" w:rsidRDefault="000E0160">
            <w:pPr>
              <w:spacing w:after="0" w:line="240" w:lineRule="auto"/>
              <w:rPr>
                <w:rFonts w:ascii="Arial" w:hAnsi="Arial"/>
                <w:sz w:val="24"/>
                <w:szCs w:val="24"/>
                <w:lang w:eastAsia="fr-FR"/>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722D7B15" w14:textId="77777777" w:rsidR="000E0160" w:rsidRDefault="000E0160">
            <w:pPr>
              <w:spacing w:after="0" w:line="240" w:lineRule="auto"/>
              <w:rPr>
                <w:rFonts w:ascii="Arial" w:hAnsi="Arial"/>
                <w:sz w:val="24"/>
                <w:szCs w:val="24"/>
                <w:lang w:eastAsia="fr-FR"/>
              </w:rPr>
            </w:pPr>
          </w:p>
        </w:tc>
      </w:tr>
      <w:tr w:rsidR="000E0160" w14:paraId="69AF151C" w14:textId="7777777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A5DB5" w14:textId="77777777" w:rsidR="000E0160" w:rsidRDefault="00C604DC">
            <w:pPr>
              <w:spacing w:after="0" w:line="240" w:lineRule="auto"/>
              <w:jc w:val="center"/>
              <w:rPr>
                <w:rFonts w:ascii="Arial" w:hAnsi="Arial"/>
                <w:sz w:val="24"/>
                <w:szCs w:val="24"/>
                <w:lang w:eastAsia="fr-FR"/>
              </w:rPr>
            </w:pPr>
            <w:r>
              <w:rPr>
                <w:rFonts w:ascii="Arial" w:hAnsi="Arial"/>
                <w:sz w:val="24"/>
                <w:szCs w:val="24"/>
                <w:lang w:eastAsia="fr-FR"/>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9D3E7" w14:textId="77777777" w:rsidR="000E0160" w:rsidRDefault="000E0160">
            <w:pPr>
              <w:spacing w:after="0" w:line="240" w:lineRule="auto"/>
              <w:rPr>
                <w:rFonts w:ascii="Arial" w:hAnsi="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3ED31504" w14:textId="77777777" w:rsidR="000E0160" w:rsidRDefault="000E0160">
            <w:pPr>
              <w:spacing w:after="0" w:line="240" w:lineRule="auto"/>
              <w:rPr>
                <w:rFonts w:ascii="Arial" w:hAnsi="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2DA1AF6" w14:textId="77777777" w:rsidR="000E0160" w:rsidRDefault="000E0160">
            <w:pPr>
              <w:spacing w:after="0" w:line="240" w:lineRule="auto"/>
              <w:rPr>
                <w:rFonts w:ascii="Arial" w:hAnsi="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44492768" w14:textId="77777777" w:rsidR="000E0160" w:rsidRDefault="000E0160">
            <w:pPr>
              <w:spacing w:after="0" w:line="240" w:lineRule="auto"/>
              <w:rPr>
                <w:rFonts w:ascii="Arial" w:hAnsi="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579AB08" w14:textId="77777777" w:rsidR="000E0160" w:rsidRDefault="000E0160">
            <w:pPr>
              <w:spacing w:after="0" w:line="240" w:lineRule="auto"/>
              <w:rPr>
                <w:rFonts w:ascii="Arial" w:hAnsi="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7A31B1C" w14:textId="77777777" w:rsidR="000E0160" w:rsidRDefault="000E0160">
            <w:pPr>
              <w:spacing w:after="0" w:line="240" w:lineRule="auto"/>
              <w:rPr>
                <w:rFonts w:ascii="Arial" w:hAnsi="Arial"/>
                <w:sz w:val="24"/>
                <w:szCs w:val="24"/>
                <w:lang w:eastAsia="fr-FR"/>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7753ECC4" w14:textId="77777777" w:rsidR="000E0160" w:rsidRDefault="000E0160">
            <w:pPr>
              <w:spacing w:after="0" w:line="240" w:lineRule="auto"/>
              <w:rPr>
                <w:rFonts w:ascii="Arial" w:hAnsi="Arial"/>
                <w:sz w:val="24"/>
                <w:szCs w:val="24"/>
                <w:lang w:eastAsia="fr-FR"/>
              </w:rPr>
            </w:pPr>
          </w:p>
        </w:tc>
      </w:tr>
      <w:tr w:rsidR="000E0160" w14:paraId="6EC3C4A0" w14:textId="7777777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9C163" w14:textId="77777777" w:rsidR="000E0160" w:rsidRDefault="00C604DC">
            <w:pPr>
              <w:spacing w:after="0" w:line="240" w:lineRule="auto"/>
              <w:jc w:val="center"/>
              <w:rPr>
                <w:rFonts w:ascii="Arial" w:hAnsi="Arial"/>
                <w:sz w:val="24"/>
                <w:szCs w:val="24"/>
                <w:lang w:eastAsia="fr-FR"/>
              </w:rPr>
            </w:pPr>
            <w:r>
              <w:rPr>
                <w:rFonts w:ascii="Arial" w:hAnsi="Arial"/>
                <w:sz w:val="24"/>
                <w:szCs w:val="24"/>
                <w:lang w:eastAsia="fr-FR"/>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CFA95" w14:textId="77777777" w:rsidR="000E0160" w:rsidRDefault="000E0160">
            <w:pPr>
              <w:spacing w:after="0" w:line="240" w:lineRule="auto"/>
              <w:rPr>
                <w:rFonts w:ascii="Arial" w:hAnsi="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03F61DA5" w14:textId="77777777" w:rsidR="000E0160" w:rsidRDefault="000E0160">
            <w:pPr>
              <w:spacing w:after="0" w:line="240" w:lineRule="auto"/>
              <w:rPr>
                <w:rFonts w:ascii="Arial" w:hAnsi="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3DBEB8E" w14:textId="77777777" w:rsidR="000E0160" w:rsidRDefault="000E0160">
            <w:pPr>
              <w:spacing w:after="0" w:line="240" w:lineRule="auto"/>
              <w:rPr>
                <w:rFonts w:ascii="Arial" w:hAnsi="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6E86B4B" w14:textId="77777777" w:rsidR="000E0160" w:rsidRDefault="000E0160">
            <w:pPr>
              <w:spacing w:after="0" w:line="240" w:lineRule="auto"/>
              <w:rPr>
                <w:rFonts w:ascii="Arial" w:hAnsi="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D690BBD" w14:textId="77777777" w:rsidR="000E0160" w:rsidRDefault="000E0160">
            <w:pPr>
              <w:spacing w:after="0" w:line="240" w:lineRule="auto"/>
              <w:rPr>
                <w:rFonts w:ascii="Arial" w:hAnsi="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51F4364A" w14:textId="77777777" w:rsidR="000E0160" w:rsidRDefault="000E0160">
            <w:pPr>
              <w:spacing w:after="0" w:line="240" w:lineRule="auto"/>
              <w:rPr>
                <w:rFonts w:ascii="Arial" w:hAnsi="Arial"/>
                <w:sz w:val="24"/>
                <w:szCs w:val="24"/>
                <w:lang w:eastAsia="fr-FR"/>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20D38C8D" w14:textId="77777777" w:rsidR="000E0160" w:rsidRDefault="000E0160">
            <w:pPr>
              <w:spacing w:after="0" w:line="240" w:lineRule="auto"/>
              <w:rPr>
                <w:rFonts w:ascii="Arial" w:hAnsi="Arial"/>
                <w:sz w:val="24"/>
                <w:szCs w:val="24"/>
                <w:lang w:eastAsia="fr-FR"/>
              </w:rPr>
            </w:pPr>
          </w:p>
        </w:tc>
      </w:tr>
      <w:tr w:rsidR="000E0160" w14:paraId="2FE95A8A" w14:textId="7777777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B324C" w14:textId="77777777" w:rsidR="000E0160" w:rsidRDefault="00C604DC">
            <w:pPr>
              <w:spacing w:after="0" w:line="240" w:lineRule="auto"/>
              <w:jc w:val="center"/>
              <w:rPr>
                <w:rFonts w:ascii="Arial" w:hAnsi="Arial"/>
                <w:sz w:val="24"/>
                <w:szCs w:val="24"/>
                <w:lang w:eastAsia="fr-FR"/>
              </w:rPr>
            </w:pPr>
            <w:r>
              <w:rPr>
                <w:rFonts w:ascii="Arial" w:hAnsi="Arial"/>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57756" w14:textId="77777777" w:rsidR="000E0160" w:rsidRDefault="000E0160">
            <w:pPr>
              <w:spacing w:after="0" w:line="240" w:lineRule="auto"/>
              <w:rPr>
                <w:rFonts w:ascii="Arial" w:hAnsi="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6DFDD08" w14:textId="77777777" w:rsidR="000E0160" w:rsidRDefault="000E0160">
            <w:pPr>
              <w:spacing w:after="0" w:line="240" w:lineRule="auto"/>
              <w:rPr>
                <w:rFonts w:ascii="Arial" w:hAnsi="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52F5DFC" w14:textId="77777777" w:rsidR="000E0160" w:rsidRDefault="000E0160">
            <w:pPr>
              <w:spacing w:after="0" w:line="240" w:lineRule="auto"/>
              <w:rPr>
                <w:rFonts w:ascii="Arial" w:hAnsi="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53583D5" w14:textId="77777777" w:rsidR="000E0160" w:rsidRDefault="000E0160">
            <w:pPr>
              <w:spacing w:after="0" w:line="240" w:lineRule="auto"/>
              <w:rPr>
                <w:rFonts w:ascii="Arial" w:hAnsi="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510F62D0" w14:textId="77777777" w:rsidR="000E0160" w:rsidRDefault="000E0160">
            <w:pPr>
              <w:spacing w:after="0" w:line="240" w:lineRule="auto"/>
              <w:rPr>
                <w:rFonts w:ascii="Arial" w:hAnsi="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564E96A2" w14:textId="77777777" w:rsidR="000E0160" w:rsidRDefault="000E0160">
            <w:pPr>
              <w:spacing w:after="0" w:line="240" w:lineRule="auto"/>
              <w:rPr>
                <w:rFonts w:ascii="Arial" w:hAnsi="Arial"/>
                <w:sz w:val="24"/>
                <w:szCs w:val="24"/>
                <w:lang w:eastAsia="fr-FR"/>
              </w:rPr>
            </w:pPr>
          </w:p>
        </w:tc>
        <w:bookmarkEnd w:id="144"/>
        <w:tc>
          <w:tcPr>
            <w:tcW w:w="1510" w:type="dxa"/>
            <w:tcBorders>
              <w:top w:val="single" w:sz="4" w:space="0" w:color="000000"/>
              <w:left w:val="single" w:sz="4" w:space="0" w:color="000000"/>
              <w:bottom w:val="single" w:sz="4" w:space="0" w:color="000000"/>
              <w:right w:val="single" w:sz="4" w:space="0" w:color="000000"/>
            </w:tcBorders>
            <w:vAlign w:val="center"/>
          </w:tcPr>
          <w:p w14:paraId="1FF5B339" w14:textId="77777777" w:rsidR="000E0160" w:rsidRDefault="000E0160">
            <w:pPr>
              <w:spacing w:after="0" w:line="240" w:lineRule="auto"/>
              <w:rPr>
                <w:rFonts w:ascii="Arial" w:hAnsi="Arial"/>
                <w:sz w:val="24"/>
                <w:szCs w:val="24"/>
                <w:lang w:eastAsia="fr-FR"/>
              </w:rPr>
            </w:pPr>
          </w:p>
        </w:tc>
      </w:tr>
    </w:tbl>
    <w:p w14:paraId="264328E4" w14:textId="77777777" w:rsidR="000E0160" w:rsidRDefault="00C604DC">
      <w:pPr>
        <w:spacing w:before="60" w:after="60" w:line="360" w:lineRule="auto"/>
        <w:rPr>
          <w:rFonts w:ascii="Arial" w:eastAsia="Times New Roman" w:hAnsi="Arial"/>
          <w:sz w:val="24"/>
          <w:szCs w:val="24"/>
          <w:lang w:eastAsia="fr-FR"/>
        </w:rPr>
      </w:pPr>
      <w:r>
        <w:rPr>
          <w:rFonts w:ascii="Arial" w:hAnsi="Arial"/>
          <w:i/>
          <w:sz w:val="24"/>
          <w:szCs w:val="24"/>
        </w:rPr>
        <w:t>[</w:t>
      </w:r>
    </w:p>
    <w:p w14:paraId="7984749D" w14:textId="77777777" w:rsidR="000E0160" w:rsidRDefault="000E0160">
      <w:pPr>
        <w:spacing w:before="60" w:after="60" w:line="360" w:lineRule="auto"/>
        <w:rPr>
          <w:rFonts w:ascii="Arial" w:eastAsia="Times New Roman" w:hAnsi="Arial"/>
          <w:sz w:val="24"/>
          <w:szCs w:val="24"/>
          <w:lang w:eastAsia="fr-FR"/>
        </w:rPr>
      </w:pPr>
    </w:p>
    <w:p w14:paraId="697A974E" w14:textId="77777777" w:rsidR="000E0160" w:rsidRDefault="000E0160">
      <w:pPr>
        <w:spacing w:before="60" w:after="60" w:line="360" w:lineRule="auto"/>
        <w:ind w:left="578" w:hanging="578"/>
        <w:rPr>
          <w:rFonts w:ascii="Arial" w:eastAsia="Times New Roman" w:hAnsi="Arial"/>
          <w:sz w:val="24"/>
          <w:szCs w:val="24"/>
          <w:lang w:eastAsia="fr-FR"/>
        </w:rPr>
      </w:pPr>
    </w:p>
    <w:p w14:paraId="1F0B774F" w14:textId="77777777" w:rsidR="000E0160" w:rsidRDefault="000E0160">
      <w:pPr>
        <w:spacing w:before="60" w:after="60" w:line="360" w:lineRule="auto"/>
        <w:ind w:left="578" w:hanging="578"/>
        <w:rPr>
          <w:rFonts w:ascii="Arial" w:eastAsia="Times New Roman" w:hAnsi="Arial"/>
          <w:sz w:val="24"/>
          <w:szCs w:val="24"/>
          <w:lang w:eastAsia="fr-FR"/>
        </w:rPr>
      </w:pPr>
    </w:p>
    <w:p w14:paraId="15ECE1BA" w14:textId="77777777" w:rsidR="000E0160" w:rsidRDefault="000E0160">
      <w:pPr>
        <w:spacing w:before="60" w:after="60" w:line="360" w:lineRule="auto"/>
        <w:ind w:left="578" w:hanging="578"/>
        <w:rPr>
          <w:rFonts w:ascii="Arial" w:eastAsia="Times New Roman" w:hAnsi="Arial"/>
          <w:sz w:val="24"/>
          <w:szCs w:val="24"/>
          <w:lang w:eastAsia="fr-FR"/>
        </w:rPr>
      </w:pPr>
    </w:p>
    <w:p w14:paraId="3B9C4FBF" w14:textId="77777777" w:rsidR="000E0160" w:rsidRDefault="000E0160">
      <w:pPr>
        <w:spacing w:before="60" w:after="60" w:line="360" w:lineRule="auto"/>
        <w:ind w:left="578" w:hanging="578"/>
        <w:rPr>
          <w:rFonts w:ascii="Arial" w:eastAsia="Times New Roman" w:hAnsi="Arial"/>
          <w:sz w:val="24"/>
          <w:szCs w:val="24"/>
          <w:lang w:eastAsia="fr-FR"/>
        </w:rPr>
      </w:pPr>
    </w:p>
    <w:p w14:paraId="76AC2E8C" w14:textId="77777777" w:rsidR="000E0160" w:rsidRDefault="000E0160">
      <w:pPr>
        <w:spacing w:before="60" w:after="60" w:line="360" w:lineRule="auto"/>
        <w:ind w:left="578" w:hanging="578"/>
        <w:rPr>
          <w:rFonts w:ascii="Arial" w:eastAsia="Times New Roman" w:hAnsi="Arial"/>
          <w:sz w:val="24"/>
          <w:szCs w:val="24"/>
          <w:lang w:eastAsia="fr-FR"/>
        </w:rPr>
      </w:pPr>
    </w:p>
    <w:p w14:paraId="46829ABC" w14:textId="77777777" w:rsidR="000E0160" w:rsidRDefault="000E0160">
      <w:pPr>
        <w:spacing w:before="60" w:after="60" w:line="360" w:lineRule="auto"/>
        <w:ind w:left="578" w:hanging="578"/>
        <w:rPr>
          <w:rFonts w:ascii="Arial" w:eastAsia="Times New Roman" w:hAnsi="Arial"/>
          <w:sz w:val="24"/>
          <w:szCs w:val="24"/>
          <w:lang w:eastAsia="fr-FR"/>
        </w:rPr>
      </w:pPr>
    </w:p>
    <w:p w14:paraId="1B76EB1A" w14:textId="77777777" w:rsidR="000E0160" w:rsidRDefault="000E0160">
      <w:pPr>
        <w:spacing w:before="60" w:after="60" w:line="360" w:lineRule="auto"/>
        <w:ind w:left="578" w:hanging="578"/>
        <w:rPr>
          <w:rFonts w:ascii="Arial" w:eastAsia="Times New Roman" w:hAnsi="Arial"/>
          <w:sz w:val="24"/>
          <w:szCs w:val="24"/>
          <w:lang w:eastAsia="fr-FR"/>
        </w:rPr>
      </w:pPr>
    </w:p>
    <w:p w14:paraId="3C25FEE4" w14:textId="77777777" w:rsidR="000E0160" w:rsidRDefault="000E0160">
      <w:pPr>
        <w:spacing w:before="60" w:after="60" w:line="360" w:lineRule="auto"/>
        <w:ind w:left="578" w:hanging="578"/>
        <w:rPr>
          <w:rFonts w:ascii="Arial" w:eastAsia="Times New Roman" w:hAnsi="Arial"/>
          <w:sz w:val="24"/>
          <w:szCs w:val="24"/>
          <w:lang w:eastAsia="fr-FR"/>
        </w:rPr>
      </w:pPr>
    </w:p>
    <w:p w14:paraId="18B03E62" w14:textId="77777777" w:rsidR="000E0160" w:rsidRDefault="000E0160">
      <w:pPr>
        <w:spacing w:before="60" w:after="60" w:line="360" w:lineRule="auto"/>
        <w:ind w:left="578" w:hanging="578"/>
        <w:rPr>
          <w:rFonts w:ascii="Arial" w:eastAsia="Times New Roman" w:hAnsi="Arial"/>
          <w:sz w:val="24"/>
          <w:szCs w:val="24"/>
          <w:lang w:eastAsia="fr-FR"/>
        </w:rPr>
      </w:pPr>
    </w:p>
    <w:p w14:paraId="3C55E901" w14:textId="77777777" w:rsidR="000E0160" w:rsidRDefault="000E0160">
      <w:pPr>
        <w:spacing w:before="60" w:after="60" w:line="360" w:lineRule="auto"/>
        <w:ind w:left="578" w:hanging="578"/>
        <w:rPr>
          <w:rFonts w:ascii="Arial" w:eastAsia="Times New Roman" w:hAnsi="Arial"/>
          <w:sz w:val="24"/>
          <w:szCs w:val="24"/>
          <w:lang w:eastAsia="fr-FR"/>
        </w:rPr>
      </w:pPr>
    </w:p>
    <w:p w14:paraId="46D89611" w14:textId="77777777" w:rsidR="000E0160" w:rsidRDefault="000E0160">
      <w:pPr>
        <w:spacing w:before="60" w:after="60" w:line="360" w:lineRule="auto"/>
        <w:ind w:left="578" w:hanging="578"/>
        <w:rPr>
          <w:rFonts w:ascii="Arial" w:eastAsia="Times New Roman" w:hAnsi="Arial"/>
          <w:sz w:val="24"/>
          <w:szCs w:val="24"/>
          <w:lang w:eastAsia="fr-FR"/>
        </w:rPr>
      </w:pPr>
    </w:p>
    <w:p w14:paraId="7E01E7AF" w14:textId="77777777" w:rsidR="000E0160" w:rsidRDefault="000E0160">
      <w:pPr>
        <w:spacing w:before="60" w:after="60" w:line="360" w:lineRule="auto"/>
        <w:ind w:left="578" w:hanging="578"/>
        <w:rPr>
          <w:rFonts w:ascii="Arial" w:eastAsia="Times New Roman" w:hAnsi="Arial"/>
          <w:sz w:val="24"/>
          <w:szCs w:val="24"/>
          <w:lang w:eastAsia="fr-FR"/>
        </w:rPr>
      </w:pPr>
    </w:p>
    <w:p w14:paraId="2A2218CA" w14:textId="77777777" w:rsidR="000E0160" w:rsidRDefault="000E0160">
      <w:pPr>
        <w:spacing w:before="60" w:after="60" w:line="360" w:lineRule="auto"/>
        <w:ind w:left="578" w:hanging="578"/>
        <w:rPr>
          <w:rFonts w:ascii="Arial" w:eastAsia="Times New Roman" w:hAnsi="Arial"/>
          <w:sz w:val="24"/>
          <w:szCs w:val="24"/>
          <w:lang w:eastAsia="fr-FR"/>
        </w:rPr>
      </w:pPr>
    </w:p>
    <w:p w14:paraId="791DCCBB" w14:textId="77777777" w:rsidR="000E0160" w:rsidRDefault="000E0160">
      <w:pPr>
        <w:spacing w:before="60" w:after="60" w:line="360" w:lineRule="auto"/>
        <w:ind w:left="578" w:hanging="578"/>
        <w:rPr>
          <w:rFonts w:ascii="Arial" w:eastAsia="Times New Roman" w:hAnsi="Arial"/>
          <w:sz w:val="24"/>
          <w:szCs w:val="24"/>
          <w:lang w:eastAsia="fr-FR"/>
        </w:rPr>
      </w:pPr>
    </w:p>
    <w:p w14:paraId="0744097D" w14:textId="77777777" w:rsidR="000E0160" w:rsidRDefault="000E0160">
      <w:pPr>
        <w:spacing w:before="60" w:after="60" w:line="360" w:lineRule="auto"/>
        <w:ind w:left="578" w:hanging="578"/>
        <w:rPr>
          <w:rFonts w:ascii="Arial" w:eastAsia="Times New Roman" w:hAnsi="Arial"/>
          <w:sz w:val="24"/>
          <w:szCs w:val="24"/>
          <w:lang w:eastAsia="fr-FR"/>
        </w:rPr>
      </w:pPr>
    </w:p>
    <w:p w14:paraId="582CB515" w14:textId="77777777" w:rsidR="000E0160" w:rsidRDefault="000E0160">
      <w:pPr>
        <w:spacing w:before="60" w:after="60" w:line="360" w:lineRule="auto"/>
        <w:ind w:left="578" w:hanging="578"/>
        <w:rPr>
          <w:rFonts w:ascii="Arial" w:eastAsia="Times New Roman" w:hAnsi="Arial"/>
          <w:sz w:val="24"/>
          <w:szCs w:val="24"/>
          <w:lang w:eastAsia="fr-FR"/>
        </w:rPr>
      </w:pPr>
    </w:p>
    <w:p w14:paraId="462BDB11" w14:textId="77777777" w:rsidR="000E0160" w:rsidRDefault="000E0160">
      <w:pPr>
        <w:spacing w:before="60" w:after="60" w:line="360" w:lineRule="auto"/>
        <w:ind w:left="578" w:hanging="578"/>
        <w:rPr>
          <w:rFonts w:ascii="Arial" w:eastAsia="Times New Roman" w:hAnsi="Arial"/>
          <w:sz w:val="24"/>
          <w:szCs w:val="24"/>
          <w:lang w:eastAsia="fr-FR"/>
        </w:rPr>
      </w:pPr>
    </w:p>
    <w:p w14:paraId="1B7FFF5C" w14:textId="77777777" w:rsidR="000E0160" w:rsidRDefault="000E0160">
      <w:pPr>
        <w:spacing w:before="60" w:after="60" w:line="360" w:lineRule="auto"/>
        <w:ind w:left="578" w:hanging="578"/>
        <w:rPr>
          <w:rFonts w:ascii="Arial" w:eastAsia="Times New Roman" w:hAnsi="Arial"/>
          <w:sz w:val="24"/>
          <w:szCs w:val="24"/>
          <w:lang w:eastAsia="fr-FR"/>
        </w:rPr>
      </w:pPr>
    </w:p>
    <w:p w14:paraId="18741A48" w14:textId="77777777" w:rsidR="000E0160" w:rsidRDefault="000E0160">
      <w:pPr>
        <w:spacing w:before="60" w:after="60" w:line="360" w:lineRule="auto"/>
        <w:ind w:left="578" w:hanging="578"/>
        <w:rPr>
          <w:rFonts w:ascii="Arial" w:eastAsia="Times New Roman" w:hAnsi="Arial"/>
          <w:sz w:val="24"/>
          <w:szCs w:val="24"/>
          <w:lang w:eastAsia="fr-FR"/>
        </w:rPr>
      </w:pPr>
    </w:p>
    <w:p w14:paraId="3920F5ED" w14:textId="77777777" w:rsidR="000E0160" w:rsidRDefault="000E0160">
      <w:pPr>
        <w:spacing w:before="60" w:after="60" w:line="360" w:lineRule="auto"/>
        <w:ind w:left="578" w:hanging="578"/>
        <w:rPr>
          <w:rFonts w:ascii="Arial" w:eastAsia="Times New Roman" w:hAnsi="Arial"/>
          <w:sz w:val="24"/>
          <w:szCs w:val="24"/>
          <w:lang w:eastAsia="fr-FR"/>
        </w:rPr>
      </w:pPr>
    </w:p>
    <w:p w14:paraId="408760A9" w14:textId="77777777" w:rsidR="000E0160" w:rsidRDefault="00C604DC">
      <w:pPr>
        <w:spacing w:before="60" w:after="60" w:line="360" w:lineRule="auto"/>
        <w:rPr>
          <w:rFonts w:ascii="Arial" w:eastAsia="Times New Roman" w:hAnsi="Arial"/>
          <w:sz w:val="24"/>
          <w:szCs w:val="24"/>
          <w:lang w:eastAsia="fr-FR"/>
        </w:rPr>
      </w:pPr>
      <w:bookmarkStart w:id="145" w:name="_Toc156855440"/>
      <w:bookmarkStart w:id="146" w:name="_Toc102984784"/>
      <w:r>
        <w:rPr>
          <w:rFonts w:ascii="Arial" w:eastAsia="Times New Roman" w:hAnsi="Arial"/>
          <w:b/>
          <w:bCs/>
          <w:caps/>
          <w:color w:val="000000"/>
          <w:spacing w:val="36"/>
          <w:position w:val="-1"/>
          <w:lang w:eastAsia="fr-FR"/>
        </w:rPr>
        <w:t>ANNEXEN°15 Modèle de Déclaration sur l'honneur de visite du site</w:t>
      </w:r>
      <w:bookmarkEnd w:id="145"/>
      <w:bookmarkEnd w:id="146"/>
    </w:p>
    <w:p w14:paraId="24940BE3" w14:textId="77777777" w:rsidR="000E0160" w:rsidRDefault="00C604DC">
      <w:pPr>
        <w:spacing w:before="60" w:after="60" w:line="360" w:lineRule="auto"/>
        <w:rPr>
          <w:rFonts w:ascii="Arial" w:eastAsia="Times New Roman" w:hAnsi="Arial"/>
          <w:sz w:val="24"/>
          <w:szCs w:val="24"/>
          <w:lang w:eastAsia="fr-FR"/>
        </w:rPr>
      </w:pPr>
      <w:r>
        <w:rPr>
          <w:rFonts w:ascii="Arial" w:eastAsia="Times New Roman" w:hAnsi="Arial"/>
          <w:sz w:val="24"/>
          <w:szCs w:val="24"/>
          <w:lang w:eastAsia="fr-FR"/>
        </w:rPr>
        <w:t>Je soussigné M.__________________________________________________________</w:t>
      </w:r>
    </w:p>
    <w:p w14:paraId="5E98CACC" w14:textId="77777777" w:rsidR="000E0160" w:rsidRDefault="00C604DC">
      <w:pPr>
        <w:spacing w:before="60" w:after="60" w:line="360" w:lineRule="auto"/>
        <w:rPr>
          <w:rFonts w:ascii="Arial" w:eastAsia="Times New Roman" w:hAnsi="Arial"/>
          <w:sz w:val="24"/>
          <w:szCs w:val="24"/>
          <w:lang w:eastAsia="fr-FR"/>
        </w:rPr>
      </w:pPr>
      <w:r>
        <w:rPr>
          <w:rFonts w:ascii="Arial" w:eastAsia="Times New Roman" w:hAnsi="Arial"/>
          <w:sz w:val="24"/>
          <w:szCs w:val="24"/>
          <w:lang w:eastAsia="fr-FR"/>
        </w:rPr>
        <w:t>Représentant l’Entreprise__________________________________________________</w:t>
      </w:r>
    </w:p>
    <w:p w14:paraId="26A8CAF4" w14:textId="77777777" w:rsidR="000E0160" w:rsidRDefault="00C604DC">
      <w:pPr>
        <w:spacing w:before="60" w:after="60" w:line="360" w:lineRule="auto"/>
        <w:rPr>
          <w:rFonts w:ascii="Arial" w:eastAsia="Times New Roman" w:hAnsi="Arial"/>
          <w:sz w:val="24"/>
          <w:szCs w:val="24"/>
          <w:lang w:eastAsia="fr-FR"/>
        </w:rPr>
      </w:pPr>
      <w:r>
        <w:rPr>
          <w:rFonts w:ascii="Arial" w:eastAsia="Times New Roman" w:hAnsi="Arial"/>
          <w:sz w:val="24"/>
          <w:szCs w:val="24"/>
          <w:lang w:eastAsia="fr-FR"/>
        </w:rPr>
        <w:t>Reconnais avoir visité ce jour le ________ du mois de ______________de l’année_______</w:t>
      </w:r>
    </w:p>
    <w:p w14:paraId="347EBA20" w14:textId="77777777" w:rsidR="000E0160" w:rsidRDefault="00C604DC">
      <w:pPr>
        <w:spacing w:before="60" w:after="60" w:line="360" w:lineRule="auto"/>
        <w:rPr>
          <w:rFonts w:ascii="Arial" w:eastAsia="Times New Roman" w:hAnsi="Arial"/>
          <w:sz w:val="24"/>
          <w:szCs w:val="24"/>
          <w:lang w:eastAsia="fr-FR"/>
        </w:rPr>
      </w:pPr>
      <w:r>
        <w:rPr>
          <w:rFonts w:ascii="Arial" w:eastAsia="Times New Roman" w:hAnsi="Arial"/>
          <w:sz w:val="24"/>
          <w:szCs w:val="24"/>
          <w:lang w:eastAsia="fr-FR"/>
        </w:rPr>
        <w:t>En compagnie de M._______________________________________________________</w:t>
      </w:r>
    </w:p>
    <w:p w14:paraId="7CB71C09" w14:textId="77777777" w:rsidR="000E0160" w:rsidRDefault="00C604DC">
      <w:pPr>
        <w:spacing w:before="60" w:after="60" w:line="360" w:lineRule="auto"/>
        <w:rPr>
          <w:rFonts w:ascii="Arial" w:eastAsia="Times New Roman" w:hAnsi="Arial"/>
          <w:sz w:val="24"/>
          <w:szCs w:val="24"/>
          <w:lang w:eastAsia="fr-FR"/>
        </w:rPr>
      </w:pPr>
      <w:r>
        <w:rPr>
          <w:rFonts w:ascii="Arial" w:eastAsia="Times New Roman" w:hAnsi="Arial"/>
          <w:sz w:val="24"/>
          <w:szCs w:val="24"/>
          <w:lang w:eastAsia="fr-FR"/>
        </w:rPr>
        <w:t xml:space="preserve"> Agissant en lieu et place de l’utilisateur, le site du Projet de ________________________________________________________________________________________________________________________________________________________</w:t>
      </w:r>
    </w:p>
    <w:p w14:paraId="17BB913D" w14:textId="77777777" w:rsidR="000E0160" w:rsidRDefault="00C604DC">
      <w:pPr>
        <w:spacing w:before="60" w:after="60" w:line="360" w:lineRule="auto"/>
        <w:rPr>
          <w:rFonts w:ascii="Arial" w:eastAsia="Times New Roman" w:hAnsi="Arial"/>
          <w:sz w:val="24"/>
          <w:szCs w:val="24"/>
          <w:lang w:eastAsia="fr-FR"/>
        </w:rPr>
      </w:pPr>
      <w:r>
        <w:rPr>
          <w:rFonts w:ascii="Arial" w:eastAsia="Times New Roman" w:hAnsi="Arial"/>
          <w:sz w:val="24"/>
          <w:szCs w:val="24"/>
          <w:lang w:eastAsia="fr-FR"/>
        </w:rPr>
        <w:t>Pour lequel mon entreprise veut soumissionner.</w:t>
      </w:r>
    </w:p>
    <w:p w14:paraId="11BF9054" w14:textId="77777777" w:rsidR="000E0160" w:rsidRDefault="00C604DC">
      <w:pPr>
        <w:spacing w:before="60" w:after="60" w:line="360" w:lineRule="auto"/>
        <w:rPr>
          <w:rFonts w:ascii="Arial" w:eastAsia="Times New Roman" w:hAnsi="Arial"/>
          <w:sz w:val="24"/>
          <w:szCs w:val="24"/>
          <w:lang w:eastAsia="fr-FR"/>
        </w:rPr>
      </w:pPr>
      <w:r>
        <w:rPr>
          <w:rFonts w:ascii="Arial" w:eastAsia="Times New Roman" w:hAnsi="Arial"/>
          <w:sz w:val="24"/>
          <w:szCs w:val="24"/>
          <w:lang w:eastAsia="fr-FR"/>
        </w:rPr>
        <w:t>M’étant rendu sur les lieux, les observations suivantes ont été relevées :</w:t>
      </w:r>
    </w:p>
    <w:p w14:paraId="7D109EB5" w14:textId="77777777" w:rsidR="000E0160" w:rsidRDefault="00C604DC">
      <w:pPr>
        <w:spacing w:before="60" w:after="60" w:line="360" w:lineRule="auto"/>
        <w:rPr>
          <w:rFonts w:ascii="Arial" w:eastAsia="Times New Roman" w:hAnsi="Arial"/>
          <w:sz w:val="24"/>
          <w:szCs w:val="24"/>
          <w:lang w:eastAsia="fr-FR"/>
        </w:rPr>
      </w:pPr>
      <w:r>
        <w:rPr>
          <w:rFonts w:ascii="Arial" w:eastAsia="Times New Roman" w:hAnsi="Arial"/>
          <w:sz w:val="24"/>
          <w:szCs w:val="24"/>
          <w:lang w:eastAsia="fr-FR"/>
        </w:rPr>
        <w:t>…………………………………………………………………………………………………………………………………………………………………………………………………………………………………………………………………………………………………………………………………………………………………………………………………………………………………………………………………………………………………………………………………………………………………………………………………………………………</w:t>
      </w:r>
    </w:p>
    <w:p w14:paraId="01A58ECD" w14:textId="77777777" w:rsidR="000E0160" w:rsidRDefault="00C604DC">
      <w:pPr>
        <w:spacing w:before="60" w:after="60" w:line="360" w:lineRule="auto"/>
        <w:rPr>
          <w:rFonts w:ascii="Arial" w:eastAsia="Times New Roman" w:hAnsi="Arial"/>
          <w:b/>
          <w:i/>
          <w:sz w:val="24"/>
          <w:szCs w:val="24"/>
          <w:lang w:eastAsia="fr-FR"/>
        </w:rPr>
      </w:pPr>
      <w:r>
        <w:rPr>
          <w:rFonts w:ascii="Arial" w:eastAsia="Times New Roman" w:hAnsi="Arial"/>
          <w:b/>
          <w:i/>
          <w:sz w:val="24"/>
          <w:szCs w:val="24"/>
          <w:lang w:eastAsia="fr-FR"/>
        </w:rPr>
        <w:t>N.B : le prestataire doit soumettre pour chaque site de projet une déclaration de visite de site.</w:t>
      </w:r>
    </w:p>
    <w:p w14:paraId="47640A7D" w14:textId="77777777" w:rsidR="000E0160" w:rsidRDefault="00C604DC">
      <w:pPr>
        <w:tabs>
          <w:tab w:val="center" w:pos="4536"/>
          <w:tab w:val="right" w:pos="9072"/>
        </w:tabs>
        <w:spacing w:before="60" w:after="60" w:line="360" w:lineRule="auto"/>
        <w:ind w:left="708"/>
        <w:jc w:val="center"/>
        <w:rPr>
          <w:rFonts w:ascii="Arial" w:eastAsia="Times New Roman" w:hAnsi="Arial"/>
          <w:sz w:val="24"/>
          <w:szCs w:val="24"/>
          <w:lang w:eastAsia="fr-FR"/>
        </w:rPr>
      </w:pPr>
      <w:r>
        <w:rPr>
          <w:rFonts w:ascii="Arial" w:eastAsia="Times New Roman" w:hAnsi="Arial"/>
          <w:sz w:val="24"/>
          <w:szCs w:val="24"/>
          <w:lang w:eastAsia="fr-FR"/>
        </w:rPr>
        <w:t>Fait à …………………</w:t>
      </w:r>
      <w:proofErr w:type="gramStart"/>
      <w:r>
        <w:rPr>
          <w:rFonts w:ascii="Arial" w:eastAsia="Times New Roman" w:hAnsi="Arial"/>
          <w:sz w:val="24"/>
          <w:szCs w:val="24"/>
          <w:lang w:eastAsia="fr-FR"/>
        </w:rPr>
        <w:t>…….</w:t>
      </w:r>
      <w:proofErr w:type="gramEnd"/>
      <w:r>
        <w:rPr>
          <w:rFonts w:ascii="Arial" w:eastAsia="Times New Roman" w:hAnsi="Arial"/>
          <w:sz w:val="24"/>
          <w:szCs w:val="24"/>
          <w:lang w:eastAsia="fr-FR"/>
        </w:rPr>
        <w:t>, le …………………………</w:t>
      </w:r>
    </w:p>
    <w:p w14:paraId="63F34A35" w14:textId="77777777" w:rsidR="000E0160" w:rsidRDefault="00C604DC">
      <w:pPr>
        <w:spacing w:before="60" w:after="60" w:line="360" w:lineRule="auto"/>
        <w:ind w:left="708"/>
        <w:rPr>
          <w:rFonts w:ascii="Arial" w:eastAsia="Times New Roman" w:hAnsi="Arial"/>
          <w:sz w:val="24"/>
          <w:szCs w:val="24"/>
          <w:lang w:eastAsia="fr-FR"/>
        </w:rPr>
      </w:pPr>
      <w:r>
        <w:rPr>
          <w:rFonts w:ascii="Arial" w:eastAsia="Times New Roman" w:hAnsi="Arial"/>
          <w:sz w:val="24"/>
          <w:szCs w:val="24"/>
          <w:lang w:eastAsia="fr-FR"/>
        </w:rPr>
        <w:t>Le soumissionnaire</w:t>
      </w:r>
    </w:p>
    <w:p w14:paraId="0772AEAC" w14:textId="77777777" w:rsidR="000E0160" w:rsidRDefault="00C604DC">
      <w:pPr>
        <w:spacing w:before="60" w:after="60" w:line="360" w:lineRule="auto"/>
        <w:ind w:left="708"/>
        <w:jc w:val="center"/>
        <w:rPr>
          <w:rFonts w:ascii="Arial" w:eastAsia="Times New Roman" w:hAnsi="Arial"/>
          <w:sz w:val="24"/>
          <w:szCs w:val="24"/>
          <w:lang w:eastAsia="fr-FR"/>
        </w:rPr>
      </w:pPr>
      <w:r>
        <w:rPr>
          <w:rFonts w:ascii="Arial" w:eastAsia="Times New Roman" w:hAnsi="Arial"/>
          <w:sz w:val="24"/>
          <w:szCs w:val="24"/>
          <w:lang w:eastAsia="fr-FR"/>
        </w:rPr>
        <w:t>(Nom, prénom, signature et cachet)</w:t>
      </w:r>
    </w:p>
    <w:bookmarkEnd w:id="131"/>
    <w:p w14:paraId="55A3A0AC" w14:textId="77777777" w:rsidR="000E0160" w:rsidRDefault="000E0160">
      <w:pPr>
        <w:spacing w:before="60" w:after="60" w:line="360" w:lineRule="auto"/>
        <w:ind w:left="578" w:hanging="578"/>
        <w:rPr>
          <w:rFonts w:ascii="Arial" w:eastAsia="Times New Roman" w:hAnsi="Arial"/>
          <w:sz w:val="24"/>
          <w:szCs w:val="24"/>
          <w:lang w:eastAsia="fr-FR"/>
        </w:rPr>
      </w:pPr>
    </w:p>
    <w:p w14:paraId="0157DC6D" w14:textId="77777777" w:rsidR="000E0160" w:rsidRDefault="000E0160">
      <w:pPr>
        <w:widowControl w:val="0"/>
        <w:spacing w:after="0" w:line="240" w:lineRule="auto"/>
        <w:ind w:left="851"/>
        <w:jc w:val="center"/>
        <w:outlineLvl w:val="0"/>
        <w:rPr>
          <w:rFonts w:ascii="Arial" w:hAnsi="Arial"/>
          <w:b/>
          <w:caps/>
          <w:spacing w:val="45"/>
          <w:sz w:val="36"/>
          <w:szCs w:val="36"/>
        </w:rPr>
      </w:pPr>
      <w:bookmarkStart w:id="147" w:name="_Toc97543368"/>
      <w:bookmarkStart w:id="148" w:name="_Toc157306472"/>
    </w:p>
    <w:p w14:paraId="22AFF154" w14:textId="77777777" w:rsidR="000E0160" w:rsidRDefault="000E0160">
      <w:pPr>
        <w:widowControl w:val="0"/>
        <w:spacing w:after="0" w:line="240" w:lineRule="auto"/>
        <w:ind w:left="851"/>
        <w:jc w:val="center"/>
        <w:outlineLvl w:val="0"/>
        <w:rPr>
          <w:rFonts w:ascii="Arial" w:hAnsi="Arial"/>
          <w:b/>
          <w:caps/>
          <w:spacing w:val="45"/>
          <w:sz w:val="36"/>
          <w:szCs w:val="36"/>
        </w:rPr>
      </w:pPr>
    </w:p>
    <w:p w14:paraId="52C9F20A" w14:textId="77777777" w:rsidR="000E0160" w:rsidRDefault="000E0160">
      <w:pPr>
        <w:widowControl w:val="0"/>
        <w:spacing w:after="0" w:line="240" w:lineRule="auto"/>
        <w:ind w:left="851"/>
        <w:jc w:val="center"/>
        <w:outlineLvl w:val="0"/>
        <w:rPr>
          <w:rFonts w:ascii="Arial" w:hAnsi="Arial"/>
          <w:b/>
          <w:caps/>
          <w:spacing w:val="45"/>
          <w:sz w:val="36"/>
          <w:szCs w:val="36"/>
        </w:rPr>
      </w:pPr>
    </w:p>
    <w:p w14:paraId="28575CC3" w14:textId="77777777" w:rsidR="000E0160" w:rsidRDefault="000E0160">
      <w:pPr>
        <w:widowControl w:val="0"/>
        <w:spacing w:after="0" w:line="240" w:lineRule="auto"/>
        <w:ind w:left="851"/>
        <w:jc w:val="center"/>
        <w:outlineLvl w:val="0"/>
        <w:rPr>
          <w:rFonts w:ascii="Arial" w:hAnsi="Arial"/>
          <w:b/>
          <w:caps/>
          <w:spacing w:val="45"/>
          <w:sz w:val="36"/>
          <w:szCs w:val="36"/>
        </w:rPr>
      </w:pPr>
    </w:p>
    <w:p w14:paraId="3A8E6F05" w14:textId="77777777" w:rsidR="000E0160" w:rsidRDefault="000E0160">
      <w:pPr>
        <w:widowControl w:val="0"/>
        <w:spacing w:after="0" w:line="240" w:lineRule="auto"/>
        <w:ind w:left="851"/>
        <w:jc w:val="center"/>
        <w:outlineLvl w:val="0"/>
        <w:rPr>
          <w:rFonts w:ascii="Arial" w:hAnsi="Arial"/>
          <w:b/>
          <w:caps/>
          <w:spacing w:val="45"/>
          <w:sz w:val="36"/>
          <w:szCs w:val="36"/>
        </w:rPr>
      </w:pPr>
    </w:p>
    <w:p w14:paraId="0545E5EA" w14:textId="77777777" w:rsidR="000E0160" w:rsidRDefault="000E0160">
      <w:pPr>
        <w:widowControl w:val="0"/>
        <w:spacing w:after="0" w:line="240" w:lineRule="auto"/>
        <w:ind w:left="851"/>
        <w:jc w:val="center"/>
        <w:outlineLvl w:val="0"/>
        <w:rPr>
          <w:rFonts w:ascii="Arial" w:hAnsi="Arial"/>
          <w:b/>
          <w:caps/>
          <w:spacing w:val="45"/>
          <w:sz w:val="36"/>
          <w:szCs w:val="36"/>
        </w:rPr>
      </w:pPr>
    </w:p>
    <w:p w14:paraId="65920657" w14:textId="77777777" w:rsidR="000E0160" w:rsidRDefault="000E0160">
      <w:pPr>
        <w:widowControl w:val="0"/>
        <w:spacing w:after="0" w:line="240" w:lineRule="auto"/>
        <w:ind w:left="851"/>
        <w:jc w:val="center"/>
        <w:outlineLvl w:val="0"/>
        <w:rPr>
          <w:rFonts w:ascii="Arial" w:hAnsi="Arial"/>
          <w:b/>
          <w:caps/>
          <w:spacing w:val="45"/>
          <w:sz w:val="36"/>
          <w:szCs w:val="36"/>
        </w:rPr>
      </w:pPr>
    </w:p>
    <w:p w14:paraId="2E0A2A9F" w14:textId="77777777" w:rsidR="000E0160" w:rsidRDefault="000E0160">
      <w:pPr>
        <w:widowControl w:val="0"/>
        <w:spacing w:after="0" w:line="240" w:lineRule="auto"/>
        <w:ind w:left="851"/>
        <w:jc w:val="center"/>
        <w:outlineLvl w:val="0"/>
        <w:rPr>
          <w:rFonts w:ascii="Arial" w:hAnsi="Arial"/>
          <w:b/>
          <w:caps/>
          <w:spacing w:val="45"/>
          <w:sz w:val="36"/>
          <w:szCs w:val="36"/>
        </w:rPr>
      </w:pPr>
    </w:p>
    <w:p w14:paraId="5711E8A2" w14:textId="77777777" w:rsidR="000E0160" w:rsidRDefault="000E0160">
      <w:pPr>
        <w:widowControl w:val="0"/>
        <w:spacing w:after="0" w:line="240" w:lineRule="auto"/>
        <w:ind w:left="851"/>
        <w:jc w:val="center"/>
        <w:outlineLvl w:val="0"/>
        <w:rPr>
          <w:rFonts w:ascii="Arial" w:hAnsi="Arial"/>
          <w:b/>
          <w:caps/>
          <w:spacing w:val="45"/>
          <w:sz w:val="36"/>
          <w:szCs w:val="36"/>
        </w:rPr>
      </w:pPr>
    </w:p>
    <w:p w14:paraId="651664A4" w14:textId="77777777" w:rsidR="000E0160" w:rsidRDefault="000E0160">
      <w:pPr>
        <w:widowControl w:val="0"/>
        <w:spacing w:after="0" w:line="240" w:lineRule="auto"/>
        <w:ind w:left="851"/>
        <w:jc w:val="center"/>
        <w:outlineLvl w:val="0"/>
        <w:rPr>
          <w:rFonts w:ascii="Arial" w:hAnsi="Arial"/>
          <w:b/>
          <w:caps/>
          <w:spacing w:val="45"/>
          <w:sz w:val="36"/>
          <w:szCs w:val="36"/>
        </w:rPr>
      </w:pPr>
    </w:p>
    <w:p w14:paraId="271FE6F5" w14:textId="77777777" w:rsidR="000E0160" w:rsidRDefault="000E0160">
      <w:pPr>
        <w:widowControl w:val="0"/>
        <w:spacing w:after="0" w:line="240" w:lineRule="auto"/>
        <w:ind w:left="851"/>
        <w:jc w:val="center"/>
        <w:outlineLvl w:val="0"/>
        <w:rPr>
          <w:rFonts w:ascii="Arial" w:hAnsi="Arial"/>
          <w:b/>
          <w:caps/>
          <w:spacing w:val="45"/>
          <w:sz w:val="36"/>
          <w:szCs w:val="36"/>
        </w:rPr>
      </w:pPr>
    </w:p>
    <w:p w14:paraId="0DEC16C1" w14:textId="77777777" w:rsidR="000E0160" w:rsidRDefault="000E0160">
      <w:pPr>
        <w:widowControl w:val="0"/>
        <w:spacing w:after="0" w:line="240" w:lineRule="auto"/>
        <w:ind w:left="851"/>
        <w:jc w:val="center"/>
        <w:outlineLvl w:val="0"/>
        <w:rPr>
          <w:rFonts w:ascii="Arial" w:hAnsi="Arial"/>
          <w:b/>
          <w:caps/>
          <w:spacing w:val="45"/>
          <w:sz w:val="36"/>
          <w:szCs w:val="36"/>
        </w:rPr>
      </w:pPr>
    </w:p>
    <w:p w14:paraId="3531A41C" w14:textId="77777777" w:rsidR="000E0160" w:rsidRDefault="000E0160">
      <w:pPr>
        <w:widowControl w:val="0"/>
        <w:spacing w:after="0" w:line="240" w:lineRule="auto"/>
        <w:ind w:left="851"/>
        <w:jc w:val="center"/>
        <w:outlineLvl w:val="0"/>
        <w:rPr>
          <w:rFonts w:ascii="Arial" w:hAnsi="Arial"/>
          <w:b/>
          <w:caps/>
          <w:spacing w:val="45"/>
          <w:sz w:val="36"/>
          <w:szCs w:val="36"/>
        </w:rPr>
      </w:pPr>
    </w:p>
    <w:p w14:paraId="4C719047" w14:textId="77777777" w:rsidR="000E0160" w:rsidRDefault="000E0160">
      <w:pPr>
        <w:widowControl w:val="0"/>
        <w:spacing w:after="0" w:line="240" w:lineRule="auto"/>
        <w:ind w:left="851"/>
        <w:jc w:val="center"/>
        <w:outlineLvl w:val="0"/>
        <w:rPr>
          <w:rFonts w:ascii="Arial" w:hAnsi="Arial"/>
          <w:b/>
          <w:caps/>
          <w:spacing w:val="45"/>
          <w:sz w:val="36"/>
          <w:szCs w:val="36"/>
        </w:rPr>
      </w:pPr>
    </w:p>
    <w:p w14:paraId="3BB8BFEC" w14:textId="77777777" w:rsidR="000E0160" w:rsidRDefault="000E0160">
      <w:pPr>
        <w:widowControl w:val="0"/>
        <w:spacing w:after="0" w:line="240" w:lineRule="auto"/>
        <w:ind w:left="851"/>
        <w:jc w:val="center"/>
        <w:outlineLvl w:val="0"/>
        <w:rPr>
          <w:rFonts w:ascii="Arial" w:hAnsi="Arial"/>
          <w:b/>
          <w:caps/>
          <w:spacing w:val="45"/>
          <w:sz w:val="36"/>
          <w:szCs w:val="36"/>
        </w:rPr>
      </w:pPr>
    </w:p>
    <w:p w14:paraId="39A78931" w14:textId="77777777" w:rsidR="000E0160" w:rsidRDefault="000E0160">
      <w:pPr>
        <w:widowControl w:val="0"/>
        <w:spacing w:after="0" w:line="240" w:lineRule="auto"/>
        <w:ind w:left="851"/>
        <w:jc w:val="center"/>
        <w:outlineLvl w:val="0"/>
        <w:rPr>
          <w:rFonts w:ascii="Arial" w:hAnsi="Arial"/>
          <w:b/>
          <w:caps/>
          <w:spacing w:val="45"/>
          <w:sz w:val="36"/>
          <w:szCs w:val="36"/>
        </w:rPr>
      </w:pPr>
    </w:p>
    <w:p w14:paraId="6B46E913" w14:textId="77777777" w:rsidR="000E0160" w:rsidRDefault="000E0160">
      <w:pPr>
        <w:widowControl w:val="0"/>
        <w:spacing w:after="0" w:line="240" w:lineRule="auto"/>
        <w:ind w:left="851"/>
        <w:jc w:val="center"/>
        <w:outlineLvl w:val="0"/>
        <w:rPr>
          <w:rFonts w:ascii="Arial" w:hAnsi="Arial"/>
          <w:b/>
          <w:caps/>
          <w:spacing w:val="45"/>
          <w:sz w:val="36"/>
          <w:szCs w:val="36"/>
        </w:rPr>
      </w:pPr>
    </w:p>
    <w:p w14:paraId="1A687AA9" w14:textId="77777777" w:rsidR="000E0160" w:rsidRDefault="000E0160">
      <w:pPr>
        <w:widowControl w:val="0"/>
        <w:spacing w:after="0" w:line="240" w:lineRule="auto"/>
        <w:ind w:left="851"/>
        <w:jc w:val="center"/>
        <w:outlineLvl w:val="0"/>
        <w:rPr>
          <w:rFonts w:ascii="Arial" w:hAnsi="Arial"/>
          <w:b/>
          <w:caps/>
          <w:spacing w:val="45"/>
          <w:sz w:val="36"/>
          <w:szCs w:val="36"/>
        </w:rPr>
      </w:pPr>
    </w:p>
    <w:p w14:paraId="35366981" w14:textId="77777777" w:rsidR="000E0160" w:rsidRDefault="000E0160">
      <w:pPr>
        <w:widowControl w:val="0"/>
        <w:spacing w:after="0" w:line="240" w:lineRule="auto"/>
        <w:ind w:left="851"/>
        <w:jc w:val="center"/>
        <w:outlineLvl w:val="0"/>
        <w:rPr>
          <w:rFonts w:ascii="Arial" w:hAnsi="Arial"/>
          <w:b/>
          <w:caps/>
          <w:spacing w:val="45"/>
          <w:sz w:val="36"/>
          <w:szCs w:val="36"/>
        </w:rPr>
      </w:pPr>
    </w:p>
    <w:p w14:paraId="037A57FA" w14:textId="77777777" w:rsidR="000E0160" w:rsidRDefault="00C604DC">
      <w:pPr>
        <w:widowControl w:val="0"/>
        <w:spacing w:after="0" w:line="240" w:lineRule="auto"/>
        <w:ind w:left="851"/>
        <w:jc w:val="center"/>
        <w:outlineLvl w:val="0"/>
        <w:rPr>
          <w:rFonts w:ascii="Arial" w:hAnsi="Arial"/>
          <w:b/>
          <w:caps/>
          <w:spacing w:val="45"/>
        </w:rPr>
      </w:pPr>
      <w:r>
        <w:rPr>
          <w:rFonts w:ascii="Arial" w:hAnsi="Arial"/>
          <w:b/>
          <w:caps/>
          <w:spacing w:val="45"/>
        </w:rPr>
        <w:t xml:space="preserve">piece n°11 </w:t>
      </w:r>
    </w:p>
    <w:p w14:paraId="078DCAB2" w14:textId="77777777" w:rsidR="000E0160" w:rsidRDefault="00C604DC">
      <w:pPr>
        <w:widowControl w:val="0"/>
        <w:spacing w:after="0" w:line="240" w:lineRule="auto"/>
        <w:ind w:left="851"/>
        <w:jc w:val="center"/>
        <w:outlineLvl w:val="0"/>
        <w:rPr>
          <w:rFonts w:ascii="Arial" w:hAnsi="Arial"/>
          <w:b/>
          <w:caps/>
          <w:spacing w:val="45"/>
        </w:rPr>
      </w:pPr>
      <w:r>
        <w:rPr>
          <w:rFonts w:ascii="Arial" w:hAnsi="Arial"/>
          <w:b/>
          <w:caps/>
          <w:spacing w:val="45"/>
        </w:rPr>
        <w:t>Charte d’Intégrité</w:t>
      </w:r>
      <w:bookmarkEnd w:id="147"/>
      <w:bookmarkEnd w:id="148"/>
    </w:p>
    <w:p w14:paraId="65A5BCF8"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224F59AD"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593004AF"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22308851"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3AEA3DA1"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474B17CA"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26DC731B" w14:textId="77777777" w:rsidR="000E0160" w:rsidRDefault="00C604DC">
      <w:pPr>
        <w:spacing w:after="0" w:line="360" w:lineRule="auto"/>
        <w:rPr>
          <w:rFonts w:ascii="Arial" w:eastAsia="Times New Roman" w:hAnsi="Arial"/>
          <w:sz w:val="24"/>
          <w:szCs w:val="24"/>
          <w:lang w:eastAsia="fr-FR"/>
        </w:rPr>
      </w:pPr>
      <w:r>
        <w:rPr>
          <w:rFonts w:ascii="Arial" w:eastAsia="Times New Roman" w:hAnsi="Arial"/>
          <w:sz w:val="24"/>
          <w:szCs w:val="24"/>
          <w:lang w:eastAsia="fr-FR"/>
        </w:rPr>
        <w:br w:type="page" w:clear="all"/>
      </w:r>
    </w:p>
    <w:p w14:paraId="72389AA9" w14:textId="77777777" w:rsidR="000E0160" w:rsidRDefault="00C604DC">
      <w:pPr>
        <w:widowControl w:val="0"/>
        <w:spacing w:after="0" w:line="360" w:lineRule="auto"/>
        <w:jc w:val="center"/>
        <w:rPr>
          <w:rFonts w:ascii="Arial" w:eastAsia="Times New Roman" w:hAnsi="Arial"/>
          <w:b/>
          <w:bCs/>
          <w:caps/>
          <w:spacing w:val="36"/>
          <w:position w:val="-1"/>
          <w:sz w:val="32"/>
          <w:szCs w:val="60"/>
          <w:lang w:eastAsia="fr-FR"/>
        </w:rPr>
      </w:pPr>
      <w:r>
        <w:rPr>
          <w:rFonts w:ascii="Arial" w:eastAsia="Times New Roman" w:hAnsi="Arial"/>
          <w:b/>
          <w:bCs/>
          <w:caps/>
          <w:spacing w:val="36"/>
          <w:position w:val="-1"/>
          <w:sz w:val="32"/>
          <w:szCs w:val="60"/>
          <w:lang w:eastAsia="fr-FR"/>
        </w:rPr>
        <w:lastRenderedPageBreak/>
        <w:t>charte d’intégrité</w:t>
      </w:r>
    </w:p>
    <w:p w14:paraId="00924D05" w14:textId="77777777" w:rsidR="000E0160" w:rsidRDefault="00C604DC">
      <w:pPr>
        <w:widowControl w:val="0"/>
        <w:spacing w:before="61" w:after="0" w:line="240" w:lineRule="auto"/>
        <w:ind w:left="285" w:right="-20"/>
        <w:jc w:val="both"/>
        <w:rPr>
          <w:rFonts w:ascii="Arial" w:eastAsia="Times New Roman" w:hAnsi="Arial"/>
          <w:b/>
          <w:bCs/>
          <w:lang w:eastAsia="fr-FR"/>
        </w:rPr>
      </w:pPr>
      <w:r>
        <w:rPr>
          <w:rFonts w:ascii="Arial" w:eastAsia="Times New Roman" w:hAnsi="Arial"/>
          <w:b/>
          <w:bCs/>
          <w:spacing w:val="2"/>
          <w:sz w:val="24"/>
          <w:szCs w:val="24"/>
          <w:lang w:eastAsia="fr-FR"/>
        </w:rPr>
        <w:t xml:space="preserve">INTITULE DE L’APPEL D’OFFRES : </w:t>
      </w:r>
      <w:r>
        <w:rPr>
          <w:rFonts w:ascii="Arial" w:eastAsia="Times New Roman" w:hAnsi="Arial"/>
          <w:b/>
          <w:lang w:eastAsia="fr-FR"/>
        </w:rPr>
        <w:t xml:space="preserve">APPEL D’OFFRES : NATIONAL </w:t>
      </w:r>
      <w:r>
        <w:rPr>
          <w:rFonts w:ascii="Arial" w:eastAsia="Times New Roman" w:hAnsi="Arial"/>
          <w:b/>
          <w:bCs/>
          <w:iCs/>
          <w:lang w:eastAsia="fr-FR"/>
        </w:rPr>
        <w:t xml:space="preserve">OUVERT EN PROCEDURE D’URGENCE N°009/AONO/PU/C-BBU/SG/SIGAMP/CIPM/2026 DU __/__/2026 </w:t>
      </w:r>
      <w:r>
        <w:rPr>
          <w:rFonts w:ascii="Arial" w:eastAsia="Arial Narrow" w:hAnsi="Arial"/>
          <w:b/>
          <w:spacing w:val="1"/>
          <w:position w:val="-1"/>
          <w:lang w:val="en-US"/>
        </w:rPr>
        <w:t>P</w:t>
      </w:r>
      <w:r>
        <w:rPr>
          <w:rFonts w:ascii="Arial" w:eastAsia="Arial Narrow" w:hAnsi="Arial"/>
          <w:b/>
          <w:position w:val="-1"/>
          <w:lang w:val="en-US"/>
        </w:rPr>
        <w:t>OUR</w:t>
      </w:r>
      <w:r>
        <w:rPr>
          <w:rFonts w:ascii="Arial" w:eastAsia="Arial Narrow" w:hAnsi="Arial"/>
          <w:b/>
          <w:spacing w:val="8"/>
          <w:position w:val="-1"/>
          <w:lang w:val="en-US"/>
        </w:rPr>
        <w:t xml:space="preserve"> LES TRAVAUX DE </w:t>
      </w:r>
      <w:r>
        <w:rPr>
          <w:rFonts w:ascii="Arial" w:eastAsia="Times New Roman" w:hAnsi="Arial"/>
          <w:b/>
          <w:lang w:val="en-US"/>
        </w:rPr>
        <w:t>REHABILITATION ET D’ACHEVEMENT DU CENTRE DE SANTE INTEGRE (CSI) DE MVONG ET DES SALLES DE CLASSE DANS CERTAINES ECOLES PUBLIQUES DE LA</w:t>
      </w:r>
      <w:r>
        <w:rPr>
          <w:rFonts w:ascii="Arial" w:eastAsia="Arial Narrow" w:hAnsi="Arial"/>
        </w:rPr>
        <w:t xml:space="preserve"> </w:t>
      </w:r>
      <w:r>
        <w:rPr>
          <w:rFonts w:ascii="Arial" w:eastAsia="Arial" w:hAnsi="Arial"/>
          <w:b/>
          <w:lang w:eastAsia="fr-FR"/>
        </w:rPr>
        <w:t xml:space="preserve">COMMUNE DE BIWONG-BULU, DEPARTEMENT DE </w:t>
      </w:r>
      <w:proofErr w:type="gramStart"/>
      <w:r>
        <w:rPr>
          <w:rFonts w:ascii="Arial" w:eastAsia="Arial" w:hAnsi="Arial"/>
          <w:b/>
          <w:lang w:eastAsia="fr-FR"/>
        </w:rPr>
        <w:t xml:space="preserve">LA  </w:t>
      </w:r>
      <w:r>
        <w:rPr>
          <w:rFonts w:ascii="Arial" w:eastAsia="Times New Roman" w:hAnsi="Arial"/>
          <w:b/>
          <w:bCs/>
          <w:lang w:eastAsia="fr-FR"/>
        </w:rPr>
        <w:t>MVILA</w:t>
      </w:r>
      <w:proofErr w:type="gramEnd"/>
      <w:r>
        <w:rPr>
          <w:rFonts w:ascii="Arial" w:eastAsia="Times New Roman" w:hAnsi="Arial"/>
          <w:b/>
          <w:bCs/>
          <w:lang w:eastAsia="fr-FR"/>
        </w:rPr>
        <w:t xml:space="preserve"> , REGION DU SUD EN TROIS (03)  LOTS</w:t>
      </w:r>
    </w:p>
    <w:p w14:paraId="07A1639B" w14:textId="77777777" w:rsidR="000E0160" w:rsidRDefault="00C604DC">
      <w:pPr>
        <w:widowControl w:val="0"/>
        <w:spacing w:before="61" w:after="0" w:line="360" w:lineRule="auto"/>
        <w:ind w:left="285" w:right="-20"/>
        <w:jc w:val="center"/>
        <w:rPr>
          <w:rFonts w:ascii="Arial" w:eastAsia="Times New Roman" w:hAnsi="Arial"/>
          <w:b/>
          <w:bCs/>
          <w:lang w:eastAsia="fr-FR"/>
        </w:rPr>
      </w:pPr>
      <w:r>
        <w:rPr>
          <w:rFonts w:ascii="Arial" w:eastAsia="Times New Roman" w:hAnsi="Arial"/>
          <w:b/>
          <w:bCs/>
          <w:lang w:eastAsia="fr-FR"/>
        </w:rPr>
        <w:t>FINANCEMENT : BIP MINSANTE/MINEDUB, EXERCICE 2026.</w:t>
      </w:r>
    </w:p>
    <w:p w14:paraId="5576D9EB" w14:textId="77777777" w:rsidR="000E0160" w:rsidRDefault="000E0160">
      <w:pPr>
        <w:spacing w:after="200" w:line="276" w:lineRule="auto"/>
        <w:rPr>
          <w:rFonts w:ascii="Arial" w:hAnsi="Arial"/>
          <w:b/>
          <w:bCs/>
          <w:iCs/>
        </w:rPr>
      </w:pPr>
    </w:p>
    <w:p w14:paraId="4B9302F2" w14:textId="77777777" w:rsidR="000E0160" w:rsidRDefault="00C604DC">
      <w:pPr>
        <w:spacing w:after="120" w:line="360" w:lineRule="auto"/>
        <w:jc w:val="both"/>
        <w:rPr>
          <w:rFonts w:ascii="Arial" w:eastAsia="Times New Roman" w:hAnsi="Arial"/>
          <w:b/>
          <w:sz w:val="24"/>
          <w:szCs w:val="24"/>
          <w:lang w:eastAsia="fr-FR"/>
        </w:rPr>
      </w:pPr>
      <w:r>
        <w:rPr>
          <w:rFonts w:ascii="Arial" w:eastAsia="Times New Roman" w:hAnsi="Arial"/>
          <w:b/>
          <w:sz w:val="24"/>
          <w:szCs w:val="24"/>
          <w:lang w:eastAsia="fr-FR"/>
        </w:rPr>
        <w:t xml:space="preserve">LE « </w:t>
      </w:r>
      <w:proofErr w:type="gramStart"/>
      <w:r>
        <w:rPr>
          <w:rFonts w:ascii="Arial" w:eastAsia="Times New Roman" w:hAnsi="Arial"/>
          <w:b/>
          <w:sz w:val="24"/>
          <w:szCs w:val="24"/>
          <w:lang w:eastAsia="fr-FR"/>
        </w:rPr>
        <w:t>…….</w:t>
      </w:r>
      <w:proofErr w:type="gramEnd"/>
      <w:r>
        <w:rPr>
          <w:rFonts w:ascii="Arial" w:eastAsia="Times New Roman" w:hAnsi="Arial"/>
          <w:b/>
          <w:sz w:val="24"/>
          <w:szCs w:val="24"/>
          <w:lang w:eastAsia="fr-FR"/>
        </w:rPr>
        <w:t>SOUMISSIONNAIRE…… » s’engage à respecter les termes de la présente charte d’intégrité</w:t>
      </w:r>
    </w:p>
    <w:p w14:paraId="61E4D5BA" w14:textId="77777777" w:rsidR="000E0160" w:rsidRDefault="00C604DC">
      <w:pPr>
        <w:spacing w:after="0" w:line="360" w:lineRule="auto"/>
        <w:rPr>
          <w:rFonts w:ascii="Arial" w:eastAsia="Times New Roman" w:hAnsi="Arial"/>
          <w:sz w:val="24"/>
          <w:szCs w:val="24"/>
          <w:lang w:eastAsia="fr-FR"/>
        </w:rPr>
      </w:pP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b/>
          <w:sz w:val="24"/>
          <w:szCs w:val="24"/>
          <w:lang w:eastAsia="fr-FR"/>
        </w:rPr>
        <w:t>A MONSIEUR</w:t>
      </w:r>
      <w:r>
        <w:rPr>
          <w:rFonts w:ascii="Arial" w:eastAsia="Times New Roman" w:hAnsi="Arial"/>
          <w:sz w:val="24"/>
          <w:szCs w:val="24"/>
          <w:lang w:eastAsia="fr-FR"/>
        </w:rPr>
        <w:t xml:space="preserve"> L</w:t>
      </w:r>
      <w:r>
        <w:rPr>
          <w:rFonts w:ascii="Arial" w:eastAsia="Times New Roman" w:hAnsi="Arial"/>
          <w:b/>
          <w:sz w:val="24"/>
          <w:szCs w:val="24"/>
          <w:lang w:eastAsia="fr-FR"/>
        </w:rPr>
        <w:t>E «</w:t>
      </w:r>
      <w:r>
        <w:rPr>
          <w:rFonts w:ascii="Arial" w:eastAsia="Times New Roman" w:hAnsi="Arial"/>
          <w:sz w:val="24"/>
          <w:szCs w:val="24"/>
          <w:lang w:eastAsia="fr-FR"/>
        </w:rPr>
        <w:t> </w:t>
      </w:r>
      <w:r>
        <w:rPr>
          <w:rFonts w:ascii="Arial" w:eastAsia="Times New Roman" w:hAnsi="Arial"/>
          <w:b/>
          <w:sz w:val="24"/>
          <w:szCs w:val="24"/>
          <w:lang w:eastAsia="fr-FR"/>
        </w:rPr>
        <w:t xml:space="preserve">MAITRE D’OUVRAGE </w:t>
      </w:r>
      <w:r>
        <w:rPr>
          <w:rFonts w:ascii="Arial" w:eastAsia="Times New Roman" w:hAnsi="Arial"/>
          <w:sz w:val="24"/>
          <w:szCs w:val="24"/>
          <w:lang w:eastAsia="fr-FR"/>
        </w:rPr>
        <w:t>»</w:t>
      </w:r>
    </w:p>
    <w:p w14:paraId="22E83C47" w14:textId="77777777" w:rsidR="000E0160" w:rsidRDefault="000E0160">
      <w:pPr>
        <w:spacing w:after="0" w:line="240" w:lineRule="auto"/>
        <w:jc w:val="both"/>
        <w:rPr>
          <w:rFonts w:ascii="Arial" w:eastAsia="Times New Roman" w:hAnsi="Arial"/>
          <w:sz w:val="10"/>
          <w:szCs w:val="10"/>
          <w:lang w:eastAsia="fr-FR"/>
        </w:rPr>
      </w:pPr>
    </w:p>
    <w:p w14:paraId="425D455C" w14:textId="77777777" w:rsidR="000E0160" w:rsidRDefault="00C604DC">
      <w:pPr>
        <w:spacing w:after="0" w:line="240" w:lineRule="auto"/>
        <w:ind w:left="705" w:hanging="705"/>
        <w:jc w:val="both"/>
        <w:rPr>
          <w:rFonts w:ascii="Arial" w:eastAsia="Times New Roman" w:hAnsi="Arial"/>
          <w:sz w:val="24"/>
          <w:szCs w:val="24"/>
          <w:lang w:eastAsia="fr-FR"/>
        </w:rPr>
      </w:pPr>
      <w:r>
        <w:rPr>
          <w:rFonts w:ascii="Arial" w:eastAsia="Times New Roman" w:hAnsi="Arial"/>
          <w:sz w:val="24"/>
          <w:szCs w:val="24"/>
          <w:lang w:eastAsia="fr-FR"/>
        </w:rPr>
        <w:t>1.</w:t>
      </w:r>
      <w:r>
        <w:rPr>
          <w:rFonts w:ascii="Arial" w:eastAsia="Times New Roman" w:hAnsi="Arial"/>
          <w:sz w:val="24"/>
          <w:szCs w:val="24"/>
          <w:lang w:eastAsia="fr-FR"/>
        </w:rPr>
        <w:tab/>
        <w:t>Nous reconnaissons et attestons que nous ne sommes pas, et qu’aucun des membres de notre groupement et de nos sous-traitants n’est, dans l’un des cas suivants :</w:t>
      </w:r>
    </w:p>
    <w:p w14:paraId="0F3AC4E6" w14:textId="77777777" w:rsidR="000E0160" w:rsidRDefault="00C604DC">
      <w:pPr>
        <w:spacing w:after="0" w:line="240" w:lineRule="auto"/>
        <w:ind w:left="1416" w:hanging="711"/>
        <w:jc w:val="both"/>
        <w:rPr>
          <w:rFonts w:ascii="Arial" w:eastAsia="Times New Roman" w:hAnsi="Arial"/>
          <w:sz w:val="24"/>
          <w:szCs w:val="24"/>
          <w:lang w:eastAsia="fr-FR"/>
        </w:rPr>
      </w:pPr>
      <w:r>
        <w:rPr>
          <w:rFonts w:ascii="Arial" w:eastAsia="Times New Roman" w:hAnsi="Arial"/>
          <w:sz w:val="24"/>
          <w:szCs w:val="24"/>
          <w:lang w:eastAsia="fr-FR"/>
        </w:rPr>
        <w:t>1.1)</w:t>
      </w:r>
      <w:r>
        <w:rPr>
          <w:rFonts w:ascii="Arial" w:eastAsia="Times New Roman" w:hAnsi="Arial"/>
          <w:sz w:val="24"/>
          <w:szCs w:val="24"/>
          <w:lang w:eastAsia="fr-FR"/>
        </w:rPr>
        <w:tab/>
        <w:t xml:space="preserve">être en état ou avoir fait l’objet d’une procédure de faillite, de liquidation, de règlement </w:t>
      </w:r>
      <w:proofErr w:type="gramStart"/>
      <w:r>
        <w:rPr>
          <w:rFonts w:ascii="Arial" w:eastAsia="Times New Roman" w:hAnsi="Arial"/>
          <w:sz w:val="24"/>
          <w:szCs w:val="24"/>
          <w:lang w:eastAsia="fr-FR"/>
        </w:rPr>
        <w:t>judiciaire,  de</w:t>
      </w:r>
      <w:proofErr w:type="gramEnd"/>
      <w:r>
        <w:rPr>
          <w:rFonts w:ascii="Arial" w:eastAsia="Times New Roman" w:hAnsi="Arial"/>
          <w:sz w:val="24"/>
          <w:szCs w:val="24"/>
          <w:lang w:eastAsia="fr-FR"/>
        </w:rPr>
        <w:t xml:space="preserve"> cessation d’activité ou être dans toute situation analogue résultant d’une procédure de même nature ;</w:t>
      </w:r>
    </w:p>
    <w:p w14:paraId="5CA0634D" w14:textId="77777777" w:rsidR="000E0160" w:rsidRDefault="00C604DC">
      <w:pPr>
        <w:spacing w:after="0" w:line="240" w:lineRule="auto"/>
        <w:ind w:left="1416" w:hanging="711"/>
        <w:jc w:val="both"/>
        <w:rPr>
          <w:rFonts w:ascii="Arial" w:eastAsia="Times New Roman" w:hAnsi="Arial"/>
          <w:sz w:val="24"/>
          <w:szCs w:val="24"/>
          <w:lang w:eastAsia="fr-FR"/>
        </w:rPr>
      </w:pPr>
      <w:r>
        <w:rPr>
          <w:rFonts w:ascii="Arial" w:eastAsia="Times New Roman" w:hAnsi="Arial"/>
          <w:sz w:val="24"/>
          <w:szCs w:val="24"/>
          <w:lang w:eastAsia="fr-FR"/>
        </w:rPr>
        <w:t>1.5)</w:t>
      </w:r>
      <w:r>
        <w:rPr>
          <w:rFonts w:ascii="Arial" w:eastAsia="Times New Roman" w:hAnsi="Arial"/>
          <w:sz w:val="24"/>
          <w:szCs w:val="24"/>
          <w:lang w:eastAsia="fr-FR"/>
        </w:rPr>
        <w:tab/>
        <w:t>figurer sur les listes de sanctions financières adoptées par les Nations Unies et tout autre Partenaire Technique et Financier, le cadre de la passation ou de l’exécution d’un marché ; </w:t>
      </w:r>
    </w:p>
    <w:p w14:paraId="100E6036" w14:textId="77777777" w:rsidR="000E0160" w:rsidRDefault="00C604DC">
      <w:pPr>
        <w:spacing w:after="0" w:line="240" w:lineRule="auto"/>
        <w:ind w:left="1416" w:hanging="711"/>
        <w:jc w:val="both"/>
        <w:rPr>
          <w:rFonts w:ascii="Arial" w:eastAsia="Times New Roman" w:hAnsi="Arial"/>
          <w:sz w:val="24"/>
          <w:szCs w:val="24"/>
          <w:lang w:eastAsia="fr-FR"/>
        </w:rPr>
      </w:pPr>
      <w:r>
        <w:rPr>
          <w:rFonts w:ascii="Arial" w:eastAsia="Times New Roman" w:hAnsi="Arial"/>
          <w:sz w:val="24"/>
          <w:szCs w:val="24"/>
          <w:lang w:eastAsia="fr-FR"/>
        </w:rPr>
        <w:t>1.6)</w:t>
      </w:r>
      <w:r>
        <w:rPr>
          <w:rFonts w:ascii="Arial" w:eastAsia="Times New Roman" w:hAnsi="Arial"/>
          <w:sz w:val="24"/>
          <w:szCs w:val="24"/>
          <w:lang w:eastAsia="fr-FR"/>
        </w:rPr>
        <w:tab/>
        <w:t>avoir produit de fausses informations ou fourni de faux documents exigés dans le cadre de la présente consultation.</w:t>
      </w:r>
    </w:p>
    <w:p w14:paraId="128DA5ED" w14:textId="77777777" w:rsidR="000E0160" w:rsidRDefault="000E0160">
      <w:pPr>
        <w:spacing w:after="0" w:line="240" w:lineRule="auto"/>
        <w:ind w:left="1416" w:hanging="711"/>
        <w:jc w:val="both"/>
        <w:rPr>
          <w:rFonts w:ascii="Arial" w:eastAsia="Times New Roman" w:hAnsi="Arial"/>
          <w:sz w:val="10"/>
          <w:szCs w:val="10"/>
          <w:lang w:eastAsia="fr-FR"/>
        </w:rPr>
      </w:pPr>
    </w:p>
    <w:p w14:paraId="5F233250" w14:textId="77777777" w:rsidR="000E0160" w:rsidRDefault="00C604DC">
      <w:pPr>
        <w:spacing w:after="0" w:line="240" w:lineRule="auto"/>
        <w:ind w:left="705" w:hanging="705"/>
        <w:rPr>
          <w:rFonts w:ascii="Arial" w:eastAsia="Times New Roman" w:hAnsi="Arial"/>
          <w:sz w:val="24"/>
          <w:szCs w:val="24"/>
          <w:lang w:eastAsia="fr-FR"/>
        </w:rPr>
      </w:pPr>
      <w:r>
        <w:rPr>
          <w:rFonts w:ascii="Arial" w:eastAsia="Times New Roman" w:hAnsi="Arial"/>
          <w:sz w:val="24"/>
          <w:szCs w:val="24"/>
          <w:lang w:eastAsia="fr-FR"/>
        </w:rPr>
        <w:t>2.</w:t>
      </w:r>
      <w:r>
        <w:rPr>
          <w:rFonts w:ascii="Arial" w:eastAsia="Times New Roman" w:hAnsi="Arial"/>
          <w:sz w:val="24"/>
          <w:szCs w:val="24"/>
          <w:lang w:eastAsia="fr-FR"/>
        </w:rPr>
        <w:tab/>
        <w:t xml:space="preserve">Nous </w:t>
      </w:r>
      <w:r>
        <w:rPr>
          <w:rFonts w:ascii="Arial" w:eastAsia="Times New Roman" w:hAnsi="Arial"/>
          <w:sz w:val="24"/>
          <w:szCs w:val="24"/>
          <w:lang w:eastAsia="fr-FR"/>
        </w:rPr>
        <w:tab/>
        <w:t>attestons que nous ne sommes pas, et qu’aucun des membres de notre groupement et de nos sous-traitants n’est, dans l’une des situations de conflit d’intérêt suivantes :</w:t>
      </w:r>
    </w:p>
    <w:p w14:paraId="644E1043" w14:textId="77777777" w:rsidR="000E0160" w:rsidRDefault="00C604DC">
      <w:pPr>
        <w:spacing w:after="0" w:line="240" w:lineRule="auto"/>
        <w:ind w:left="1416" w:hanging="711"/>
        <w:jc w:val="both"/>
        <w:rPr>
          <w:rFonts w:ascii="Arial" w:eastAsia="Times New Roman" w:hAnsi="Arial"/>
          <w:sz w:val="24"/>
          <w:szCs w:val="24"/>
          <w:lang w:eastAsia="fr-FR"/>
        </w:rPr>
      </w:pPr>
      <w:r>
        <w:rPr>
          <w:rFonts w:ascii="Arial" w:eastAsia="Times New Roman" w:hAnsi="Arial"/>
          <w:sz w:val="24"/>
          <w:szCs w:val="24"/>
          <w:lang w:eastAsia="fr-FR"/>
        </w:rPr>
        <w:t>2.1)</w:t>
      </w:r>
      <w:r>
        <w:rPr>
          <w:rFonts w:ascii="Arial" w:eastAsia="Times New Roman" w:hAnsi="Arial"/>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14:paraId="21D2B515" w14:textId="77777777" w:rsidR="000E0160" w:rsidRDefault="00C604DC">
      <w:pPr>
        <w:spacing w:after="0" w:line="240" w:lineRule="auto"/>
        <w:ind w:left="1416" w:hanging="711"/>
        <w:jc w:val="both"/>
        <w:rPr>
          <w:rFonts w:ascii="Arial" w:eastAsia="Times New Roman" w:hAnsi="Arial"/>
          <w:sz w:val="24"/>
          <w:szCs w:val="24"/>
          <w:lang w:eastAsia="fr-FR"/>
        </w:rPr>
      </w:pPr>
      <w:r>
        <w:rPr>
          <w:rFonts w:ascii="Arial" w:eastAsia="Times New Roman" w:hAnsi="Arial"/>
          <w:sz w:val="24"/>
          <w:szCs w:val="24"/>
          <w:lang w:eastAsia="fr-FR"/>
        </w:rPr>
        <w:t>2.2)</w:t>
      </w:r>
      <w:r>
        <w:rPr>
          <w:rFonts w:ascii="Arial" w:eastAsia="Times New Roman" w:hAnsi="Arial"/>
          <w:sz w:val="24"/>
          <w:szCs w:val="24"/>
          <w:lang w:eastAsia="fr-FR"/>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2B7998D5" w14:textId="77777777" w:rsidR="000E0160" w:rsidRDefault="00C604DC">
      <w:pPr>
        <w:spacing w:after="0" w:line="240" w:lineRule="auto"/>
        <w:ind w:left="1416" w:hanging="711"/>
        <w:jc w:val="both"/>
        <w:rPr>
          <w:rFonts w:ascii="Arial" w:eastAsia="Times New Roman" w:hAnsi="Arial"/>
          <w:sz w:val="24"/>
          <w:szCs w:val="24"/>
          <w:lang w:eastAsia="fr-FR"/>
        </w:rPr>
      </w:pPr>
      <w:r>
        <w:rPr>
          <w:rFonts w:ascii="Arial" w:eastAsia="Times New Roman" w:hAnsi="Arial"/>
          <w:sz w:val="24"/>
          <w:szCs w:val="24"/>
          <w:lang w:eastAsia="fr-FR"/>
        </w:rPr>
        <w:t>2.3)</w:t>
      </w:r>
      <w:r>
        <w:rPr>
          <w:rFonts w:ascii="Arial" w:eastAsia="Times New Roman" w:hAnsi="Arial"/>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72E8F1AD" w14:textId="77777777" w:rsidR="000E0160" w:rsidRDefault="00C604DC">
      <w:pPr>
        <w:spacing w:after="0" w:line="240" w:lineRule="auto"/>
        <w:ind w:left="1416" w:hanging="711"/>
        <w:jc w:val="both"/>
        <w:rPr>
          <w:rFonts w:ascii="Arial" w:eastAsia="Times New Roman" w:hAnsi="Arial"/>
          <w:sz w:val="24"/>
          <w:szCs w:val="24"/>
          <w:lang w:eastAsia="fr-FR"/>
        </w:rPr>
      </w:pPr>
      <w:r>
        <w:rPr>
          <w:rFonts w:ascii="Arial" w:eastAsia="Times New Roman" w:hAnsi="Arial"/>
          <w:sz w:val="24"/>
          <w:szCs w:val="24"/>
          <w:lang w:eastAsia="fr-FR"/>
        </w:rPr>
        <w:t>2.4)</w:t>
      </w:r>
      <w:r>
        <w:rPr>
          <w:rFonts w:ascii="Arial" w:eastAsia="Times New Roman" w:hAnsi="Arial"/>
          <w:sz w:val="24"/>
          <w:szCs w:val="24"/>
          <w:lang w:eastAsia="fr-FR"/>
        </w:rPr>
        <w:tab/>
        <w:t>être engagé pour une mission de conseil qui, par sa nature, risque de s’avérer incompatible avec nos obligations vis à vis du Maître d’Ouvrage ;</w:t>
      </w:r>
    </w:p>
    <w:p w14:paraId="6D8C72EE" w14:textId="77777777" w:rsidR="000E0160" w:rsidRDefault="00C604DC">
      <w:pPr>
        <w:spacing w:after="0" w:line="240" w:lineRule="auto"/>
        <w:ind w:left="1416" w:hanging="711"/>
        <w:jc w:val="both"/>
        <w:rPr>
          <w:rFonts w:ascii="Arial" w:eastAsia="Times New Roman" w:hAnsi="Arial"/>
          <w:sz w:val="24"/>
          <w:szCs w:val="24"/>
          <w:lang w:eastAsia="fr-FR"/>
        </w:rPr>
      </w:pPr>
      <w:r>
        <w:rPr>
          <w:rFonts w:ascii="Arial" w:eastAsia="Times New Roman" w:hAnsi="Arial"/>
          <w:sz w:val="24"/>
          <w:szCs w:val="24"/>
          <w:lang w:eastAsia="fr-FR"/>
        </w:rPr>
        <w:lastRenderedPageBreak/>
        <w:t>2 .5)</w:t>
      </w:r>
      <w:r>
        <w:rPr>
          <w:rFonts w:ascii="Arial" w:eastAsia="Times New Roman" w:hAnsi="Arial"/>
          <w:sz w:val="24"/>
          <w:szCs w:val="24"/>
          <w:lang w:eastAsia="fr-FR"/>
        </w:rPr>
        <w:tab/>
        <w:t>dans le cas d’une procédure ayant pour objet la passation d’un marché de travaux ou de fournitures :</w:t>
      </w:r>
    </w:p>
    <w:p w14:paraId="402202AE" w14:textId="77777777" w:rsidR="000E0160" w:rsidRDefault="00C604DC">
      <w:pPr>
        <w:spacing w:after="0" w:line="240" w:lineRule="auto"/>
        <w:ind w:left="2832" w:hanging="702"/>
        <w:jc w:val="both"/>
        <w:rPr>
          <w:rFonts w:ascii="Arial" w:eastAsia="Times New Roman" w:hAnsi="Arial"/>
          <w:sz w:val="24"/>
          <w:szCs w:val="24"/>
          <w:lang w:eastAsia="fr-FR"/>
        </w:rPr>
      </w:pPr>
      <w:r>
        <w:rPr>
          <w:rFonts w:ascii="Arial" w:eastAsia="Times New Roman" w:hAnsi="Arial"/>
          <w:sz w:val="24"/>
          <w:szCs w:val="24"/>
          <w:lang w:eastAsia="fr-FR"/>
        </w:rPr>
        <w:t>i)</w:t>
      </w:r>
      <w:r>
        <w:rPr>
          <w:rFonts w:ascii="Arial" w:eastAsia="Times New Roman" w:hAnsi="Arial"/>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14:paraId="73CDAE8A" w14:textId="77777777" w:rsidR="000E0160" w:rsidRDefault="00C604DC">
      <w:pPr>
        <w:spacing w:after="0" w:line="240" w:lineRule="auto"/>
        <w:ind w:left="2832" w:hanging="702"/>
        <w:jc w:val="both"/>
        <w:rPr>
          <w:rFonts w:ascii="Arial" w:eastAsia="Times New Roman" w:hAnsi="Arial"/>
          <w:sz w:val="24"/>
          <w:szCs w:val="24"/>
          <w:lang w:eastAsia="fr-FR"/>
        </w:rPr>
      </w:pPr>
      <w:r>
        <w:rPr>
          <w:rFonts w:ascii="Arial" w:eastAsia="Times New Roman" w:hAnsi="Arial"/>
          <w:sz w:val="24"/>
          <w:szCs w:val="24"/>
          <w:lang w:eastAsia="fr-FR"/>
        </w:rPr>
        <w:t>ii)</w:t>
      </w:r>
      <w:r>
        <w:rPr>
          <w:rFonts w:ascii="Arial" w:eastAsia="Times New Roman" w:hAnsi="Arial"/>
          <w:sz w:val="24"/>
          <w:szCs w:val="24"/>
          <w:lang w:eastAsia="fr-FR"/>
        </w:rPr>
        <w:tab/>
        <w:t>être nous-mêmes ou l’une des firmes auxquelles nous sommes affiliées, recrutés, ou devant l’être, par le Maître d’Ouvrage pour effectuer la supervision où le contrôle des travaux dans le cadre du Marché.</w:t>
      </w:r>
    </w:p>
    <w:p w14:paraId="34ADE277" w14:textId="77777777" w:rsidR="000E0160" w:rsidRDefault="00C604DC">
      <w:pPr>
        <w:spacing w:after="0" w:line="240" w:lineRule="auto"/>
        <w:ind w:left="705" w:hanging="705"/>
        <w:jc w:val="both"/>
        <w:rPr>
          <w:rFonts w:ascii="Arial" w:eastAsia="Times New Roman" w:hAnsi="Arial"/>
          <w:sz w:val="24"/>
          <w:szCs w:val="24"/>
          <w:lang w:eastAsia="fr-FR"/>
        </w:rPr>
      </w:pPr>
      <w:r>
        <w:rPr>
          <w:rFonts w:ascii="Arial" w:eastAsia="Times New Roman" w:hAnsi="Arial"/>
          <w:sz w:val="24"/>
          <w:szCs w:val="24"/>
          <w:lang w:eastAsia="fr-FR"/>
        </w:rPr>
        <w:t>3.</w:t>
      </w:r>
      <w:r>
        <w:rPr>
          <w:rFonts w:ascii="Arial" w:eastAsia="Times New Roman" w:hAnsi="Arial"/>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DD5AC4D" w14:textId="77777777" w:rsidR="000E0160" w:rsidRDefault="00C604DC">
      <w:pPr>
        <w:spacing w:after="0" w:line="240" w:lineRule="auto"/>
        <w:ind w:left="705" w:hanging="705"/>
        <w:jc w:val="both"/>
        <w:rPr>
          <w:rFonts w:ascii="Arial" w:eastAsia="Times New Roman" w:hAnsi="Arial"/>
          <w:sz w:val="24"/>
          <w:szCs w:val="24"/>
          <w:lang w:eastAsia="fr-FR"/>
        </w:rPr>
      </w:pPr>
      <w:r>
        <w:rPr>
          <w:rFonts w:ascii="Arial" w:eastAsia="Times New Roman" w:hAnsi="Arial"/>
          <w:sz w:val="24"/>
          <w:szCs w:val="24"/>
          <w:lang w:eastAsia="fr-FR"/>
        </w:rPr>
        <w:t>4.</w:t>
      </w:r>
      <w:r>
        <w:rPr>
          <w:rFonts w:ascii="Arial" w:eastAsia="Times New Roman" w:hAnsi="Arial"/>
          <w:sz w:val="24"/>
          <w:szCs w:val="24"/>
          <w:lang w:eastAsia="fr-FR"/>
        </w:rPr>
        <w:tab/>
        <w:t>Nous nous engageons à communiquer sans délai au Maître d’Ouvrage, qui en informera l’Autorité chargé des Marchés Publics, tout changement de situation au regard des points 1 à 3 qui précèdent.</w:t>
      </w:r>
    </w:p>
    <w:p w14:paraId="593FBADF" w14:textId="77777777" w:rsidR="000E0160" w:rsidRDefault="00C604DC">
      <w:pPr>
        <w:spacing w:after="0" w:line="240" w:lineRule="auto"/>
        <w:ind w:left="705" w:hanging="705"/>
        <w:rPr>
          <w:rFonts w:ascii="Arial" w:eastAsia="Times New Roman" w:hAnsi="Arial"/>
          <w:sz w:val="24"/>
          <w:szCs w:val="24"/>
          <w:lang w:eastAsia="fr-FR"/>
        </w:rPr>
      </w:pPr>
      <w:r>
        <w:rPr>
          <w:rFonts w:ascii="Arial" w:eastAsia="Times New Roman" w:hAnsi="Arial"/>
          <w:sz w:val="24"/>
          <w:szCs w:val="24"/>
          <w:lang w:eastAsia="fr-FR"/>
        </w:rPr>
        <w:t>5.</w:t>
      </w:r>
      <w:r>
        <w:rPr>
          <w:rFonts w:ascii="Arial" w:eastAsia="Times New Roman" w:hAnsi="Arial"/>
          <w:sz w:val="24"/>
          <w:szCs w:val="24"/>
          <w:lang w:eastAsia="fr-FR"/>
        </w:rPr>
        <w:tab/>
        <w:t>Dans le cadre de la passation et de l’exécution du Marché :</w:t>
      </w:r>
    </w:p>
    <w:p w14:paraId="7CF0DFFD" w14:textId="77777777" w:rsidR="000E0160" w:rsidRDefault="00C604DC">
      <w:pPr>
        <w:spacing w:after="0" w:line="240" w:lineRule="auto"/>
        <w:ind w:left="1416" w:hanging="711"/>
        <w:jc w:val="both"/>
        <w:rPr>
          <w:rFonts w:ascii="Arial" w:eastAsia="Times New Roman" w:hAnsi="Arial"/>
          <w:sz w:val="24"/>
          <w:szCs w:val="24"/>
          <w:lang w:eastAsia="fr-FR"/>
        </w:rPr>
      </w:pPr>
      <w:r>
        <w:rPr>
          <w:rFonts w:ascii="Arial" w:eastAsia="Times New Roman" w:hAnsi="Arial"/>
          <w:sz w:val="24"/>
          <w:szCs w:val="24"/>
          <w:lang w:eastAsia="fr-FR"/>
        </w:rPr>
        <w:t>5.1)</w:t>
      </w:r>
      <w:r>
        <w:rPr>
          <w:rFonts w:ascii="Arial" w:eastAsia="Times New Roman" w:hAnsi="Arial"/>
          <w:sz w:val="24"/>
          <w:szCs w:val="24"/>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3FCDEB17" w14:textId="77777777" w:rsidR="000E0160" w:rsidRDefault="00C604DC">
      <w:pPr>
        <w:spacing w:after="0" w:line="240" w:lineRule="auto"/>
        <w:ind w:left="1416" w:hanging="711"/>
        <w:jc w:val="both"/>
        <w:rPr>
          <w:rFonts w:ascii="Arial" w:eastAsia="Times New Roman" w:hAnsi="Arial"/>
          <w:sz w:val="24"/>
          <w:szCs w:val="24"/>
          <w:lang w:eastAsia="fr-FR"/>
        </w:rPr>
      </w:pPr>
      <w:r>
        <w:rPr>
          <w:rFonts w:ascii="Arial" w:eastAsia="Times New Roman" w:hAnsi="Arial"/>
          <w:sz w:val="24"/>
          <w:szCs w:val="24"/>
          <w:lang w:eastAsia="fr-FR"/>
        </w:rPr>
        <w:t>5.2)</w:t>
      </w:r>
      <w:r>
        <w:rPr>
          <w:rFonts w:ascii="Arial" w:eastAsia="Times New Roman" w:hAnsi="Arial"/>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14:paraId="59C0A6B3" w14:textId="77777777" w:rsidR="000E0160" w:rsidRDefault="00C604DC">
      <w:pPr>
        <w:spacing w:after="0" w:line="240" w:lineRule="auto"/>
        <w:ind w:left="1416" w:hanging="711"/>
        <w:jc w:val="both"/>
        <w:rPr>
          <w:rFonts w:ascii="Arial" w:eastAsia="Times New Roman" w:hAnsi="Arial"/>
          <w:sz w:val="24"/>
          <w:szCs w:val="24"/>
          <w:lang w:eastAsia="fr-FR"/>
        </w:rPr>
      </w:pPr>
      <w:r>
        <w:rPr>
          <w:rFonts w:ascii="Arial" w:eastAsia="Times New Roman" w:hAnsi="Arial"/>
          <w:sz w:val="24"/>
          <w:szCs w:val="24"/>
          <w:lang w:eastAsia="fr-FR"/>
        </w:rPr>
        <w:t>5.3)</w:t>
      </w:r>
      <w:r>
        <w:rPr>
          <w:rFonts w:ascii="Arial" w:eastAsia="Times New Roman" w:hAnsi="Arial"/>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4EC7F698" w14:textId="77777777" w:rsidR="000E0160" w:rsidRDefault="00C604DC">
      <w:pPr>
        <w:spacing w:after="0" w:line="240" w:lineRule="auto"/>
        <w:ind w:left="1416" w:hanging="711"/>
        <w:jc w:val="both"/>
        <w:rPr>
          <w:rFonts w:ascii="Arial" w:eastAsia="Times New Roman" w:hAnsi="Arial"/>
          <w:sz w:val="24"/>
          <w:szCs w:val="24"/>
          <w:lang w:eastAsia="fr-FR"/>
        </w:rPr>
      </w:pPr>
      <w:r>
        <w:rPr>
          <w:rFonts w:ascii="Arial" w:eastAsia="Times New Roman" w:hAnsi="Arial"/>
          <w:sz w:val="24"/>
          <w:szCs w:val="24"/>
          <w:lang w:eastAsia="fr-FR"/>
        </w:rPr>
        <w:t>5.4)</w:t>
      </w:r>
      <w:r>
        <w:rPr>
          <w:rFonts w:ascii="Arial" w:eastAsia="Times New Roman" w:hAnsi="Arial"/>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684C0FB1" w14:textId="77777777" w:rsidR="000E0160" w:rsidRDefault="00C604DC">
      <w:pPr>
        <w:spacing w:after="0" w:line="240" w:lineRule="auto"/>
        <w:ind w:left="1410" w:hanging="705"/>
        <w:jc w:val="both"/>
        <w:rPr>
          <w:rFonts w:ascii="Arial" w:eastAsia="Times New Roman" w:hAnsi="Arial"/>
          <w:sz w:val="24"/>
          <w:szCs w:val="24"/>
          <w:lang w:eastAsia="fr-FR"/>
        </w:rPr>
      </w:pPr>
      <w:r>
        <w:rPr>
          <w:rFonts w:ascii="Arial" w:eastAsia="Times New Roman" w:hAnsi="Arial"/>
          <w:sz w:val="24"/>
          <w:szCs w:val="24"/>
          <w:lang w:eastAsia="fr-FR"/>
        </w:rPr>
        <w:t>5.5)</w:t>
      </w:r>
      <w:r>
        <w:rPr>
          <w:rFonts w:ascii="Arial" w:eastAsia="Times New Roman" w:hAnsi="Arial"/>
          <w:sz w:val="24"/>
          <w:szCs w:val="24"/>
          <w:lang w:eastAsia="fr-FR"/>
        </w:rPr>
        <w:tab/>
        <w:t xml:space="preserve">Nous n’avons pas promis offert ou accordé et nous ne promettrons pas au Maître d’Ouvrage, à ses collaborateurs, aux Présidents aux Acteurs </w:t>
      </w:r>
      <w:r>
        <w:rPr>
          <w:rFonts w:ascii="Arial" w:eastAsia="Times New Roman" w:hAnsi="Arial"/>
          <w:sz w:val="24"/>
          <w:szCs w:val="24"/>
          <w:lang w:eastAsia="fr-FR"/>
        </w:rPr>
        <w:lastRenderedPageBreak/>
        <w:t>en charge du contrôle de l’exécution du marché qui résulterait de la consultation, un avantage indu de toute nature susceptible d’influencer leur objectivité.</w:t>
      </w:r>
    </w:p>
    <w:p w14:paraId="4902D769" w14:textId="77777777" w:rsidR="000E0160" w:rsidRDefault="00C604DC">
      <w:pPr>
        <w:spacing w:after="0" w:line="240" w:lineRule="auto"/>
        <w:ind w:left="1410" w:hanging="705"/>
        <w:jc w:val="both"/>
        <w:rPr>
          <w:rFonts w:ascii="Arial" w:eastAsia="Times New Roman" w:hAnsi="Arial"/>
          <w:sz w:val="24"/>
          <w:szCs w:val="24"/>
          <w:lang w:eastAsia="fr-FR"/>
        </w:rPr>
      </w:pPr>
      <w:r>
        <w:rPr>
          <w:rFonts w:ascii="Arial" w:eastAsia="Times New Roman" w:hAnsi="Arial"/>
          <w:sz w:val="24"/>
          <w:szCs w:val="24"/>
          <w:lang w:eastAsia="fr-FR"/>
        </w:rPr>
        <w:t>5.6)</w:t>
      </w:r>
      <w:r>
        <w:rPr>
          <w:rFonts w:ascii="Arial" w:eastAsia="Times New Roman" w:hAnsi="Arial"/>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14:paraId="0D0EB662" w14:textId="77777777" w:rsidR="000E0160" w:rsidRDefault="00C604DC">
      <w:pPr>
        <w:spacing w:after="0" w:line="240" w:lineRule="auto"/>
        <w:ind w:left="1410" w:hanging="705"/>
        <w:jc w:val="both"/>
        <w:rPr>
          <w:rFonts w:ascii="Arial" w:eastAsia="Times New Roman" w:hAnsi="Arial"/>
          <w:sz w:val="24"/>
          <w:szCs w:val="24"/>
          <w:lang w:eastAsia="fr-FR"/>
        </w:rPr>
      </w:pPr>
      <w:r>
        <w:rPr>
          <w:rFonts w:ascii="Arial" w:eastAsia="Times New Roman" w:hAnsi="Arial"/>
          <w:sz w:val="24"/>
          <w:szCs w:val="24"/>
          <w:lang w:eastAsia="fr-FR"/>
        </w:rPr>
        <w:t>5.7)</w:t>
      </w:r>
      <w:r>
        <w:rPr>
          <w:rFonts w:ascii="Arial" w:eastAsia="Times New Roman" w:hAnsi="Arial"/>
          <w:sz w:val="24"/>
          <w:szCs w:val="24"/>
          <w:lang w:eastAsia="fr-FR"/>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08777BE9" w14:textId="77777777" w:rsidR="000E0160" w:rsidRDefault="00C604DC">
      <w:pPr>
        <w:spacing w:after="0" w:line="240" w:lineRule="auto"/>
        <w:ind w:left="709" w:hanging="709"/>
        <w:jc w:val="both"/>
        <w:rPr>
          <w:rFonts w:ascii="Arial" w:eastAsia="Times New Roman" w:hAnsi="Arial"/>
          <w:sz w:val="24"/>
          <w:szCs w:val="24"/>
          <w:lang w:eastAsia="fr-FR"/>
        </w:rPr>
      </w:pPr>
      <w:r>
        <w:rPr>
          <w:rFonts w:ascii="Arial" w:eastAsia="Times New Roman" w:hAnsi="Arial"/>
          <w:sz w:val="24"/>
          <w:szCs w:val="24"/>
          <w:lang w:eastAsia="fr-FR"/>
        </w:rPr>
        <w:t>6.</w:t>
      </w:r>
      <w:r>
        <w:rPr>
          <w:rFonts w:ascii="Arial" w:eastAsia="Times New Roman" w:hAnsi="Arial"/>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6AD956DC" w14:textId="77777777" w:rsidR="000E0160" w:rsidRDefault="000E0160">
      <w:pPr>
        <w:spacing w:after="0" w:line="240" w:lineRule="auto"/>
        <w:ind w:left="709" w:hanging="709"/>
        <w:jc w:val="both"/>
        <w:rPr>
          <w:rFonts w:ascii="Arial" w:eastAsia="Times New Roman" w:hAnsi="Arial"/>
          <w:sz w:val="10"/>
          <w:szCs w:val="10"/>
          <w:lang w:eastAsia="fr-FR"/>
        </w:rPr>
      </w:pPr>
    </w:p>
    <w:p w14:paraId="2EE61F1F" w14:textId="77777777" w:rsidR="000E0160" w:rsidRDefault="00C604DC">
      <w:pPr>
        <w:spacing w:after="0" w:line="240" w:lineRule="auto"/>
        <w:ind w:left="709" w:hanging="709"/>
        <w:jc w:val="both"/>
        <w:rPr>
          <w:rFonts w:ascii="Arial" w:eastAsia="Times New Roman" w:hAnsi="Arial"/>
          <w:sz w:val="24"/>
          <w:szCs w:val="24"/>
          <w:lang w:eastAsia="fr-FR"/>
        </w:rPr>
      </w:pPr>
      <w:r>
        <w:rPr>
          <w:rFonts w:ascii="Arial" w:eastAsia="Times New Roman" w:hAnsi="Arial"/>
          <w:sz w:val="24"/>
          <w:szCs w:val="24"/>
          <w:lang w:eastAsia="fr-FR"/>
        </w:rPr>
        <w:t>7.</w:t>
      </w:r>
      <w:r>
        <w:rPr>
          <w:rFonts w:ascii="Arial" w:eastAsia="Times New Roman" w:hAnsi="Arial"/>
          <w:sz w:val="24"/>
          <w:szCs w:val="24"/>
          <w:lang w:eastAsia="fr-FR"/>
        </w:rPr>
        <w:tab/>
        <w:t>Faute pour Nous, de nous conformer aux règles régissant la présente charte, nous reconnaissons que nous nous exposons aux sanctions prévues par les lois et règlements en vigueur.</w:t>
      </w:r>
    </w:p>
    <w:p w14:paraId="4D44C300" w14:textId="77777777" w:rsidR="000E0160" w:rsidRDefault="00C604DC">
      <w:pPr>
        <w:spacing w:after="0" w:line="240" w:lineRule="auto"/>
        <w:ind w:left="1410" w:hanging="705"/>
        <w:jc w:val="both"/>
        <w:rPr>
          <w:rFonts w:ascii="Arial" w:eastAsia="Times New Roman" w:hAnsi="Arial"/>
          <w:sz w:val="24"/>
          <w:szCs w:val="24"/>
          <w:lang w:eastAsia="fr-FR"/>
        </w:rPr>
      </w:pPr>
      <w:r>
        <w:rPr>
          <w:rFonts w:ascii="Arial" w:eastAsia="Times New Roman" w:hAnsi="Arial"/>
          <w:b/>
          <w:sz w:val="24"/>
          <w:szCs w:val="24"/>
          <w:lang w:eastAsia="fr-FR"/>
        </w:rPr>
        <w:t>Nom</w:t>
      </w:r>
      <w:r>
        <w:rPr>
          <w:rFonts w:ascii="Arial" w:eastAsia="Times New Roman" w:hAnsi="Arial"/>
          <w:sz w:val="24"/>
          <w:szCs w:val="24"/>
          <w:u w:val="single"/>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10"/>
          <w:szCs w:val="24"/>
          <w:lang w:eastAsia="fr-FR"/>
        </w:rPr>
        <w:tab/>
      </w:r>
      <w:r>
        <w:rPr>
          <w:rFonts w:ascii="Arial" w:eastAsia="Times New Roman" w:hAnsi="Arial"/>
          <w:sz w:val="18"/>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p>
    <w:p w14:paraId="61F9AF90" w14:textId="77777777" w:rsidR="000E0160" w:rsidRDefault="00C604DC">
      <w:pPr>
        <w:spacing w:after="0" w:line="240" w:lineRule="auto"/>
        <w:ind w:left="1410" w:hanging="705"/>
        <w:jc w:val="both"/>
        <w:rPr>
          <w:rFonts w:ascii="Arial" w:eastAsia="Times New Roman" w:hAnsi="Arial"/>
          <w:b/>
          <w:sz w:val="24"/>
          <w:szCs w:val="24"/>
          <w:lang w:eastAsia="fr-FR"/>
        </w:rPr>
      </w:pPr>
      <w:r>
        <w:rPr>
          <w:rFonts w:ascii="Arial" w:eastAsia="Times New Roman" w:hAnsi="Arial"/>
          <w:b/>
          <w:sz w:val="24"/>
          <w:szCs w:val="24"/>
          <w:lang w:eastAsia="fr-FR"/>
        </w:rPr>
        <w:t>Signature</w:t>
      </w:r>
      <w:r>
        <w:rPr>
          <w:rFonts w:ascii="Arial" w:eastAsia="Times New Roman" w:hAnsi="Arial"/>
          <w:sz w:val="24"/>
          <w:szCs w:val="24"/>
          <w:u w:val="single"/>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p>
    <w:p w14:paraId="42D11BFA" w14:textId="77777777" w:rsidR="000E0160" w:rsidRDefault="00C604DC">
      <w:pPr>
        <w:spacing w:after="0" w:line="240" w:lineRule="auto"/>
        <w:ind w:left="1410" w:hanging="705"/>
        <w:jc w:val="both"/>
        <w:rPr>
          <w:rFonts w:ascii="Arial" w:eastAsia="Times New Roman" w:hAnsi="Arial"/>
          <w:sz w:val="24"/>
          <w:szCs w:val="24"/>
          <w:lang w:eastAsia="fr-FR"/>
        </w:rPr>
      </w:pPr>
      <w:r>
        <w:rPr>
          <w:rFonts w:ascii="Arial" w:eastAsia="Times New Roman" w:hAnsi="Arial"/>
          <w:sz w:val="24"/>
          <w:szCs w:val="24"/>
          <w:lang w:eastAsia="fr-FR"/>
        </w:rPr>
        <w:t>Dûment habilité à signer l’offre pour et au nom de :</w:t>
      </w:r>
      <w:r>
        <w:rPr>
          <w:rFonts w:ascii="Arial" w:eastAsia="Times New Roman" w:hAnsi="Arial"/>
          <w:sz w:val="24"/>
          <w:szCs w:val="24"/>
          <w:u w:val="single"/>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p>
    <w:p w14:paraId="6B2B188A" w14:textId="77777777" w:rsidR="000E0160" w:rsidRDefault="00C604DC">
      <w:pPr>
        <w:widowControl w:val="0"/>
        <w:spacing w:after="0" w:line="240" w:lineRule="auto"/>
        <w:jc w:val="both"/>
        <w:rPr>
          <w:rFonts w:ascii="Arial" w:eastAsia="Times New Roman" w:hAnsi="Arial"/>
          <w:sz w:val="24"/>
          <w:szCs w:val="24"/>
          <w:lang w:eastAsia="fr-FR"/>
        </w:rPr>
      </w:pPr>
      <w:r>
        <w:rPr>
          <w:rFonts w:ascii="Arial" w:eastAsia="Times New Roman" w:hAnsi="Arial"/>
          <w:b/>
          <w:sz w:val="24"/>
          <w:szCs w:val="24"/>
          <w:lang w:eastAsia="fr-FR"/>
        </w:rPr>
        <w:t xml:space="preserve">             En date du</w:t>
      </w:r>
      <w:r>
        <w:rPr>
          <w:rFonts w:ascii="Arial" w:eastAsia="Times New Roman" w:hAnsi="Arial"/>
          <w:sz w:val="24"/>
          <w:szCs w:val="24"/>
          <w:lang w:eastAsia="fr-FR"/>
        </w:rPr>
        <w:t> </w:t>
      </w:r>
      <w:r>
        <w:rPr>
          <w:rFonts w:ascii="Arial" w:eastAsia="Times New Roman" w:hAnsi="Arial"/>
          <w:sz w:val="24"/>
          <w:szCs w:val="24"/>
          <w:u w:val="single"/>
          <w:lang w:eastAsia="fr-FR"/>
        </w:rPr>
        <w:tab/>
      </w:r>
      <w:r>
        <w:rPr>
          <w:rFonts w:ascii="Arial" w:eastAsia="Times New Roman" w:hAnsi="Arial"/>
          <w:sz w:val="24"/>
          <w:szCs w:val="24"/>
          <w:lang w:eastAsia="fr-FR"/>
        </w:rPr>
        <w:tab/>
      </w:r>
      <w:r>
        <w:rPr>
          <w:rFonts w:ascii="Arial" w:eastAsia="Times New Roman" w:hAnsi="Arial"/>
          <w:sz w:val="24"/>
          <w:szCs w:val="24"/>
          <w:lang w:eastAsia="fr-FR"/>
        </w:rPr>
        <w:tab/>
      </w:r>
      <w:r>
        <w:rPr>
          <w:rFonts w:ascii="Arial" w:eastAsia="Times New Roman" w:hAnsi="Arial"/>
          <w:sz w:val="24"/>
          <w:szCs w:val="24"/>
          <w:lang w:eastAsia="fr-FR"/>
        </w:rPr>
        <w:tab/>
      </w:r>
    </w:p>
    <w:p w14:paraId="6F59545A" w14:textId="77777777" w:rsidR="000E0160" w:rsidRDefault="000E0160">
      <w:pPr>
        <w:widowControl w:val="0"/>
        <w:spacing w:after="0" w:line="240" w:lineRule="auto"/>
        <w:jc w:val="both"/>
        <w:rPr>
          <w:rFonts w:ascii="Arial" w:eastAsia="Times New Roman" w:hAnsi="Arial"/>
          <w:sz w:val="24"/>
          <w:szCs w:val="24"/>
          <w:lang w:eastAsia="fr-FR"/>
        </w:rPr>
      </w:pPr>
    </w:p>
    <w:p w14:paraId="5105E207"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69BCFE95"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127F8461"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41064672"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28C948A6"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4CF4DBD9"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68A301F9"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508FAE1C"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33173D4B"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1D9726E9"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4ABC891E"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3DE520E3"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1A2B67E7"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0E3DCEAE"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742EA0CE"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3BDBF67F"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008C4320"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1FF7E610"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0441B993"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6878FF80"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04EEB173" w14:textId="77777777" w:rsidR="000E0160" w:rsidRDefault="000E0160">
      <w:pPr>
        <w:widowControl w:val="0"/>
        <w:spacing w:after="0" w:line="360" w:lineRule="auto"/>
        <w:jc w:val="both"/>
        <w:rPr>
          <w:rFonts w:ascii="Arial" w:eastAsia="Times New Roman" w:hAnsi="Arial"/>
          <w:sz w:val="24"/>
          <w:szCs w:val="24"/>
          <w:lang w:eastAsia="fr-FR"/>
        </w:rPr>
      </w:pPr>
    </w:p>
    <w:p w14:paraId="541A3FC6" w14:textId="77777777" w:rsidR="000E0160" w:rsidRDefault="000E0160">
      <w:pPr>
        <w:widowControl w:val="0"/>
        <w:spacing w:after="0" w:line="360" w:lineRule="auto"/>
        <w:jc w:val="both"/>
        <w:rPr>
          <w:rFonts w:ascii="Arial" w:eastAsia="Times New Roman" w:hAnsi="Arial"/>
          <w:sz w:val="24"/>
          <w:szCs w:val="24"/>
          <w:lang w:eastAsia="fr-FR"/>
        </w:rPr>
      </w:pPr>
    </w:p>
    <w:p w14:paraId="0E0D7536" w14:textId="77777777" w:rsidR="000E0160" w:rsidRDefault="00C604DC">
      <w:pPr>
        <w:widowControl w:val="0"/>
        <w:spacing w:after="0" w:line="240" w:lineRule="auto"/>
        <w:ind w:left="851"/>
        <w:jc w:val="center"/>
        <w:outlineLvl w:val="0"/>
        <w:rPr>
          <w:rFonts w:ascii="Arial" w:hAnsi="Arial"/>
          <w:b/>
          <w:caps/>
          <w:spacing w:val="45"/>
        </w:rPr>
      </w:pPr>
      <w:bookmarkStart w:id="149" w:name="_Toc157306473"/>
      <w:bookmarkStart w:id="150" w:name="_Toc97543369"/>
      <w:r>
        <w:rPr>
          <w:rFonts w:ascii="Arial" w:hAnsi="Arial"/>
          <w:b/>
          <w:caps/>
          <w:spacing w:val="45"/>
        </w:rPr>
        <w:t xml:space="preserve">piece n°12 </w:t>
      </w:r>
    </w:p>
    <w:p w14:paraId="355649C5" w14:textId="77777777" w:rsidR="000E0160" w:rsidRDefault="00C604DC">
      <w:pPr>
        <w:widowControl w:val="0"/>
        <w:spacing w:after="0" w:line="240" w:lineRule="auto"/>
        <w:ind w:left="851"/>
        <w:jc w:val="center"/>
        <w:outlineLvl w:val="0"/>
        <w:rPr>
          <w:rFonts w:ascii="Arial" w:hAnsi="Arial"/>
          <w:b/>
          <w:caps/>
          <w:spacing w:val="45"/>
        </w:rPr>
      </w:pPr>
      <w:r>
        <w:rPr>
          <w:rFonts w:ascii="Arial" w:hAnsi="Arial"/>
          <w:b/>
          <w:caps/>
          <w:spacing w:val="45"/>
        </w:rPr>
        <w:t>Déclaration d’engagement au respect des clauses sociales et environnementales</w:t>
      </w:r>
      <w:bookmarkEnd w:id="149"/>
      <w:bookmarkEnd w:id="150"/>
    </w:p>
    <w:p w14:paraId="4A58EA66"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5025311B"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3DD9C1C9"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65EC01DA"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2A0FED20"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4008B1CD"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2899E2C3" w14:textId="77777777" w:rsidR="000E0160" w:rsidRDefault="00C604DC">
      <w:pPr>
        <w:spacing w:after="0" w:line="240" w:lineRule="auto"/>
        <w:rPr>
          <w:rFonts w:ascii="Arial" w:eastAsia="Times New Roman" w:hAnsi="Arial"/>
          <w:sz w:val="24"/>
          <w:szCs w:val="24"/>
          <w:lang w:eastAsia="fr-FR"/>
        </w:rPr>
      </w:pPr>
      <w:r>
        <w:rPr>
          <w:rFonts w:ascii="Arial" w:eastAsia="Times New Roman" w:hAnsi="Arial"/>
          <w:sz w:val="24"/>
          <w:szCs w:val="24"/>
          <w:lang w:eastAsia="fr-FR"/>
        </w:rPr>
        <w:br w:type="page" w:clear="all"/>
      </w:r>
    </w:p>
    <w:p w14:paraId="329D0BC9" w14:textId="77777777" w:rsidR="000E0160" w:rsidRDefault="00C604DC">
      <w:pPr>
        <w:spacing w:after="0" w:line="240" w:lineRule="auto"/>
        <w:jc w:val="both"/>
        <w:rPr>
          <w:rFonts w:ascii="Arial" w:eastAsia="Times New Roman" w:hAnsi="Arial"/>
          <w:b/>
          <w:lang w:val="es-ES" w:eastAsia="fr-FR"/>
        </w:rPr>
      </w:pPr>
      <w:r>
        <w:rPr>
          <w:rFonts w:ascii="Arial" w:eastAsia="Times New Roman" w:hAnsi="Arial"/>
          <w:b/>
          <w:lang w:val="es-ES" w:eastAsia="fr-FR"/>
        </w:rPr>
        <w:lastRenderedPageBreak/>
        <w:t xml:space="preserve">D E CLA R AT I ON   D’ ENGAGEMEN T    EN V I R O N </w:t>
      </w:r>
      <w:proofErr w:type="spellStart"/>
      <w:r>
        <w:rPr>
          <w:rFonts w:ascii="Arial" w:eastAsia="Times New Roman" w:hAnsi="Arial"/>
          <w:b/>
          <w:lang w:val="es-ES" w:eastAsia="fr-FR"/>
        </w:rPr>
        <w:t>N</w:t>
      </w:r>
      <w:proofErr w:type="spellEnd"/>
      <w:r>
        <w:rPr>
          <w:rFonts w:ascii="Arial" w:eastAsia="Times New Roman" w:hAnsi="Arial"/>
          <w:b/>
          <w:lang w:val="es-ES" w:eastAsia="fr-FR"/>
        </w:rPr>
        <w:t xml:space="preserve"> E M E N T A L    E T   SOCIA L</w:t>
      </w:r>
    </w:p>
    <w:p w14:paraId="4DD9F9A8" w14:textId="77777777" w:rsidR="000E0160" w:rsidRDefault="000E0160">
      <w:pPr>
        <w:spacing w:after="0" w:line="240" w:lineRule="auto"/>
        <w:ind w:firstLine="708"/>
        <w:jc w:val="both"/>
        <w:rPr>
          <w:rFonts w:ascii="Arial" w:eastAsia="Times New Roman" w:hAnsi="Arial"/>
          <w:lang w:val="es-ES" w:eastAsia="fr-FR"/>
        </w:rPr>
      </w:pPr>
    </w:p>
    <w:p w14:paraId="3E4B817E" w14:textId="77777777" w:rsidR="000E0160" w:rsidRDefault="00C604DC">
      <w:pPr>
        <w:ind w:right="894"/>
        <w:jc w:val="both"/>
        <w:rPr>
          <w:rFonts w:ascii="Arial" w:eastAsia="Arial Narrow" w:hAnsi="Arial"/>
        </w:rPr>
      </w:pPr>
      <w:r>
        <w:rPr>
          <w:rFonts w:ascii="Arial" w:eastAsia="Times New Roman" w:hAnsi="Arial"/>
          <w:b/>
          <w:lang w:eastAsia="fr-FR"/>
        </w:rPr>
        <w:t xml:space="preserve">INTITULE DE L’APPEL D’OFFRES : NATIONAL </w:t>
      </w:r>
      <w:r>
        <w:rPr>
          <w:rFonts w:ascii="Arial" w:eastAsia="Times New Roman" w:hAnsi="Arial"/>
          <w:b/>
          <w:bCs/>
          <w:iCs/>
          <w:lang w:eastAsia="fr-FR"/>
        </w:rPr>
        <w:t xml:space="preserve">OUVERT EN PROCEDURE D’URGENCE N°009/AONO/PU/C-BBU/SG/SIGAMP/CIPM/2026 DU __/__/2026 </w:t>
      </w:r>
      <w:r>
        <w:rPr>
          <w:rFonts w:ascii="Arial" w:eastAsia="Arial Narrow" w:hAnsi="Arial"/>
          <w:b/>
          <w:spacing w:val="1"/>
          <w:position w:val="-1"/>
          <w:lang w:val="en-US"/>
        </w:rPr>
        <w:t>P</w:t>
      </w:r>
      <w:r>
        <w:rPr>
          <w:rFonts w:ascii="Arial" w:eastAsia="Arial Narrow" w:hAnsi="Arial"/>
          <w:b/>
          <w:position w:val="-1"/>
          <w:lang w:val="en-US"/>
        </w:rPr>
        <w:t>OUR</w:t>
      </w:r>
      <w:r>
        <w:rPr>
          <w:rFonts w:ascii="Arial" w:eastAsia="Arial Narrow" w:hAnsi="Arial"/>
          <w:b/>
          <w:spacing w:val="8"/>
          <w:position w:val="-1"/>
          <w:lang w:val="en-US"/>
        </w:rPr>
        <w:t xml:space="preserve"> LES TRAVAUX DE </w:t>
      </w:r>
      <w:r>
        <w:rPr>
          <w:rFonts w:ascii="Arial" w:eastAsia="Times New Roman" w:hAnsi="Arial"/>
          <w:b/>
          <w:lang w:val="en-US"/>
        </w:rPr>
        <w:t>REHABILITATION ET D’ACHEVEMENT DU CENTRE DE SANTE INTEGRE (CSI) DE MVONG ET DES SALLES DE CLASSE DANS CERTAINES ECOLES PUBLIQUES DE LA</w:t>
      </w:r>
      <w:r>
        <w:rPr>
          <w:rFonts w:ascii="Arial" w:eastAsia="Arial Narrow" w:hAnsi="Arial"/>
        </w:rPr>
        <w:t xml:space="preserve"> </w:t>
      </w:r>
      <w:r>
        <w:rPr>
          <w:rFonts w:ascii="Arial" w:eastAsia="Arial" w:hAnsi="Arial"/>
          <w:b/>
          <w:lang w:eastAsia="fr-FR"/>
        </w:rPr>
        <w:t xml:space="preserve">COMMUNE DE BIWONG-BULU, DEPARTEMENT DE </w:t>
      </w:r>
      <w:proofErr w:type="gramStart"/>
      <w:r>
        <w:rPr>
          <w:rFonts w:ascii="Arial" w:eastAsia="Arial" w:hAnsi="Arial"/>
          <w:b/>
          <w:lang w:eastAsia="fr-FR"/>
        </w:rPr>
        <w:t xml:space="preserve">LA  </w:t>
      </w:r>
      <w:r>
        <w:rPr>
          <w:rFonts w:ascii="Arial" w:eastAsia="Times New Roman" w:hAnsi="Arial"/>
          <w:b/>
          <w:bCs/>
          <w:lang w:eastAsia="fr-FR"/>
        </w:rPr>
        <w:t>MVILA</w:t>
      </w:r>
      <w:proofErr w:type="gramEnd"/>
      <w:r>
        <w:rPr>
          <w:rFonts w:ascii="Arial" w:eastAsia="Times New Roman" w:hAnsi="Arial"/>
          <w:b/>
          <w:bCs/>
          <w:lang w:eastAsia="fr-FR"/>
        </w:rPr>
        <w:t xml:space="preserve"> , REGION DU SUD EN TROIS (03)  LOTS</w:t>
      </w:r>
    </w:p>
    <w:p w14:paraId="71B381FB" w14:textId="77777777" w:rsidR="000E0160" w:rsidRDefault="00C604DC">
      <w:pPr>
        <w:spacing w:after="0" w:line="240" w:lineRule="auto"/>
        <w:ind w:firstLine="708"/>
        <w:jc w:val="both"/>
        <w:rPr>
          <w:rFonts w:ascii="Arial" w:eastAsia="Times New Roman" w:hAnsi="Arial"/>
          <w:lang w:eastAsia="fr-FR"/>
        </w:rPr>
      </w:pPr>
      <w:r>
        <w:rPr>
          <w:rFonts w:ascii="Arial" w:eastAsia="Times New Roman" w:hAnsi="Arial"/>
          <w:lang w:eastAsia="fr-FR"/>
        </w:rPr>
        <w:t>LE</w:t>
      </w:r>
      <w:proofErr w:type="gramStart"/>
      <w:r>
        <w:rPr>
          <w:rFonts w:ascii="Arial" w:eastAsia="Times New Roman" w:hAnsi="Arial"/>
          <w:lang w:eastAsia="fr-FR"/>
        </w:rPr>
        <w:t xml:space="preserve"> « ….</w:t>
      </w:r>
      <w:proofErr w:type="gramEnd"/>
      <w:r>
        <w:rPr>
          <w:rFonts w:ascii="Arial" w:eastAsia="Times New Roman" w:hAnsi="Arial"/>
          <w:lang w:eastAsia="fr-FR"/>
        </w:rPr>
        <w:t>.SOUMISSIONNAIRE…… » s’engage à respecter les termes de la présente Déclaration d’engagement environnemental et social</w:t>
      </w:r>
    </w:p>
    <w:p w14:paraId="0E8E77C4" w14:textId="77777777" w:rsidR="000E0160" w:rsidRDefault="00C604DC">
      <w:pPr>
        <w:spacing w:after="0" w:line="240" w:lineRule="auto"/>
        <w:ind w:left="5103" w:hanging="1842"/>
        <w:jc w:val="both"/>
        <w:rPr>
          <w:rFonts w:ascii="Arial" w:eastAsia="Times New Roman" w:hAnsi="Arial"/>
          <w:lang w:eastAsia="fr-FR"/>
        </w:rPr>
      </w:pPr>
      <w:r>
        <w:rPr>
          <w:rFonts w:ascii="Arial" w:eastAsia="Times New Roman" w:hAnsi="Arial"/>
          <w:lang w:eastAsia="fr-FR"/>
        </w:rPr>
        <w:t>A</w:t>
      </w:r>
    </w:p>
    <w:p w14:paraId="0A955E2B" w14:textId="77777777" w:rsidR="000E0160" w:rsidRDefault="00C604DC">
      <w:pPr>
        <w:spacing w:after="0" w:line="240" w:lineRule="auto"/>
        <w:ind w:left="5103" w:hanging="1842"/>
        <w:jc w:val="both"/>
        <w:rPr>
          <w:rFonts w:ascii="Arial" w:eastAsia="Times New Roman" w:hAnsi="Arial"/>
          <w:lang w:eastAsia="fr-FR"/>
        </w:rPr>
      </w:pPr>
      <w:r>
        <w:rPr>
          <w:rFonts w:ascii="Arial" w:eastAsia="Times New Roman" w:hAnsi="Arial"/>
          <w:lang w:eastAsia="fr-FR"/>
        </w:rPr>
        <w:t>MONSIEUR LE « Maître d’Ouvrage »</w:t>
      </w:r>
    </w:p>
    <w:p w14:paraId="1F4A416F" w14:textId="77777777" w:rsidR="000E0160" w:rsidRDefault="00C604DC">
      <w:pPr>
        <w:spacing w:after="0" w:line="240" w:lineRule="auto"/>
        <w:ind w:right="-373" w:firstLine="708"/>
        <w:jc w:val="both"/>
        <w:rPr>
          <w:rFonts w:ascii="Arial" w:eastAsia="Times New Roman" w:hAnsi="Arial"/>
          <w:lang w:eastAsia="fr-FR"/>
        </w:rPr>
      </w:pPr>
      <w:r>
        <w:rPr>
          <w:rFonts w:ascii="Arial" w:eastAsia="Times New Roman" w:hAnsi="Arial"/>
          <w:lang w:eastAsia="fr-FR"/>
        </w:rPr>
        <w:t>Dans le cadre de la passation et de l’exécution du Marché :</w:t>
      </w:r>
    </w:p>
    <w:p w14:paraId="7EBD006F" w14:textId="77777777" w:rsidR="000E0160" w:rsidRDefault="00C604DC" w:rsidP="009F66B9">
      <w:pPr>
        <w:numPr>
          <w:ilvl w:val="0"/>
          <w:numId w:val="76"/>
        </w:numPr>
        <w:spacing w:before="200" w:after="200" w:line="240" w:lineRule="auto"/>
        <w:ind w:right="-373"/>
        <w:contextualSpacing/>
        <w:jc w:val="both"/>
        <w:rPr>
          <w:rFonts w:ascii="Arial" w:eastAsia="Times New Roman" w:hAnsi="Arial"/>
          <w:lang w:eastAsia="fr-FR"/>
        </w:rPr>
      </w:pPr>
      <w:r>
        <w:rPr>
          <w:rFonts w:ascii="Arial" w:eastAsia="Times New Roman" w:hAnsi="Arial"/>
          <w:lang w:eastAsia="fr-FR"/>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3C69C9C" w14:textId="77777777" w:rsidR="000E0160" w:rsidRDefault="000E0160">
      <w:pPr>
        <w:spacing w:after="0" w:line="240" w:lineRule="auto"/>
        <w:ind w:left="708" w:right="-373"/>
        <w:jc w:val="both"/>
        <w:rPr>
          <w:rFonts w:ascii="Arial" w:eastAsia="Times New Roman" w:hAnsi="Arial"/>
          <w:lang w:eastAsia="fr-FR"/>
        </w:rPr>
      </w:pPr>
    </w:p>
    <w:p w14:paraId="6572D0EE" w14:textId="77777777" w:rsidR="000E0160" w:rsidRDefault="00C604DC" w:rsidP="009F66B9">
      <w:pPr>
        <w:numPr>
          <w:ilvl w:val="0"/>
          <w:numId w:val="76"/>
        </w:numPr>
        <w:spacing w:before="200" w:after="200" w:line="240" w:lineRule="auto"/>
        <w:ind w:right="-373"/>
        <w:contextualSpacing/>
        <w:jc w:val="both"/>
        <w:rPr>
          <w:rFonts w:ascii="Arial" w:eastAsia="Times New Roman" w:hAnsi="Arial"/>
          <w:lang w:eastAsia="fr-FR"/>
        </w:rPr>
      </w:pPr>
      <w:r>
        <w:rPr>
          <w:rFonts w:ascii="Arial" w:eastAsia="Times New Roman" w:hAnsi="Arial"/>
          <w:lang w:eastAsia="fr-FR"/>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00C62683" w14:textId="77777777" w:rsidR="000E0160" w:rsidRDefault="000E0160">
      <w:pPr>
        <w:spacing w:after="0" w:line="240" w:lineRule="auto"/>
        <w:ind w:left="708" w:right="-373"/>
        <w:jc w:val="both"/>
        <w:rPr>
          <w:rFonts w:ascii="Arial" w:eastAsia="Times New Roman" w:hAnsi="Arial"/>
          <w:lang w:eastAsia="fr-FR"/>
        </w:rPr>
      </w:pPr>
    </w:p>
    <w:p w14:paraId="4CC02038" w14:textId="77777777" w:rsidR="000E0160" w:rsidRDefault="00C604DC" w:rsidP="009F66B9">
      <w:pPr>
        <w:numPr>
          <w:ilvl w:val="0"/>
          <w:numId w:val="76"/>
        </w:numPr>
        <w:spacing w:before="200" w:after="200" w:line="240" w:lineRule="auto"/>
        <w:ind w:right="-373"/>
        <w:contextualSpacing/>
        <w:jc w:val="both"/>
        <w:rPr>
          <w:rFonts w:ascii="Arial" w:eastAsia="Times New Roman" w:hAnsi="Arial"/>
          <w:lang w:eastAsia="fr-FR"/>
        </w:rPr>
      </w:pPr>
      <w:r>
        <w:rPr>
          <w:rFonts w:ascii="Arial" w:eastAsia="Times New Roman" w:hAnsi="Arial"/>
          <w:lang w:eastAsia="fr-FR"/>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01A0D9C4" w14:textId="77777777" w:rsidR="000E0160" w:rsidRDefault="00C604DC" w:rsidP="009F66B9">
      <w:pPr>
        <w:numPr>
          <w:ilvl w:val="0"/>
          <w:numId w:val="76"/>
        </w:numPr>
        <w:spacing w:before="200" w:after="200" w:line="276" w:lineRule="auto"/>
        <w:ind w:right="-373"/>
        <w:contextualSpacing/>
        <w:jc w:val="both"/>
        <w:rPr>
          <w:rFonts w:ascii="Arial" w:eastAsia="Times New Roman" w:hAnsi="Arial"/>
          <w:lang w:eastAsia="fr-FR"/>
        </w:rPr>
      </w:pPr>
      <w:r>
        <w:rPr>
          <w:rFonts w:ascii="Arial" w:eastAsia="Times New Roman" w:hAnsi="Arial"/>
          <w:lang w:eastAsia="fr-FR"/>
        </w:rPr>
        <w:t xml:space="preserve">Faute pour nous, un des membres de notre groupement et de nos sous-traitants, de nous conformer aux règles régissant la présente charte, nous reconnaissons que nous exposons aux sanctions prévues par les lois et règlement en vigueur. </w:t>
      </w:r>
    </w:p>
    <w:p w14:paraId="12CEF5D8" w14:textId="77777777" w:rsidR="000E0160" w:rsidRDefault="000E0160">
      <w:pPr>
        <w:spacing w:after="0" w:line="240" w:lineRule="auto"/>
        <w:ind w:left="708" w:right="-373"/>
        <w:jc w:val="both"/>
        <w:rPr>
          <w:rFonts w:ascii="Arial" w:eastAsia="Times New Roman" w:hAnsi="Arial"/>
          <w:lang w:eastAsia="fr-FR"/>
        </w:rPr>
      </w:pPr>
    </w:p>
    <w:p w14:paraId="28BA1771" w14:textId="77777777" w:rsidR="000E0160" w:rsidRDefault="00C604DC">
      <w:pPr>
        <w:spacing w:after="200" w:line="240" w:lineRule="auto"/>
        <w:ind w:right="-373" w:firstLine="708"/>
        <w:jc w:val="right"/>
        <w:rPr>
          <w:rFonts w:ascii="Arial" w:hAnsi="Arial"/>
        </w:rPr>
      </w:pPr>
      <w:r>
        <w:rPr>
          <w:rFonts w:ascii="Arial" w:hAnsi="Arial"/>
        </w:rPr>
        <w:t>FAIT A YAOUNDE, LE _______________</w:t>
      </w:r>
    </w:p>
    <w:p w14:paraId="06222355" w14:textId="77777777" w:rsidR="000E0160" w:rsidRDefault="00C604DC">
      <w:pPr>
        <w:spacing w:after="200" w:line="240" w:lineRule="auto"/>
        <w:ind w:right="-373" w:firstLine="708"/>
        <w:jc w:val="center"/>
        <w:rPr>
          <w:rFonts w:ascii="Arial" w:hAnsi="Arial"/>
          <w:lang w:bidi="en-US"/>
        </w:rPr>
      </w:pPr>
      <w:r>
        <w:rPr>
          <w:rFonts w:ascii="Arial" w:hAnsi="Arial"/>
        </w:rPr>
        <w:t xml:space="preserve">                                                                                                     LE SOUMISSIONNAIRE</w:t>
      </w:r>
    </w:p>
    <w:p w14:paraId="66B22478" w14:textId="77777777" w:rsidR="000E0160" w:rsidRDefault="00C604DC">
      <w:pPr>
        <w:spacing w:after="0" w:line="360" w:lineRule="auto"/>
        <w:rPr>
          <w:rFonts w:ascii="Arial" w:eastAsia="Times New Roman" w:hAnsi="Arial"/>
          <w:sz w:val="24"/>
          <w:szCs w:val="24"/>
          <w:lang w:eastAsia="fr-FR"/>
        </w:rPr>
      </w:pPr>
      <w:r>
        <w:rPr>
          <w:rFonts w:ascii="Arial" w:eastAsia="Times New Roman" w:hAnsi="Arial"/>
          <w:sz w:val="24"/>
          <w:szCs w:val="24"/>
          <w:lang w:eastAsia="fr-FR"/>
        </w:rPr>
        <w:br w:type="page" w:clear="all"/>
      </w:r>
    </w:p>
    <w:p w14:paraId="5B2DF4B5" w14:textId="77777777" w:rsidR="000E0160" w:rsidRDefault="000E0160">
      <w:pPr>
        <w:widowControl w:val="0"/>
        <w:tabs>
          <w:tab w:val="left" w:pos="10480"/>
        </w:tabs>
        <w:spacing w:after="0" w:line="360" w:lineRule="auto"/>
        <w:jc w:val="both"/>
        <w:rPr>
          <w:rFonts w:ascii="Arial" w:eastAsia="Times New Roman" w:hAnsi="Arial"/>
          <w:sz w:val="24"/>
          <w:szCs w:val="24"/>
          <w:lang w:eastAsia="fr-FR"/>
        </w:rPr>
      </w:pPr>
    </w:p>
    <w:p w14:paraId="0D11B580" w14:textId="77777777" w:rsidR="000E0160" w:rsidRDefault="000E0160">
      <w:pPr>
        <w:widowControl w:val="0"/>
        <w:spacing w:after="0" w:line="360" w:lineRule="auto"/>
        <w:jc w:val="both"/>
        <w:rPr>
          <w:rFonts w:ascii="Arial" w:eastAsia="Times New Roman" w:hAnsi="Arial"/>
          <w:sz w:val="24"/>
          <w:szCs w:val="24"/>
          <w:lang w:eastAsia="fr-FR"/>
        </w:rPr>
      </w:pPr>
    </w:p>
    <w:p w14:paraId="7B6C98A2" w14:textId="77777777" w:rsidR="000E0160" w:rsidRDefault="000E0160">
      <w:pPr>
        <w:widowControl w:val="0"/>
        <w:spacing w:after="0" w:line="360" w:lineRule="auto"/>
        <w:jc w:val="both"/>
        <w:rPr>
          <w:rFonts w:ascii="Arial" w:eastAsia="Times New Roman" w:hAnsi="Arial"/>
          <w:sz w:val="24"/>
          <w:szCs w:val="24"/>
          <w:lang w:eastAsia="fr-FR"/>
        </w:rPr>
      </w:pPr>
    </w:p>
    <w:p w14:paraId="10287458" w14:textId="77777777" w:rsidR="000E0160" w:rsidRDefault="000E0160">
      <w:pPr>
        <w:widowControl w:val="0"/>
        <w:spacing w:after="0" w:line="360" w:lineRule="auto"/>
        <w:jc w:val="both"/>
        <w:rPr>
          <w:rFonts w:ascii="Arial" w:eastAsia="Times New Roman" w:hAnsi="Arial"/>
          <w:sz w:val="24"/>
          <w:szCs w:val="24"/>
          <w:lang w:eastAsia="fr-FR"/>
        </w:rPr>
      </w:pPr>
    </w:p>
    <w:p w14:paraId="7B040040" w14:textId="77777777" w:rsidR="000E0160" w:rsidRDefault="000E0160">
      <w:pPr>
        <w:widowControl w:val="0"/>
        <w:spacing w:after="0" w:line="360" w:lineRule="auto"/>
        <w:jc w:val="both"/>
        <w:rPr>
          <w:rFonts w:ascii="Arial" w:eastAsia="Times New Roman" w:hAnsi="Arial"/>
          <w:sz w:val="24"/>
          <w:szCs w:val="24"/>
          <w:lang w:eastAsia="fr-FR"/>
        </w:rPr>
      </w:pPr>
    </w:p>
    <w:p w14:paraId="638A7E80" w14:textId="77777777" w:rsidR="000E0160" w:rsidRDefault="000E0160">
      <w:pPr>
        <w:widowControl w:val="0"/>
        <w:spacing w:after="0" w:line="360" w:lineRule="auto"/>
        <w:jc w:val="both"/>
        <w:rPr>
          <w:rFonts w:ascii="Arial" w:eastAsia="Times New Roman" w:hAnsi="Arial"/>
          <w:sz w:val="24"/>
          <w:szCs w:val="24"/>
          <w:lang w:eastAsia="fr-FR"/>
        </w:rPr>
      </w:pPr>
    </w:p>
    <w:p w14:paraId="5323DA07" w14:textId="77777777" w:rsidR="000E0160" w:rsidRDefault="000E0160">
      <w:pPr>
        <w:widowControl w:val="0"/>
        <w:spacing w:after="0" w:line="360" w:lineRule="auto"/>
        <w:jc w:val="both"/>
        <w:rPr>
          <w:rFonts w:ascii="Arial" w:eastAsia="Times New Roman" w:hAnsi="Arial"/>
          <w:sz w:val="24"/>
          <w:szCs w:val="24"/>
          <w:lang w:eastAsia="fr-FR"/>
        </w:rPr>
      </w:pPr>
    </w:p>
    <w:p w14:paraId="21701D1B" w14:textId="77777777" w:rsidR="000E0160" w:rsidRDefault="000E0160">
      <w:pPr>
        <w:widowControl w:val="0"/>
        <w:spacing w:after="0" w:line="360" w:lineRule="auto"/>
        <w:jc w:val="both"/>
        <w:rPr>
          <w:rFonts w:ascii="Arial" w:eastAsia="Times New Roman" w:hAnsi="Arial"/>
          <w:sz w:val="24"/>
          <w:szCs w:val="24"/>
          <w:lang w:eastAsia="fr-FR"/>
        </w:rPr>
      </w:pPr>
    </w:p>
    <w:p w14:paraId="65195120" w14:textId="77777777" w:rsidR="000E0160" w:rsidRDefault="000E0160">
      <w:pPr>
        <w:widowControl w:val="0"/>
        <w:spacing w:after="0" w:line="360" w:lineRule="auto"/>
        <w:jc w:val="both"/>
        <w:rPr>
          <w:rFonts w:ascii="Arial" w:eastAsia="Times New Roman" w:hAnsi="Arial"/>
          <w:sz w:val="24"/>
          <w:szCs w:val="24"/>
          <w:lang w:eastAsia="fr-FR"/>
        </w:rPr>
      </w:pPr>
    </w:p>
    <w:p w14:paraId="174A1AEF" w14:textId="77777777" w:rsidR="000E0160" w:rsidRDefault="000E0160">
      <w:pPr>
        <w:widowControl w:val="0"/>
        <w:spacing w:after="0" w:line="360" w:lineRule="auto"/>
        <w:jc w:val="both"/>
        <w:rPr>
          <w:rFonts w:ascii="Arial" w:eastAsia="Times New Roman" w:hAnsi="Arial"/>
          <w:sz w:val="24"/>
          <w:szCs w:val="24"/>
          <w:lang w:eastAsia="fr-FR"/>
        </w:rPr>
      </w:pPr>
    </w:p>
    <w:p w14:paraId="10F8024B" w14:textId="77777777" w:rsidR="000E0160" w:rsidRDefault="000E0160">
      <w:pPr>
        <w:widowControl w:val="0"/>
        <w:spacing w:after="0" w:line="360" w:lineRule="auto"/>
        <w:jc w:val="both"/>
        <w:rPr>
          <w:rFonts w:ascii="Arial" w:eastAsia="Times New Roman" w:hAnsi="Arial"/>
          <w:sz w:val="24"/>
          <w:szCs w:val="24"/>
          <w:lang w:eastAsia="fr-FR"/>
        </w:rPr>
      </w:pPr>
    </w:p>
    <w:p w14:paraId="157CA4F5" w14:textId="77777777" w:rsidR="000E0160" w:rsidRDefault="000E0160">
      <w:pPr>
        <w:widowControl w:val="0"/>
        <w:spacing w:after="0" w:line="360" w:lineRule="auto"/>
        <w:jc w:val="both"/>
        <w:rPr>
          <w:rFonts w:ascii="Arial" w:eastAsia="Times New Roman" w:hAnsi="Arial"/>
          <w:sz w:val="24"/>
          <w:szCs w:val="24"/>
          <w:lang w:eastAsia="fr-FR"/>
        </w:rPr>
      </w:pPr>
    </w:p>
    <w:p w14:paraId="69D0F6D6" w14:textId="77777777" w:rsidR="000E0160" w:rsidRDefault="00C604DC">
      <w:pPr>
        <w:widowControl w:val="0"/>
        <w:spacing w:after="0" w:line="240" w:lineRule="auto"/>
        <w:ind w:left="851"/>
        <w:jc w:val="center"/>
        <w:outlineLvl w:val="0"/>
        <w:rPr>
          <w:rFonts w:ascii="Arial" w:hAnsi="Arial"/>
          <w:b/>
          <w:caps/>
          <w:spacing w:val="45"/>
          <w:sz w:val="36"/>
          <w:szCs w:val="36"/>
        </w:rPr>
      </w:pPr>
      <w:bookmarkStart w:id="151" w:name="_Toc97543370"/>
      <w:bookmarkStart w:id="152" w:name="_Toc97557136"/>
      <w:bookmarkStart w:id="153" w:name="_Toc157306474"/>
      <w:r>
        <w:rPr>
          <w:rFonts w:ascii="Arial" w:hAnsi="Arial"/>
          <w:b/>
          <w:caps/>
          <w:spacing w:val="45"/>
          <w:sz w:val="36"/>
          <w:szCs w:val="36"/>
        </w:rPr>
        <w:t xml:space="preserve">piece n°13 </w:t>
      </w:r>
    </w:p>
    <w:p w14:paraId="109A538D" w14:textId="77777777" w:rsidR="000E0160" w:rsidRDefault="00C604DC">
      <w:pPr>
        <w:widowControl w:val="0"/>
        <w:spacing w:after="0" w:line="240" w:lineRule="auto"/>
        <w:ind w:left="851"/>
        <w:jc w:val="center"/>
        <w:outlineLvl w:val="0"/>
        <w:rPr>
          <w:rFonts w:ascii="Arial" w:hAnsi="Arial"/>
          <w:b/>
          <w:caps/>
          <w:spacing w:val="45"/>
          <w:sz w:val="36"/>
          <w:szCs w:val="36"/>
        </w:rPr>
      </w:pPr>
      <w:r>
        <w:rPr>
          <w:rFonts w:ascii="Arial" w:hAnsi="Arial"/>
          <w:b/>
          <w:caps/>
          <w:spacing w:val="45"/>
          <w:sz w:val="36"/>
          <w:szCs w:val="36"/>
        </w:rPr>
        <w:t>Visa de maturité ou</w:t>
      </w:r>
      <w:bookmarkStart w:id="154" w:name="_Toc390335372"/>
      <w:bookmarkStart w:id="155" w:name="_Toc390418131"/>
      <w:r>
        <w:rPr>
          <w:rFonts w:ascii="Arial" w:hAnsi="Arial"/>
          <w:b/>
          <w:caps/>
          <w:spacing w:val="45"/>
          <w:sz w:val="36"/>
          <w:szCs w:val="36"/>
        </w:rPr>
        <w:t>Justificatifs des études préalables</w:t>
      </w:r>
      <w:bookmarkEnd w:id="151"/>
      <w:bookmarkEnd w:id="152"/>
      <w:bookmarkEnd w:id="153"/>
      <w:bookmarkEnd w:id="154"/>
      <w:bookmarkEnd w:id="155"/>
    </w:p>
    <w:p w14:paraId="0B83F99B" w14:textId="77777777" w:rsidR="000E0160" w:rsidRDefault="000E0160">
      <w:pPr>
        <w:widowControl w:val="0"/>
        <w:spacing w:after="0" w:line="360" w:lineRule="auto"/>
        <w:jc w:val="both"/>
        <w:rPr>
          <w:rFonts w:ascii="Arial" w:eastAsia="Times New Roman" w:hAnsi="Arial"/>
          <w:spacing w:val="39"/>
          <w:sz w:val="24"/>
          <w:szCs w:val="24"/>
          <w:lang w:eastAsia="fr-FR"/>
        </w:rPr>
      </w:pPr>
    </w:p>
    <w:p w14:paraId="610B5752" w14:textId="77777777" w:rsidR="000E0160" w:rsidRDefault="000E0160">
      <w:pPr>
        <w:widowControl w:val="0"/>
        <w:spacing w:after="0" w:line="360" w:lineRule="auto"/>
        <w:jc w:val="both"/>
        <w:rPr>
          <w:rFonts w:ascii="Arial" w:eastAsia="Times New Roman" w:hAnsi="Arial"/>
          <w:spacing w:val="39"/>
          <w:sz w:val="24"/>
          <w:szCs w:val="24"/>
          <w:lang w:eastAsia="fr-FR"/>
        </w:rPr>
      </w:pPr>
    </w:p>
    <w:p w14:paraId="0B21BE7B" w14:textId="77777777" w:rsidR="000E0160" w:rsidRDefault="000E0160">
      <w:pPr>
        <w:widowControl w:val="0"/>
        <w:spacing w:after="0" w:line="360" w:lineRule="auto"/>
        <w:jc w:val="both"/>
        <w:rPr>
          <w:rFonts w:ascii="Arial" w:eastAsia="Times New Roman" w:hAnsi="Arial"/>
          <w:spacing w:val="39"/>
          <w:sz w:val="24"/>
          <w:szCs w:val="24"/>
          <w:lang w:eastAsia="fr-FR"/>
        </w:rPr>
      </w:pPr>
    </w:p>
    <w:p w14:paraId="2895386C" w14:textId="77777777" w:rsidR="000E0160" w:rsidRDefault="000E0160">
      <w:pPr>
        <w:widowControl w:val="0"/>
        <w:spacing w:after="0" w:line="360" w:lineRule="auto"/>
        <w:jc w:val="both"/>
        <w:rPr>
          <w:rFonts w:ascii="Arial" w:eastAsia="Times New Roman" w:hAnsi="Arial"/>
          <w:spacing w:val="39"/>
          <w:sz w:val="24"/>
          <w:szCs w:val="24"/>
          <w:lang w:eastAsia="fr-FR"/>
        </w:rPr>
      </w:pPr>
    </w:p>
    <w:p w14:paraId="7FA24280" w14:textId="77777777" w:rsidR="000E0160" w:rsidRDefault="000E0160">
      <w:pPr>
        <w:widowControl w:val="0"/>
        <w:spacing w:after="0" w:line="360" w:lineRule="auto"/>
        <w:jc w:val="both"/>
        <w:rPr>
          <w:rFonts w:ascii="Arial" w:eastAsia="Times New Roman" w:hAnsi="Arial"/>
          <w:spacing w:val="39"/>
          <w:sz w:val="24"/>
          <w:szCs w:val="24"/>
          <w:lang w:eastAsia="fr-FR"/>
        </w:rPr>
      </w:pPr>
    </w:p>
    <w:p w14:paraId="0EDE1C58" w14:textId="77777777" w:rsidR="000E0160" w:rsidRDefault="000E0160">
      <w:pPr>
        <w:widowControl w:val="0"/>
        <w:spacing w:after="0" w:line="360" w:lineRule="auto"/>
        <w:jc w:val="both"/>
        <w:rPr>
          <w:rFonts w:ascii="Arial" w:eastAsia="Times New Roman" w:hAnsi="Arial"/>
          <w:spacing w:val="39"/>
          <w:sz w:val="24"/>
          <w:szCs w:val="24"/>
          <w:lang w:eastAsia="fr-FR"/>
        </w:rPr>
      </w:pPr>
    </w:p>
    <w:p w14:paraId="79F2088C" w14:textId="77777777" w:rsidR="000E0160" w:rsidRDefault="000E0160">
      <w:pPr>
        <w:spacing w:after="0" w:line="240" w:lineRule="auto"/>
        <w:rPr>
          <w:rFonts w:ascii="Arial" w:eastAsia="Times New Roman" w:hAnsi="Arial"/>
          <w:spacing w:val="39"/>
          <w:sz w:val="24"/>
          <w:szCs w:val="24"/>
          <w:lang w:eastAsia="fr-FR"/>
        </w:rPr>
      </w:pPr>
    </w:p>
    <w:p w14:paraId="553EE5FC" w14:textId="77777777" w:rsidR="000E0160" w:rsidRDefault="000E0160">
      <w:pPr>
        <w:spacing w:after="0" w:line="240" w:lineRule="auto"/>
        <w:rPr>
          <w:rFonts w:ascii="Arial" w:eastAsia="Times New Roman" w:hAnsi="Arial"/>
          <w:spacing w:val="39"/>
          <w:sz w:val="24"/>
          <w:szCs w:val="24"/>
          <w:lang w:eastAsia="fr-FR"/>
        </w:rPr>
      </w:pPr>
    </w:p>
    <w:p w14:paraId="6909C997" w14:textId="77777777" w:rsidR="000E0160" w:rsidRDefault="000E0160">
      <w:pPr>
        <w:spacing w:after="0" w:line="240" w:lineRule="auto"/>
        <w:rPr>
          <w:rFonts w:ascii="Arial" w:eastAsia="Times New Roman" w:hAnsi="Arial"/>
          <w:spacing w:val="39"/>
          <w:sz w:val="24"/>
          <w:szCs w:val="24"/>
          <w:lang w:eastAsia="fr-FR"/>
        </w:rPr>
      </w:pPr>
    </w:p>
    <w:p w14:paraId="378785EA" w14:textId="77777777" w:rsidR="000E0160" w:rsidRDefault="000E0160">
      <w:pPr>
        <w:spacing w:after="0" w:line="240" w:lineRule="auto"/>
        <w:rPr>
          <w:rFonts w:ascii="Arial" w:eastAsia="Times New Roman" w:hAnsi="Arial"/>
          <w:spacing w:val="39"/>
          <w:sz w:val="24"/>
          <w:szCs w:val="24"/>
          <w:lang w:eastAsia="fr-FR"/>
        </w:rPr>
      </w:pPr>
    </w:p>
    <w:p w14:paraId="6529369A" w14:textId="77777777" w:rsidR="000E0160" w:rsidRDefault="000E0160">
      <w:pPr>
        <w:spacing w:after="0" w:line="240" w:lineRule="auto"/>
        <w:rPr>
          <w:rFonts w:ascii="Arial" w:eastAsia="Times New Roman" w:hAnsi="Arial"/>
          <w:spacing w:val="39"/>
          <w:sz w:val="24"/>
          <w:szCs w:val="24"/>
          <w:lang w:eastAsia="fr-FR"/>
        </w:rPr>
      </w:pPr>
    </w:p>
    <w:p w14:paraId="79208E8E" w14:textId="77777777" w:rsidR="000E0160" w:rsidRDefault="000E0160">
      <w:pPr>
        <w:spacing w:after="0" w:line="240" w:lineRule="auto"/>
        <w:rPr>
          <w:rFonts w:ascii="Arial" w:eastAsia="Times New Roman" w:hAnsi="Arial"/>
          <w:spacing w:val="39"/>
          <w:sz w:val="24"/>
          <w:szCs w:val="24"/>
          <w:lang w:eastAsia="fr-FR"/>
        </w:rPr>
      </w:pPr>
    </w:p>
    <w:p w14:paraId="7109CAE7" w14:textId="77777777" w:rsidR="000E0160" w:rsidRDefault="000E0160">
      <w:pPr>
        <w:spacing w:after="0" w:line="240" w:lineRule="auto"/>
        <w:rPr>
          <w:rFonts w:ascii="Arial" w:eastAsia="Times New Roman" w:hAnsi="Arial"/>
          <w:spacing w:val="39"/>
          <w:sz w:val="24"/>
          <w:szCs w:val="24"/>
          <w:lang w:eastAsia="fr-FR"/>
        </w:rPr>
      </w:pPr>
    </w:p>
    <w:p w14:paraId="1FBA00B9" w14:textId="77777777" w:rsidR="000E0160" w:rsidRDefault="000E0160">
      <w:pPr>
        <w:spacing w:after="0" w:line="240" w:lineRule="auto"/>
        <w:rPr>
          <w:rFonts w:ascii="Arial" w:eastAsia="Times New Roman" w:hAnsi="Arial"/>
          <w:spacing w:val="39"/>
          <w:sz w:val="24"/>
          <w:szCs w:val="24"/>
          <w:lang w:eastAsia="fr-FR"/>
        </w:rPr>
      </w:pPr>
    </w:p>
    <w:p w14:paraId="3DBA75F9" w14:textId="77777777" w:rsidR="000E0160" w:rsidRDefault="000E0160">
      <w:pPr>
        <w:spacing w:after="0" w:line="240" w:lineRule="auto"/>
        <w:rPr>
          <w:rFonts w:ascii="Arial" w:eastAsia="Times New Roman" w:hAnsi="Arial"/>
          <w:spacing w:val="39"/>
          <w:sz w:val="24"/>
          <w:szCs w:val="24"/>
          <w:lang w:eastAsia="fr-FR"/>
        </w:rPr>
      </w:pPr>
    </w:p>
    <w:p w14:paraId="354CB736" w14:textId="77777777" w:rsidR="000E0160" w:rsidRDefault="000E0160">
      <w:pPr>
        <w:spacing w:after="0" w:line="240" w:lineRule="auto"/>
        <w:rPr>
          <w:rFonts w:ascii="Arial" w:eastAsia="Times New Roman" w:hAnsi="Arial"/>
          <w:spacing w:val="39"/>
          <w:sz w:val="24"/>
          <w:szCs w:val="24"/>
          <w:lang w:eastAsia="fr-FR"/>
        </w:rPr>
      </w:pPr>
    </w:p>
    <w:p w14:paraId="5B1D5FB8" w14:textId="77777777" w:rsidR="000E0160" w:rsidRDefault="000E0160">
      <w:pPr>
        <w:spacing w:after="0" w:line="240" w:lineRule="auto"/>
        <w:rPr>
          <w:rFonts w:ascii="Arial" w:eastAsia="Times New Roman" w:hAnsi="Arial"/>
          <w:spacing w:val="39"/>
          <w:sz w:val="24"/>
          <w:szCs w:val="24"/>
          <w:lang w:eastAsia="fr-FR"/>
        </w:rPr>
      </w:pPr>
    </w:p>
    <w:p w14:paraId="10EDEC2A" w14:textId="77777777" w:rsidR="000E0160" w:rsidRDefault="000E0160">
      <w:pPr>
        <w:spacing w:after="0" w:line="240" w:lineRule="auto"/>
        <w:rPr>
          <w:rFonts w:ascii="Arial" w:eastAsia="Times New Roman" w:hAnsi="Arial"/>
          <w:spacing w:val="39"/>
          <w:sz w:val="24"/>
          <w:szCs w:val="24"/>
          <w:lang w:eastAsia="fr-FR"/>
        </w:rPr>
      </w:pPr>
    </w:p>
    <w:p w14:paraId="1289C454" w14:textId="77777777" w:rsidR="000E0160" w:rsidRDefault="000E0160">
      <w:pPr>
        <w:spacing w:after="0" w:line="240" w:lineRule="auto"/>
        <w:rPr>
          <w:rFonts w:ascii="Arial" w:eastAsia="Times New Roman" w:hAnsi="Arial"/>
          <w:spacing w:val="39"/>
          <w:sz w:val="24"/>
          <w:szCs w:val="24"/>
          <w:lang w:eastAsia="fr-FR"/>
        </w:rPr>
      </w:pPr>
    </w:p>
    <w:p w14:paraId="4A3D7F6A" w14:textId="77777777" w:rsidR="000E0160" w:rsidRDefault="000E0160">
      <w:pPr>
        <w:spacing w:after="0" w:line="240" w:lineRule="auto"/>
        <w:rPr>
          <w:rFonts w:ascii="Arial" w:eastAsia="Times New Roman" w:hAnsi="Arial"/>
          <w:spacing w:val="39"/>
          <w:sz w:val="24"/>
          <w:szCs w:val="24"/>
          <w:lang w:eastAsia="fr-FR"/>
        </w:rPr>
      </w:pPr>
    </w:p>
    <w:p w14:paraId="344DE87D" w14:textId="77777777" w:rsidR="000E0160" w:rsidRDefault="000E0160">
      <w:pPr>
        <w:spacing w:after="0" w:line="240" w:lineRule="auto"/>
        <w:rPr>
          <w:rFonts w:ascii="Arial" w:eastAsia="Times New Roman" w:hAnsi="Arial"/>
          <w:spacing w:val="39"/>
          <w:sz w:val="24"/>
          <w:szCs w:val="24"/>
          <w:lang w:eastAsia="fr-FR"/>
        </w:rPr>
      </w:pPr>
    </w:p>
    <w:p w14:paraId="2BDCDB3A" w14:textId="77777777" w:rsidR="000E0160" w:rsidRDefault="000E0160">
      <w:pPr>
        <w:spacing w:after="0" w:line="240" w:lineRule="auto"/>
        <w:rPr>
          <w:rFonts w:ascii="Arial" w:eastAsia="Times New Roman" w:hAnsi="Arial"/>
          <w:spacing w:val="39"/>
          <w:sz w:val="24"/>
          <w:szCs w:val="24"/>
          <w:lang w:eastAsia="fr-FR"/>
        </w:rPr>
      </w:pPr>
    </w:p>
    <w:p w14:paraId="52D3156A" w14:textId="77777777" w:rsidR="000E0160" w:rsidRDefault="000E0160">
      <w:pPr>
        <w:widowControl w:val="0"/>
        <w:spacing w:after="0" w:line="360" w:lineRule="auto"/>
        <w:jc w:val="both"/>
        <w:rPr>
          <w:rFonts w:ascii="Arial" w:eastAsia="Times New Roman" w:hAnsi="Arial"/>
          <w:spacing w:val="39"/>
          <w:sz w:val="24"/>
          <w:szCs w:val="24"/>
          <w:lang w:eastAsia="fr-FR"/>
        </w:rPr>
      </w:pPr>
    </w:p>
    <w:p w14:paraId="06E95914" w14:textId="77777777" w:rsidR="000E0160" w:rsidRDefault="000E0160">
      <w:pPr>
        <w:widowControl w:val="0"/>
        <w:spacing w:after="0" w:line="360" w:lineRule="auto"/>
        <w:jc w:val="both"/>
        <w:rPr>
          <w:rFonts w:ascii="Arial" w:eastAsia="Times New Roman" w:hAnsi="Arial"/>
          <w:sz w:val="24"/>
          <w:szCs w:val="24"/>
          <w:lang w:eastAsia="fr-FR"/>
        </w:rPr>
      </w:pPr>
    </w:p>
    <w:p w14:paraId="410B1860" w14:textId="77777777" w:rsidR="000E0160" w:rsidRDefault="00C604DC">
      <w:pPr>
        <w:widowControl w:val="0"/>
        <w:spacing w:after="0" w:line="360" w:lineRule="auto"/>
        <w:jc w:val="center"/>
        <w:rPr>
          <w:rFonts w:ascii="Arial" w:eastAsia="Times New Roman" w:hAnsi="Arial"/>
          <w:b/>
          <w:bCs/>
          <w:caps/>
          <w:spacing w:val="36"/>
          <w:position w:val="-1"/>
          <w:sz w:val="32"/>
          <w:szCs w:val="60"/>
          <w:lang w:eastAsia="fr-FR"/>
        </w:rPr>
      </w:pPr>
      <w:r>
        <w:rPr>
          <w:rFonts w:ascii="Arial" w:eastAsia="Times New Roman" w:hAnsi="Arial"/>
          <w:b/>
          <w:bCs/>
          <w:caps/>
          <w:spacing w:val="36"/>
          <w:position w:val="-1"/>
          <w:sz w:val="32"/>
          <w:szCs w:val="60"/>
          <w:lang w:eastAsia="fr-FR"/>
        </w:rPr>
        <w:br w:type="page" w:clear="all"/>
      </w:r>
      <w:bookmarkStart w:id="156" w:name="_Toc97557138"/>
      <w:bookmarkStart w:id="157" w:name="_Toc530309781"/>
      <w:r>
        <w:rPr>
          <w:rFonts w:ascii="Arial" w:eastAsia="Times New Roman" w:hAnsi="Arial"/>
          <w:b/>
          <w:bCs/>
          <w:caps/>
          <w:color w:val="FFFFFF"/>
          <w:spacing w:val="36"/>
          <w:position w:val="-1"/>
          <w:sz w:val="32"/>
          <w:szCs w:val="60"/>
          <w:lang w:eastAsia="fr-FR"/>
        </w:rPr>
        <w:lastRenderedPageBreak/>
        <w:t>P</w:t>
      </w:r>
      <w:bookmarkEnd w:id="69"/>
      <w:bookmarkEnd w:id="156"/>
      <w:bookmarkEnd w:id="157"/>
    </w:p>
    <w:p w14:paraId="61B2F8FC" w14:textId="77777777" w:rsidR="000E0160" w:rsidRDefault="00C604DC">
      <w:pPr>
        <w:widowControl w:val="0"/>
        <w:spacing w:after="0" w:line="360" w:lineRule="auto"/>
        <w:ind w:left="107" w:right="-20"/>
        <w:rPr>
          <w:rFonts w:ascii="Arial" w:eastAsia="Times New Roman" w:hAnsi="Arial"/>
          <w:sz w:val="24"/>
          <w:szCs w:val="24"/>
          <w:lang w:eastAsia="fr-FR"/>
        </w:rPr>
      </w:pPr>
      <w:r>
        <w:rPr>
          <w:rFonts w:ascii="Arial" w:eastAsia="Times New Roman" w:hAnsi="Arial"/>
          <w:sz w:val="24"/>
          <w:szCs w:val="24"/>
          <w:lang w:eastAsia="fr-FR"/>
        </w:rPr>
        <w:t>1. Joindre l’</w:t>
      </w:r>
      <w:r>
        <w:rPr>
          <w:rFonts w:ascii="Arial" w:eastAsia="Times New Roman" w:hAnsi="Arial"/>
          <w:spacing w:val="8"/>
          <w:sz w:val="24"/>
          <w:szCs w:val="24"/>
          <w:lang w:eastAsia="fr-FR"/>
        </w:rPr>
        <w:t xml:space="preserve">étude </w:t>
      </w:r>
      <w:r>
        <w:rPr>
          <w:rFonts w:ascii="Arial" w:eastAsia="Times New Roman" w:hAnsi="Arial"/>
          <w:sz w:val="24"/>
          <w:szCs w:val="24"/>
          <w:lang w:eastAsia="fr-FR"/>
        </w:rPr>
        <w:t>préalable :</w:t>
      </w:r>
    </w:p>
    <w:p w14:paraId="2A06BAC8" w14:textId="77777777" w:rsidR="000E0160" w:rsidRDefault="000E0160">
      <w:pPr>
        <w:widowControl w:val="0"/>
        <w:spacing w:after="0" w:line="360" w:lineRule="auto"/>
        <w:rPr>
          <w:rFonts w:ascii="Arial" w:eastAsia="Times New Roman" w:hAnsi="Arial"/>
          <w:sz w:val="24"/>
          <w:szCs w:val="24"/>
          <w:lang w:eastAsia="fr-FR"/>
        </w:rPr>
      </w:pPr>
    </w:p>
    <w:p w14:paraId="5F385F53" w14:textId="77777777" w:rsidR="000E0160" w:rsidRDefault="00C604DC">
      <w:pPr>
        <w:widowControl w:val="0"/>
        <w:spacing w:after="0" w:line="360" w:lineRule="auto"/>
        <w:ind w:left="107" w:right="-20"/>
        <w:rPr>
          <w:rFonts w:ascii="Arial" w:eastAsia="Times New Roman" w:hAnsi="Arial"/>
          <w:sz w:val="24"/>
          <w:szCs w:val="24"/>
          <w:lang w:eastAsia="fr-FR"/>
        </w:rPr>
      </w:pPr>
      <w:r>
        <w:rPr>
          <w:rFonts w:ascii="Arial" w:eastAsia="Times New Roman" w:hAnsi="Arial"/>
          <w:sz w:val="24"/>
          <w:szCs w:val="24"/>
          <w:lang w:eastAsia="fr-FR"/>
        </w:rPr>
        <w:t xml:space="preserve">2. </w:t>
      </w:r>
      <w:proofErr w:type="gramStart"/>
      <w:r>
        <w:rPr>
          <w:rFonts w:ascii="Arial" w:eastAsia="Times New Roman" w:hAnsi="Arial"/>
          <w:sz w:val="24"/>
          <w:szCs w:val="24"/>
          <w:lang w:eastAsia="fr-FR"/>
        </w:rPr>
        <w:t>Indiquer:</w:t>
      </w:r>
      <w:proofErr w:type="gramEnd"/>
    </w:p>
    <w:p w14:paraId="10ADD6BC" w14:textId="77777777" w:rsidR="000E0160" w:rsidRDefault="000E0160">
      <w:pPr>
        <w:widowControl w:val="0"/>
        <w:spacing w:before="10" w:after="0" w:line="360" w:lineRule="auto"/>
        <w:rPr>
          <w:rFonts w:ascii="Arial" w:eastAsia="Times New Roman" w:hAnsi="Arial"/>
          <w:sz w:val="24"/>
          <w:szCs w:val="24"/>
          <w:lang w:eastAsia="fr-FR"/>
        </w:rPr>
      </w:pPr>
    </w:p>
    <w:p w14:paraId="7813AD21" w14:textId="77777777" w:rsidR="000E0160" w:rsidRDefault="00C604DC">
      <w:pPr>
        <w:widowControl w:val="0"/>
        <w:tabs>
          <w:tab w:val="left" w:pos="1460"/>
        </w:tabs>
        <w:spacing w:after="0" w:line="360" w:lineRule="auto"/>
        <w:ind w:left="787" w:right="-20"/>
        <w:rPr>
          <w:rFonts w:ascii="Arial" w:eastAsia="Times New Roman" w:hAnsi="Arial"/>
          <w:sz w:val="24"/>
          <w:szCs w:val="24"/>
          <w:lang w:eastAsia="fr-FR"/>
        </w:rPr>
      </w:pPr>
      <w:r>
        <w:rPr>
          <w:rFonts w:ascii="Arial" w:eastAsia="Times New Roman" w:hAnsi="Arial"/>
          <w:sz w:val="24"/>
          <w:szCs w:val="24"/>
          <w:lang w:eastAsia="fr-FR"/>
        </w:rPr>
        <w:t>2.1.</w:t>
      </w:r>
      <w:r>
        <w:rPr>
          <w:rFonts w:ascii="Arial" w:eastAsia="Times New Roman" w:hAnsi="Arial"/>
          <w:sz w:val="24"/>
          <w:szCs w:val="24"/>
          <w:lang w:eastAsia="fr-FR"/>
        </w:rPr>
        <w:tab/>
        <w:t xml:space="preserve">La date </w:t>
      </w:r>
      <w:r>
        <w:rPr>
          <w:rFonts w:ascii="Arial" w:eastAsia="Times New Roman" w:hAnsi="Arial"/>
          <w:spacing w:val="8"/>
          <w:sz w:val="24"/>
          <w:szCs w:val="24"/>
          <w:lang w:eastAsia="fr-FR"/>
        </w:rPr>
        <w:t xml:space="preserve">de la réalisation de </w:t>
      </w:r>
      <w:proofErr w:type="gramStart"/>
      <w:r>
        <w:rPr>
          <w:rFonts w:ascii="Arial" w:eastAsia="Times New Roman" w:hAnsi="Arial"/>
          <w:spacing w:val="8"/>
          <w:sz w:val="24"/>
          <w:szCs w:val="24"/>
          <w:lang w:eastAsia="fr-FR"/>
        </w:rPr>
        <w:t>l’étude;</w:t>
      </w:r>
      <w:proofErr w:type="gramEnd"/>
    </w:p>
    <w:p w14:paraId="25E5CC17" w14:textId="77777777" w:rsidR="000E0160" w:rsidRDefault="000E0160">
      <w:pPr>
        <w:widowControl w:val="0"/>
        <w:spacing w:before="10" w:after="0" w:line="360" w:lineRule="auto"/>
        <w:rPr>
          <w:rFonts w:ascii="Arial" w:eastAsia="Times New Roman" w:hAnsi="Arial"/>
          <w:sz w:val="24"/>
          <w:szCs w:val="24"/>
          <w:lang w:eastAsia="fr-FR"/>
        </w:rPr>
      </w:pPr>
    </w:p>
    <w:p w14:paraId="7BD366FE" w14:textId="77777777" w:rsidR="000E0160" w:rsidRDefault="00C604DC">
      <w:pPr>
        <w:widowControl w:val="0"/>
        <w:tabs>
          <w:tab w:val="left" w:pos="1460"/>
        </w:tabs>
        <w:spacing w:after="0" w:line="360" w:lineRule="auto"/>
        <w:ind w:left="787" w:right="-20"/>
        <w:rPr>
          <w:rFonts w:ascii="Arial" w:eastAsia="Times New Roman" w:hAnsi="Arial"/>
          <w:sz w:val="24"/>
          <w:szCs w:val="24"/>
          <w:lang w:eastAsia="fr-FR"/>
        </w:rPr>
      </w:pPr>
      <w:r>
        <w:rPr>
          <w:rFonts w:ascii="Arial" w:eastAsia="Times New Roman" w:hAnsi="Arial"/>
          <w:sz w:val="24"/>
          <w:szCs w:val="24"/>
          <w:lang w:eastAsia="fr-FR"/>
        </w:rPr>
        <w:t>2.2.</w:t>
      </w:r>
      <w:r>
        <w:rPr>
          <w:rFonts w:ascii="Arial" w:eastAsia="Times New Roman" w:hAnsi="Arial"/>
          <w:sz w:val="24"/>
          <w:szCs w:val="24"/>
          <w:lang w:eastAsia="fr-FR"/>
        </w:rPr>
        <w:tab/>
        <w:t xml:space="preserve">Le nom du maître d’œuvre public ou privé l’ayant </w:t>
      </w:r>
      <w:proofErr w:type="gramStart"/>
      <w:r>
        <w:rPr>
          <w:rFonts w:ascii="Arial" w:eastAsia="Times New Roman" w:hAnsi="Arial"/>
          <w:sz w:val="24"/>
          <w:szCs w:val="24"/>
          <w:lang w:eastAsia="fr-FR"/>
        </w:rPr>
        <w:t>réalisé;</w:t>
      </w:r>
      <w:proofErr w:type="gramEnd"/>
    </w:p>
    <w:p w14:paraId="782319E7" w14:textId="77777777" w:rsidR="000E0160" w:rsidRDefault="000E0160">
      <w:pPr>
        <w:widowControl w:val="0"/>
        <w:spacing w:after="0" w:line="360" w:lineRule="auto"/>
        <w:rPr>
          <w:rFonts w:ascii="Arial" w:eastAsia="Times New Roman" w:hAnsi="Arial"/>
          <w:sz w:val="24"/>
          <w:szCs w:val="24"/>
          <w:lang w:eastAsia="fr-FR"/>
        </w:rPr>
      </w:pPr>
    </w:p>
    <w:p w14:paraId="75A5A807" w14:textId="77777777" w:rsidR="000E0160" w:rsidRDefault="00C604DC">
      <w:pPr>
        <w:widowControl w:val="0"/>
        <w:tabs>
          <w:tab w:val="left" w:pos="1460"/>
        </w:tabs>
        <w:spacing w:after="0" w:line="360" w:lineRule="auto"/>
        <w:ind w:left="787" w:right="-20"/>
        <w:rPr>
          <w:rFonts w:ascii="Arial" w:eastAsia="Times New Roman" w:hAnsi="Arial"/>
          <w:sz w:val="24"/>
          <w:szCs w:val="24"/>
          <w:lang w:eastAsia="fr-FR"/>
        </w:rPr>
      </w:pPr>
      <w:r>
        <w:rPr>
          <w:rFonts w:ascii="Arial" w:eastAsia="Times New Roman" w:hAnsi="Arial"/>
          <w:sz w:val="24"/>
          <w:szCs w:val="24"/>
          <w:lang w:eastAsia="fr-FR"/>
        </w:rPr>
        <w:t>2.3.</w:t>
      </w:r>
      <w:r>
        <w:rPr>
          <w:rFonts w:ascii="Arial" w:eastAsia="Times New Roman" w:hAnsi="Arial"/>
          <w:sz w:val="24"/>
          <w:szCs w:val="24"/>
          <w:lang w:eastAsia="fr-FR"/>
        </w:rPr>
        <w:tab/>
        <w:t xml:space="preserve">Les références du marché, si maîtrise d’œuvre privée l’ayant réalisé </w:t>
      </w:r>
      <w:r>
        <w:rPr>
          <w:rFonts w:ascii="Arial" w:eastAsia="Times New Roman" w:hAnsi="Arial"/>
          <w:spacing w:val="8"/>
          <w:sz w:val="24"/>
          <w:szCs w:val="24"/>
          <w:lang w:eastAsia="fr-FR"/>
        </w:rPr>
        <w:t>;</w:t>
      </w:r>
    </w:p>
    <w:p w14:paraId="6F2C1125" w14:textId="77777777" w:rsidR="000E0160" w:rsidRDefault="00C604DC">
      <w:pPr>
        <w:widowControl w:val="0"/>
        <w:spacing w:before="10" w:after="0" w:line="360" w:lineRule="auto"/>
        <w:rPr>
          <w:rFonts w:ascii="Arial" w:eastAsia="Times New Roman" w:hAnsi="Arial"/>
          <w:sz w:val="24"/>
          <w:szCs w:val="24"/>
          <w:lang w:eastAsia="fr-FR"/>
        </w:rPr>
      </w:pPr>
      <w:r>
        <w:rPr>
          <w:rFonts w:ascii="Arial" w:eastAsia="Times New Roman" w:hAnsi="Arial"/>
          <w:sz w:val="24"/>
          <w:szCs w:val="24"/>
          <w:lang w:eastAsia="fr-FR"/>
        </w:rPr>
        <w:t xml:space="preserve">              2.4</w:t>
      </w:r>
      <w:r>
        <w:rPr>
          <w:rFonts w:ascii="Arial" w:eastAsia="Times New Roman" w:hAnsi="Arial"/>
          <w:sz w:val="24"/>
          <w:szCs w:val="24"/>
          <w:lang w:eastAsia="fr-FR"/>
        </w:rPr>
        <w:tab/>
        <w:t xml:space="preserve">Si entretien  </w:t>
      </w:r>
    </w:p>
    <w:p w14:paraId="089ABB58" w14:textId="77777777" w:rsidR="000E0160" w:rsidRDefault="00C604DC">
      <w:pPr>
        <w:widowControl w:val="0"/>
        <w:tabs>
          <w:tab w:val="left" w:pos="1460"/>
        </w:tabs>
        <w:spacing w:after="0" w:line="360" w:lineRule="auto"/>
        <w:ind w:left="787" w:right="-241"/>
        <w:rPr>
          <w:rFonts w:ascii="Arial" w:eastAsia="Times New Roman" w:hAnsi="Arial"/>
          <w:sz w:val="24"/>
          <w:szCs w:val="24"/>
          <w:lang w:eastAsia="fr-FR"/>
        </w:rPr>
      </w:pPr>
      <w:r>
        <w:rPr>
          <w:rFonts w:ascii="Arial" w:eastAsia="Times New Roman" w:hAnsi="Arial"/>
          <w:sz w:val="24"/>
          <w:szCs w:val="24"/>
          <w:lang w:eastAsia="fr-FR"/>
        </w:rPr>
        <w:t>2.4.</w:t>
      </w:r>
      <w:r>
        <w:rPr>
          <w:rFonts w:ascii="Arial" w:eastAsia="Times New Roman" w:hAnsi="Arial"/>
          <w:sz w:val="24"/>
          <w:szCs w:val="24"/>
          <w:lang w:eastAsia="fr-FR"/>
        </w:rPr>
        <w:tab/>
        <w:t xml:space="preserve">Description des </w:t>
      </w:r>
      <w:proofErr w:type="gramStart"/>
      <w:r>
        <w:rPr>
          <w:rFonts w:ascii="Arial" w:eastAsia="Times New Roman" w:hAnsi="Arial"/>
          <w:sz w:val="24"/>
          <w:szCs w:val="24"/>
          <w:lang w:eastAsia="fr-FR"/>
        </w:rPr>
        <w:t>études:</w:t>
      </w:r>
      <w:proofErr w:type="gramEnd"/>
      <w:r>
        <w:rPr>
          <w:rFonts w:ascii="Arial" w:eastAsia="Times New Roman" w:hAnsi="Arial"/>
          <w:sz w:val="24"/>
          <w:szCs w:val="24"/>
          <w:lang w:eastAsia="fr-FR"/>
        </w:rPr>
        <w:t xml:space="preserve"> (</w:t>
      </w:r>
      <w:r>
        <w:rPr>
          <w:rFonts w:ascii="Arial" w:eastAsia="Times New Roman" w:hAnsi="Arial"/>
          <w:spacing w:val="19"/>
          <w:sz w:val="24"/>
          <w:szCs w:val="24"/>
          <w:lang w:eastAsia="fr-FR"/>
        </w:rPr>
        <w:t xml:space="preserve">pour </w:t>
      </w:r>
      <w:r>
        <w:rPr>
          <w:rFonts w:ascii="Arial" w:eastAsia="Times New Roman" w:hAnsi="Arial"/>
          <w:sz w:val="24"/>
          <w:szCs w:val="24"/>
          <w:lang w:eastAsia="fr-FR"/>
        </w:rPr>
        <w:t>les projets de moindre envergure une note</w:t>
      </w:r>
    </w:p>
    <w:p w14:paraId="3311DF09" w14:textId="77777777" w:rsidR="000E0160" w:rsidRDefault="00C604DC">
      <w:pPr>
        <w:widowControl w:val="0"/>
        <w:spacing w:before="14" w:after="0" w:line="360" w:lineRule="auto"/>
        <w:ind w:left="1468" w:right="-219"/>
        <w:rPr>
          <w:rFonts w:ascii="Arial" w:eastAsia="Times New Roman" w:hAnsi="Arial"/>
          <w:sz w:val="24"/>
          <w:szCs w:val="24"/>
          <w:lang w:eastAsia="fr-FR"/>
        </w:rPr>
      </w:pPr>
      <w:r>
        <w:rPr>
          <w:rFonts w:ascii="Arial" w:eastAsia="Times New Roman" w:hAnsi="Arial"/>
          <w:sz w:val="24"/>
          <w:szCs w:val="24"/>
          <w:lang w:eastAsia="fr-FR"/>
        </w:rPr>
        <w:t>De présentation peut être rédigée sous forme d’études préalable à condition De bien ressortir la détermination des couts et spécifications techniques).</w:t>
      </w:r>
    </w:p>
    <w:p w14:paraId="4FA61B5C" w14:textId="77777777" w:rsidR="000E0160" w:rsidRDefault="00C604DC">
      <w:pPr>
        <w:widowControl w:val="0"/>
        <w:spacing w:after="0" w:line="360" w:lineRule="auto"/>
        <w:ind w:left="1440" w:right="-264" w:hanging="1333"/>
        <w:rPr>
          <w:rFonts w:ascii="Arial" w:eastAsia="Times New Roman" w:hAnsi="Arial"/>
          <w:sz w:val="24"/>
          <w:szCs w:val="24"/>
          <w:lang w:eastAsia="fr-FR"/>
        </w:rPr>
      </w:pPr>
      <w:r>
        <w:rPr>
          <w:rFonts w:ascii="Arial" w:eastAsia="Times New Roman" w:hAnsi="Arial"/>
          <w:i/>
          <w:iCs/>
          <w:sz w:val="24"/>
          <w:szCs w:val="24"/>
          <w:lang w:eastAsia="fr-FR"/>
        </w:rPr>
        <w:t>N.B 1/</w:t>
      </w:r>
      <w:r>
        <w:rPr>
          <w:rFonts w:ascii="Arial" w:eastAsia="Times New Roman" w:hAnsi="Arial"/>
          <w:i/>
          <w:iCs/>
          <w:sz w:val="24"/>
          <w:szCs w:val="24"/>
          <w:lang w:eastAsia="fr-FR"/>
        </w:rPr>
        <w:tab/>
      </w:r>
      <w:r>
        <w:rPr>
          <w:rFonts w:ascii="Arial" w:eastAsia="Times New Roman" w:hAnsi="Arial"/>
          <w:spacing w:val="1"/>
          <w:sz w:val="24"/>
          <w:szCs w:val="24"/>
          <w:lang w:eastAsia="fr-FR"/>
        </w:rPr>
        <w:t>Pou</w:t>
      </w:r>
      <w:r>
        <w:rPr>
          <w:rFonts w:ascii="Arial" w:eastAsia="Times New Roman" w:hAnsi="Arial"/>
          <w:sz w:val="24"/>
          <w:szCs w:val="24"/>
          <w:lang w:eastAsia="fr-FR"/>
        </w:rPr>
        <w:t xml:space="preserve">r </w:t>
      </w:r>
      <w:r>
        <w:rPr>
          <w:rFonts w:ascii="Arial" w:eastAsia="Times New Roman" w:hAnsi="Arial"/>
          <w:spacing w:val="1"/>
          <w:sz w:val="24"/>
          <w:szCs w:val="24"/>
          <w:lang w:eastAsia="fr-FR"/>
        </w:rPr>
        <w:t>le</w:t>
      </w:r>
      <w:r>
        <w:rPr>
          <w:rFonts w:ascii="Arial" w:eastAsia="Times New Roman" w:hAnsi="Arial"/>
          <w:sz w:val="24"/>
          <w:szCs w:val="24"/>
          <w:lang w:eastAsia="fr-FR"/>
        </w:rPr>
        <w:t>s</w:t>
      </w:r>
      <w:r>
        <w:rPr>
          <w:rFonts w:ascii="Arial" w:eastAsia="Times New Roman" w:hAnsi="Arial"/>
          <w:spacing w:val="1"/>
          <w:sz w:val="24"/>
          <w:szCs w:val="24"/>
          <w:lang w:eastAsia="fr-FR"/>
        </w:rPr>
        <w:t xml:space="preserve"> </w:t>
      </w:r>
      <w:proofErr w:type="gramStart"/>
      <w:r>
        <w:rPr>
          <w:rFonts w:ascii="Arial" w:eastAsia="Times New Roman" w:hAnsi="Arial"/>
          <w:spacing w:val="1"/>
          <w:sz w:val="24"/>
          <w:szCs w:val="24"/>
          <w:lang w:eastAsia="fr-FR"/>
        </w:rPr>
        <w:t>prestatio</w:t>
      </w:r>
      <w:r>
        <w:rPr>
          <w:rFonts w:ascii="Arial" w:eastAsia="Times New Roman" w:hAnsi="Arial"/>
          <w:sz w:val="24"/>
          <w:szCs w:val="24"/>
          <w:lang w:eastAsia="fr-FR"/>
        </w:rPr>
        <w:t xml:space="preserve">ns  </w:t>
      </w:r>
      <w:r>
        <w:rPr>
          <w:rFonts w:ascii="Arial" w:eastAsia="Times New Roman" w:hAnsi="Arial"/>
          <w:spacing w:val="1"/>
          <w:sz w:val="24"/>
          <w:szCs w:val="24"/>
          <w:lang w:eastAsia="fr-FR"/>
        </w:rPr>
        <w:t>d</w:t>
      </w:r>
      <w:r>
        <w:rPr>
          <w:rFonts w:ascii="Arial" w:eastAsia="Times New Roman" w:hAnsi="Arial"/>
          <w:sz w:val="24"/>
          <w:szCs w:val="24"/>
          <w:lang w:eastAsia="fr-FR"/>
        </w:rPr>
        <w:t>e</w:t>
      </w:r>
      <w:proofErr w:type="gramEnd"/>
      <w:r>
        <w:rPr>
          <w:rFonts w:ascii="Arial" w:eastAsia="Times New Roman" w:hAnsi="Arial"/>
          <w:sz w:val="24"/>
          <w:szCs w:val="24"/>
          <w:lang w:eastAsia="fr-FR"/>
        </w:rPr>
        <w:t xml:space="preserve">  </w:t>
      </w:r>
      <w:r>
        <w:rPr>
          <w:rFonts w:ascii="Arial" w:eastAsia="Times New Roman" w:hAnsi="Arial"/>
          <w:spacing w:val="1"/>
          <w:sz w:val="24"/>
          <w:szCs w:val="24"/>
          <w:lang w:eastAsia="fr-FR"/>
        </w:rPr>
        <w:t>moindr</w:t>
      </w:r>
      <w:r>
        <w:rPr>
          <w:rFonts w:ascii="Arial" w:eastAsia="Times New Roman" w:hAnsi="Arial"/>
          <w:sz w:val="24"/>
          <w:szCs w:val="24"/>
          <w:lang w:eastAsia="fr-FR"/>
        </w:rPr>
        <w:t xml:space="preserve">e </w:t>
      </w:r>
      <w:r>
        <w:rPr>
          <w:rFonts w:ascii="Arial" w:eastAsia="Times New Roman" w:hAnsi="Arial"/>
          <w:spacing w:val="-37"/>
          <w:sz w:val="24"/>
          <w:szCs w:val="24"/>
          <w:lang w:eastAsia="fr-FR"/>
        </w:rPr>
        <w:t>envergure</w:t>
      </w:r>
      <w:r>
        <w:rPr>
          <w:rFonts w:ascii="Arial" w:eastAsia="Times New Roman" w:hAnsi="Arial"/>
          <w:sz w:val="24"/>
          <w:szCs w:val="24"/>
          <w:lang w:eastAsia="fr-FR"/>
        </w:rPr>
        <w:t xml:space="preserve">, </w:t>
      </w:r>
      <w:r>
        <w:rPr>
          <w:rFonts w:ascii="Arial" w:eastAsia="Times New Roman" w:hAnsi="Arial"/>
          <w:spacing w:val="1"/>
          <w:sz w:val="24"/>
          <w:szCs w:val="24"/>
          <w:lang w:eastAsia="fr-FR"/>
        </w:rPr>
        <w:t>l</w:t>
      </w:r>
      <w:r>
        <w:rPr>
          <w:rFonts w:ascii="Arial" w:eastAsia="Times New Roman" w:hAnsi="Arial"/>
          <w:sz w:val="24"/>
          <w:szCs w:val="24"/>
          <w:lang w:eastAsia="fr-FR"/>
        </w:rPr>
        <w:t xml:space="preserve">e </w:t>
      </w:r>
      <w:r>
        <w:rPr>
          <w:rFonts w:ascii="Arial" w:eastAsia="Times New Roman" w:hAnsi="Arial"/>
          <w:spacing w:val="1"/>
          <w:sz w:val="24"/>
          <w:szCs w:val="24"/>
          <w:lang w:eastAsia="fr-FR"/>
        </w:rPr>
        <w:t>Maîtr</w:t>
      </w:r>
      <w:r>
        <w:rPr>
          <w:rFonts w:ascii="Arial" w:eastAsia="Times New Roman" w:hAnsi="Arial"/>
          <w:sz w:val="24"/>
          <w:szCs w:val="24"/>
          <w:lang w:eastAsia="fr-FR"/>
        </w:rPr>
        <w:t xml:space="preserve">e </w:t>
      </w:r>
      <w:r>
        <w:rPr>
          <w:rFonts w:ascii="Arial" w:eastAsia="Times New Roman" w:hAnsi="Arial"/>
          <w:spacing w:val="1"/>
          <w:sz w:val="24"/>
          <w:szCs w:val="24"/>
          <w:lang w:eastAsia="fr-FR"/>
        </w:rPr>
        <w:t>d’Ouvrag</w:t>
      </w:r>
      <w:r>
        <w:rPr>
          <w:rFonts w:ascii="Arial" w:eastAsia="Times New Roman" w:hAnsi="Arial"/>
          <w:sz w:val="24"/>
          <w:szCs w:val="24"/>
          <w:lang w:eastAsia="fr-FR"/>
        </w:rPr>
        <w:t xml:space="preserve">e </w:t>
      </w:r>
      <w:r>
        <w:rPr>
          <w:rFonts w:ascii="Arial" w:eastAsia="Times New Roman" w:hAnsi="Arial"/>
          <w:spacing w:val="1"/>
          <w:sz w:val="24"/>
          <w:szCs w:val="24"/>
          <w:lang w:eastAsia="fr-FR"/>
        </w:rPr>
        <w:t>o</w:t>
      </w:r>
      <w:r>
        <w:rPr>
          <w:rFonts w:ascii="Arial" w:eastAsia="Times New Roman" w:hAnsi="Arial"/>
          <w:sz w:val="24"/>
          <w:szCs w:val="24"/>
          <w:lang w:eastAsia="fr-FR"/>
        </w:rPr>
        <w:t xml:space="preserve">u </w:t>
      </w:r>
      <w:r>
        <w:rPr>
          <w:rFonts w:ascii="Arial" w:eastAsia="Times New Roman" w:hAnsi="Arial"/>
          <w:spacing w:val="1"/>
          <w:sz w:val="24"/>
          <w:szCs w:val="24"/>
          <w:lang w:eastAsia="fr-FR"/>
        </w:rPr>
        <w:t xml:space="preserve">Maître </w:t>
      </w:r>
      <w:r>
        <w:rPr>
          <w:rFonts w:ascii="Arial" w:eastAsia="Times New Roman" w:hAnsi="Arial"/>
          <w:sz w:val="24"/>
          <w:szCs w:val="24"/>
          <w:lang w:eastAsia="fr-FR"/>
        </w:rPr>
        <w:t>d’Ouvrage Délégué peut fournir un calcul justificatif des quantités du DAO.</w:t>
      </w:r>
    </w:p>
    <w:p w14:paraId="32747004" w14:textId="77777777" w:rsidR="000E0160" w:rsidRDefault="00C604DC">
      <w:pPr>
        <w:widowControl w:val="0"/>
        <w:spacing w:after="0" w:line="360" w:lineRule="auto"/>
        <w:ind w:left="1440" w:right="-263" w:hanging="718"/>
        <w:rPr>
          <w:rFonts w:ascii="Arial" w:eastAsia="Times New Roman" w:hAnsi="Arial"/>
          <w:iCs/>
          <w:sz w:val="24"/>
          <w:szCs w:val="24"/>
          <w:lang w:eastAsia="fr-FR"/>
        </w:rPr>
      </w:pPr>
      <w:r>
        <w:rPr>
          <w:rFonts w:ascii="Arial" w:eastAsia="Times New Roman" w:hAnsi="Arial"/>
          <w:i/>
          <w:iCs/>
          <w:sz w:val="24"/>
          <w:szCs w:val="24"/>
          <w:lang w:eastAsia="fr-FR"/>
        </w:rPr>
        <w:t>2/</w:t>
      </w:r>
      <w:r>
        <w:rPr>
          <w:rFonts w:ascii="Arial" w:eastAsia="Times New Roman" w:hAnsi="Arial"/>
          <w:i/>
          <w:iCs/>
          <w:sz w:val="24"/>
          <w:szCs w:val="24"/>
          <w:lang w:eastAsia="fr-FR"/>
        </w:rPr>
        <w:tab/>
      </w:r>
      <w:r>
        <w:rPr>
          <w:rFonts w:ascii="Arial" w:eastAsia="Times New Roman" w:hAnsi="Arial"/>
          <w:iCs/>
          <w:sz w:val="24"/>
          <w:szCs w:val="24"/>
          <w:lang w:eastAsia="fr-FR"/>
        </w:rPr>
        <w:t>Le président de la commission des marchés peut avant de se prononcer, solliciter l’avis d’un expert sur la qualité des études réalisées.</w:t>
      </w:r>
    </w:p>
    <w:p w14:paraId="37FA09E4" w14:textId="77777777" w:rsidR="000E0160" w:rsidRDefault="000E0160">
      <w:pPr>
        <w:widowControl w:val="0"/>
        <w:spacing w:after="0" w:line="360" w:lineRule="auto"/>
        <w:ind w:left="1440" w:right="-263" w:hanging="718"/>
        <w:rPr>
          <w:rFonts w:ascii="Arial" w:eastAsia="Times New Roman" w:hAnsi="Arial"/>
          <w:sz w:val="24"/>
          <w:szCs w:val="24"/>
          <w:lang w:eastAsia="fr-FR"/>
        </w:rPr>
      </w:pPr>
    </w:p>
    <w:p w14:paraId="0E5A51C3" w14:textId="77777777" w:rsidR="000E0160" w:rsidRDefault="00C604DC">
      <w:pPr>
        <w:spacing w:after="0" w:line="240" w:lineRule="auto"/>
        <w:rPr>
          <w:rFonts w:ascii="Arial" w:eastAsia="Times New Roman" w:hAnsi="Arial"/>
          <w:sz w:val="24"/>
          <w:szCs w:val="24"/>
          <w:lang w:eastAsia="fr-FR"/>
        </w:rPr>
      </w:pPr>
      <w:r>
        <w:rPr>
          <w:rFonts w:ascii="Arial" w:eastAsia="Times New Roman" w:hAnsi="Arial"/>
          <w:sz w:val="24"/>
          <w:szCs w:val="24"/>
          <w:lang w:eastAsia="fr-FR"/>
        </w:rPr>
        <w:br w:type="page" w:clear="all"/>
      </w:r>
    </w:p>
    <w:p w14:paraId="39FF68D4" w14:textId="77777777" w:rsidR="000E0160" w:rsidRDefault="000E0160">
      <w:pPr>
        <w:pageBreakBefore/>
        <w:spacing w:after="0" w:line="360" w:lineRule="auto"/>
        <w:rPr>
          <w:rFonts w:ascii="Arial" w:eastAsia="Times New Roman" w:hAnsi="Arial"/>
          <w:sz w:val="24"/>
          <w:szCs w:val="24"/>
          <w:lang w:eastAsia="fr-FR"/>
        </w:rPr>
      </w:pPr>
    </w:p>
    <w:p w14:paraId="16654F54" w14:textId="77777777" w:rsidR="000E0160" w:rsidRDefault="000E0160">
      <w:pPr>
        <w:widowControl w:val="0"/>
        <w:spacing w:after="0" w:line="360" w:lineRule="auto"/>
        <w:jc w:val="both"/>
        <w:rPr>
          <w:rFonts w:ascii="Arial" w:eastAsia="Times New Roman" w:hAnsi="Arial"/>
          <w:sz w:val="24"/>
          <w:szCs w:val="24"/>
          <w:lang w:eastAsia="fr-FR"/>
        </w:rPr>
      </w:pPr>
    </w:p>
    <w:p w14:paraId="47A119D7" w14:textId="77777777" w:rsidR="000E0160" w:rsidRDefault="000E0160">
      <w:pPr>
        <w:widowControl w:val="0"/>
        <w:spacing w:after="0" w:line="360" w:lineRule="auto"/>
        <w:jc w:val="both"/>
        <w:rPr>
          <w:rFonts w:ascii="Arial" w:eastAsia="Times New Roman" w:hAnsi="Arial"/>
          <w:sz w:val="24"/>
          <w:szCs w:val="24"/>
          <w:lang w:eastAsia="fr-FR"/>
        </w:rPr>
      </w:pPr>
    </w:p>
    <w:p w14:paraId="0A691C29" w14:textId="77777777" w:rsidR="000E0160" w:rsidRDefault="000E0160">
      <w:pPr>
        <w:widowControl w:val="0"/>
        <w:spacing w:after="0" w:line="360" w:lineRule="auto"/>
        <w:jc w:val="both"/>
        <w:rPr>
          <w:rFonts w:ascii="Arial" w:eastAsia="Times New Roman" w:hAnsi="Arial"/>
          <w:sz w:val="24"/>
          <w:szCs w:val="24"/>
          <w:lang w:eastAsia="fr-FR"/>
        </w:rPr>
      </w:pPr>
    </w:p>
    <w:p w14:paraId="7D69F635" w14:textId="77777777" w:rsidR="000E0160" w:rsidRDefault="000E0160">
      <w:pPr>
        <w:widowControl w:val="0"/>
        <w:spacing w:after="0" w:line="360" w:lineRule="auto"/>
        <w:jc w:val="both"/>
        <w:rPr>
          <w:rFonts w:ascii="Arial" w:eastAsia="Times New Roman" w:hAnsi="Arial"/>
          <w:sz w:val="24"/>
          <w:szCs w:val="24"/>
          <w:lang w:eastAsia="fr-FR"/>
        </w:rPr>
      </w:pPr>
    </w:p>
    <w:p w14:paraId="65173AA0" w14:textId="77777777" w:rsidR="000E0160" w:rsidRDefault="000E0160">
      <w:pPr>
        <w:widowControl w:val="0"/>
        <w:spacing w:after="0" w:line="360" w:lineRule="auto"/>
        <w:jc w:val="both"/>
        <w:rPr>
          <w:rFonts w:ascii="Arial" w:eastAsia="Times New Roman" w:hAnsi="Arial"/>
          <w:sz w:val="24"/>
          <w:szCs w:val="24"/>
          <w:lang w:eastAsia="fr-FR"/>
        </w:rPr>
      </w:pPr>
    </w:p>
    <w:p w14:paraId="4730F134" w14:textId="77777777" w:rsidR="000E0160" w:rsidRDefault="000E0160">
      <w:pPr>
        <w:widowControl w:val="0"/>
        <w:spacing w:after="0" w:line="360" w:lineRule="auto"/>
        <w:jc w:val="both"/>
        <w:rPr>
          <w:rFonts w:ascii="Arial" w:eastAsia="Times New Roman" w:hAnsi="Arial"/>
          <w:sz w:val="24"/>
          <w:szCs w:val="24"/>
          <w:lang w:eastAsia="fr-FR"/>
        </w:rPr>
      </w:pPr>
    </w:p>
    <w:p w14:paraId="3BA23301" w14:textId="77777777" w:rsidR="000E0160" w:rsidRDefault="000E0160">
      <w:pPr>
        <w:widowControl w:val="0"/>
        <w:spacing w:after="0" w:line="360" w:lineRule="auto"/>
        <w:jc w:val="both"/>
        <w:rPr>
          <w:rFonts w:ascii="Arial" w:eastAsia="Times New Roman" w:hAnsi="Arial"/>
          <w:sz w:val="24"/>
          <w:szCs w:val="24"/>
          <w:lang w:eastAsia="fr-FR"/>
        </w:rPr>
      </w:pPr>
    </w:p>
    <w:p w14:paraId="588B8268" w14:textId="77777777" w:rsidR="000E0160" w:rsidRDefault="000E0160">
      <w:pPr>
        <w:widowControl w:val="0"/>
        <w:spacing w:after="0" w:line="360" w:lineRule="auto"/>
        <w:jc w:val="both"/>
        <w:rPr>
          <w:rFonts w:ascii="Arial" w:eastAsia="Times New Roman" w:hAnsi="Arial"/>
          <w:sz w:val="24"/>
          <w:szCs w:val="24"/>
          <w:lang w:eastAsia="fr-FR"/>
        </w:rPr>
      </w:pPr>
    </w:p>
    <w:p w14:paraId="7B16AFD6" w14:textId="77777777" w:rsidR="000E0160" w:rsidRDefault="000E0160">
      <w:pPr>
        <w:widowControl w:val="0"/>
        <w:spacing w:after="0" w:line="360" w:lineRule="auto"/>
        <w:jc w:val="both"/>
        <w:rPr>
          <w:rFonts w:ascii="Arial" w:eastAsia="Times New Roman" w:hAnsi="Arial"/>
          <w:sz w:val="24"/>
          <w:szCs w:val="24"/>
          <w:lang w:eastAsia="fr-FR"/>
        </w:rPr>
      </w:pPr>
    </w:p>
    <w:p w14:paraId="30649FB3" w14:textId="77777777" w:rsidR="000E0160" w:rsidRDefault="000E0160">
      <w:pPr>
        <w:widowControl w:val="0"/>
        <w:spacing w:after="0" w:line="360" w:lineRule="auto"/>
        <w:jc w:val="both"/>
        <w:rPr>
          <w:rFonts w:ascii="Arial" w:eastAsia="Times New Roman" w:hAnsi="Arial"/>
          <w:sz w:val="24"/>
          <w:szCs w:val="24"/>
          <w:lang w:eastAsia="fr-FR"/>
        </w:rPr>
      </w:pPr>
    </w:p>
    <w:p w14:paraId="1F4F72B7" w14:textId="77777777" w:rsidR="000E0160" w:rsidRDefault="000E0160">
      <w:pPr>
        <w:widowControl w:val="0"/>
        <w:spacing w:after="0" w:line="360" w:lineRule="auto"/>
        <w:jc w:val="both"/>
        <w:rPr>
          <w:rFonts w:ascii="Arial" w:eastAsia="Times New Roman" w:hAnsi="Arial"/>
          <w:sz w:val="24"/>
          <w:szCs w:val="24"/>
          <w:lang w:eastAsia="fr-FR"/>
        </w:rPr>
      </w:pPr>
    </w:p>
    <w:p w14:paraId="45F0A468" w14:textId="77777777" w:rsidR="000E0160" w:rsidRDefault="000E0160">
      <w:pPr>
        <w:widowControl w:val="0"/>
        <w:spacing w:after="0" w:line="360" w:lineRule="auto"/>
        <w:jc w:val="both"/>
        <w:rPr>
          <w:rFonts w:ascii="Arial" w:eastAsia="Times New Roman" w:hAnsi="Arial"/>
          <w:sz w:val="24"/>
          <w:szCs w:val="24"/>
          <w:lang w:eastAsia="fr-FR"/>
        </w:rPr>
      </w:pPr>
    </w:p>
    <w:p w14:paraId="3BE00006" w14:textId="77777777" w:rsidR="000E0160" w:rsidRDefault="000E0160">
      <w:pPr>
        <w:widowControl w:val="0"/>
        <w:spacing w:after="0" w:line="360" w:lineRule="auto"/>
        <w:jc w:val="both"/>
        <w:rPr>
          <w:rFonts w:ascii="Arial" w:eastAsia="Times New Roman" w:hAnsi="Arial"/>
          <w:sz w:val="24"/>
          <w:szCs w:val="24"/>
          <w:lang w:eastAsia="fr-FR"/>
        </w:rPr>
      </w:pPr>
    </w:p>
    <w:p w14:paraId="1B6DC2A5" w14:textId="77777777" w:rsidR="000E0160" w:rsidRDefault="000E0160">
      <w:pPr>
        <w:widowControl w:val="0"/>
        <w:spacing w:after="0" w:line="360" w:lineRule="auto"/>
        <w:jc w:val="both"/>
        <w:rPr>
          <w:rFonts w:ascii="Arial" w:eastAsia="Times New Roman" w:hAnsi="Arial"/>
          <w:sz w:val="24"/>
          <w:szCs w:val="24"/>
          <w:lang w:eastAsia="fr-FR"/>
        </w:rPr>
      </w:pPr>
    </w:p>
    <w:p w14:paraId="5CD0ECF6" w14:textId="77777777" w:rsidR="000E0160" w:rsidRDefault="00C604DC">
      <w:pPr>
        <w:widowControl w:val="0"/>
        <w:spacing w:after="0" w:line="240" w:lineRule="auto"/>
        <w:ind w:left="851"/>
        <w:jc w:val="center"/>
        <w:outlineLvl w:val="0"/>
        <w:rPr>
          <w:rFonts w:ascii="Arial" w:hAnsi="Arial"/>
          <w:b/>
          <w:caps/>
          <w:spacing w:val="45"/>
          <w:sz w:val="36"/>
          <w:szCs w:val="36"/>
        </w:rPr>
      </w:pPr>
      <w:r>
        <w:rPr>
          <w:rFonts w:ascii="Arial" w:hAnsi="Arial"/>
          <w:b/>
          <w:caps/>
          <w:spacing w:val="45"/>
          <w:sz w:val="36"/>
          <w:szCs w:val="36"/>
        </w:rPr>
        <w:t> </w:t>
      </w:r>
      <w:bookmarkStart w:id="158" w:name="_Toc157306475"/>
      <w:bookmarkStart w:id="159" w:name="_Toc97543371"/>
      <w:bookmarkStart w:id="160" w:name="_Toc97557139"/>
      <w:r>
        <w:rPr>
          <w:rFonts w:ascii="Arial" w:hAnsi="Arial"/>
          <w:b/>
          <w:caps/>
          <w:spacing w:val="45"/>
          <w:sz w:val="36"/>
          <w:szCs w:val="36"/>
        </w:rPr>
        <w:t xml:space="preserve">piece n°14 : </w:t>
      </w:r>
    </w:p>
    <w:p w14:paraId="561F7BF9" w14:textId="77777777" w:rsidR="000E0160" w:rsidRDefault="00C604DC">
      <w:pPr>
        <w:widowControl w:val="0"/>
        <w:spacing w:after="0" w:line="240" w:lineRule="auto"/>
        <w:ind w:left="851"/>
        <w:jc w:val="center"/>
        <w:outlineLvl w:val="0"/>
        <w:rPr>
          <w:rFonts w:ascii="Arial" w:hAnsi="Arial"/>
          <w:b/>
          <w:caps/>
          <w:spacing w:val="45"/>
          <w:sz w:val="36"/>
          <w:szCs w:val="36"/>
        </w:rPr>
      </w:pPr>
      <w:r>
        <w:rPr>
          <w:rFonts w:ascii="Arial" w:hAnsi="Arial"/>
          <w:b/>
          <w:caps/>
          <w:spacing w:val="45"/>
          <w:sz w:val="36"/>
          <w:szCs w:val="36"/>
        </w:rPr>
        <w:t>Liste deS organismes habilités à émettre des cautions dans le cadre des Marchés Publics</w:t>
      </w:r>
      <w:bookmarkEnd w:id="158"/>
      <w:bookmarkEnd w:id="159"/>
      <w:bookmarkEnd w:id="160"/>
    </w:p>
    <w:p w14:paraId="10E3DACC" w14:textId="77777777" w:rsidR="000E0160" w:rsidRDefault="000E0160">
      <w:pPr>
        <w:widowControl w:val="0"/>
        <w:spacing w:after="0" w:line="360" w:lineRule="auto"/>
        <w:jc w:val="both"/>
        <w:rPr>
          <w:rFonts w:ascii="Arial" w:eastAsia="Times New Roman" w:hAnsi="Arial"/>
          <w:spacing w:val="30"/>
          <w:sz w:val="24"/>
          <w:szCs w:val="24"/>
          <w:lang w:eastAsia="fr-FR"/>
        </w:rPr>
      </w:pPr>
    </w:p>
    <w:p w14:paraId="104D87B3" w14:textId="77777777" w:rsidR="000E0160" w:rsidRDefault="000E0160">
      <w:pPr>
        <w:widowControl w:val="0"/>
        <w:spacing w:after="0" w:line="360" w:lineRule="auto"/>
        <w:jc w:val="both"/>
        <w:rPr>
          <w:rFonts w:ascii="Arial" w:eastAsia="Times New Roman" w:hAnsi="Arial"/>
          <w:spacing w:val="30"/>
          <w:sz w:val="24"/>
          <w:szCs w:val="24"/>
          <w:lang w:eastAsia="fr-FR"/>
        </w:rPr>
      </w:pPr>
    </w:p>
    <w:p w14:paraId="095B8B5D" w14:textId="77777777" w:rsidR="000E0160" w:rsidRDefault="000E0160">
      <w:pPr>
        <w:widowControl w:val="0"/>
        <w:spacing w:after="0" w:line="360" w:lineRule="auto"/>
        <w:jc w:val="both"/>
        <w:rPr>
          <w:rFonts w:ascii="Arial" w:eastAsia="Times New Roman" w:hAnsi="Arial"/>
          <w:spacing w:val="30"/>
          <w:sz w:val="24"/>
          <w:szCs w:val="24"/>
          <w:lang w:eastAsia="fr-FR"/>
        </w:rPr>
      </w:pPr>
    </w:p>
    <w:p w14:paraId="17FE1E25" w14:textId="77777777" w:rsidR="000E0160" w:rsidRDefault="000E0160">
      <w:pPr>
        <w:widowControl w:val="0"/>
        <w:spacing w:after="0" w:line="360" w:lineRule="auto"/>
        <w:jc w:val="both"/>
        <w:rPr>
          <w:rFonts w:ascii="Arial" w:eastAsia="Times New Roman" w:hAnsi="Arial"/>
          <w:spacing w:val="30"/>
          <w:sz w:val="24"/>
          <w:szCs w:val="24"/>
          <w:lang w:eastAsia="fr-FR"/>
        </w:rPr>
      </w:pPr>
    </w:p>
    <w:p w14:paraId="0AD71D21" w14:textId="77777777" w:rsidR="000E0160" w:rsidRDefault="000E0160">
      <w:pPr>
        <w:widowControl w:val="0"/>
        <w:spacing w:after="0" w:line="360" w:lineRule="auto"/>
        <w:jc w:val="both"/>
        <w:rPr>
          <w:rFonts w:ascii="Arial" w:eastAsia="Times New Roman" w:hAnsi="Arial"/>
          <w:spacing w:val="30"/>
          <w:sz w:val="24"/>
          <w:szCs w:val="24"/>
          <w:lang w:eastAsia="fr-FR"/>
        </w:rPr>
      </w:pPr>
    </w:p>
    <w:p w14:paraId="79852A7D" w14:textId="77777777" w:rsidR="000E0160" w:rsidRDefault="000E0160">
      <w:pPr>
        <w:widowControl w:val="0"/>
        <w:spacing w:after="0" w:line="360" w:lineRule="auto"/>
        <w:jc w:val="both"/>
        <w:rPr>
          <w:rFonts w:ascii="Arial" w:eastAsia="Times New Roman" w:hAnsi="Arial"/>
          <w:spacing w:val="30"/>
          <w:sz w:val="24"/>
          <w:szCs w:val="24"/>
          <w:lang w:eastAsia="fr-FR"/>
        </w:rPr>
      </w:pPr>
    </w:p>
    <w:p w14:paraId="04BC03C3" w14:textId="77777777" w:rsidR="000E0160" w:rsidRDefault="00C604DC">
      <w:pPr>
        <w:widowControl w:val="0"/>
        <w:tabs>
          <w:tab w:val="left" w:pos="4180"/>
          <w:tab w:val="left" w:pos="5700"/>
          <w:tab w:val="left" w:pos="6920"/>
        </w:tabs>
        <w:spacing w:after="0" w:line="360" w:lineRule="auto"/>
        <w:rPr>
          <w:rFonts w:ascii="Arial" w:eastAsia="Times New Roman" w:hAnsi="Arial"/>
          <w:b/>
          <w:spacing w:val="30"/>
          <w:sz w:val="24"/>
          <w:szCs w:val="24"/>
          <w:lang w:eastAsia="fr-FR"/>
        </w:rPr>
      </w:pPr>
      <w:r>
        <w:rPr>
          <w:rFonts w:ascii="Arial" w:eastAsia="Times New Roman" w:hAnsi="Arial"/>
          <w:b/>
          <w:spacing w:val="30"/>
          <w:sz w:val="24"/>
          <w:szCs w:val="24"/>
          <w:lang w:eastAsia="fr-FR"/>
        </w:rPr>
        <w:br w:type="page" w:clear="all"/>
      </w:r>
    </w:p>
    <w:p w14:paraId="3BE8F72E" w14:textId="77777777" w:rsidR="000E0160" w:rsidRDefault="00C604DC">
      <w:pPr>
        <w:widowControl w:val="0"/>
        <w:tabs>
          <w:tab w:val="left" w:pos="4180"/>
          <w:tab w:val="left" w:pos="5700"/>
          <w:tab w:val="left" w:pos="6920"/>
        </w:tabs>
        <w:spacing w:after="0" w:line="240" w:lineRule="auto"/>
        <w:jc w:val="both"/>
        <w:rPr>
          <w:rFonts w:ascii="Arial" w:eastAsia="Times New Roman" w:hAnsi="Arial"/>
          <w:b/>
          <w:bCs/>
          <w:i/>
          <w:spacing w:val="30"/>
          <w:sz w:val="24"/>
          <w:szCs w:val="24"/>
          <w:lang w:eastAsia="fr-FR"/>
        </w:rPr>
      </w:pPr>
      <w:r>
        <w:rPr>
          <w:rFonts w:ascii="Arial" w:eastAsia="Times New Roman" w:hAnsi="Arial"/>
          <w:b/>
          <w:bCs/>
          <w:i/>
          <w:spacing w:val="30"/>
          <w:sz w:val="24"/>
          <w:szCs w:val="24"/>
          <w:lang w:eastAsia="fr-FR"/>
        </w:rPr>
        <w:lastRenderedPageBreak/>
        <w:t>LISTES DES ETABLISSEMENTS BANCAIRES ET ORGANISMES FINANCIERS AUTORISES A EMETTRE DES CAUTIONS DANS LE CADRE DES MARCHES PUBLICS</w:t>
      </w:r>
    </w:p>
    <w:p w14:paraId="735F610C" w14:textId="77777777" w:rsidR="000E0160" w:rsidRDefault="000E0160">
      <w:pPr>
        <w:widowControl w:val="0"/>
        <w:tabs>
          <w:tab w:val="left" w:pos="4180"/>
          <w:tab w:val="left" w:pos="5700"/>
          <w:tab w:val="left" w:pos="6920"/>
        </w:tabs>
        <w:spacing w:after="0" w:line="240" w:lineRule="auto"/>
        <w:jc w:val="both"/>
        <w:rPr>
          <w:rFonts w:ascii="Arial" w:eastAsia="Times New Roman" w:hAnsi="Arial"/>
          <w:b/>
          <w:bCs/>
          <w:i/>
          <w:spacing w:val="30"/>
          <w:sz w:val="10"/>
          <w:szCs w:val="10"/>
          <w:lang w:eastAsia="fr-FR"/>
        </w:rPr>
      </w:pPr>
    </w:p>
    <w:p w14:paraId="2D1AF22F" w14:textId="77777777" w:rsidR="000E0160" w:rsidRDefault="00C604DC">
      <w:pPr>
        <w:widowControl w:val="0"/>
        <w:tabs>
          <w:tab w:val="left" w:pos="4180"/>
          <w:tab w:val="left" w:pos="5700"/>
          <w:tab w:val="left" w:pos="6920"/>
        </w:tabs>
        <w:spacing w:after="0" w:line="240" w:lineRule="auto"/>
        <w:jc w:val="both"/>
        <w:rPr>
          <w:rFonts w:ascii="Arial" w:eastAsia="Times New Roman" w:hAnsi="Arial"/>
          <w:b/>
          <w:i/>
          <w:spacing w:val="30"/>
          <w:sz w:val="24"/>
          <w:szCs w:val="24"/>
          <w:lang w:eastAsia="fr-FR"/>
        </w:rPr>
      </w:pPr>
      <w:r>
        <w:rPr>
          <w:rFonts w:ascii="Arial" w:eastAsia="Times New Roman" w:hAnsi="Arial"/>
          <w:b/>
          <w:i/>
          <w:spacing w:val="30"/>
          <w:sz w:val="24"/>
          <w:szCs w:val="24"/>
          <w:lang w:eastAsia="fr-FR"/>
        </w:rPr>
        <w:t>[NB : insérer la liste en vigueur au moment du lancement de la procédure.]</w:t>
      </w:r>
    </w:p>
    <w:p w14:paraId="7DC9D368" w14:textId="77777777" w:rsidR="000E0160" w:rsidRDefault="00C604DC">
      <w:pPr>
        <w:widowControl w:val="0"/>
        <w:tabs>
          <w:tab w:val="left" w:pos="4180"/>
          <w:tab w:val="left" w:pos="5700"/>
          <w:tab w:val="left" w:pos="6920"/>
        </w:tabs>
        <w:spacing w:after="0" w:line="240" w:lineRule="auto"/>
        <w:jc w:val="both"/>
        <w:rPr>
          <w:rFonts w:ascii="Arial" w:eastAsia="Times New Roman" w:hAnsi="Arial"/>
          <w:b/>
          <w:iCs/>
          <w:spacing w:val="30"/>
          <w:sz w:val="24"/>
          <w:szCs w:val="24"/>
          <w:lang w:eastAsia="fr-FR"/>
        </w:rPr>
      </w:pPr>
      <w:r>
        <w:rPr>
          <w:rFonts w:ascii="Arial" w:eastAsia="Times New Roman" w:hAnsi="Arial"/>
          <w:b/>
          <w:iCs/>
          <w:spacing w:val="30"/>
          <w:sz w:val="24"/>
          <w:szCs w:val="24"/>
          <w:lang w:eastAsia="fr-FR"/>
        </w:rPr>
        <w:t>I- BANQUES</w:t>
      </w:r>
    </w:p>
    <w:p w14:paraId="42C030EC" w14:textId="77777777" w:rsidR="000E0160" w:rsidRDefault="00C604DC" w:rsidP="009F66B9">
      <w:pPr>
        <w:widowControl w:val="0"/>
        <w:numPr>
          <w:ilvl w:val="0"/>
          <w:numId w:val="77"/>
        </w:numPr>
        <w:tabs>
          <w:tab w:val="left" w:pos="4180"/>
          <w:tab w:val="left" w:pos="5700"/>
          <w:tab w:val="left" w:pos="6920"/>
        </w:tabs>
        <w:spacing w:after="0" w:line="240" w:lineRule="auto"/>
        <w:jc w:val="both"/>
        <w:rPr>
          <w:rFonts w:ascii="Arial" w:eastAsia="Times New Roman" w:hAnsi="Arial"/>
          <w:bCs/>
          <w:iCs/>
          <w:spacing w:val="30"/>
          <w:sz w:val="24"/>
          <w:szCs w:val="24"/>
          <w:lang w:val="en-US" w:eastAsia="fr-FR"/>
        </w:rPr>
      </w:pPr>
      <w:r>
        <w:rPr>
          <w:rFonts w:ascii="Arial" w:eastAsia="Times New Roman" w:hAnsi="Arial"/>
          <w:bCs/>
          <w:iCs/>
          <w:spacing w:val="30"/>
          <w:sz w:val="24"/>
          <w:szCs w:val="24"/>
          <w:lang w:val="en-US" w:eastAsia="fr-FR"/>
        </w:rPr>
        <w:t xml:space="preserve">Access Bank Cameroon, </w:t>
      </w:r>
      <w:proofErr w:type="gramStart"/>
      <w:r>
        <w:rPr>
          <w:rFonts w:ascii="Arial" w:eastAsia="Times New Roman" w:hAnsi="Arial"/>
          <w:bCs/>
          <w:iCs/>
          <w:spacing w:val="30"/>
          <w:sz w:val="24"/>
          <w:szCs w:val="24"/>
          <w:lang w:val="en-US" w:eastAsia="fr-FR"/>
        </w:rPr>
        <w:t>BP :</w:t>
      </w:r>
      <w:proofErr w:type="gramEnd"/>
      <w:r>
        <w:rPr>
          <w:rFonts w:ascii="Arial" w:eastAsia="Times New Roman" w:hAnsi="Arial"/>
          <w:bCs/>
          <w:iCs/>
          <w:spacing w:val="30"/>
          <w:sz w:val="24"/>
          <w:szCs w:val="24"/>
          <w:lang w:val="en-US" w:eastAsia="fr-FR"/>
        </w:rPr>
        <w:t xml:space="preserve"> 6 000 Yaoundé ;</w:t>
      </w:r>
    </w:p>
    <w:p w14:paraId="62219630" w14:textId="77777777" w:rsidR="000E0160" w:rsidRDefault="00C604DC" w:rsidP="009F66B9">
      <w:pPr>
        <w:widowControl w:val="0"/>
        <w:numPr>
          <w:ilvl w:val="0"/>
          <w:numId w:val="77"/>
        </w:numPr>
        <w:tabs>
          <w:tab w:val="left" w:pos="4180"/>
          <w:tab w:val="left" w:pos="5700"/>
          <w:tab w:val="left" w:pos="6920"/>
        </w:tabs>
        <w:spacing w:after="0" w:line="240" w:lineRule="auto"/>
        <w:jc w:val="both"/>
        <w:rPr>
          <w:rFonts w:ascii="Arial" w:eastAsia="Times New Roman" w:hAnsi="Arial"/>
          <w:bCs/>
          <w:iCs/>
          <w:spacing w:val="30"/>
          <w:sz w:val="24"/>
          <w:szCs w:val="24"/>
          <w:lang w:val="en-US" w:eastAsia="fr-FR"/>
        </w:rPr>
      </w:pPr>
      <w:proofErr w:type="spellStart"/>
      <w:r>
        <w:rPr>
          <w:rFonts w:ascii="Arial" w:eastAsia="Times New Roman" w:hAnsi="Arial"/>
          <w:bCs/>
          <w:iCs/>
          <w:spacing w:val="30"/>
          <w:sz w:val="24"/>
          <w:szCs w:val="24"/>
          <w:lang w:val="en-US" w:eastAsia="fr-FR"/>
        </w:rPr>
        <w:t>Afriland</w:t>
      </w:r>
      <w:proofErr w:type="spellEnd"/>
      <w:r>
        <w:rPr>
          <w:rFonts w:ascii="Arial" w:eastAsia="Times New Roman" w:hAnsi="Arial"/>
          <w:bCs/>
          <w:iCs/>
          <w:spacing w:val="30"/>
          <w:sz w:val="24"/>
          <w:szCs w:val="24"/>
          <w:lang w:val="en-US" w:eastAsia="fr-FR"/>
        </w:rPr>
        <w:t xml:space="preserve"> First Bank (AFB), </w:t>
      </w:r>
      <w:proofErr w:type="gramStart"/>
      <w:r>
        <w:rPr>
          <w:rFonts w:ascii="Arial" w:eastAsia="Times New Roman" w:hAnsi="Arial"/>
          <w:bCs/>
          <w:iCs/>
          <w:spacing w:val="30"/>
          <w:sz w:val="24"/>
          <w:szCs w:val="24"/>
          <w:lang w:val="en-US" w:eastAsia="fr-FR"/>
        </w:rPr>
        <w:t>BP :</w:t>
      </w:r>
      <w:proofErr w:type="gramEnd"/>
      <w:r>
        <w:rPr>
          <w:rFonts w:ascii="Arial" w:eastAsia="Times New Roman" w:hAnsi="Arial"/>
          <w:bCs/>
          <w:iCs/>
          <w:spacing w:val="30"/>
          <w:sz w:val="24"/>
          <w:szCs w:val="24"/>
          <w:lang w:val="en-US" w:eastAsia="fr-FR"/>
        </w:rPr>
        <w:t xml:space="preserve"> 11 834 Yaoundé ;</w:t>
      </w:r>
    </w:p>
    <w:p w14:paraId="3D8BA214" w14:textId="77777777" w:rsidR="000E0160" w:rsidRDefault="00C604DC" w:rsidP="009F66B9">
      <w:pPr>
        <w:widowControl w:val="0"/>
        <w:numPr>
          <w:ilvl w:val="0"/>
          <w:numId w:val="77"/>
        </w:numPr>
        <w:tabs>
          <w:tab w:val="left" w:pos="4180"/>
          <w:tab w:val="left" w:pos="5700"/>
          <w:tab w:val="left" w:pos="6920"/>
        </w:tabs>
        <w:spacing w:after="0" w:line="240" w:lineRule="auto"/>
        <w:jc w:val="both"/>
        <w:rPr>
          <w:rFonts w:ascii="Arial" w:eastAsia="Times New Roman" w:hAnsi="Arial"/>
          <w:bCs/>
          <w:iCs/>
          <w:spacing w:val="30"/>
          <w:sz w:val="24"/>
          <w:szCs w:val="24"/>
          <w:lang w:val="pt-PT" w:eastAsia="fr-FR"/>
        </w:rPr>
      </w:pPr>
      <w:r>
        <w:rPr>
          <w:rFonts w:ascii="Arial" w:eastAsia="Times New Roman" w:hAnsi="Arial"/>
          <w:bCs/>
          <w:iCs/>
          <w:spacing w:val="30"/>
          <w:sz w:val="24"/>
          <w:szCs w:val="24"/>
          <w:lang w:val="pt-PT" w:eastAsia="fr-FR"/>
        </w:rPr>
        <w:t>Banco Nacional de Guinea Equatorial (BANGE), Yaoundé ;</w:t>
      </w:r>
    </w:p>
    <w:p w14:paraId="30D5AFA9" w14:textId="77777777" w:rsidR="000E0160" w:rsidRDefault="00C604DC" w:rsidP="009F66B9">
      <w:pPr>
        <w:widowControl w:val="0"/>
        <w:numPr>
          <w:ilvl w:val="0"/>
          <w:numId w:val="77"/>
        </w:numPr>
        <w:tabs>
          <w:tab w:val="left" w:pos="4180"/>
          <w:tab w:val="left" w:pos="5700"/>
          <w:tab w:val="left" w:pos="6920"/>
        </w:tabs>
        <w:spacing w:after="0" w:line="240" w:lineRule="auto"/>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Banque Atlantique Cameroun (BACM), BP : 2 933 Douala ;</w:t>
      </w:r>
    </w:p>
    <w:p w14:paraId="10C0AA6F" w14:textId="77777777" w:rsidR="000E0160" w:rsidRDefault="00C604DC" w:rsidP="009F66B9">
      <w:pPr>
        <w:widowControl w:val="0"/>
        <w:numPr>
          <w:ilvl w:val="0"/>
          <w:numId w:val="77"/>
        </w:numPr>
        <w:tabs>
          <w:tab w:val="left" w:pos="4180"/>
          <w:tab w:val="left" w:pos="5700"/>
          <w:tab w:val="left" w:pos="6920"/>
        </w:tabs>
        <w:spacing w:after="0" w:line="240" w:lineRule="auto"/>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Banque Camerounaise des Petites et Moyennes Entreprises (BC-PME), Yaoundé ;</w:t>
      </w:r>
    </w:p>
    <w:p w14:paraId="4A57151A" w14:textId="77777777" w:rsidR="000E0160" w:rsidRDefault="00C604DC" w:rsidP="009F66B9">
      <w:pPr>
        <w:widowControl w:val="0"/>
        <w:numPr>
          <w:ilvl w:val="0"/>
          <w:numId w:val="77"/>
        </w:numPr>
        <w:tabs>
          <w:tab w:val="left" w:pos="4180"/>
          <w:tab w:val="left" w:pos="5700"/>
          <w:tab w:val="left" w:pos="6920"/>
        </w:tabs>
        <w:spacing w:after="0" w:line="240" w:lineRule="auto"/>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Banque Gabonaise pour le Financement International (BGFI BANK), BP : 12 962 Douala ;</w:t>
      </w:r>
    </w:p>
    <w:p w14:paraId="09D169CE" w14:textId="77777777" w:rsidR="000E0160" w:rsidRDefault="00C604DC" w:rsidP="009F66B9">
      <w:pPr>
        <w:widowControl w:val="0"/>
        <w:numPr>
          <w:ilvl w:val="0"/>
          <w:numId w:val="77"/>
        </w:numPr>
        <w:tabs>
          <w:tab w:val="left" w:pos="4180"/>
          <w:tab w:val="left" w:pos="5700"/>
          <w:tab w:val="left" w:pos="6920"/>
        </w:tabs>
        <w:spacing w:after="0" w:line="240" w:lineRule="auto"/>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Banque Internationale du Cameroun pour l’Epargne et le Crédit (BICEC), BP : 1 925 Douala ;</w:t>
      </w:r>
    </w:p>
    <w:p w14:paraId="41D4B1C4" w14:textId="77777777" w:rsidR="000E0160" w:rsidRDefault="00C604DC" w:rsidP="009F66B9">
      <w:pPr>
        <w:widowControl w:val="0"/>
        <w:numPr>
          <w:ilvl w:val="0"/>
          <w:numId w:val="77"/>
        </w:numPr>
        <w:tabs>
          <w:tab w:val="left" w:pos="4180"/>
          <w:tab w:val="left" w:pos="5700"/>
          <w:tab w:val="left" w:pos="6920"/>
        </w:tabs>
        <w:spacing w:after="0" w:line="240" w:lineRule="auto"/>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CITI Bank, BP : 4 571 Douala ;</w:t>
      </w:r>
    </w:p>
    <w:p w14:paraId="17B4934F" w14:textId="77777777" w:rsidR="000E0160" w:rsidRDefault="00C604DC" w:rsidP="009F66B9">
      <w:pPr>
        <w:widowControl w:val="0"/>
        <w:numPr>
          <w:ilvl w:val="0"/>
          <w:numId w:val="77"/>
        </w:numPr>
        <w:tabs>
          <w:tab w:val="left" w:pos="4180"/>
          <w:tab w:val="left" w:pos="5700"/>
          <w:tab w:val="left" w:pos="6920"/>
        </w:tabs>
        <w:spacing w:after="0" w:line="240" w:lineRule="auto"/>
        <w:jc w:val="both"/>
        <w:rPr>
          <w:rFonts w:ascii="Arial" w:eastAsia="Times New Roman" w:hAnsi="Arial"/>
          <w:bCs/>
          <w:iCs/>
          <w:spacing w:val="30"/>
          <w:sz w:val="24"/>
          <w:szCs w:val="24"/>
          <w:lang w:val="en-US" w:eastAsia="fr-FR"/>
        </w:rPr>
      </w:pPr>
      <w:r>
        <w:rPr>
          <w:rFonts w:ascii="Arial" w:eastAsia="Times New Roman" w:hAnsi="Arial"/>
          <w:bCs/>
          <w:iCs/>
          <w:spacing w:val="30"/>
          <w:sz w:val="24"/>
          <w:szCs w:val="24"/>
          <w:lang w:val="en-US" w:eastAsia="fr-FR"/>
        </w:rPr>
        <w:t xml:space="preserve">Commercial Bank of Cameroon (CBC), </w:t>
      </w:r>
      <w:proofErr w:type="gramStart"/>
      <w:r>
        <w:rPr>
          <w:rFonts w:ascii="Arial" w:eastAsia="Times New Roman" w:hAnsi="Arial"/>
          <w:bCs/>
          <w:iCs/>
          <w:spacing w:val="30"/>
          <w:sz w:val="24"/>
          <w:szCs w:val="24"/>
          <w:lang w:val="en-US" w:eastAsia="fr-FR"/>
        </w:rPr>
        <w:t>BP :</w:t>
      </w:r>
      <w:proofErr w:type="gramEnd"/>
      <w:r>
        <w:rPr>
          <w:rFonts w:ascii="Arial" w:eastAsia="Times New Roman" w:hAnsi="Arial"/>
          <w:bCs/>
          <w:iCs/>
          <w:spacing w:val="30"/>
          <w:sz w:val="24"/>
          <w:szCs w:val="24"/>
          <w:lang w:val="en-US" w:eastAsia="fr-FR"/>
        </w:rPr>
        <w:t xml:space="preserve"> 4 004 Douala ;</w:t>
      </w:r>
    </w:p>
    <w:p w14:paraId="0583EEC8" w14:textId="77777777" w:rsidR="000E0160" w:rsidRDefault="00C604DC" w:rsidP="009F66B9">
      <w:pPr>
        <w:widowControl w:val="0"/>
        <w:numPr>
          <w:ilvl w:val="0"/>
          <w:numId w:val="77"/>
        </w:numPr>
        <w:tabs>
          <w:tab w:val="left" w:pos="567"/>
        </w:tabs>
        <w:spacing w:after="0" w:line="240" w:lineRule="auto"/>
        <w:ind w:left="567" w:hanging="283"/>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Crédit Communautaire d’Afrique-Bank (CCA-BANK), BP : 30 388 Yaoundé ;</w:t>
      </w:r>
    </w:p>
    <w:p w14:paraId="316C2129" w14:textId="77777777" w:rsidR="000E0160" w:rsidRDefault="00C604DC" w:rsidP="009F66B9">
      <w:pPr>
        <w:widowControl w:val="0"/>
        <w:numPr>
          <w:ilvl w:val="0"/>
          <w:numId w:val="77"/>
        </w:numPr>
        <w:tabs>
          <w:tab w:val="left" w:pos="567"/>
        </w:tabs>
        <w:spacing w:after="0" w:line="240" w:lineRule="auto"/>
        <w:ind w:left="567" w:hanging="283"/>
        <w:jc w:val="both"/>
        <w:rPr>
          <w:rFonts w:ascii="Arial" w:eastAsia="Times New Roman" w:hAnsi="Arial"/>
          <w:bCs/>
          <w:iCs/>
          <w:spacing w:val="30"/>
          <w:sz w:val="24"/>
          <w:szCs w:val="24"/>
          <w:lang w:val="pt-PT" w:eastAsia="fr-FR"/>
        </w:rPr>
      </w:pPr>
      <w:r>
        <w:rPr>
          <w:rFonts w:ascii="Arial" w:eastAsia="Times New Roman" w:hAnsi="Arial"/>
          <w:bCs/>
          <w:iCs/>
          <w:spacing w:val="30"/>
          <w:sz w:val="24"/>
          <w:szCs w:val="24"/>
          <w:lang w:val="pt-PT" w:eastAsia="fr-FR"/>
        </w:rPr>
        <w:t>ECOBANK Cameroon (ECOBANK), BP : 582 Douala ;</w:t>
      </w:r>
    </w:p>
    <w:p w14:paraId="1C40E5B5" w14:textId="77777777" w:rsidR="000E0160" w:rsidRDefault="00C604DC" w:rsidP="009F66B9">
      <w:pPr>
        <w:widowControl w:val="0"/>
        <w:numPr>
          <w:ilvl w:val="0"/>
          <w:numId w:val="77"/>
        </w:numPr>
        <w:tabs>
          <w:tab w:val="left" w:pos="567"/>
        </w:tabs>
        <w:spacing w:after="0" w:line="240" w:lineRule="auto"/>
        <w:ind w:left="567" w:hanging="283"/>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La Régionale Bank, BP : 30 145 Yaoundé ;</w:t>
      </w:r>
    </w:p>
    <w:p w14:paraId="00B912FF" w14:textId="77777777" w:rsidR="000E0160" w:rsidRDefault="00C604DC" w:rsidP="009F66B9">
      <w:pPr>
        <w:widowControl w:val="0"/>
        <w:numPr>
          <w:ilvl w:val="0"/>
          <w:numId w:val="77"/>
        </w:numPr>
        <w:tabs>
          <w:tab w:val="left" w:pos="567"/>
        </w:tabs>
        <w:spacing w:after="0" w:line="240" w:lineRule="auto"/>
        <w:ind w:left="567" w:hanging="283"/>
        <w:jc w:val="both"/>
        <w:rPr>
          <w:rFonts w:ascii="Arial" w:eastAsia="Times New Roman" w:hAnsi="Arial"/>
          <w:bCs/>
          <w:iCs/>
          <w:spacing w:val="30"/>
          <w:sz w:val="24"/>
          <w:szCs w:val="24"/>
          <w:lang w:val="en-US" w:eastAsia="fr-FR"/>
        </w:rPr>
      </w:pPr>
      <w:r>
        <w:rPr>
          <w:rFonts w:ascii="Arial" w:eastAsia="Times New Roman" w:hAnsi="Arial"/>
          <w:bCs/>
          <w:iCs/>
          <w:spacing w:val="30"/>
          <w:sz w:val="24"/>
          <w:szCs w:val="24"/>
          <w:lang w:val="en-US" w:eastAsia="fr-FR"/>
        </w:rPr>
        <w:t xml:space="preserve">National Financial Credit Bank (NFC -Bank), </w:t>
      </w:r>
      <w:proofErr w:type="gramStart"/>
      <w:r>
        <w:rPr>
          <w:rFonts w:ascii="Arial" w:eastAsia="Times New Roman" w:hAnsi="Arial"/>
          <w:bCs/>
          <w:iCs/>
          <w:spacing w:val="30"/>
          <w:sz w:val="24"/>
          <w:szCs w:val="24"/>
          <w:lang w:val="en-US" w:eastAsia="fr-FR"/>
        </w:rPr>
        <w:t>BP :</w:t>
      </w:r>
      <w:proofErr w:type="gramEnd"/>
      <w:r>
        <w:rPr>
          <w:rFonts w:ascii="Arial" w:eastAsia="Times New Roman" w:hAnsi="Arial"/>
          <w:bCs/>
          <w:iCs/>
          <w:spacing w:val="30"/>
          <w:sz w:val="24"/>
          <w:szCs w:val="24"/>
          <w:lang w:val="en-US" w:eastAsia="fr-FR"/>
        </w:rPr>
        <w:t xml:space="preserve"> 6 578 Yaoundé ;</w:t>
      </w:r>
    </w:p>
    <w:p w14:paraId="571A63A1" w14:textId="77777777" w:rsidR="000E0160" w:rsidRDefault="00C604DC" w:rsidP="009F66B9">
      <w:pPr>
        <w:widowControl w:val="0"/>
        <w:numPr>
          <w:ilvl w:val="0"/>
          <w:numId w:val="77"/>
        </w:numPr>
        <w:tabs>
          <w:tab w:val="left" w:pos="567"/>
        </w:tabs>
        <w:spacing w:after="0" w:line="240" w:lineRule="auto"/>
        <w:ind w:left="567" w:hanging="283"/>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Société Commerciale de Banque-Cameroun (SCB-Cameroun), BP : 300 Douala ;</w:t>
      </w:r>
    </w:p>
    <w:p w14:paraId="2A6CEAA9" w14:textId="77777777" w:rsidR="000E0160" w:rsidRDefault="00C604DC" w:rsidP="009F66B9">
      <w:pPr>
        <w:widowControl w:val="0"/>
        <w:numPr>
          <w:ilvl w:val="0"/>
          <w:numId w:val="77"/>
        </w:numPr>
        <w:tabs>
          <w:tab w:val="left" w:pos="567"/>
        </w:tabs>
        <w:spacing w:after="0" w:line="240" w:lineRule="auto"/>
        <w:ind w:left="567" w:hanging="283"/>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Société Générale Cameroun (SGC), BP : 4 042 Douala ;</w:t>
      </w:r>
    </w:p>
    <w:p w14:paraId="2F732C2A" w14:textId="77777777" w:rsidR="000E0160" w:rsidRDefault="00C604DC" w:rsidP="009F66B9">
      <w:pPr>
        <w:widowControl w:val="0"/>
        <w:numPr>
          <w:ilvl w:val="0"/>
          <w:numId w:val="77"/>
        </w:numPr>
        <w:tabs>
          <w:tab w:val="left" w:pos="567"/>
        </w:tabs>
        <w:spacing w:after="0" w:line="240" w:lineRule="auto"/>
        <w:ind w:left="567" w:hanging="283"/>
        <w:jc w:val="both"/>
        <w:rPr>
          <w:rFonts w:ascii="Arial" w:eastAsia="Times New Roman" w:hAnsi="Arial"/>
          <w:bCs/>
          <w:iCs/>
          <w:spacing w:val="30"/>
          <w:sz w:val="24"/>
          <w:szCs w:val="24"/>
          <w:lang w:val="en-US" w:eastAsia="fr-FR"/>
        </w:rPr>
      </w:pPr>
      <w:r>
        <w:rPr>
          <w:rFonts w:ascii="Arial" w:eastAsia="Times New Roman" w:hAnsi="Arial"/>
          <w:bCs/>
          <w:iCs/>
          <w:spacing w:val="30"/>
          <w:sz w:val="24"/>
          <w:szCs w:val="24"/>
          <w:lang w:val="en-US" w:eastAsia="fr-FR"/>
        </w:rPr>
        <w:t xml:space="preserve">Standard Chartered Bank Cameroon (SCBC), </w:t>
      </w:r>
      <w:proofErr w:type="gramStart"/>
      <w:r>
        <w:rPr>
          <w:rFonts w:ascii="Arial" w:eastAsia="Times New Roman" w:hAnsi="Arial"/>
          <w:bCs/>
          <w:iCs/>
          <w:spacing w:val="30"/>
          <w:sz w:val="24"/>
          <w:szCs w:val="24"/>
          <w:lang w:val="en-US" w:eastAsia="fr-FR"/>
        </w:rPr>
        <w:t>BP :</w:t>
      </w:r>
      <w:proofErr w:type="gramEnd"/>
      <w:r>
        <w:rPr>
          <w:rFonts w:ascii="Arial" w:eastAsia="Times New Roman" w:hAnsi="Arial"/>
          <w:bCs/>
          <w:iCs/>
          <w:spacing w:val="30"/>
          <w:sz w:val="24"/>
          <w:szCs w:val="24"/>
          <w:lang w:val="en-US" w:eastAsia="fr-FR"/>
        </w:rPr>
        <w:t xml:space="preserve"> 1 784 Douala ;</w:t>
      </w:r>
    </w:p>
    <w:p w14:paraId="707207C5" w14:textId="77777777" w:rsidR="000E0160" w:rsidRDefault="00C604DC" w:rsidP="009F66B9">
      <w:pPr>
        <w:widowControl w:val="0"/>
        <w:numPr>
          <w:ilvl w:val="0"/>
          <w:numId w:val="77"/>
        </w:numPr>
        <w:tabs>
          <w:tab w:val="left" w:pos="567"/>
        </w:tabs>
        <w:spacing w:after="0" w:line="240" w:lineRule="auto"/>
        <w:ind w:left="567" w:hanging="283"/>
        <w:jc w:val="both"/>
        <w:rPr>
          <w:rFonts w:ascii="Arial" w:eastAsia="Times New Roman" w:hAnsi="Arial"/>
          <w:bCs/>
          <w:iCs/>
          <w:spacing w:val="30"/>
          <w:sz w:val="24"/>
          <w:szCs w:val="24"/>
          <w:lang w:val="en-US" w:eastAsia="fr-FR"/>
        </w:rPr>
      </w:pPr>
      <w:r>
        <w:rPr>
          <w:rFonts w:ascii="Arial" w:eastAsia="Times New Roman" w:hAnsi="Arial"/>
          <w:bCs/>
          <w:iCs/>
          <w:spacing w:val="30"/>
          <w:sz w:val="24"/>
          <w:szCs w:val="24"/>
          <w:lang w:val="en-US" w:eastAsia="fr-FR"/>
        </w:rPr>
        <w:t xml:space="preserve">Union Bank of Cameroon, (UBC), </w:t>
      </w:r>
      <w:proofErr w:type="gramStart"/>
      <w:r>
        <w:rPr>
          <w:rFonts w:ascii="Arial" w:eastAsia="Times New Roman" w:hAnsi="Arial"/>
          <w:bCs/>
          <w:iCs/>
          <w:spacing w:val="30"/>
          <w:sz w:val="24"/>
          <w:szCs w:val="24"/>
          <w:lang w:val="en-US" w:eastAsia="fr-FR"/>
        </w:rPr>
        <w:t>BP :</w:t>
      </w:r>
      <w:proofErr w:type="gramEnd"/>
      <w:r>
        <w:rPr>
          <w:rFonts w:ascii="Arial" w:eastAsia="Times New Roman" w:hAnsi="Arial"/>
          <w:bCs/>
          <w:iCs/>
          <w:spacing w:val="30"/>
          <w:sz w:val="24"/>
          <w:szCs w:val="24"/>
          <w:lang w:val="en-US" w:eastAsia="fr-FR"/>
        </w:rPr>
        <w:t xml:space="preserve"> 15 569 Douala ;</w:t>
      </w:r>
    </w:p>
    <w:p w14:paraId="61A0F977" w14:textId="77777777" w:rsidR="000E0160" w:rsidRDefault="00C604DC" w:rsidP="009F66B9">
      <w:pPr>
        <w:widowControl w:val="0"/>
        <w:numPr>
          <w:ilvl w:val="0"/>
          <w:numId w:val="77"/>
        </w:numPr>
        <w:tabs>
          <w:tab w:val="left" w:pos="567"/>
        </w:tabs>
        <w:spacing w:after="0" w:line="240" w:lineRule="auto"/>
        <w:ind w:left="567" w:hanging="283"/>
        <w:jc w:val="both"/>
        <w:rPr>
          <w:rFonts w:ascii="Arial" w:eastAsia="Times New Roman" w:hAnsi="Arial"/>
          <w:bCs/>
          <w:iCs/>
          <w:spacing w:val="30"/>
          <w:sz w:val="24"/>
          <w:szCs w:val="24"/>
          <w:lang w:val="pt-PT" w:eastAsia="fr-FR"/>
        </w:rPr>
      </w:pPr>
      <w:r>
        <w:rPr>
          <w:rFonts w:ascii="Arial" w:eastAsia="Times New Roman" w:hAnsi="Arial"/>
          <w:bCs/>
          <w:iCs/>
          <w:spacing w:val="30"/>
          <w:sz w:val="24"/>
          <w:szCs w:val="24"/>
          <w:lang w:val="pt-PT" w:eastAsia="fr-FR"/>
        </w:rPr>
        <w:t>United Bank for Africa (UBA), BP : 2 088 Douala.</w:t>
      </w:r>
    </w:p>
    <w:p w14:paraId="778F2F75" w14:textId="77777777" w:rsidR="000E0160" w:rsidRDefault="000E0160">
      <w:pPr>
        <w:widowControl w:val="0"/>
        <w:tabs>
          <w:tab w:val="left" w:pos="4180"/>
          <w:tab w:val="left" w:pos="5700"/>
          <w:tab w:val="left" w:pos="6920"/>
        </w:tabs>
        <w:spacing w:after="0" w:line="240" w:lineRule="auto"/>
        <w:jc w:val="both"/>
        <w:rPr>
          <w:rFonts w:ascii="Arial" w:eastAsia="Times New Roman" w:hAnsi="Arial"/>
          <w:b/>
          <w:i/>
          <w:spacing w:val="30"/>
          <w:sz w:val="24"/>
          <w:szCs w:val="24"/>
          <w:lang w:val="pt-PT" w:eastAsia="fr-FR"/>
        </w:rPr>
      </w:pPr>
    </w:p>
    <w:p w14:paraId="4B1C848E" w14:textId="77777777" w:rsidR="000E0160" w:rsidRDefault="00C604DC">
      <w:pPr>
        <w:widowControl w:val="0"/>
        <w:tabs>
          <w:tab w:val="left" w:pos="4180"/>
          <w:tab w:val="left" w:pos="5700"/>
          <w:tab w:val="left" w:pos="6920"/>
        </w:tabs>
        <w:spacing w:after="0" w:line="240" w:lineRule="auto"/>
        <w:jc w:val="both"/>
        <w:rPr>
          <w:rFonts w:ascii="Arial" w:eastAsia="Times New Roman" w:hAnsi="Arial"/>
          <w:b/>
          <w:i/>
          <w:spacing w:val="30"/>
          <w:sz w:val="24"/>
          <w:szCs w:val="24"/>
          <w:lang w:eastAsia="fr-FR"/>
        </w:rPr>
      </w:pPr>
      <w:r>
        <w:rPr>
          <w:rFonts w:ascii="Arial" w:eastAsia="Times New Roman" w:hAnsi="Arial"/>
          <w:b/>
          <w:iCs/>
          <w:spacing w:val="30"/>
          <w:sz w:val="24"/>
          <w:szCs w:val="24"/>
          <w:lang w:eastAsia="fr-FR"/>
        </w:rPr>
        <w:t>II-COMPAGNIES D’ASSURANCES</w:t>
      </w:r>
    </w:p>
    <w:p w14:paraId="2016088A" w14:textId="77777777" w:rsidR="000E0160" w:rsidRDefault="00C604DC" w:rsidP="009F66B9">
      <w:pPr>
        <w:widowControl w:val="0"/>
        <w:numPr>
          <w:ilvl w:val="0"/>
          <w:numId w:val="78"/>
        </w:numPr>
        <w:tabs>
          <w:tab w:val="left" w:pos="4180"/>
          <w:tab w:val="left" w:pos="5700"/>
          <w:tab w:val="left" w:pos="6920"/>
        </w:tabs>
        <w:spacing w:after="0" w:line="240" w:lineRule="auto"/>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Activa Assurances, BP : 12 970 Douala ;</w:t>
      </w:r>
    </w:p>
    <w:p w14:paraId="08525E84" w14:textId="77777777" w:rsidR="000E0160" w:rsidRDefault="00C604DC" w:rsidP="009F66B9">
      <w:pPr>
        <w:widowControl w:val="0"/>
        <w:numPr>
          <w:ilvl w:val="0"/>
          <w:numId w:val="78"/>
        </w:numPr>
        <w:tabs>
          <w:tab w:val="left" w:pos="4180"/>
          <w:tab w:val="left" w:pos="5700"/>
          <w:tab w:val="left" w:pos="6920"/>
        </w:tabs>
        <w:spacing w:after="0" w:line="240" w:lineRule="auto"/>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AREA Assurances S.A, BP :15 584 Douala ;</w:t>
      </w:r>
    </w:p>
    <w:p w14:paraId="5B00B343" w14:textId="77777777" w:rsidR="000E0160" w:rsidRDefault="00C604DC" w:rsidP="009F66B9">
      <w:pPr>
        <w:widowControl w:val="0"/>
        <w:numPr>
          <w:ilvl w:val="0"/>
          <w:numId w:val="78"/>
        </w:numPr>
        <w:tabs>
          <w:tab w:val="left" w:pos="4180"/>
          <w:tab w:val="left" w:pos="5700"/>
          <w:tab w:val="left" w:pos="6920"/>
        </w:tabs>
        <w:spacing w:after="0" w:line="240" w:lineRule="auto"/>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Atlantique Assurances Cameroun IARDT, BP :3 073 Douala ;</w:t>
      </w:r>
    </w:p>
    <w:p w14:paraId="44E9EBDA" w14:textId="77777777" w:rsidR="000E0160" w:rsidRDefault="00C604DC" w:rsidP="009F66B9">
      <w:pPr>
        <w:widowControl w:val="0"/>
        <w:numPr>
          <w:ilvl w:val="0"/>
          <w:numId w:val="78"/>
        </w:numPr>
        <w:tabs>
          <w:tab w:val="left" w:pos="4180"/>
          <w:tab w:val="left" w:pos="5700"/>
          <w:tab w:val="left" w:pos="6920"/>
        </w:tabs>
        <w:spacing w:after="0" w:line="240" w:lineRule="auto"/>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Chanas Assurances S.A, BP :109 Douala ;</w:t>
      </w:r>
    </w:p>
    <w:p w14:paraId="5D09F438" w14:textId="77777777" w:rsidR="000E0160" w:rsidRDefault="00C604DC" w:rsidP="009F66B9">
      <w:pPr>
        <w:widowControl w:val="0"/>
        <w:numPr>
          <w:ilvl w:val="0"/>
          <w:numId w:val="78"/>
        </w:numPr>
        <w:tabs>
          <w:tab w:val="left" w:pos="4180"/>
          <w:tab w:val="left" w:pos="5700"/>
          <w:tab w:val="left" w:pos="6920"/>
        </w:tabs>
        <w:spacing w:after="0" w:line="240" w:lineRule="auto"/>
        <w:jc w:val="both"/>
        <w:rPr>
          <w:rFonts w:ascii="Arial" w:eastAsia="Times New Roman" w:hAnsi="Arial"/>
          <w:bCs/>
          <w:iCs/>
          <w:spacing w:val="30"/>
          <w:sz w:val="24"/>
          <w:szCs w:val="24"/>
          <w:lang w:val="pt-PT" w:eastAsia="fr-FR"/>
        </w:rPr>
      </w:pPr>
      <w:r>
        <w:rPr>
          <w:rFonts w:ascii="Arial" w:eastAsia="Times New Roman" w:hAnsi="Arial"/>
          <w:bCs/>
          <w:iCs/>
          <w:spacing w:val="30"/>
          <w:sz w:val="24"/>
          <w:szCs w:val="24"/>
          <w:lang w:val="pt-PT" w:eastAsia="fr-FR"/>
        </w:rPr>
        <w:t>CPA S.A., BP: 54 Douala ;</w:t>
      </w:r>
    </w:p>
    <w:p w14:paraId="61EAE301" w14:textId="77777777" w:rsidR="000E0160" w:rsidRDefault="00C604DC" w:rsidP="009F66B9">
      <w:pPr>
        <w:widowControl w:val="0"/>
        <w:numPr>
          <w:ilvl w:val="0"/>
          <w:numId w:val="78"/>
        </w:numPr>
        <w:tabs>
          <w:tab w:val="left" w:pos="4180"/>
          <w:tab w:val="left" w:pos="5700"/>
          <w:tab w:val="left" w:pos="6920"/>
        </w:tabs>
        <w:spacing w:after="0" w:line="240" w:lineRule="auto"/>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NSIA Assurances S.A., BP : 2 759 Douala ;</w:t>
      </w:r>
    </w:p>
    <w:p w14:paraId="0B139554" w14:textId="77777777" w:rsidR="000E0160" w:rsidRDefault="00C604DC" w:rsidP="009F66B9">
      <w:pPr>
        <w:widowControl w:val="0"/>
        <w:numPr>
          <w:ilvl w:val="0"/>
          <w:numId w:val="78"/>
        </w:numPr>
        <w:tabs>
          <w:tab w:val="left" w:pos="4180"/>
          <w:tab w:val="left" w:pos="5700"/>
          <w:tab w:val="left" w:pos="6920"/>
        </w:tabs>
        <w:spacing w:after="0" w:line="240" w:lineRule="auto"/>
        <w:jc w:val="both"/>
        <w:rPr>
          <w:rFonts w:ascii="Arial" w:eastAsia="Times New Roman" w:hAnsi="Arial"/>
          <w:bCs/>
          <w:iCs/>
          <w:spacing w:val="30"/>
          <w:sz w:val="24"/>
          <w:szCs w:val="24"/>
          <w:lang w:val="en-US" w:eastAsia="fr-FR"/>
        </w:rPr>
      </w:pPr>
      <w:r>
        <w:rPr>
          <w:rFonts w:ascii="Arial" w:eastAsia="Times New Roman" w:hAnsi="Arial"/>
          <w:bCs/>
          <w:iCs/>
          <w:spacing w:val="30"/>
          <w:sz w:val="24"/>
          <w:szCs w:val="24"/>
          <w:lang w:val="en-US" w:eastAsia="fr-FR"/>
        </w:rPr>
        <w:t xml:space="preserve">PRO ASSUR S.A, </w:t>
      </w:r>
      <w:proofErr w:type="gramStart"/>
      <w:r>
        <w:rPr>
          <w:rFonts w:ascii="Arial" w:eastAsia="Times New Roman" w:hAnsi="Arial"/>
          <w:bCs/>
          <w:iCs/>
          <w:spacing w:val="30"/>
          <w:sz w:val="24"/>
          <w:szCs w:val="24"/>
          <w:lang w:val="en-US" w:eastAsia="fr-FR"/>
        </w:rPr>
        <w:t>BP :</w:t>
      </w:r>
      <w:proofErr w:type="gramEnd"/>
      <w:r>
        <w:rPr>
          <w:rFonts w:ascii="Arial" w:eastAsia="Times New Roman" w:hAnsi="Arial"/>
          <w:bCs/>
          <w:iCs/>
          <w:spacing w:val="30"/>
          <w:sz w:val="24"/>
          <w:szCs w:val="24"/>
          <w:lang w:val="en-US" w:eastAsia="fr-FR"/>
        </w:rPr>
        <w:t xml:space="preserve"> 5 963 Douala ;</w:t>
      </w:r>
    </w:p>
    <w:p w14:paraId="09546394" w14:textId="77777777" w:rsidR="000E0160" w:rsidRDefault="00C604DC" w:rsidP="009F66B9">
      <w:pPr>
        <w:widowControl w:val="0"/>
        <w:numPr>
          <w:ilvl w:val="0"/>
          <w:numId w:val="78"/>
        </w:numPr>
        <w:tabs>
          <w:tab w:val="left" w:pos="4180"/>
          <w:tab w:val="left" w:pos="5700"/>
          <w:tab w:val="left" w:pos="6920"/>
        </w:tabs>
        <w:spacing w:after="0" w:line="240" w:lineRule="auto"/>
        <w:jc w:val="both"/>
        <w:rPr>
          <w:rFonts w:ascii="Arial" w:eastAsia="Times New Roman" w:hAnsi="Arial"/>
          <w:bCs/>
          <w:iCs/>
          <w:spacing w:val="30"/>
          <w:sz w:val="24"/>
          <w:szCs w:val="24"/>
          <w:lang w:val="pt-PT" w:eastAsia="fr-FR"/>
        </w:rPr>
      </w:pPr>
      <w:r>
        <w:rPr>
          <w:rFonts w:ascii="Arial" w:eastAsia="Times New Roman" w:hAnsi="Arial"/>
          <w:bCs/>
          <w:iCs/>
          <w:spacing w:val="30"/>
          <w:sz w:val="24"/>
          <w:szCs w:val="24"/>
          <w:lang w:val="pt-PT" w:eastAsia="fr-FR"/>
        </w:rPr>
        <w:t>Prudential Bénéficial General Insurance S.A, BP: 2 328 Douala ;</w:t>
      </w:r>
    </w:p>
    <w:p w14:paraId="057CD0C1" w14:textId="77777777" w:rsidR="000E0160" w:rsidRDefault="00C604DC" w:rsidP="009F66B9">
      <w:pPr>
        <w:widowControl w:val="0"/>
        <w:numPr>
          <w:ilvl w:val="0"/>
          <w:numId w:val="78"/>
        </w:numPr>
        <w:tabs>
          <w:tab w:val="left" w:pos="4180"/>
          <w:tab w:val="left" w:pos="5700"/>
          <w:tab w:val="left" w:pos="6920"/>
        </w:tabs>
        <w:spacing w:after="0" w:line="240" w:lineRule="auto"/>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 xml:space="preserve">ROYAL ONYX </w:t>
      </w:r>
      <w:proofErr w:type="spellStart"/>
      <w:r>
        <w:rPr>
          <w:rFonts w:ascii="Arial" w:eastAsia="Times New Roman" w:hAnsi="Arial"/>
          <w:bCs/>
          <w:iCs/>
          <w:spacing w:val="30"/>
          <w:sz w:val="24"/>
          <w:szCs w:val="24"/>
          <w:lang w:eastAsia="fr-FR"/>
        </w:rPr>
        <w:t>Insurance</w:t>
      </w:r>
      <w:proofErr w:type="spellEnd"/>
      <w:r>
        <w:rPr>
          <w:rFonts w:ascii="Arial" w:eastAsia="Times New Roman" w:hAnsi="Arial"/>
          <w:bCs/>
          <w:iCs/>
          <w:spacing w:val="30"/>
          <w:sz w:val="24"/>
          <w:szCs w:val="24"/>
          <w:lang w:eastAsia="fr-FR"/>
        </w:rPr>
        <w:t xml:space="preserve"> Cie, BP : 12 230 Douala ;</w:t>
      </w:r>
    </w:p>
    <w:p w14:paraId="20612121" w14:textId="77777777" w:rsidR="000E0160" w:rsidRDefault="00C604DC" w:rsidP="009F66B9">
      <w:pPr>
        <w:widowControl w:val="0"/>
        <w:numPr>
          <w:ilvl w:val="0"/>
          <w:numId w:val="77"/>
        </w:numPr>
        <w:tabs>
          <w:tab w:val="left" w:pos="567"/>
        </w:tabs>
        <w:spacing w:after="0" w:line="240" w:lineRule="auto"/>
        <w:ind w:left="567" w:hanging="283"/>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SAAR S.A, B.P. 1011 Douala ;</w:t>
      </w:r>
    </w:p>
    <w:p w14:paraId="4940BE7D" w14:textId="77777777" w:rsidR="000E0160" w:rsidRDefault="00C604DC" w:rsidP="009F66B9">
      <w:pPr>
        <w:widowControl w:val="0"/>
        <w:numPr>
          <w:ilvl w:val="0"/>
          <w:numId w:val="77"/>
        </w:numPr>
        <w:tabs>
          <w:tab w:val="left" w:pos="567"/>
        </w:tabs>
        <w:spacing w:after="0" w:line="240" w:lineRule="auto"/>
        <w:ind w:left="567" w:hanging="283"/>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 xml:space="preserve">SANLAM Assurances Cameroun, </w:t>
      </w:r>
      <w:proofErr w:type="gramStart"/>
      <w:r>
        <w:rPr>
          <w:rFonts w:ascii="Arial" w:eastAsia="Times New Roman" w:hAnsi="Arial"/>
          <w:bCs/>
          <w:iCs/>
          <w:spacing w:val="30"/>
          <w:sz w:val="24"/>
          <w:szCs w:val="24"/>
          <w:lang w:eastAsia="fr-FR"/>
        </w:rPr>
        <w:t>BP:</w:t>
      </w:r>
      <w:proofErr w:type="gramEnd"/>
      <w:r>
        <w:rPr>
          <w:rFonts w:ascii="Arial" w:eastAsia="Times New Roman" w:hAnsi="Arial"/>
          <w:bCs/>
          <w:iCs/>
          <w:spacing w:val="30"/>
          <w:sz w:val="24"/>
          <w:szCs w:val="24"/>
          <w:lang w:eastAsia="fr-FR"/>
        </w:rPr>
        <w:t xml:space="preserve"> 12 125 Douala ;</w:t>
      </w:r>
    </w:p>
    <w:p w14:paraId="53D89089" w14:textId="77777777" w:rsidR="000E0160" w:rsidRDefault="00C604DC" w:rsidP="009F66B9">
      <w:pPr>
        <w:widowControl w:val="0"/>
        <w:numPr>
          <w:ilvl w:val="0"/>
          <w:numId w:val="77"/>
        </w:numPr>
        <w:tabs>
          <w:tab w:val="left" w:pos="567"/>
        </w:tabs>
        <w:spacing w:after="0" w:line="240" w:lineRule="auto"/>
        <w:ind w:left="567" w:hanging="283"/>
        <w:jc w:val="both"/>
        <w:rPr>
          <w:rFonts w:ascii="Arial" w:eastAsia="Times New Roman" w:hAnsi="Arial"/>
          <w:bCs/>
          <w:iCs/>
          <w:spacing w:val="30"/>
          <w:sz w:val="24"/>
          <w:szCs w:val="24"/>
          <w:lang w:eastAsia="fr-FR"/>
        </w:rPr>
      </w:pPr>
      <w:r>
        <w:rPr>
          <w:rFonts w:ascii="Arial" w:eastAsia="Times New Roman" w:hAnsi="Arial"/>
          <w:bCs/>
          <w:iCs/>
          <w:spacing w:val="30"/>
          <w:sz w:val="24"/>
          <w:szCs w:val="24"/>
          <w:lang w:eastAsia="fr-FR"/>
        </w:rPr>
        <w:t xml:space="preserve">ZENITHE </w:t>
      </w:r>
      <w:proofErr w:type="spellStart"/>
      <w:r>
        <w:rPr>
          <w:rFonts w:ascii="Arial" w:eastAsia="Times New Roman" w:hAnsi="Arial"/>
          <w:bCs/>
          <w:iCs/>
          <w:spacing w:val="30"/>
          <w:sz w:val="24"/>
          <w:szCs w:val="24"/>
          <w:lang w:eastAsia="fr-FR"/>
        </w:rPr>
        <w:t>Insurance</w:t>
      </w:r>
      <w:proofErr w:type="spellEnd"/>
      <w:r>
        <w:rPr>
          <w:rFonts w:ascii="Arial" w:eastAsia="Times New Roman" w:hAnsi="Arial"/>
          <w:bCs/>
          <w:iCs/>
          <w:spacing w:val="30"/>
          <w:sz w:val="24"/>
          <w:szCs w:val="24"/>
          <w:lang w:eastAsia="fr-FR"/>
        </w:rPr>
        <w:t>, BP : 1 540 Douala.</w:t>
      </w:r>
    </w:p>
    <w:p w14:paraId="362DAA6B" w14:textId="77777777" w:rsidR="000E0160" w:rsidRDefault="000E0160">
      <w:pPr>
        <w:widowControl w:val="0"/>
        <w:tabs>
          <w:tab w:val="left" w:pos="4180"/>
          <w:tab w:val="left" w:pos="5700"/>
          <w:tab w:val="left" w:pos="6920"/>
        </w:tabs>
        <w:spacing w:after="0" w:line="240" w:lineRule="auto"/>
        <w:jc w:val="both"/>
        <w:rPr>
          <w:rFonts w:ascii="Arial" w:eastAsia="Times New Roman" w:hAnsi="Arial"/>
          <w:b/>
          <w:i/>
          <w:spacing w:val="30"/>
          <w:sz w:val="24"/>
          <w:szCs w:val="24"/>
          <w:lang w:eastAsia="fr-FR"/>
        </w:rPr>
      </w:pPr>
    </w:p>
    <w:p w14:paraId="10EF8BC3" w14:textId="77777777" w:rsidR="000E0160" w:rsidRDefault="00C604DC">
      <w:pPr>
        <w:widowControl w:val="0"/>
        <w:tabs>
          <w:tab w:val="left" w:pos="4180"/>
          <w:tab w:val="left" w:pos="5700"/>
          <w:tab w:val="left" w:pos="6920"/>
        </w:tabs>
        <w:spacing w:after="0" w:line="240" w:lineRule="auto"/>
        <w:jc w:val="both"/>
        <w:rPr>
          <w:rFonts w:ascii="Arial" w:eastAsia="Times New Roman" w:hAnsi="Arial"/>
          <w:b/>
          <w:i/>
          <w:iCs/>
          <w:spacing w:val="30"/>
          <w:sz w:val="24"/>
          <w:szCs w:val="24"/>
          <w:lang w:eastAsia="fr-FR"/>
        </w:rPr>
      </w:pPr>
      <w:r>
        <w:rPr>
          <w:rFonts w:ascii="Arial" w:eastAsia="Times New Roman" w:hAnsi="Arial"/>
          <w:b/>
          <w:i/>
          <w:iCs/>
          <w:spacing w:val="30"/>
          <w:sz w:val="24"/>
          <w:szCs w:val="24"/>
          <w:lang w:eastAsia="fr-FR"/>
        </w:rPr>
        <w:t xml:space="preserve">NB : Cette liste étant évolutive, le Maître d’Ouvrage ou le Maître d’Ouvrage devra s’assurer lors de l’élaboration du DAO qu’il s’agit de la dernière actualisation du Ministre en charge des </w:t>
      </w:r>
      <w:r>
        <w:rPr>
          <w:rFonts w:ascii="Arial" w:eastAsia="Times New Roman" w:hAnsi="Arial"/>
          <w:b/>
          <w:i/>
          <w:iCs/>
          <w:spacing w:val="30"/>
          <w:sz w:val="24"/>
          <w:szCs w:val="24"/>
          <w:lang w:eastAsia="fr-FR"/>
        </w:rPr>
        <w:lastRenderedPageBreak/>
        <w:t>Finances.</w:t>
      </w:r>
    </w:p>
    <w:p w14:paraId="50D176DB" w14:textId="77777777" w:rsidR="000E0160" w:rsidRDefault="000E0160"/>
    <w:sectPr w:rsidR="000E0160">
      <w:pgSz w:w="11906" w:h="16838"/>
      <w:pgMar w:top="1275" w:right="1417" w:bottom="1417"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ELL" w:date="2026-03-19T21:13:00Z" w:initials="D">
    <w:p w14:paraId="00000001" w14:textId="77777777" w:rsidR="00C604DC" w:rsidRDefault="00C604DC">
      <w:pPr>
        <w:spacing w:after="0" w:line="240" w:lineRule="auto"/>
      </w:pPr>
      <w:r>
        <w:rPr>
          <w:rStyle w:val="Marquedecommentaire"/>
        </w:rPr>
        <w:annotationRef/>
      </w:r>
    </w:p>
  </w:comment>
  <w:comment w:id="17" w:author="DELL" w:date="2026-03-19T21:13:00Z" w:initials="D">
    <w:p w14:paraId="00000002" w14:textId="77777777" w:rsidR="00C604DC" w:rsidRDefault="00C604DC">
      <w:pPr>
        <w:spacing w:after="0" w:line="240" w:lineRule="auto"/>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01" w15:done="0"/>
  <w15:commentEx w15:paraId="000000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01" w16cid:durableId="2D821693"/>
  <w16cid:commentId w16cid:paraId="00000002" w16cid:durableId="2D8216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3DD53" w14:textId="77777777" w:rsidR="009F66B9" w:rsidRDefault="009F66B9">
      <w:pPr>
        <w:spacing w:after="0" w:line="240" w:lineRule="auto"/>
      </w:pPr>
      <w:r>
        <w:separator/>
      </w:r>
    </w:p>
  </w:endnote>
  <w:endnote w:type="continuationSeparator" w:id="0">
    <w:p w14:paraId="1776C15D" w14:textId="77777777" w:rsidR="009F66B9" w:rsidRDefault="009F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Tek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466CF" w14:textId="77777777" w:rsidR="00C604DC" w:rsidRDefault="00C604DC">
    <w:pPr>
      <w:pStyle w:val="Pieddepage1"/>
      <w:jc w:val="center"/>
    </w:pPr>
    <w:r>
      <w:fldChar w:fldCharType="begin"/>
    </w:r>
    <w:r>
      <w:instrText xml:space="preserve"> PAGE </w:instrText>
    </w:r>
    <w:r>
      <w:fldChar w:fldCharType="separate"/>
    </w:r>
    <w:r>
      <w:t>21</w:t>
    </w:r>
    <w:r>
      <w:fldChar w:fldCharType="end"/>
    </w:r>
  </w:p>
  <w:p w14:paraId="69F8D97B" w14:textId="77777777" w:rsidR="00C604DC" w:rsidRDefault="00C604DC">
    <w:pPr>
      <w:pStyle w:val="Pieddepage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90959" w14:textId="77777777" w:rsidR="00C604DC" w:rsidRDefault="00C604DC">
    <w:pPr>
      <w:pStyle w:val="Pieddepage1"/>
    </w:pPr>
    <w:r>
      <w:rPr>
        <w:noProof/>
      </w:rPr>
      <mc:AlternateContent>
        <mc:Choice Requires="wps">
          <w:drawing>
            <wp:anchor distT="0" distB="0" distL="114300" distR="114300" simplePos="0" relativeHeight="2" behindDoc="0" locked="0" layoutInCell="1" allowOverlap="1" wp14:anchorId="285E921D" wp14:editId="4F183794">
              <wp:simplePos x="0" y="0"/>
              <wp:positionH relativeFrom="margin">
                <wp:align>center</wp:align>
              </wp:positionH>
              <wp:positionV relativeFrom="paragraph">
                <wp:posOffset>635</wp:posOffset>
              </wp:positionV>
              <wp:extent cx="153035" cy="175260"/>
              <wp:effectExtent l="0" t="0" r="18415" b="15240"/>
              <wp:wrapSquare wrapText="bothSides"/>
              <wp:docPr id="4098"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 cy="175260"/>
                      </a:xfrm>
                      <a:prstGeom prst="rect">
                        <a:avLst/>
                      </a:prstGeom>
                      <a:ln>
                        <a:noFill/>
                      </a:ln>
                    </wps:spPr>
                    <wps:txbx>
                      <w:txbxContent>
                        <w:p w14:paraId="0E6C908A" w14:textId="77777777" w:rsidR="00C604DC" w:rsidRDefault="00C604DC">
                          <w:pPr>
                            <w:pStyle w:val="Pieddepage1"/>
                          </w:pPr>
                          <w:r>
                            <w:rPr>
                              <w:rStyle w:val="Numrodepage"/>
                            </w:rPr>
                            <w:fldChar w:fldCharType="begin"/>
                          </w:r>
                          <w:r>
                            <w:rPr>
                              <w:rStyle w:val="Numrodepage"/>
                            </w:rPr>
                            <w:instrText xml:space="preserve"> PAGE </w:instrText>
                          </w:r>
                          <w:r>
                            <w:rPr>
                              <w:rStyle w:val="Numrodepage"/>
                            </w:rPr>
                            <w:fldChar w:fldCharType="separate"/>
                          </w:r>
                          <w:r>
                            <w:rPr>
                              <w:rStyle w:val="Numrodepage"/>
                            </w:rPr>
                            <w:t>41</w:t>
                          </w:r>
                          <w:r>
                            <w:rPr>
                              <w:rStyle w:val="Numrodepage"/>
                            </w:rPr>
                            <w:fldChar w:fldCharType="end"/>
                          </w:r>
                        </w:p>
                      </w:txbxContent>
                    </wps:txbx>
                    <wps:bodyPr vert="horz" wrap="none" lIns="0" tIns="0" rIns="0" bIns="0" anchor="t">
                      <a:prstTxWarp prst="textNoShape">
                        <a:avLst/>
                      </a:prstTxWarp>
                      <a:spAutoFit/>
                    </wps:bodyPr>
                  </wps:wsp>
                </a:graphicData>
              </a:graphic>
            </wp:anchor>
          </w:drawing>
        </mc:Choice>
        <mc:Fallback>
          <w:pict>
            <v:rect w14:anchorId="285E921D" id="Zone de texte 13" o:spid="_x0000_s1028" style="position:absolute;margin-left:0;margin-top:.05pt;width:12.05pt;height:13.8pt;z-index: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" filled="f" stroked="f">
              <v:textbox style="mso-fit-shape-to-text:t" inset="0,0,0,0">
                <w:txbxContent>
                  <w:p w14:paraId="0E6C908A" w14:textId="77777777" w:rsidR="00C604DC" w:rsidRDefault="00C604DC">
                    <w:pPr>
                      <w:pStyle w:val="Pieddepage1"/>
                    </w:pPr>
                    <w:r>
                      <w:rPr>
                        <w:rStyle w:val="Numrodepage"/>
                      </w:rPr>
                      <w:fldChar w:fldCharType="begin"/>
                    </w:r>
                    <w:r>
                      <w:rPr>
                        <w:rStyle w:val="Numrodepage"/>
                      </w:rPr>
                      <w:instrText xml:space="preserve"> PAGE </w:instrText>
                    </w:r>
                    <w:r>
                      <w:rPr>
                        <w:rStyle w:val="Numrodepage"/>
                      </w:rPr>
                      <w:fldChar w:fldCharType="separate"/>
                    </w:r>
                    <w:r>
                      <w:rPr>
                        <w:rStyle w:val="Numrodepage"/>
                      </w:rPr>
                      <w:t>41</w:t>
                    </w:r>
                    <w:r>
                      <w:rPr>
                        <w:rStyle w:val="Numrodepage"/>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77279" w14:textId="77777777" w:rsidR="009F66B9" w:rsidRDefault="009F66B9">
      <w:pPr>
        <w:spacing w:after="0" w:line="240" w:lineRule="auto"/>
      </w:pPr>
      <w:r>
        <w:separator/>
      </w:r>
    </w:p>
  </w:footnote>
  <w:footnote w:type="continuationSeparator" w:id="0">
    <w:p w14:paraId="53907932" w14:textId="77777777" w:rsidR="009F66B9" w:rsidRDefault="009F66B9">
      <w:pPr>
        <w:spacing w:after="0" w:line="240" w:lineRule="auto"/>
      </w:pPr>
      <w:r>
        <w:continuationSeparator/>
      </w:r>
    </w:p>
  </w:footnote>
  <w:footnote w:id="1">
    <w:p w14:paraId="0EC9802F" w14:textId="77777777" w:rsidR="00C604DC" w:rsidRDefault="00C604DC">
      <w:pPr>
        <w:pStyle w:val="Notedebasdepage"/>
        <w:ind w:left="360" w:hanging="360"/>
        <w:jc w:val="both"/>
        <w:rPr>
          <w:lang w:val="zh-CN"/>
        </w:rPr>
      </w:pPr>
      <w:r>
        <w:rPr>
          <w:rStyle w:val="Appelnotedebasdep"/>
          <w:lang w:val="zh-CN"/>
        </w:rPr>
        <w:t>2</w:t>
      </w:r>
      <w:r>
        <w:rPr>
          <w:lang w:val="zh-CN"/>
        </w:rPr>
        <w:tab/>
        <w:t>Les mois sont comptés à partir du début de la mission. Par chaque agent indiquer séparément affectation au siège ou sur le terrain.</w:t>
      </w:r>
    </w:p>
  </w:footnote>
  <w:footnote w:id="2">
    <w:p w14:paraId="63474FA2" w14:textId="77777777" w:rsidR="00C604DC" w:rsidRDefault="00C604DC">
      <w:pPr>
        <w:pStyle w:val="Notedebasdepage"/>
        <w:ind w:left="360" w:hanging="360"/>
        <w:jc w:val="both"/>
        <w:rPr>
          <w:lang w:val="zh-CN"/>
        </w:rPr>
      </w:pPr>
      <w:r>
        <w:rPr>
          <w:rStyle w:val="Appelnotedebasdep"/>
          <w:lang w:val="zh-CN"/>
        </w:rPr>
        <w:t>3</w:t>
      </w:r>
      <w:r>
        <w:rPr>
          <w:lang w:val="zh-CN"/>
        </w:rPr>
        <w:tab/>
      </w:r>
      <w:r>
        <w:rPr>
          <w:lang w:val="zh-CN"/>
        </w:rPr>
        <w:t>Travail sur le terrain signifie travail exécuté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8950D" w14:textId="77777777" w:rsidR="00C604DC" w:rsidRDefault="00C604DC">
    <w:pPr>
      <w:pStyle w:val="En-tte1"/>
    </w:pPr>
    <w:r>
      <w:rPr>
        <w:noProof/>
      </w:rPr>
      <mc:AlternateContent>
        <mc:Choice Requires="wps">
          <w:drawing>
            <wp:anchor distT="0" distB="0" distL="114300" distR="114300" simplePos="0" relativeHeight="3" behindDoc="0" locked="0" layoutInCell="1" allowOverlap="1" wp14:anchorId="5EA5FEDC" wp14:editId="212F2301">
              <wp:simplePos x="0" y="0"/>
              <wp:positionH relativeFrom="margin">
                <wp:align>center</wp:align>
              </wp:positionH>
              <wp:positionV relativeFrom="paragraph">
                <wp:posOffset>635</wp:posOffset>
              </wp:positionV>
              <wp:extent cx="297815" cy="175260"/>
              <wp:effectExtent l="0" t="0" r="6985" b="15240"/>
              <wp:wrapSquare wrapText="bothSides"/>
              <wp:docPr id="4097"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 cy="175260"/>
                      </a:xfrm>
                      <a:prstGeom prst="rect">
                        <a:avLst/>
                      </a:prstGeom>
                      <a:ln>
                        <a:noFill/>
                      </a:ln>
                    </wps:spPr>
                    <wps:txbx>
                      <w:txbxContent>
                        <w:p w14:paraId="1A63C302" w14:textId="77777777" w:rsidR="00C604DC" w:rsidRDefault="00C604DC">
                          <w:pPr>
                            <w:pStyle w:val="En-tte1"/>
                            <w:ind w:right="360"/>
                          </w:pPr>
                        </w:p>
                      </w:txbxContent>
                    </wps:txbx>
                    <wps:bodyPr vert="horz" wrap="none" lIns="0" tIns="0" rIns="0" bIns="0" anchor="t">
                      <a:prstTxWarp prst="textNoShape">
                        <a:avLst/>
                      </a:prstTxWarp>
                      <a:spAutoFit/>
                    </wps:bodyPr>
                  </wps:wsp>
                </a:graphicData>
              </a:graphic>
            </wp:anchor>
          </w:drawing>
        </mc:Choice>
        <mc:Fallback>
          <w:pict>
            <v:rect w14:anchorId="5EA5FEDC" id="Zone de texte 14" o:spid="_x0000_s1027" style="position:absolute;margin-left:0;margin-top:.05pt;width:23.45pt;height:13.8pt;z-index:3;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" filled="f" stroked="f">
              <v:textbox style="mso-fit-shape-to-text:t" inset="0,0,0,0">
                <w:txbxContent>
                  <w:p w14:paraId="1A63C302" w14:textId="77777777" w:rsidR="00C604DC" w:rsidRDefault="00C604DC">
                    <w:pPr>
                      <w:pStyle w:val="En-tte1"/>
                      <w:ind w:right="360"/>
                    </w:pP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9F189" w14:textId="77777777" w:rsidR="00C604DC" w:rsidRDefault="00C604DC">
    <w:pPr>
      <w:pStyle w:val="En-tte1"/>
      <w:pBdr>
        <w:bottom w:val="single" w:sz="6" w:space="1" w:color="000000"/>
      </w:pBdr>
      <w:tabs>
        <w:tab w:val="clear" w:pos="9072"/>
      </w:tabs>
      <w:rPr>
        <w:sz w:val="20"/>
      </w:rPr>
    </w:pPr>
    <w:r>
      <w:rPr>
        <w:sz w:val="20"/>
      </w:rPr>
      <w:fldChar w:fldCharType="begin"/>
    </w:r>
    <w:r>
      <w:rPr>
        <w:sz w:val="20"/>
      </w:rPr>
      <w:instrText xml:space="preserve"> PAGE  \* MERGEFORMAT </w:instrText>
    </w:r>
    <w:r>
      <w:rPr>
        <w:sz w:val="20"/>
      </w:rPr>
      <w:fldChar w:fldCharType="separate"/>
    </w:r>
    <w:r>
      <w:rPr>
        <w:sz w:val="20"/>
      </w:rPr>
      <w:t>32</w:t>
    </w:r>
    <w:r>
      <w:rPr>
        <w:sz w:val="20"/>
      </w:rPr>
      <w:fldChar w:fldCharType="end"/>
    </w:r>
    <w:r>
      <w:rPr>
        <w:sz w:val="20"/>
      </w:rPr>
      <w:tab/>
    </w:r>
    <w:r>
      <w:rPr>
        <w:rStyle w:val="Numrodepage"/>
        <w:rFonts w:eastAsia="Calibri"/>
        <w:sz w:val="20"/>
      </w:rPr>
      <w:t>Section 4. Proposition technique - Tableaux type</w:t>
    </w:r>
  </w:p>
  <w:p w14:paraId="4BB40CF4" w14:textId="77777777" w:rsidR="00C604DC" w:rsidRDefault="00C604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D9714" w14:textId="77777777" w:rsidR="00C604DC" w:rsidRDefault="00C604DC">
    <w:pPr>
      <w:pStyle w:val="En-tt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multilevel"/>
    <w:tmpl w:val="FFFFFFFF"/>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 w15:restartNumberingAfterBreak="0">
    <w:nsid w:val="00000001"/>
    <w:multiLevelType w:val="multilevel"/>
    <w:tmpl w:val="FFFFFFFF"/>
    <w:lvl w:ilvl="0">
      <w:start w:val="1"/>
      <w:numFmt w:val="lowerLetter"/>
      <w:lvlText w:val="%1)"/>
      <w:lvlJc w:val="left"/>
      <w:pPr>
        <w:ind w:left="720" w:hanging="360"/>
      </w:pPr>
    </w:lvl>
    <w:lvl w:ilvl="1">
      <w:start w:val="1"/>
      <w:numFmt w:val="lowerRoman"/>
      <w:lvlText w:val="%2."/>
      <w:lvlJc w:val="right"/>
      <w:pPr>
        <w:ind w:left="1800" w:hanging="720"/>
      </w:pPr>
      <w:rPr>
        <w:rFonts w:hint="default"/>
      </w:rPr>
    </w:lvl>
    <w:lvl w:ilvl="2">
      <w:start w:val="1"/>
      <w:numFmt w:val="upperLetter"/>
      <w:lvlText w:val="%3-"/>
      <w:lvlJc w:val="left"/>
      <w:pPr>
        <w:ind w:left="2340" w:hanging="360"/>
      </w:pPr>
      <w:rPr>
        <w:rFonts w:hint="default"/>
      </w:rPr>
    </w:lvl>
    <w:lvl w:ilvl="3">
      <w:start w:val="3"/>
      <w:numFmt w:val="upperRoman"/>
      <w:lvlText w:val="%4."/>
      <w:lvlJc w:val="left"/>
      <w:pPr>
        <w:ind w:left="3240" w:hanging="72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2"/>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0000003"/>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00000004"/>
    <w:multiLevelType w:val="multilevel"/>
    <w:tmpl w:val="FFFFFFFF"/>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0000005"/>
    <w:multiLevelType w:val="multilevel"/>
    <w:tmpl w:val="FFFFFFFF"/>
    <w:lvl w:ilvl="0">
      <w:start w:val="1"/>
      <w:numFmt w:val="bullet"/>
      <w:lvlText w:val=""/>
      <w:lvlJc w:val="left"/>
      <w:pPr>
        <w:tabs>
          <w:tab w:val="left" w:pos="227"/>
        </w:tabs>
        <w:ind w:left="227" w:hanging="227"/>
      </w:pPr>
      <w:rPr>
        <w:rFonts w:ascii="Symbol" w:hAnsi="Symbol" w:hint="default"/>
      </w:rPr>
    </w:lvl>
    <w:lvl w:ilvl="1">
      <w:start w:val="1"/>
      <w:numFmt w:val="bullet"/>
      <w:lvlText w:val=""/>
      <w:lvlJc w:val="left"/>
      <w:pPr>
        <w:tabs>
          <w:tab w:val="left" w:pos="1760"/>
        </w:tabs>
        <w:ind w:left="1760" w:hanging="680"/>
      </w:pPr>
      <w:rPr>
        <w:rFonts w:ascii="Symbol" w:hAnsi="Symbol"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0000006"/>
    <w:multiLevelType w:val="multilevel"/>
    <w:tmpl w:val="FFFFFFFF"/>
    <w:lvl w:ilvl="0">
      <w:start w:val="8"/>
      <w:numFmt w:val="bullet"/>
      <w:lvlText w:val="-"/>
      <w:lvlJc w:val="left"/>
      <w:pPr>
        <w:tabs>
          <w:tab w:val="left" w:pos="794"/>
        </w:tabs>
        <w:ind w:left="794" w:hanging="794"/>
      </w:pPr>
      <w:rPr>
        <w:rFonts w:ascii="Arial Narrow" w:eastAsia="Times New Roman" w:hAnsi="Arial Narrow" w:cs="Times New Roman" w:hint="default"/>
        <w:color w:val="auto"/>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7" w15:restartNumberingAfterBreak="0">
    <w:nsid w:val="00000007"/>
    <w:multiLevelType w:val="multilevel"/>
    <w:tmpl w:val="FFFFFFFF"/>
    <w:lvl w:ilvl="0">
      <w:start w:val="13"/>
      <w:numFmt w:val="bullet"/>
      <w:lvlText w:val="-"/>
      <w:lvlJc w:val="left"/>
      <w:pPr>
        <w:tabs>
          <w:tab w:val="left" w:pos="851"/>
        </w:tabs>
        <w:ind w:left="851" w:hanging="511"/>
      </w:pPr>
      <w:rPr>
        <w:rFonts w:ascii="Arial Narrow" w:eastAsia="Times New Roman" w:hAnsi="Arial Narrow" w:cs="Arial" w:hint="default"/>
        <w:color w:val="auto"/>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8" w15:restartNumberingAfterBreak="0">
    <w:nsid w:val="00000008"/>
    <w:multiLevelType w:val="multilevel"/>
    <w:tmpl w:val="FFFFFFFF"/>
    <w:lvl w:ilvl="0">
      <w:start w:val="1"/>
      <w:numFmt w:val="decimal"/>
      <w:lvlText w:val="%1)"/>
      <w:lvlJc w:val="left"/>
      <w:pPr>
        <w:ind w:left="720" w:hanging="360"/>
      </w:pPr>
      <w:rPr>
        <w:rFonts w:ascii="Calibri" w:eastAsia="Calibri" w:hAnsi="Calibri" w:cs="Aria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9"/>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multilevel"/>
    <w:tmpl w:val="FFFFFFFF"/>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000000B"/>
    <w:multiLevelType w:val="multilevel"/>
    <w:tmpl w:val="FFFFFFFF"/>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000000C"/>
    <w:multiLevelType w:val="multilevel"/>
    <w:tmpl w:val="FFFFFFFF"/>
    <w:lvl w:ilvl="0">
      <w:start w:val="1"/>
      <w:numFmt w:val="bullet"/>
      <w:lvlText w:val=""/>
      <w:lvlJc w:val="left"/>
      <w:pPr>
        <w:ind w:left="360" w:hanging="360"/>
      </w:pPr>
      <w:rPr>
        <w:rFonts w:ascii="Wingdings" w:hAnsi="Wingdings" w:hint="default"/>
      </w:rPr>
    </w:lvl>
    <w:lvl w:ilvl="1">
      <w:start w:val="2"/>
      <w:numFmt w:val="bullet"/>
      <w:lvlText w:val="-"/>
      <w:lvlJc w:val="left"/>
      <w:pPr>
        <w:ind w:left="1080" w:hanging="360"/>
      </w:pPr>
      <w:rPr>
        <w:rFonts w:ascii="Cambria" w:eastAsia="Times New Roman" w:hAnsi="Cambria"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000000D"/>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0E"/>
    <w:multiLevelType w:val="multilevel"/>
    <w:tmpl w:val="FFFFFFFF"/>
    <w:lvl w:ilvl="0">
      <w:start w:val="8"/>
      <w:numFmt w:val="bullet"/>
      <w:lvlText w:val="-"/>
      <w:lvlJc w:val="left"/>
      <w:pPr>
        <w:tabs>
          <w:tab w:val="left" w:pos="851"/>
        </w:tabs>
        <w:ind w:left="851" w:hanging="511"/>
      </w:pPr>
      <w:rPr>
        <w:rFonts w:ascii="Arial Narrow" w:eastAsia="Times New Roman" w:hAnsi="Arial Narrow" w:cs="Times New Roman" w:hint="default"/>
        <w:color w:val="auto"/>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5" w15:restartNumberingAfterBreak="0">
    <w:nsid w:val="0000000F"/>
    <w:multiLevelType w:val="multilevel"/>
    <w:tmpl w:val="FFFFFFFF"/>
    <w:lvl w:ilvl="0">
      <w:start w:val="4"/>
      <w:numFmt w:val="decimal"/>
      <w:pStyle w:val="AAOarticles"/>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10"/>
    <w:multiLevelType w:val="multilevel"/>
    <w:tmpl w:val="FFFFFFFF"/>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0000011"/>
    <w:multiLevelType w:val="multilevel"/>
    <w:tmpl w:val="FFFFFFFF"/>
    <w:lvl w:ilvl="0">
      <w:start w:val="8"/>
      <w:numFmt w:val="bullet"/>
      <w:lvlText w:val="-"/>
      <w:lvlJc w:val="left"/>
      <w:pPr>
        <w:tabs>
          <w:tab w:val="left" w:pos="680"/>
        </w:tabs>
        <w:ind w:left="680" w:hanging="680"/>
      </w:pPr>
      <w:rPr>
        <w:rFonts w:ascii="Arial Narrow" w:eastAsia="Times New Roman" w:hAnsi="Arial Narrow" w:cs="Times New Roman"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0000012"/>
    <w:multiLevelType w:val="multilevel"/>
    <w:tmpl w:val="FFFFFFFF"/>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3"/>
    <w:multiLevelType w:val="multilevel"/>
    <w:tmpl w:val="FFFFFFFF"/>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0000014"/>
    <w:multiLevelType w:val="multilevel"/>
    <w:tmpl w:val="FFFFFFFF"/>
    <w:lvl w:ilvl="0">
      <w:start w:val="1"/>
      <w:numFmt w:val="upperRoman"/>
      <w:pStyle w:val="CCAPchapitre"/>
      <w:lvlText w:val="CHAPITRE  %1."/>
      <w:lvlJc w:val="center"/>
      <w:pPr>
        <w:ind w:left="720" w:hanging="360"/>
      </w:pPr>
      <w:rPr>
        <w:rFonts w:ascii="Times New Roman" w:hAnsi="Times New Roman" w:cs="Times New Roman" w:hint="default"/>
        <w:b/>
        <w:i w:val="0"/>
        <w:caps/>
        <w:color w:val="auto"/>
        <w:sz w:val="3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0000015"/>
    <w:multiLevelType w:val="multilevel"/>
    <w:tmpl w:val="FFFFFFFF"/>
    <w:lvl w:ilvl="0">
      <w:start w:val="2"/>
      <w:numFmt w:val="bullet"/>
      <w:lvlText w:val="-"/>
      <w:lvlJc w:val="left"/>
      <w:pPr>
        <w:ind w:left="1004" w:hanging="360"/>
      </w:pPr>
      <w:rPr>
        <w:rFonts w:ascii="Arial" w:eastAsia="Times New Roman" w:hAnsi="Arial" w:cs="Arial" w:hint="default"/>
        <w:b/>
        <w:sz w:val="24"/>
        <w:szCs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00000016"/>
    <w:multiLevelType w:val="multilevel"/>
    <w:tmpl w:val="FFFFFFFF"/>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0000017"/>
    <w:multiLevelType w:val="multilevel"/>
    <w:tmpl w:val="FFFFFFFF"/>
    <w:lvl w:ilvl="0">
      <w:start w:val="8"/>
      <w:numFmt w:val="bullet"/>
      <w:lvlText w:val="-"/>
      <w:lvlJc w:val="left"/>
      <w:pPr>
        <w:tabs>
          <w:tab w:val="left" w:pos="907"/>
        </w:tabs>
        <w:ind w:left="907" w:hanging="567"/>
      </w:pPr>
      <w:rPr>
        <w:rFonts w:ascii="Arial Narrow" w:eastAsia="Times New Roman" w:hAnsi="Arial Narrow" w:cs="Times New Roman"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00000018"/>
    <w:multiLevelType w:val="multilevel"/>
    <w:tmpl w:val="FFFFFFFF"/>
    <w:lvl w:ilvl="0">
      <w:start w:val="1"/>
      <w:numFmt w:val="decimal"/>
      <w:lvlText w:val="%1."/>
      <w:lvlJc w:val="left"/>
      <w:pPr>
        <w:tabs>
          <w:tab w:val="left" w:pos="340"/>
        </w:tabs>
        <w:ind w:left="340" w:hanging="34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25" w15:restartNumberingAfterBreak="0">
    <w:nsid w:val="00000019"/>
    <w:multiLevelType w:val="multilevel"/>
    <w:tmpl w:val="FFFFFFFF"/>
    <w:lvl w:ilvl="0">
      <w:start w:val="1"/>
      <w:numFmt w:val="decimal"/>
      <w:lvlText w:val="%1."/>
      <w:lvlJc w:val="left"/>
      <w:pPr>
        <w:tabs>
          <w:tab w:val="left" w:pos="340"/>
        </w:tabs>
        <w:ind w:left="340" w:hanging="3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0000001A"/>
    <w:multiLevelType w:val="multilevel"/>
    <w:tmpl w:val="FFFFFFFF"/>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000001B"/>
    <w:multiLevelType w:val="multilevel"/>
    <w:tmpl w:val="FFFFFFFF"/>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000001C"/>
    <w:multiLevelType w:val="multilevel"/>
    <w:tmpl w:val="FFFFFFFF"/>
    <w:lvl w:ilvl="0">
      <w:start w:val="2"/>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0000001D"/>
    <w:multiLevelType w:val="multilevel"/>
    <w:tmpl w:val="FFFFFFFF"/>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000001E"/>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0000001F"/>
    <w:multiLevelType w:val="multilevel"/>
    <w:tmpl w:val="FFFFFFFF"/>
    <w:lvl w:ilvl="0">
      <w:start w:val="1"/>
      <w:numFmt w:val="decimal"/>
      <w:pStyle w:val="ADCarticle"/>
      <w:lvlText w:val="%1."/>
      <w:lvlJc w:val="left"/>
      <w:pPr>
        <w:ind w:left="36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0000021"/>
    <w:multiLevelType w:val="multilevel"/>
    <w:tmpl w:val="FFFFFFFF"/>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0000002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00000024"/>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FFFFFFFF"/>
    <w:lvl w:ilvl="0">
      <w:start w:val="1"/>
      <w:numFmt w:val="lowerLetter"/>
      <w:lvlText w:val="%1)"/>
      <w:lvlJc w:val="left"/>
      <w:pPr>
        <w:tabs>
          <w:tab w:val="left" w:pos="720"/>
        </w:tabs>
        <w:ind w:left="72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15:restartNumberingAfterBreak="0">
    <w:nsid w:val="00000026"/>
    <w:multiLevelType w:val="multilevel"/>
    <w:tmpl w:val="FFFFFFFF"/>
    <w:lvl w:ilvl="0">
      <w:start w:val="1"/>
      <w:numFmt w:val="lowerRoman"/>
      <w:lvlText w:val="%1."/>
      <w:lvlJc w:val="left"/>
      <w:pPr>
        <w:ind w:left="1080" w:hanging="72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00000027"/>
    <w:multiLevelType w:val="multilevel"/>
    <w:tmpl w:val="FFFFFFFF"/>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0000028"/>
    <w:multiLevelType w:val="multilevel"/>
    <w:tmpl w:val="FFFFFFFF"/>
    <w:lvl w:ilvl="0">
      <w:start w:val="1"/>
      <w:numFmt w:val="bullet"/>
      <w:lvlText w:val=""/>
      <w:lvlJc w:val="left"/>
      <w:pPr>
        <w:tabs>
          <w:tab w:val="left" w:pos="227"/>
        </w:tabs>
        <w:ind w:left="227" w:hanging="22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00000029"/>
    <w:multiLevelType w:val="multilevel"/>
    <w:tmpl w:val="FFFFFFFF"/>
    <w:lvl w:ilvl="0">
      <w:start w:val="1"/>
      <w:numFmt w:val="upperRoman"/>
      <w:pStyle w:val="MACChapitre"/>
      <w:lvlText w:val="CHAPITRE  %1."/>
      <w:lvlJc w:val="center"/>
      <w:pPr>
        <w:ind w:left="720" w:hanging="360"/>
      </w:pPr>
      <w:rPr>
        <w:rFonts w:ascii="Arial Narrow" w:hAnsi="Arial Narrow" w:hint="default"/>
        <w:b/>
        <w:i w:val="0"/>
        <w:caps/>
        <w:color w:val="auto"/>
        <w:sz w:val="3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000002A"/>
    <w:multiLevelType w:val="multilevel"/>
    <w:tmpl w:val="FFFFFFFF"/>
    <w:lvl w:ilvl="0">
      <w:start w:val="81"/>
      <w:numFmt w:val="bullet"/>
      <w:lvlText w:val="-"/>
      <w:lvlJc w:val="left"/>
      <w:pPr>
        <w:tabs>
          <w:tab w:val="left" w:pos="1191"/>
        </w:tabs>
        <w:ind w:left="1191" w:firstLine="0"/>
      </w:pPr>
      <w:rPr>
        <w:rFonts w:ascii="Times New Roman" w:eastAsia="Times New Roman" w:hAnsi="Times New Roman" w:cs="Times New Roman"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42" w15:restartNumberingAfterBreak="0">
    <w:nsid w:val="0000002B"/>
    <w:multiLevelType w:val="multilevel"/>
    <w:tmpl w:val="FFFFFFFF"/>
    <w:lvl w:ilvl="0">
      <w:start w:val="1"/>
      <w:numFmt w:val="decimal"/>
      <w:pStyle w:val="retrait"/>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0000002C"/>
    <w:multiLevelType w:val="multilevel"/>
    <w:tmpl w:val="FFFFFFFF"/>
    <w:lvl w:ilvl="0">
      <w:start w:val="1"/>
      <w:numFmt w:val="decimal"/>
      <w:pStyle w:val="RGAOarticles"/>
      <w:lvlText w:val="Article %1."/>
      <w:lvlJc w:val="left"/>
      <w:pPr>
        <w:ind w:left="786" w:hanging="360"/>
      </w:pPr>
      <w:rPr>
        <w:rFonts w:ascii="Times New Roman" w:hAnsi="Times New Roman" w:cs="Times New Roman" w:hint="default"/>
        <w:b/>
        <w:i w:val="0"/>
        <w:caps w:val="0"/>
        <w:sz w:val="2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0000002D"/>
    <w:multiLevelType w:val="multilevel"/>
    <w:tmpl w:val="FFFFFFFF"/>
    <w:lvl w:ilvl="0">
      <w:start w:val="1"/>
      <w:numFmt w:val="decimal"/>
      <w:lvlText w:val="%1."/>
      <w:lvlJc w:val="left"/>
      <w:pPr>
        <w:tabs>
          <w:tab w:val="left" w:pos="340"/>
        </w:tabs>
        <w:ind w:left="340" w:hanging="34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45" w15:restartNumberingAfterBreak="0">
    <w:nsid w:val="0000002E"/>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0000002F"/>
    <w:multiLevelType w:val="multilevel"/>
    <w:tmpl w:val="FFFFFFFF"/>
    <w:lvl w:ilvl="0">
      <w:start w:val="1"/>
      <w:numFmt w:val="decimal"/>
      <w:pStyle w:val="RCarticle"/>
      <w:lvlText w:val="Article %1."/>
      <w:lvlJc w:val="left"/>
      <w:pPr>
        <w:ind w:left="720" w:hanging="360"/>
      </w:pPr>
      <w:rPr>
        <w:rFonts w:ascii="Arial Narrow" w:hAnsi="Arial Narrow" w:hint="default"/>
        <w:b/>
        <w:i w:val="0"/>
        <w:caps w:val="0"/>
        <w:sz w:val="2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00000030"/>
    <w:multiLevelType w:val="multilevel"/>
    <w:tmpl w:val="FFFFFFFF"/>
    <w:lvl w:ilvl="0">
      <w:numFmt w:val="bullet"/>
      <w:lvlText w:val="-"/>
      <w:lvlJc w:val="left"/>
      <w:pPr>
        <w:ind w:left="720" w:hanging="360"/>
      </w:pPr>
      <w:rPr>
        <w:rFonts w:ascii="Arial Narrow" w:eastAsia="Times New Roman" w:hAnsi="Arial Narrow"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00000031"/>
    <w:multiLevelType w:val="multilevel"/>
    <w:tmpl w:val="FFFFFFFF"/>
    <w:lvl w:ilvl="0">
      <w:start w:val="1"/>
      <w:numFmt w:val="upperLetter"/>
      <w:pStyle w:val="RGAOpartie"/>
      <w:lvlText w:val="%1."/>
      <w:lvlJc w:val="left"/>
      <w:pPr>
        <w:ind w:left="2204"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00000032"/>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00000033"/>
    <w:multiLevelType w:val="multilevel"/>
    <w:tmpl w:val="FFFFFFFF"/>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00000034"/>
    <w:multiLevelType w:val="multilevel"/>
    <w:tmpl w:val="FFFFFFFF"/>
    <w:lvl w:ilvl="0">
      <w:start w:val="8"/>
      <w:numFmt w:val="bullet"/>
      <w:lvlText w:val="-"/>
      <w:lvlJc w:val="left"/>
      <w:pPr>
        <w:tabs>
          <w:tab w:val="left" w:pos="0"/>
        </w:tabs>
        <w:ind w:left="1191" w:firstLine="0"/>
      </w:pPr>
      <w:rPr>
        <w:rFonts w:ascii="Arial Narrow" w:eastAsia="Times New Roman" w:hAnsi="Arial Narrow" w:cs="Times New Roman" w:hint="default"/>
        <w:color w:val="auto"/>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52" w15:restartNumberingAfterBreak="0">
    <w:nsid w:val="00000035"/>
    <w:multiLevelType w:val="multilevel"/>
    <w:tmpl w:val="FFFFFFFF"/>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3" w15:restartNumberingAfterBreak="0">
    <w:nsid w:val="00000036"/>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00000037"/>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00000038"/>
    <w:multiLevelType w:val="multilevel"/>
    <w:tmpl w:val="FFFFFFFF"/>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left"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56" w15:restartNumberingAfterBreak="0">
    <w:nsid w:val="00000039"/>
    <w:multiLevelType w:val="multilevel"/>
    <w:tmpl w:val="FFFFFFFF"/>
    <w:lvl w:ilvl="0">
      <w:start w:val="1"/>
      <w:numFmt w:val="decimal"/>
      <w:lvlText w:val="%1."/>
      <w:lvlJc w:val="left"/>
      <w:pPr>
        <w:tabs>
          <w:tab w:val="left" w:pos="340"/>
        </w:tabs>
        <w:ind w:left="340" w:hanging="340"/>
      </w:pPr>
      <w:rPr>
        <w:rFonts w:hint="default"/>
        <w:color w:val="auto"/>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57" w15:restartNumberingAfterBreak="0">
    <w:nsid w:val="0000003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0000003B"/>
    <w:multiLevelType w:val="multilevel"/>
    <w:tmpl w:val="FFFFFFFF"/>
    <w:lvl w:ilvl="0">
      <w:start w:val="1"/>
      <w:numFmt w:val="bullet"/>
      <w:lvlText w:val=""/>
      <w:lvlJc w:val="left"/>
      <w:pPr>
        <w:ind w:left="644"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0000003C"/>
    <w:multiLevelType w:val="multilevel"/>
    <w:tmpl w:val="FFFFFFFF"/>
    <w:lvl w:ilvl="0">
      <w:start w:val="3"/>
      <w:numFmt w:val="bullet"/>
      <w:lvlText w:val="-"/>
      <w:lvlJc w:val="left"/>
      <w:pPr>
        <w:tabs>
          <w:tab w:val="left" w:pos="1065"/>
        </w:tabs>
        <w:ind w:left="1065" w:hanging="360"/>
      </w:pPr>
      <w:rPr>
        <w:rFonts w:ascii="Times New Roman" w:eastAsia="Times New Roman" w:hAnsi="Times New Roman" w:cs="Times New Roman" w:hint="default"/>
      </w:rPr>
    </w:lvl>
    <w:lvl w:ilvl="1">
      <w:start w:val="1"/>
      <w:numFmt w:val="bullet"/>
      <w:lvlText w:val="o"/>
      <w:lvlJc w:val="left"/>
      <w:pPr>
        <w:tabs>
          <w:tab w:val="left" w:pos="1785"/>
        </w:tabs>
        <w:ind w:left="1785" w:hanging="360"/>
      </w:pPr>
      <w:rPr>
        <w:rFonts w:ascii="Courier New" w:hAnsi="Courier New" w:cs="Courier New" w:hint="default"/>
      </w:rPr>
    </w:lvl>
    <w:lvl w:ilvl="2">
      <w:start w:val="1"/>
      <w:numFmt w:val="bullet"/>
      <w:lvlText w:val=""/>
      <w:lvlJc w:val="left"/>
      <w:pPr>
        <w:tabs>
          <w:tab w:val="left" w:pos="2505"/>
        </w:tabs>
        <w:ind w:left="2505" w:hanging="360"/>
      </w:pPr>
      <w:rPr>
        <w:rFonts w:ascii="Wingdings" w:hAnsi="Wingdings" w:hint="default"/>
      </w:rPr>
    </w:lvl>
    <w:lvl w:ilvl="3">
      <w:start w:val="1"/>
      <w:numFmt w:val="bullet"/>
      <w:lvlText w:val=""/>
      <w:lvlJc w:val="left"/>
      <w:pPr>
        <w:tabs>
          <w:tab w:val="left" w:pos="3225"/>
        </w:tabs>
        <w:ind w:left="3225" w:hanging="360"/>
      </w:pPr>
      <w:rPr>
        <w:rFonts w:ascii="Symbol" w:hAnsi="Symbol" w:hint="default"/>
      </w:rPr>
    </w:lvl>
    <w:lvl w:ilvl="4">
      <w:start w:val="1"/>
      <w:numFmt w:val="bullet"/>
      <w:lvlText w:val="o"/>
      <w:lvlJc w:val="left"/>
      <w:pPr>
        <w:tabs>
          <w:tab w:val="left" w:pos="3945"/>
        </w:tabs>
        <w:ind w:left="3945" w:hanging="360"/>
      </w:pPr>
      <w:rPr>
        <w:rFonts w:ascii="Courier New" w:hAnsi="Courier New" w:cs="Courier New" w:hint="default"/>
      </w:rPr>
    </w:lvl>
    <w:lvl w:ilvl="5">
      <w:start w:val="1"/>
      <w:numFmt w:val="bullet"/>
      <w:lvlText w:val=""/>
      <w:lvlJc w:val="left"/>
      <w:pPr>
        <w:tabs>
          <w:tab w:val="left" w:pos="4665"/>
        </w:tabs>
        <w:ind w:left="4665" w:hanging="360"/>
      </w:pPr>
      <w:rPr>
        <w:rFonts w:ascii="Wingdings" w:hAnsi="Wingdings" w:hint="default"/>
      </w:rPr>
    </w:lvl>
    <w:lvl w:ilvl="6">
      <w:start w:val="1"/>
      <w:numFmt w:val="bullet"/>
      <w:lvlText w:val=""/>
      <w:lvlJc w:val="left"/>
      <w:pPr>
        <w:tabs>
          <w:tab w:val="left" w:pos="5385"/>
        </w:tabs>
        <w:ind w:left="5385" w:hanging="360"/>
      </w:pPr>
      <w:rPr>
        <w:rFonts w:ascii="Symbol" w:hAnsi="Symbol" w:hint="default"/>
      </w:rPr>
    </w:lvl>
    <w:lvl w:ilvl="7">
      <w:start w:val="1"/>
      <w:numFmt w:val="bullet"/>
      <w:lvlText w:val="o"/>
      <w:lvlJc w:val="left"/>
      <w:pPr>
        <w:tabs>
          <w:tab w:val="left" w:pos="6105"/>
        </w:tabs>
        <w:ind w:left="6105" w:hanging="360"/>
      </w:pPr>
      <w:rPr>
        <w:rFonts w:ascii="Courier New" w:hAnsi="Courier New" w:cs="Courier New" w:hint="default"/>
      </w:rPr>
    </w:lvl>
    <w:lvl w:ilvl="8">
      <w:start w:val="1"/>
      <w:numFmt w:val="bullet"/>
      <w:lvlText w:val=""/>
      <w:lvlJc w:val="left"/>
      <w:pPr>
        <w:tabs>
          <w:tab w:val="left" w:pos="6825"/>
        </w:tabs>
        <w:ind w:left="6825" w:hanging="360"/>
      </w:pPr>
      <w:rPr>
        <w:rFonts w:ascii="Wingdings" w:hAnsi="Wingdings" w:hint="default"/>
      </w:rPr>
    </w:lvl>
  </w:abstractNum>
  <w:abstractNum w:abstractNumId="60" w15:restartNumberingAfterBreak="0">
    <w:nsid w:val="0000003D"/>
    <w:multiLevelType w:val="multilevel"/>
    <w:tmpl w:val="FFFFFFFF"/>
    <w:lvl w:ilvl="0">
      <w:start w:val="1"/>
      <w:numFmt w:val="upp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0000003E"/>
    <w:multiLevelType w:val="multilevel"/>
    <w:tmpl w:val="FFFFFFFF"/>
    <w:lvl w:ilvl="0">
      <w:start w:val="1"/>
      <w:numFmt w:val="upperLetter"/>
      <w:pStyle w:val="ACpartie"/>
      <w:lvlText w:val="PARTIE %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0000003F"/>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00000040"/>
    <w:multiLevelType w:val="multilevel"/>
    <w:tmpl w:val="FFFFFFFF"/>
    <w:lvl w:ilvl="0">
      <w:start w:val="1"/>
      <w:numFmt w:val="bullet"/>
      <w:lvlText w:val=""/>
      <w:lvlJc w:val="left"/>
      <w:pPr>
        <w:tabs>
          <w:tab w:val="left" w:pos="360"/>
        </w:tabs>
        <w:ind w:left="36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 w15:restartNumberingAfterBreak="0">
    <w:nsid w:val="00000041"/>
    <w:multiLevelType w:val="multilevel"/>
    <w:tmpl w:val="FFFFFFFF"/>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00000042"/>
    <w:multiLevelType w:val="multilevel"/>
    <w:tmpl w:val="FFFFFFFF"/>
    <w:lvl w:ilvl="0">
      <w:numFmt w:val="bullet"/>
      <w:pStyle w:val="Normalcentre"/>
      <w:lvlText w:val="-"/>
      <w:lvlJc w:val="left"/>
      <w:pPr>
        <w:ind w:left="480" w:hanging="360"/>
      </w:pPr>
      <w:rPr>
        <w:rFonts w:ascii="Times New Roman" w:eastAsia="Times"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6" w15:restartNumberingAfterBreak="0">
    <w:nsid w:val="00000044"/>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00000045"/>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8" w15:restartNumberingAfterBreak="0">
    <w:nsid w:val="00000046"/>
    <w:multiLevelType w:val="multilevel"/>
    <w:tmpl w:val="FFFFFFFF"/>
    <w:lvl w:ilvl="0">
      <w:start w:val="1"/>
      <w:numFmt w:val="upperLetter"/>
      <w:pStyle w:val="RCpartie"/>
      <w:lvlText w:val="PARTIE %1."/>
      <w:lvlJc w:val="center"/>
      <w:pPr>
        <w:ind w:left="8441" w:hanging="360"/>
      </w:pPr>
      <w:rPr>
        <w:rFonts w:hint="default"/>
      </w:rPr>
    </w:lvl>
    <w:lvl w:ilvl="1">
      <w:start w:val="1"/>
      <w:numFmt w:val="lowerLetter"/>
      <w:lvlText w:val="%2."/>
      <w:lvlJc w:val="left"/>
      <w:pPr>
        <w:ind w:left="9161" w:hanging="360"/>
      </w:pPr>
    </w:lvl>
    <w:lvl w:ilvl="2">
      <w:start w:val="1"/>
      <w:numFmt w:val="lowerRoman"/>
      <w:lvlText w:val="%3."/>
      <w:lvlJc w:val="right"/>
      <w:pPr>
        <w:ind w:left="9881" w:hanging="180"/>
      </w:pPr>
    </w:lvl>
    <w:lvl w:ilvl="3">
      <w:start w:val="1"/>
      <w:numFmt w:val="decimal"/>
      <w:lvlText w:val="%4."/>
      <w:lvlJc w:val="left"/>
      <w:pPr>
        <w:ind w:left="10601" w:hanging="360"/>
      </w:pPr>
    </w:lvl>
    <w:lvl w:ilvl="4">
      <w:start w:val="1"/>
      <w:numFmt w:val="lowerLetter"/>
      <w:lvlText w:val="%5."/>
      <w:lvlJc w:val="left"/>
      <w:pPr>
        <w:ind w:left="11321" w:hanging="360"/>
      </w:pPr>
    </w:lvl>
    <w:lvl w:ilvl="5">
      <w:start w:val="1"/>
      <w:numFmt w:val="lowerRoman"/>
      <w:lvlText w:val="%6."/>
      <w:lvlJc w:val="right"/>
      <w:pPr>
        <w:ind w:left="12041" w:hanging="180"/>
      </w:pPr>
    </w:lvl>
    <w:lvl w:ilvl="6">
      <w:start w:val="1"/>
      <w:numFmt w:val="decimal"/>
      <w:lvlText w:val="%7."/>
      <w:lvlJc w:val="left"/>
      <w:pPr>
        <w:ind w:left="12761" w:hanging="360"/>
      </w:pPr>
    </w:lvl>
    <w:lvl w:ilvl="7">
      <w:start w:val="1"/>
      <w:numFmt w:val="lowerLetter"/>
      <w:lvlText w:val="%8."/>
      <w:lvlJc w:val="left"/>
      <w:pPr>
        <w:ind w:left="13481" w:hanging="360"/>
      </w:pPr>
    </w:lvl>
    <w:lvl w:ilvl="8">
      <w:start w:val="1"/>
      <w:numFmt w:val="lowerRoman"/>
      <w:lvlText w:val="%9."/>
      <w:lvlJc w:val="right"/>
      <w:pPr>
        <w:ind w:left="14201" w:hanging="180"/>
      </w:pPr>
    </w:lvl>
  </w:abstractNum>
  <w:abstractNum w:abstractNumId="69" w15:restartNumberingAfterBreak="0">
    <w:nsid w:val="00000048"/>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00000049"/>
    <w:multiLevelType w:val="multilevel"/>
    <w:tmpl w:val="FFFFFFFF"/>
    <w:lvl w:ilvl="0">
      <w:start w:val="1"/>
      <w:numFmt w:val="decimal"/>
      <w:lvlText w:val="%1."/>
      <w:lvlJc w:val="left"/>
      <w:pPr>
        <w:tabs>
          <w:tab w:val="left" w:pos="340"/>
        </w:tabs>
        <w:ind w:left="340" w:hanging="34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71" w15:restartNumberingAfterBreak="0">
    <w:nsid w:val="0000004A"/>
    <w:multiLevelType w:val="multilevel"/>
    <w:tmpl w:val="FFFFFF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0000004B"/>
    <w:multiLevelType w:val="multilevel"/>
    <w:tmpl w:val="FFFFFFFF"/>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0000004C"/>
    <w:multiLevelType w:val="multilevel"/>
    <w:tmpl w:val="FFFFFFFF"/>
    <w:lvl w:ilvl="0">
      <w:start w:val="1"/>
      <w:numFmt w:val="bullet"/>
      <w:lvlText w:val=""/>
      <w:lvlJc w:val="left"/>
      <w:pPr>
        <w:tabs>
          <w:tab w:val="left" w:pos="227"/>
        </w:tabs>
        <w:ind w:left="227" w:hanging="22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0000004E"/>
    <w:multiLevelType w:val="multilevel"/>
    <w:tmpl w:val="FFFFFFFF"/>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0000004F"/>
    <w:multiLevelType w:val="multilevel"/>
    <w:tmpl w:val="FFFFFFFF"/>
    <w:lvl w:ilvl="0">
      <w:start w:val="8"/>
      <w:numFmt w:val="bullet"/>
      <w:lvlText w:val="-"/>
      <w:lvlJc w:val="left"/>
      <w:pPr>
        <w:tabs>
          <w:tab w:val="left" w:pos="907"/>
        </w:tabs>
        <w:ind w:left="907" w:hanging="567"/>
      </w:pPr>
      <w:rPr>
        <w:rFonts w:ascii="Arial Narrow" w:eastAsia="Times New Roman" w:hAnsi="Arial Narrow" w:cs="Times New Roman"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6" w15:restartNumberingAfterBreak="0">
    <w:nsid w:val="00000050"/>
    <w:multiLevelType w:val="multilevel"/>
    <w:tmpl w:val="FFFFFFFF"/>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00000051"/>
    <w:multiLevelType w:val="multilevel"/>
    <w:tmpl w:val="FFFFFFF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00000052"/>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00000053"/>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00000054"/>
    <w:multiLevelType w:val="multilevel"/>
    <w:tmpl w:val="FFFFFFFF"/>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00000055"/>
    <w:multiLevelType w:val="multilevel"/>
    <w:tmpl w:val="FFFFFFFF"/>
    <w:lvl w:ilvl="0">
      <w:start w:val="1"/>
      <w:numFmt w:val="bullet"/>
      <w:lvlText w:val=""/>
      <w:lvlJc w:val="left"/>
      <w:pPr>
        <w:ind w:left="644"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00000056"/>
    <w:multiLevelType w:val="multilevel"/>
    <w:tmpl w:val="FFFFFFFF"/>
    <w:lvl w:ilvl="0">
      <w:start w:val="12"/>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3" w15:restartNumberingAfterBreak="0">
    <w:nsid w:val="00000057"/>
    <w:multiLevelType w:val="multilevel"/>
    <w:tmpl w:val="FFFFFFFF"/>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4" w15:restartNumberingAfterBreak="0">
    <w:nsid w:val="00000058"/>
    <w:multiLevelType w:val="multilevel"/>
    <w:tmpl w:val="FFFFFFFF"/>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52"/>
  </w:num>
  <w:num w:numId="2">
    <w:abstractNumId w:val="15"/>
  </w:num>
  <w:num w:numId="3">
    <w:abstractNumId w:val="48"/>
  </w:num>
  <w:num w:numId="4">
    <w:abstractNumId w:val="43"/>
  </w:num>
  <w:num w:numId="5">
    <w:abstractNumId w:val="20"/>
  </w:num>
  <w:num w:numId="6">
    <w:abstractNumId w:val="72"/>
  </w:num>
  <w:num w:numId="7">
    <w:abstractNumId w:val="61"/>
  </w:num>
  <w:num w:numId="8">
    <w:abstractNumId w:val="40"/>
  </w:num>
  <w:num w:numId="9">
    <w:abstractNumId w:val="31"/>
  </w:num>
  <w:num w:numId="10">
    <w:abstractNumId w:val="68"/>
  </w:num>
  <w:num w:numId="11">
    <w:abstractNumId w:val="46"/>
  </w:num>
  <w:num w:numId="12">
    <w:abstractNumId w:val="65"/>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77"/>
  </w:num>
  <w:num w:numId="15">
    <w:abstractNumId w:val="45"/>
  </w:num>
  <w:num w:numId="16">
    <w:abstractNumId w:val="9"/>
  </w:num>
  <w:num w:numId="17">
    <w:abstractNumId w:val="58"/>
  </w:num>
  <w:num w:numId="18">
    <w:abstractNumId w:val="62"/>
  </w:num>
  <w:num w:numId="19">
    <w:abstractNumId w:val="63"/>
  </w:num>
  <w:num w:numId="20">
    <w:abstractNumId w:val="1"/>
  </w:num>
  <w:num w:numId="21">
    <w:abstractNumId w:val="69"/>
  </w:num>
  <w:num w:numId="22">
    <w:abstractNumId w:val="33"/>
  </w:num>
  <w:num w:numId="23">
    <w:abstractNumId w:val="37"/>
  </w:num>
  <w:num w:numId="24">
    <w:abstractNumId w:val="16"/>
  </w:num>
  <w:num w:numId="25">
    <w:abstractNumId w:val="59"/>
  </w:num>
  <w:num w:numId="26">
    <w:abstractNumId w:val="60"/>
  </w:num>
  <w:num w:numId="27">
    <w:abstractNumId w:val="19"/>
  </w:num>
  <w:num w:numId="28">
    <w:abstractNumId w:val="23"/>
  </w:num>
  <w:num w:numId="29">
    <w:abstractNumId w:val="50"/>
  </w:num>
  <w:num w:numId="30">
    <w:abstractNumId w:val="47"/>
  </w:num>
  <w:num w:numId="31">
    <w:abstractNumId w:val="73"/>
  </w:num>
  <w:num w:numId="32">
    <w:abstractNumId w:val="64"/>
  </w:num>
  <w:num w:numId="33">
    <w:abstractNumId w:val="39"/>
  </w:num>
  <w:num w:numId="34">
    <w:abstractNumId w:val="75"/>
  </w:num>
  <w:num w:numId="35">
    <w:abstractNumId w:val="4"/>
  </w:num>
  <w:num w:numId="36">
    <w:abstractNumId w:val="12"/>
  </w:num>
  <w:num w:numId="37">
    <w:abstractNumId w:val="11"/>
  </w:num>
  <w:num w:numId="38">
    <w:abstractNumId w:val="7"/>
  </w:num>
  <w:num w:numId="39">
    <w:abstractNumId w:val="14"/>
  </w:num>
  <w:num w:numId="40">
    <w:abstractNumId w:val="27"/>
  </w:num>
  <w:num w:numId="41">
    <w:abstractNumId w:val="74"/>
  </w:num>
  <w:num w:numId="42">
    <w:abstractNumId w:val="29"/>
  </w:num>
  <w:num w:numId="43">
    <w:abstractNumId w:val="56"/>
  </w:num>
  <w:num w:numId="44">
    <w:abstractNumId w:val="25"/>
  </w:num>
  <w:num w:numId="45">
    <w:abstractNumId w:val="41"/>
  </w:num>
  <w:num w:numId="46">
    <w:abstractNumId w:val="44"/>
  </w:num>
  <w:num w:numId="47">
    <w:abstractNumId w:val="24"/>
  </w:num>
  <w:num w:numId="48">
    <w:abstractNumId w:val="70"/>
  </w:num>
  <w:num w:numId="49">
    <w:abstractNumId w:val="51"/>
  </w:num>
  <w:num w:numId="50">
    <w:abstractNumId w:val="76"/>
  </w:num>
  <w:num w:numId="51">
    <w:abstractNumId w:val="32"/>
  </w:num>
  <w:num w:numId="52">
    <w:abstractNumId w:val="6"/>
  </w:num>
  <w:num w:numId="53">
    <w:abstractNumId w:val="26"/>
  </w:num>
  <w:num w:numId="54">
    <w:abstractNumId w:val="55"/>
  </w:num>
  <w:num w:numId="55">
    <w:abstractNumId w:val="10"/>
  </w:num>
  <w:num w:numId="56">
    <w:abstractNumId w:val="17"/>
  </w:num>
  <w:num w:numId="57">
    <w:abstractNumId w:val="5"/>
  </w:num>
  <w:num w:numId="58">
    <w:abstractNumId w:val="22"/>
  </w:num>
  <w:num w:numId="59">
    <w:abstractNumId w:val="71"/>
  </w:num>
  <w:num w:numId="60">
    <w:abstractNumId w:val="54"/>
  </w:num>
  <w:num w:numId="61">
    <w:abstractNumId w:val="30"/>
  </w:num>
  <w:num w:numId="62">
    <w:abstractNumId w:val="18"/>
  </w:num>
  <w:num w:numId="63">
    <w:abstractNumId w:val="49"/>
  </w:num>
  <w:num w:numId="64">
    <w:abstractNumId w:val="13"/>
  </w:num>
  <w:num w:numId="65">
    <w:abstractNumId w:val="34"/>
  </w:num>
  <w:num w:numId="66">
    <w:abstractNumId w:val="53"/>
  </w:num>
  <w:num w:numId="67">
    <w:abstractNumId w:val="35"/>
  </w:num>
  <w:num w:numId="68">
    <w:abstractNumId w:val="3"/>
  </w:num>
  <w:num w:numId="69">
    <w:abstractNumId w:val="0"/>
  </w:num>
  <w:num w:numId="70">
    <w:abstractNumId w:val="2"/>
  </w:num>
  <w:num w:numId="71">
    <w:abstractNumId w:val="21"/>
  </w:num>
  <w:num w:numId="72">
    <w:abstractNumId w:val="38"/>
  </w:num>
  <w:num w:numId="73">
    <w:abstractNumId w:val="57"/>
  </w:num>
  <w:num w:numId="74">
    <w:abstractNumId w:val="28"/>
  </w:num>
  <w:num w:numId="75">
    <w:abstractNumId w:val="36"/>
  </w:num>
  <w:num w:numId="76">
    <w:abstractNumId w:val="8"/>
  </w:num>
  <w:num w:numId="7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8"/>
  </w:num>
  <w:num w:numId="80">
    <w:abstractNumId w:val="79"/>
  </w:num>
  <w:num w:numId="81">
    <w:abstractNumId w:val="80"/>
  </w:num>
  <w:num w:numId="82">
    <w:abstractNumId w:val="81"/>
  </w:num>
  <w:num w:numId="83">
    <w:abstractNumId w:val="8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3"/>
  </w:num>
  <w:num w:numId="85">
    <w:abstractNumId w:val="8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160"/>
    <w:rsid w:val="000E0160"/>
    <w:rsid w:val="00182E73"/>
    <w:rsid w:val="001F6403"/>
    <w:rsid w:val="00346372"/>
    <w:rsid w:val="00746D4A"/>
    <w:rsid w:val="00806002"/>
    <w:rsid w:val="00857948"/>
    <w:rsid w:val="00975B96"/>
    <w:rsid w:val="009F66B9"/>
    <w:rsid w:val="00B5786B"/>
    <w:rsid w:val="00BC389A"/>
    <w:rsid w:val="00BE00A6"/>
    <w:rsid w:val="00C604DC"/>
    <w:rsid w:val="00D91C81"/>
    <w:rsid w:val="00EA1034"/>
    <w:rsid w:val="00EC3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0A97"/>
  <w15:docId w15:val="{CA28D61C-0453-4B4B-AE33-E5A7A2DA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simple11">
    <w:name w:val="Tableau simple 11"/>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Tableausimple21">
    <w:name w:val="Tableau simple 21"/>
    <w:basedOn w:val="Tableau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Tableausimple31">
    <w:name w:val="Tableau simple 31"/>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Tableausimple41">
    <w:name w:val="Tableau simple 41"/>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Tableausimple51">
    <w:name w:val="Tableau simple 51"/>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TableauGrille1Clair1">
    <w:name w:val="Tableau Grille 1 Clair1"/>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TableauGrille21">
    <w:name w:val="Tableau Grille 21"/>
    <w:basedOn w:val="TableauNormal"/>
    <w:uiPriority w:val="99"/>
    <w:tblPr>
      <w:tblStyleRowBandSize w:val="1"/>
      <w:tblStyleColBandSize w:val="1"/>
      <w:tblBorders>
        <w:bottom w:val="single" w:sz="4" w:space="0" w:color="000000"/>
        <w:insideH w:val="single" w:sz="4" w:space="0" w:color="000000"/>
        <w:insideV w:val="single" w:sz="4" w:space="0" w:color="000000"/>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
    <w:name w:val="Grid Table 2 - Accent 1"/>
    <w:basedOn w:val="TableauNormal"/>
    <w:uiPriority w:val="99"/>
    <w:tblPr>
      <w:tblStyleRowBandSize w:val="1"/>
      <w:tblStyleColBandSize w:val="1"/>
      <w:tblBorders>
        <w:bottom w:val="single" w:sz="4" w:space="0" w:color="000000"/>
        <w:insideH w:val="single" w:sz="4" w:space="0" w:color="000000"/>
        <w:insideV w:val="single" w:sz="4" w:space="0" w:color="000000"/>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cPr>
    </w:tblStylePr>
    <w:tblStylePr w:type="band1Horz">
      <w:rPr>
        <w:rFonts w:ascii="Arial" w:hAnsi="Arial"/>
        <w:color w:val="404040"/>
        <w:sz w:val="22"/>
      </w:rPr>
      <w:tblPr/>
      <w:tcPr>
        <w:shd w:val="clear" w:color="FFFFFF" w:fill="DEEBF6"/>
      </w:tcPr>
    </w:tblStylePr>
  </w:style>
  <w:style w:type="table" w:customStyle="1" w:styleId="GridTable2-Accent2">
    <w:name w:val="Grid Table 2 - Accent 2"/>
    <w:basedOn w:val="TableauNormal"/>
    <w:uiPriority w:val="99"/>
    <w:tblPr>
      <w:tblStyleRowBandSize w:val="1"/>
      <w:tblStyleColBandSize w:val="1"/>
      <w:tblBorders>
        <w:bottom w:val="single" w:sz="4" w:space="0" w:color="000000"/>
        <w:insideH w:val="single" w:sz="4" w:space="0" w:color="000000"/>
        <w:insideV w:val="single" w:sz="4" w:space="0" w:color="000000"/>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6D7"/>
      </w:tcPr>
    </w:tblStylePr>
    <w:tblStylePr w:type="band1Horz">
      <w:rPr>
        <w:rFonts w:ascii="Arial" w:hAnsi="Arial"/>
        <w:color w:val="404040"/>
        <w:sz w:val="22"/>
      </w:rPr>
      <w:tblPr/>
      <w:tcPr>
        <w:shd w:val="clear" w:color="FFFFFF" w:fill="FBE6D7"/>
      </w:tcPr>
    </w:tblStylePr>
  </w:style>
  <w:style w:type="table" w:customStyle="1" w:styleId="GridTable2-Accent3">
    <w:name w:val="Grid Table 2 - Accent 3"/>
    <w:basedOn w:val="TableauNormal"/>
    <w:uiPriority w:val="99"/>
    <w:tblPr>
      <w:tblStyleRowBandSize w:val="1"/>
      <w:tblStyleColBandSize w:val="1"/>
      <w:tblBorders>
        <w:bottom w:val="single" w:sz="4" w:space="0" w:color="000000"/>
        <w:insideH w:val="single" w:sz="4" w:space="0" w:color="000000"/>
        <w:insideV w:val="single" w:sz="4" w:space="0" w:color="000000"/>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DEDED"/>
      </w:tcPr>
    </w:tblStylePr>
    <w:tblStylePr w:type="band1Horz">
      <w:rPr>
        <w:rFonts w:ascii="Arial" w:hAnsi="Arial"/>
        <w:color w:val="404040"/>
        <w:sz w:val="22"/>
      </w:rPr>
      <w:tblPr/>
      <w:tcPr>
        <w:shd w:val="clear" w:color="FFFFFF" w:fill="EDEDED"/>
      </w:tcPr>
    </w:tblStylePr>
  </w:style>
  <w:style w:type="table" w:customStyle="1" w:styleId="GridTable2-Accent4">
    <w:name w:val="Grid Table 2 - Accent 4"/>
    <w:basedOn w:val="TableauNormal"/>
    <w:uiPriority w:val="99"/>
    <w:tblPr>
      <w:tblStyleRowBandSize w:val="1"/>
      <w:tblStyleColBandSize w:val="1"/>
      <w:tblBorders>
        <w:bottom w:val="single" w:sz="4" w:space="0" w:color="000000"/>
        <w:insideH w:val="single" w:sz="4" w:space="0" w:color="000000"/>
        <w:insideV w:val="single" w:sz="4" w:space="0" w:color="000000"/>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cPr>
    </w:tblStylePr>
    <w:tblStylePr w:type="band1Horz">
      <w:rPr>
        <w:rFonts w:ascii="Arial" w:hAnsi="Arial"/>
        <w:color w:val="404040"/>
        <w:sz w:val="22"/>
      </w:rPr>
      <w:tblPr/>
      <w:tcPr>
        <w:shd w:val="clear" w:color="FFFFFF" w:fill="FFF2CB"/>
      </w:tcPr>
    </w:tblStylePr>
  </w:style>
  <w:style w:type="table" w:customStyle="1" w:styleId="GridTable2-Accent5">
    <w:name w:val="Grid Table 2 - Accent 5"/>
    <w:basedOn w:val="TableauNormal"/>
    <w:uiPriority w:val="99"/>
    <w:tblPr>
      <w:tblStyleRowBandSize w:val="1"/>
      <w:tblStyleColBandSize w:val="1"/>
      <w:tblBorders>
        <w:bottom w:val="single" w:sz="4" w:space="0" w:color="000000"/>
        <w:insideH w:val="single" w:sz="4" w:space="0" w:color="000000"/>
        <w:insideV w:val="single" w:sz="4" w:space="0" w:color="000000"/>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9E2F3"/>
      </w:tcPr>
    </w:tblStylePr>
    <w:tblStylePr w:type="band1Horz">
      <w:rPr>
        <w:rFonts w:ascii="Arial" w:hAnsi="Arial"/>
        <w:color w:val="404040"/>
        <w:sz w:val="22"/>
      </w:rPr>
      <w:tblPr/>
      <w:tcPr>
        <w:shd w:val="clear" w:color="FFFFFF" w:fill="D9E2F3"/>
      </w:tcPr>
    </w:tblStylePr>
  </w:style>
  <w:style w:type="table" w:customStyle="1" w:styleId="GridTable2-Accent6">
    <w:name w:val="Grid Table 2 - Accent 6"/>
    <w:basedOn w:val="TableauNormal"/>
    <w:uiPriority w:val="99"/>
    <w:tblPr>
      <w:tblStyleRowBandSize w:val="1"/>
      <w:tblStyleColBandSize w:val="1"/>
      <w:tblBorders>
        <w:bottom w:val="single" w:sz="4" w:space="0" w:color="000000"/>
        <w:insideH w:val="single" w:sz="4" w:space="0" w:color="000000"/>
        <w:insideV w:val="single" w:sz="4" w:space="0" w:color="000000"/>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2EFD9"/>
      </w:tcPr>
    </w:tblStylePr>
    <w:tblStylePr w:type="band1Horz">
      <w:rPr>
        <w:rFonts w:ascii="Arial" w:hAnsi="Arial"/>
        <w:color w:val="404040"/>
        <w:sz w:val="22"/>
      </w:rPr>
      <w:tblPr/>
      <w:tcPr>
        <w:shd w:val="clear" w:color="FFFFFF" w:fill="E2EFD9"/>
      </w:tcPr>
    </w:tblStylePr>
  </w:style>
  <w:style w:type="table" w:customStyle="1" w:styleId="TableauGrille31">
    <w:name w:val="Tableau Grille 31"/>
    <w:basedOn w:val="TableauNormal"/>
    <w:uiPriority w:val="99"/>
    <w:tblPr>
      <w:tblStyleRowBandSize w:val="1"/>
      <w:tblStyleColBandSize w:val="1"/>
      <w:tblBorders>
        <w:bottom w:val="single" w:sz="4" w:space="0" w:color="000000"/>
        <w:insideH w:val="single" w:sz="4" w:space="0" w:color="000000"/>
        <w:insideV w:val="single" w:sz="4" w:space="0" w:color="0000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
    <w:name w:val="Grid Table 3 - Accent 1"/>
    <w:basedOn w:val="TableauNormal"/>
    <w:uiPriority w:val="99"/>
    <w:tblPr>
      <w:tblStyleRowBandSize w:val="1"/>
      <w:tblStyleColBandSize w:val="1"/>
      <w:tblBorders>
        <w:bottom w:val="single" w:sz="4" w:space="0" w:color="000000"/>
        <w:insideH w:val="single" w:sz="4" w:space="0" w:color="000000"/>
        <w:insideV w:val="single" w:sz="4" w:space="0" w:color="0000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DEEBF6"/>
      </w:tcPr>
    </w:tblStylePr>
    <w:tblStylePr w:type="band1Horz">
      <w:rPr>
        <w:rFonts w:ascii="Arial" w:hAnsi="Arial"/>
        <w:color w:val="404040"/>
        <w:sz w:val="22"/>
      </w:rPr>
      <w:tblPr/>
      <w:tcPr>
        <w:shd w:val="clear" w:color="FFFFFF" w:fill="DEEBF6"/>
      </w:tcPr>
    </w:tblStylePr>
  </w:style>
  <w:style w:type="table" w:customStyle="1" w:styleId="GridTable3-Accent2">
    <w:name w:val="Grid Table 3 - Accent 2"/>
    <w:basedOn w:val="TableauNormal"/>
    <w:uiPriority w:val="99"/>
    <w:tblPr>
      <w:tblStyleRowBandSize w:val="1"/>
      <w:tblStyleColBandSize w:val="1"/>
      <w:tblBorders>
        <w:bottom w:val="single" w:sz="4" w:space="0" w:color="000000"/>
        <w:insideH w:val="single" w:sz="4" w:space="0" w:color="000000"/>
        <w:insideV w:val="single" w:sz="4" w:space="0" w:color="0000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FBE6D7"/>
      </w:tcPr>
    </w:tblStylePr>
    <w:tblStylePr w:type="band1Horz">
      <w:rPr>
        <w:rFonts w:ascii="Arial" w:hAnsi="Arial"/>
        <w:color w:val="404040"/>
        <w:sz w:val="22"/>
      </w:rPr>
      <w:tblPr/>
      <w:tcPr>
        <w:shd w:val="clear" w:color="FFFFFF" w:fill="FBE6D7"/>
      </w:tcPr>
    </w:tblStylePr>
  </w:style>
  <w:style w:type="table" w:customStyle="1" w:styleId="GridTable3-Accent3">
    <w:name w:val="Grid Table 3 - Accent 3"/>
    <w:basedOn w:val="TableauNormal"/>
    <w:uiPriority w:val="99"/>
    <w:tblPr>
      <w:tblStyleRowBandSize w:val="1"/>
      <w:tblStyleColBandSize w:val="1"/>
      <w:tblBorders>
        <w:bottom w:val="single" w:sz="4" w:space="0" w:color="000000"/>
        <w:insideH w:val="single" w:sz="4" w:space="0" w:color="000000"/>
        <w:insideV w:val="single" w:sz="4" w:space="0" w:color="0000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EDEDED"/>
      </w:tcPr>
    </w:tblStylePr>
    <w:tblStylePr w:type="band1Horz">
      <w:rPr>
        <w:rFonts w:ascii="Arial" w:hAnsi="Arial"/>
        <w:color w:val="404040"/>
        <w:sz w:val="22"/>
      </w:rPr>
      <w:tblPr/>
      <w:tcPr>
        <w:shd w:val="clear" w:color="FFFFFF" w:fill="EDEDED"/>
      </w:tcPr>
    </w:tblStylePr>
  </w:style>
  <w:style w:type="table" w:customStyle="1" w:styleId="GridTable3-Accent4">
    <w:name w:val="Grid Table 3 - Accent 4"/>
    <w:basedOn w:val="TableauNormal"/>
    <w:uiPriority w:val="99"/>
    <w:tblPr>
      <w:tblStyleRowBandSize w:val="1"/>
      <w:tblStyleColBandSize w:val="1"/>
      <w:tblBorders>
        <w:bottom w:val="single" w:sz="4" w:space="0" w:color="000000"/>
        <w:insideH w:val="single" w:sz="4" w:space="0" w:color="000000"/>
        <w:insideV w:val="single" w:sz="4" w:space="0" w:color="0000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FFF2CB"/>
      </w:tcPr>
    </w:tblStylePr>
    <w:tblStylePr w:type="band1Horz">
      <w:rPr>
        <w:rFonts w:ascii="Arial" w:hAnsi="Arial"/>
        <w:color w:val="404040"/>
        <w:sz w:val="22"/>
      </w:rPr>
      <w:tblPr/>
      <w:tcPr>
        <w:shd w:val="clear" w:color="FFFFFF" w:fill="FFF2CB"/>
      </w:tcPr>
    </w:tblStylePr>
  </w:style>
  <w:style w:type="table" w:customStyle="1" w:styleId="GridTable3-Accent5">
    <w:name w:val="Grid Table 3 - Accent 5"/>
    <w:basedOn w:val="TableauNormal"/>
    <w:uiPriority w:val="99"/>
    <w:tblPr>
      <w:tblStyleRowBandSize w:val="1"/>
      <w:tblStyleColBandSize w:val="1"/>
      <w:tblBorders>
        <w:bottom w:val="single" w:sz="4" w:space="0" w:color="000000"/>
        <w:insideH w:val="single" w:sz="4" w:space="0" w:color="000000"/>
        <w:insideV w:val="single" w:sz="4" w:space="0" w:color="0000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D9E2F3"/>
      </w:tcPr>
    </w:tblStylePr>
    <w:tblStylePr w:type="band1Horz">
      <w:rPr>
        <w:rFonts w:ascii="Arial" w:hAnsi="Arial"/>
        <w:color w:val="404040"/>
        <w:sz w:val="22"/>
      </w:rPr>
      <w:tblPr/>
      <w:tcPr>
        <w:shd w:val="clear" w:color="FFFFFF" w:fill="D9E2F3"/>
      </w:tcPr>
    </w:tblStylePr>
  </w:style>
  <w:style w:type="table" w:customStyle="1" w:styleId="GridTable3-Accent6">
    <w:name w:val="Grid Table 3 - Accent 6"/>
    <w:basedOn w:val="TableauNormal"/>
    <w:uiPriority w:val="99"/>
    <w:tblPr>
      <w:tblStyleRowBandSize w:val="1"/>
      <w:tblStyleColBandSize w:val="1"/>
      <w:tblBorders>
        <w:bottom w:val="single" w:sz="4" w:space="0" w:color="000000"/>
        <w:insideH w:val="single" w:sz="4" w:space="0" w:color="000000"/>
        <w:insideV w:val="single" w:sz="4" w:space="0" w:color="0000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fill="E2EFD9"/>
      </w:tcPr>
    </w:tblStylePr>
    <w:tblStylePr w:type="band1Horz">
      <w:rPr>
        <w:rFonts w:ascii="Arial" w:hAnsi="Arial"/>
        <w:color w:val="404040"/>
        <w:sz w:val="22"/>
      </w:rPr>
      <w:tblPr/>
      <w:tcPr>
        <w:shd w:val="clear" w:color="FFFFFF" w:fill="E2EFD9"/>
      </w:tcPr>
    </w:tblStylePr>
  </w:style>
  <w:style w:type="table" w:customStyle="1" w:styleId="TableauGrille41">
    <w:name w:val="Tableau Grille 41"/>
    <w:basedOn w:val="Tableau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
    <w:name w:val="Grid Table 4 - Accent 1"/>
    <w:basedOn w:val="Tableau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69A3D8"/>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EBF7"/>
      </w:tcPr>
    </w:tblStylePr>
    <w:tblStylePr w:type="band1Horz">
      <w:rPr>
        <w:rFonts w:ascii="Arial" w:hAnsi="Arial"/>
        <w:color w:val="404040"/>
        <w:sz w:val="22"/>
      </w:rPr>
      <w:tblPr/>
      <w:tcPr>
        <w:shd w:val="clear" w:color="FFFFFF" w:fill="DFEBF7"/>
      </w:tcPr>
    </w:tblStylePr>
  </w:style>
  <w:style w:type="table" w:customStyle="1" w:styleId="GridTable4-Accent2">
    <w:name w:val="Grid Table 4 - Accent 2"/>
    <w:basedOn w:val="Tableau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4B285"/>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6D7"/>
      </w:tcPr>
    </w:tblStylePr>
    <w:tblStylePr w:type="band1Horz">
      <w:rPr>
        <w:rFonts w:ascii="Arial" w:hAnsi="Arial"/>
        <w:color w:val="404040"/>
        <w:sz w:val="22"/>
      </w:rPr>
      <w:tblPr/>
      <w:tcPr>
        <w:shd w:val="clear" w:color="FFFFFF" w:fill="FBE6D7"/>
      </w:tcPr>
    </w:tblStylePr>
  </w:style>
  <w:style w:type="table" w:customStyle="1" w:styleId="GridTable4-Accent3">
    <w:name w:val="Grid Table 4 - Accent 3"/>
    <w:basedOn w:val="Tableau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A5A5A5"/>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DEDED"/>
      </w:tcPr>
    </w:tblStylePr>
    <w:tblStylePr w:type="band1Horz">
      <w:rPr>
        <w:rFonts w:ascii="Arial" w:hAnsi="Arial"/>
        <w:color w:val="404040"/>
        <w:sz w:val="22"/>
      </w:rPr>
      <w:tblPr/>
      <w:tcPr>
        <w:shd w:val="clear" w:color="FFFFFF" w:fill="EDEDED"/>
      </w:tcPr>
    </w:tblStylePr>
  </w:style>
  <w:style w:type="table" w:customStyle="1" w:styleId="GridTable4-Accent4">
    <w:name w:val="Grid Table 4 - Accent 4"/>
    <w:basedOn w:val="Tableau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FD965"/>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cPr>
    </w:tblStylePr>
    <w:tblStylePr w:type="band1Horz">
      <w:rPr>
        <w:rFonts w:ascii="Arial" w:hAnsi="Arial"/>
        <w:color w:val="404040"/>
        <w:sz w:val="22"/>
      </w:rPr>
      <w:tblPr/>
      <w:tcPr>
        <w:shd w:val="clear" w:color="FFFFFF" w:fill="FFF2CB"/>
      </w:tcPr>
    </w:tblStylePr>
  </w:style>
  <w:style w:type="table" w:customStyle="1" w:styleId="GridTable4-Accent5">
    <w:name w:val="Grid Table 4 - Accent 5"/>
    <w:basedOn w:val="Tableau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4472C4"/>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9E2F3"/>
      </w:tcPr>
    </w:tblStylePr>
    <w:tblStylePr w:type="band1Horz">
      <w:rPr>
        <w:rFonts w:ascii="Arial" w:hAnsi="Arial"/>
        <w:color w:val="404040"/>
        <w:sz w:val="22"/>
      </w:rPr>
      <w:tblPr/>
      <w:tcPr>
        <w:shd w:val="clear" w:color="FFFFFF" w:fill="D9E2F3"/>
      </w:tcPr>
    </w:tblStylePr>
  </w:style>
  <w:style w:type="table" w:customStyle="1" w:styleId="GridTable4-Accent6">
    <w:name w:val="Grid Table 4 - Accent 6"/>
    <w:basedOn w:val="Tableau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70AD47"/>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2EFD9"/>
      </w:tcPr>
    </w:tblStylePr>
    <w:tblStylePr w:type="band1Horz">
      <w:rPr>
        <w:rFonts w:ascii="Arial" w:hAnsi="Arial"/>
        <w:color w:val="404040"/>
        <w:sz w:val="22"/>
      </w:rPr>
      <w:tblPr/>
      <w:tcPr>
        <w:shd w:val="clear" w:color="FFFFFF" w:fill="E2EFD9"/>
      </w:tcPr>
    </w:tblStylePr>
  </w:style>
  <w:style w:type="table" w:customStyle="1" w:styleId="TableauGrille5Fonc1">
    <w:name w:val="Tableau Grille 5 Foncé1"/>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BFBFBF"/>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000000"/>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DEEBF6"/>
    </w:tblPr>
    <w:tblStylePr w:type="firstRow">
      <w:rPr>
        <w:rFonts w:ascii="Arial" w:hAnsi="Arial"/>
        <w:b/>
        <w:color w:val="FFFFFF"/>
        <w:sz w:val="22"/>
      </w:rPr>
      <w:tblPr/>
      <w:tcPr>
        <w:shd w:val="clear" w:color="FFFFFF" w:fill="5B9BD5"/>
      </w:tcPr>
    </w:tblStylePr>
    <w:tblStylePr w:type="lastRow">
      <w:rPr>
        <w:rFonts w:ascii="Arial" w:hAnsi="Arial"/>
        <w:b/>
        <w:color w:val="FFFFFF"/>
        <w:sz w:val="22"/>
      </w:rPr>
      <w:tblPr/>
      <w:tcPr>
        <w:tcBorders>
          <w:top w:val="single" w:sz="4" w:space="0" w:color="000000"/>
        </w:tcBorders>
        <w:shd w:val="clear" w:color="FFFFFF" w:fill="5B9BD5"/>
      </w:tcPr>
    </w:tblStylePr>
    <w:tblStylePr w:type="firstCol">
      <w:rPr>
        <w:rFonts w:ascii="Arial" w:hAnsi="Arial"/>
        <w:b/>
        <w:color w:val="FFFFFF"/>
        <w:sz w:val="22"/>
      </w:rPr>
      <w:tblPr/>
      <w:tcPr>
        <w:shd w:val="clear" w:color="FFFFFF" w:fill="5B9BD5"/>
      </w:tcPr>
    </w:tblStylePr>
    <w:tblStylePr w:type="lastCol">
      <w:rPr>
        <w:rFonts w:ascii="Arial" w:hAnsi="Arial"/>
        <w:b/>
        <w:color w:val="FFFFFF"/>
        <w:sz w:val="22"/>
      </w:rPr>
      <w:tblPr/>
      <w:tcPr>
        <w:shd w:val="clear" w:color="FFFFFF" w:fill="5B9BD5"/>
      </w:tcPr>
    </w:tblStylePr>
    <w:tblStylePr w:type="band1Vert">
      <w:tblPr/>
      <w:tcPr>
        <w:shd w:val="clear" w:color="FFFFFF" w:fill="B4D1EC"/>
      </w:tcPr>
    </w:tblStylePr>
    <w:tblStylePr w:type="band1Horz">
      <w:tblPr/>
      <w:tcPr>
        <w:shd w:val="clear" w:color="FFFFFF" w:fill="B4D1EC"/>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FBE6D7"/>
    </w:tblPr>
    <w:tblStylePr w:type="firstRow">
      <w:rPr>
        <w:rFonts w:ascii="Arial" w:hAnsi="Arial"/>
        <w:b/>
        <w:color w:val="FFFFFF"/>
        <w:sz w:val="22"/>
      </w:rPr>
      <w:tblPr/>
      <w:tcPr>
        <w:shd w:val="clear" w:color="FFFFFF" w:fill="ED7D31"/>
      </w:tcPr>
    </w:tblStylePr>
    <w:tblStylePr w:type="lastRow">
      <w:rPr>
        <w:rFonts w:ascii="Arial" w:hAnsi="Arial"/>
        <w:b/>
        <w:color w:val="FFFFFF"/>
        <w:sz w:val="22"/>
      </w:rPr>
      <w:tblPr/>
      <w:tcPr>
        <w:tcBorders>
          <w:top w:val="single" w:sz="4" w:space="0" w:color="000000"/>
        </w:tcBorders>
        <w:shd w:val="clear" w:color="FFFFFF" w:fill="ED7D31"/>
      </w:tcPr>
    </w:tblStylePr>
    <w:tblStylePr w:type="firstCol">
      <w:rPr>
        <w:rFonts w:ascii="Arial" w:hAnsi="Arial"/>
        <w:b/>
        <w:color w:val="FFFFFF"/>
        <w:sz w:val="22"/>
      </w:rPr>
      <w:tblPr/>
      <w:tcPr>
        <w:shd w:val="clear" w:color="FFFFFF" w:fill="ED7D31"/>
      </w:tcPr>
    </w:tblStylePr>
    <w:tblStylePr w:type="lastCol">
      <w:rPr>
        <w:rFonts w:ascii="Arial" w:hAnsi="Arial"/>
        <w:b/>
        <w:color w:val="FFFFFF"/>
        <w:sz w:val="22"/>
      </w:rPr>
      <w:tblPr/>
      <w:tcPr>
        <w:shd w:val="clear" w:color="FFFFFF" w:fill="ED7D31"/>
      </w:tcPr>
    </w:tblStylePr>
    <w:tblStylePr w:type="band1Vert">
      <w:tblPr/>
      <w:tcPr>
        <w:shd w:val="clear" w:color="FFFFFF" w:fill="F7C3A0"/>
      </w:tcPr>
    </w:tblStylePr>
    <w:tblStylePr w:type="band1Horz">
      <w:tblPr/>
      <w:tcPr>
        <w:shd w:val="clear" w:color="FFFFFF" w:fill="F7C3A0"/>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EDEDED"/>
    </w:tblPr>
    <w:tblStylePr w:type="firstRow">
      <w:rPr>
        <w:rFonts w:ascii="Arial" w:hAnsi="Arial"/>
        <w:b/>
        <w:color w:val="FFFFFF"/>
        <w:sz w:val="22"/>
      </w:rPr>
      <w:tblPr/>
      <w:tcPr>
        <w:shd w:val="clear" w:color="FFFFFF" w:fill="A5A5A5"/>
      </w:tcPr>
    </w:tblStylePr>
    <w:tblStylePr w:type="lastRow">
      <w:rPr>
        <w:rFonts w:ascii="Arial" w:hAnsi="Arial"/>
        <w:b/>
        <w:color w:val="FFFFFF"/>
        <w:sz w:val="22"/>
      </w:rPr>
      <w:tblPr/>
      <w:tcPr>
        <w:tcBorders>
          <w:top w:val="single" w:sz="4" w:space="0" w:color="000000"/>
        </w:tcBorders>
        <w:shd w:val="clear" w:color="FFFFFF" w:fill="A5A5A5"/>
      </w:tcPr>
    </w:tblStylePr>
    <w:tblStylePr w:type="firstCol">
      <w:rPr>
        <w:rFonts w:ascii="Arial" w:hAnsi="Arial"/>
        <w:b/>
        <w:color w:val="FFFFFF"/>
        <w:sz w:val="22"/>
      </w:rPr>
      <w:tblPr/>
      <w:tcPr>
        <w:shd w:val="clear" w:color="FFFFFF" w:fill="A5A5A5"/>
      </w:tcPr>
    </w:tblStylePr>
    <w:tblStylePr w:type="lastCol">
      <w:rPr>
        <w:rFonts w:ascii="Arial" w:hAnsi="Arial"/>
        <w:b/>
        <w:color w:val="FFFFFF"/>
        <w:sz w:val="22"/>
      </w:rPr>
      <w:tblPr/>
      <w:tcPr>
        <w:shd w:val="clear" w:color="FFFFFF" w:fill="A5A5A5"/>
      </w:tcPr>
    </w:tblStylePr>
    <w:tblStylePr w:type="band1Vert">
      <w:tblPr/>
      <w:tcPr>
        <w:shd w:val="clear" w:color="FFFFFF" w:fill="D6D6D6"/>
      </w:tcPr>
    </w:tblStylePr>
    <w:tblStylePr w:type="band1Horz">
      <w:tblPr/>
      <w:tcPr>
        <w:shd w:val="clear" w:color="FFFFFF" w:fill="D6D6D6"/>
      </w:tcPr>
    </w:tblStylePr>
  </w:style>
  <w:style w:type="table" w:customStyle="1" w:styleId="GridTable5Dark-Accent4">
    <w:name w:val="Grid Table 5 Dark- Accent 4"/>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FFF2CB"/>
    </w:tblPr>
    <w:tblStylePr w:type="firstRow">
      <w:rPr>
        <w:rFonts w:ascii="Arial" w:hAnsi="Arial"/>
        <w:b/>
        <w:color w:val="FFFFFF"/>
        <w:sz w:val="22"/>
      </w:rPr>
      <w:tblPr/>
      <w:tcPr>
        <w:shd w:val="clear" w:color="FFFFFF" w:fill="FFC000"/>
      </w:tcPr>
    </w:tblStylePr>
    <w:tblStylePr w:type="lastRow">
      <w:rPr>
        <w:rFonts w:ascii="Arial" w:hAnsi="Arial"/>
        <w:b/>
        <w:color w:val="FFFFFF"/>
        <w:sz w:val="22"/>
      </w:rPr>
      <w:tblPr/>
      <w:tcPr>
        <w:tcBorders>
          <w:top w:val="single" w:sz="4" w:space="0" w:color="000000"/>
        </w:tcBorders>
        <w:shd w:val="clear" w:color="FFFFFF" w:fill="FFC000"/>
      </w:tcPr>
    </w:tblStylePr>
    <w:tblStylePr w:type="firstCol">
      <w:rPr>
        <w:rFonts w:ascii="Arial" w:hAnsi="Arial"/>
        <w:b/>
        <w:color w:val="FFFFFF"/>
        <w:sz w:val="22"/>
      </w:rPr>
      <w:tblPr/>
      <w:tcPr>
        <w:shd w:val="clear" w:color="FFFFFF" w:fill="FFC000"/>
      </w:tcPr>
    </w:tblStylePr>
    <w:tblStylePr w:type="lastCol">
      <w:rPr>
        <w:rFonts w:ascii="Arial" w:hAnsi="Arial"/>
        <w:b/>
        <w:color w:val="FFFFFF"/>
        <w:sz w:val="22"/>
      </w:rPr>
      <w:tblPr/>
      <w:tcPr>
        <w:shd w:val="clear" w:color="FFFFFF" w:fill="FFC000"/>
      </w:tcPr>
    </w:tblStylePr>
    <w:tblStylePr w:type="band1Vert">
      <w:tblPr/>
      <w:tcPr>
        <w:shd w:val="clear" w:color="FFFFFF" w:fill="FFE28A"/>
      </w:tcPr>
    </w:tblStylePr>
    <w:tblStylePr w:type="band1Horz">
      <w:tblPr/>
      <w:tcPr>
        <w:shd w:val="clear" w:color="FFFFFF" w:fill="FFE28A"/>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D9E2F3"/>
    </w:tblPr>
    <w:tblStylePr w:type="firstRow">
      <w:rPr>
        <w:rFonts w:ascii="Arial" w:hAnsi="Arial"/>
        <w:b/>
        <w:color w:val="FFFFFF"/>
        <w:sz w:val="22"/>
      </w:rPr>
      <w:tblPr/>
      <w:tcPr>
        <w:shd w:val="clear" w:color="FFFFFF" w:fill="4472C4"/>
      </w:tcPr>
    </w:tblStylePr>
    <w:tblStylePr w:type="lastRow">
      <w:rPr>
        <w:rFonts w:ascii="Arial" w:hAnsi="Arial"/>
        <w:b/>
        <w:color w:val="FFFFFF"/>
        <w:sz w:val="22"/>
      </w:rPr>
      <w:tblPr/>
      <w:tcPr>
        <w:tcBorders>
          <w:top w:val="single" w:sz="4" w:space="0" w:color="000000"/>
        </w:tcBorders>
        <w:shd w:val="clear" w:color="FFFFFF" w:fill="4472C4"/>
      </w:tcPr>
    </w:tblStylePr>
    <w:tblStylePr w:type="firstCol">
      <w:rPr>
        <w:rFonts w:ascii="Arial" w:hAnsi="Arial"/>
        <w:b/>
        <w:color w:val="FFFFFF"/>
        <w:sz w:val="22"/>
      </w:rPr>
      <w:tblPr/>
      <w:tcPr>
        <w:shd w:val="clear" w:color="FFFFFF" w:fill="4472C4"/>
      </w:tcPr>
    </w:tblStylePr>
    <w:tblStylePr w:type="lastCol">
      <w:rPr>
        <w:rFonts w:ascii="Arial" w:hAnsi="Arial"/>
        <w:b/>
        <w:color w:val="FFFFFF"/>
        <w:sz w:val="22"/>
      </w:rPr>
      <w:tblPr/>
      <w:tcPr>
        <w:shd w:val="clear" w:color="FFFFFF" w:fill="4472C4"/>
      </w:tcPr>
    </w:tblStylePr>
    <w:tblStylePr w:type="band1Vert">
      <w:tblPr/>
      <w:tcPr>
        <w:shd w:val="clear" w:color="FFFFFF" w:fill="A9BEE4"/>
      </w:tcPr>
    </w:tblStylePr>
    <w:tblStylePr w:type="band1Horz">
      <w:tblPr/>
      <w:tcPr>
        <w:shd w:val="clear" w:color="FFFFFF" w:fill="A9BEE4"/>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FFFFFF" w:fill="E2EFD9"/>
    </w:tblPr>
    <w:tblStylePr w:type="firstRow">
      <w:rPr>
        <w:rFonts w:ascii="Arial" w:hAnsi="Arial"/>
        <w:b/>
        <w:color w:val="FFFFFF"/>
        <w:sz w:val="22"/>
      </w:rPr>
      <w:tblPr/>
      <w:tcPr>
        <w:shd w:val="clear" w:color="FFFFFF" w:fill="70AD47"/>
      </w:tcPr>
    </w:tblStylePr>
    <w:tblStylePr w:type="lastRow">
      <w:rPr>
        <w:rFonts w:ascii="Arial" w:hAnsi="Arial"/>
        <w:b/>
        <w:color w:val="FFFFFF"/>
        <w:sz w:val="22"/>
      </w:rPr>
      <w:tblPr/>
      <w:tcPr>
        <w:tcBorders>
          <w:top w:val="single" w:sz="4" w:space="0" w:color="000000"/>
        </w:tcBorders>
        <w:shd w:val="clear" w:color="FFFFFF" w:fill="70AD47"/>
      </w:tcPr>
    </w:tblStylePr>
    <w:tblStylePr w:type="firstCol">
      <w:rPr>
        <w:rFonts w:ascii="Arial" w:hAnsi="Arial"/>
        <w:b/>
        <w:color w:val="FFFFFF"/>
        <w:sz w:val="22"/>
      </w:rPr>
      <w:tblPr/>
      <w:tcPr>
        <w:shd w:val="clear" w:color="FFFFFF" w:fill="70AD47"/>
      </w:tcPr>
    </w:tblStylePr>
    <w:tblStylePr w:type="lastCol">
      <w:rPr>
        <w:rFonts w:ascii="Arial" w:hAnsi="Arial"/>
        <w:b/>
        <w:color w:val="FFFFFF"/>
        <w:sz w:val="22"/>
      </w:rPr>
      <w:tblPr/>
      <w:tcPr>
        <w:shd w:val="clear" w:color="FFFFFF" w:fill="70AD47"/>
      </w:tcPr>
    </w:tblStylePr>
    <w:tblStylePr w:type="band1Vert">
      <w:tblPr/>
      <w:tcPr>
        <w:shd w:val="clear" w:color="FFFFFF" w:fill="BDDBA8"/>
      </w:tcPr>
    </w:tblStylePr>
    <w:tblStylePr w:type="band1Horz">
      <w:tblPr/>
      <w:tcPr>
        <w:shd w:val="clear" w:color="FFFFFF" w:fill="BDDBA8"/>
      </w:tcPr>
    </w:tblStylePr>
  </w:style>
  <w:style w:type="table" w:customStyle="1" w:styleId="TableauGrille6Couleur1">
    <w:name w:val="Tableau Grille 6 Couleur1"/>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A4A4A"/>
      </w:rPr>
      <w:tblPr/>
      <w:tcPr>
        <w:tcBorders>
          <w:bottom w:val="single" w:sz="12" w:space="0" w:color="000000"/>
        </w:tcBorders>
      </w:tcPr>
    </w:tblStylePr>
    <w:tblStylePr w:type="lastRow">
      <w:rPr>
        <w:b/>
        <w:color w:val="4A4A4A"/>
      </w:rPr>
    </w:tblStylePr>
    <w:tblStylePr w:type="firstCol">
      <w:rPr>
        <w:b/>
        <w:color w:val="4A4A4A"/>
      </w:rPr>
    </w:tblStylePr>
    <w:tblStylePr w:type="lastCol">
      <w:rPr>
        <w:b/>
        <w:color w:val="4A4A4A"/>
      </w:rPr>
    </w:tblStylePr>
    <w:tblStylePr w:type="band1Vert">
      <w:tblPr/>
      <w:tcPr>
        <w:shd w:val="clear" w:color="FFFFFF" w:fill="CBCBCB"/>
      </w:tcPr>
    </w:tblStylePr>
    <w:tblStylePr w:type="band1Horz">
      <w:rPr>
        <w:rFonts w:ascii="Arial" w:hAnsi="Arial"/>
        <w:color w:val="404040"/>
        <w:sz w:val="22"/>
      </w:rPr>
      <w:tblPr/>
      <w:tcPr>
        <w:shd w:val="clear" w:color="FFFFFF" w:fill="CBCBCB"/>
      </w:tcPr>
    </w:tblStylePr>
    <w:tblStylePr w:type="band2Horz">
      <w:rPr>
        <w:rFonts w:ascii="Arial" w:hAnsi="Arial"/>
        <w:color w:val="404040"/>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307ABD"/>
      </w:rPr>
      <w:tblPr/>
      <w:tcPr>
        <w:tcBorders>
          <w:bottom w:val="single" w:sz="12" w:space="0" w:color="000000"/>
        </w:tcBorders>
      </w:tcPr>
    </w:tblStylePr>
    <w:tblStylePr w:type="lastRow">
      <w:rPr>
        <w:b/>
        <w:color w:val="307ABD"/>
      </w:rPr>
    </w:tblStylePr>
    <w:tblStylePr w:type="firstCol">
      <w:rPr>
        <w:b/>
        <w:color w:val="307ABD"/>
      </w:rPr>
    </w:tblStylePr>
    <w:tblStylePr w:type="lastCol">
      <w:rPr>
        <w:b/>
        <w:color w:val="307ABD"/>
      </w:rPr>
    </w:tblStylePr>
    <w:tblStylePr w:type="band1Vert">
      <w:tblPr/>
      <w:tcPr>
        <w:shd w:val="clear" w:color="FFFFFF" w:fill="DEEBF6"/>
      </w:tcPr>
    </w:tblStylePr>
    <w:tblStylePr w:type="band1Horz">
      <w:rPr>
        <w:rFonts w:ascii="Arial" w:hAnsi="Arial"/>
        <w:color w:val="404040"/>
        <w:sz w:val="22"/>
      </w:rPr>
      <w:tblPr/>
      <w:tcPr>
        <w:shd w:val="clear" w:color="FFFFFF" w:fill="DEEBF6"/>
      </w:tcPr>
    </w:tblStylePr>
    <w:tblStylePr w:type="band2Horz">
      <w:rPr>
        <w:rFonts w:ascii="Arial" w:hAnsi="Arial"/>
        <w:color w:val="404040"/>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CA5D12"/>
      </w:rPr>
      <w:tblPr/>
      <w:tcPr>
        <w:tcBorders>
          <w:bottom w:val="single" w:sz="12" w:space="0" w:color="000000"/>
        </w:tcBorders>
      </w:tcPr>
    </w:tblStylePr>
    <w:tblStylePr w:type="lastRow">
      <w:rPr>
        <w:b/>
        <w:color w:val="CA5D12"/>
      </w:rPr>
    </w:tblStylePr>
    <w:tblStylePr w:type="firstCol">
      <w:rPr>
        <w:b/>
        <w:color w:val="CA5D12"/>
      </w:rPr>
    </w:tblStylePr>
    <w:tblStylePr w:type="lastCol">
      <w:rPr>
        <w:b/>
        <w:color w:val="CA5D12"/>
      </w:rPr>
    </w:tblStylePr>
    <w:tblStylePr w:type="band1Vert">
      <w:tblPr/>
      <w:tcPr>
        <w:shd w:val="clear" w:color="FFFFFF" w:fill="FBE6D7"/>
      </w:tcPr>
    </w:tblStylePr>
    <w:tblStylePr w:type="band1Horz">
      <w:rPr>
        <w:rFonts w:ascii="Arial" w:hAnsi="Arial"/>
        <w:color w:val="404040"/>
        <w:sz w:val="22"/>
      </w:rPr>
      <w:tblPr/>
      <w:tcPr>
        <w:shd w:val="clear" w:color="FFFFFF" w:fill="FBE6D7"/>
      </w:tcPr>
    </w:tblStylePr>
    <w:tblStylePr w:type="band2Horz">
      <w:rPr>
        <w:rFonts w:ascii="Arial" w:hAnsi="Arial"/>
        <w:color w:val="404040"/>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606060"/>
      </w:rPr>
      <w:tblPr/>
      <w:tcPr>
        <w:tcBorders>
          <w:bottom w:val="single" w:sz="12" w:space="0" w:color="000000"/>
        </w:tcBorders>
      </w:tcPr>
    </w:tblStylePr>
    <w:tblStylePr w:type="lastRow">
      <w:rPr>
        <w:b/>
        <w:color w:val="606060"/>
      </w:rPr>
    </w:tblStylePr>
    <w:tblStylePr w:type="firstCol">
      <w:rPr>
        <w:b/>
        <w:color w:val="606060"/>
      </w:rPr>
    </w:tblStylePr>
    <w:tblStylePr w:type="lastCol">
      <w:rPr>
        <w:b/>
        <w:color w:val="606060"/>
      </w:rPr>
    </w:tblStylePr>
    <w:tblStylePr w:type="band1Vert">
      <w:tblPr/>
      <w:tcPr>
        <w:shd w:val="clear" w:color="FFFFFF" w:fill="EDEDED"/>
      </w:tcPr>
    </w:tblStylePr>
    <w:tblStylePr w:type="band1Horz">
      <w:rPr>
        <w:rFonts w:ascii="Arial" w:hAnsi="Arial"/>
        <w:color w:val="404040"/>
        <w:sz w:val="22"/>
      </w:rPr>
      <w:tblPr/>
      <w:tcPr>
        <w:shd w:val="clear" w:color="FFFFFF" w:fill="EDEDED"/>
      </w:tcPr>
    </w:tblStylePr>
    <w:tblStylePr w:type="band2Horz">
      <w:rPr>
        <w:rFonts w:ascii="Arial" w:hAnsi="Arial"/>
        <w:color w:val="404040"/>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D09D00"/>
      </w:rPr>
      <w:tblPr/>
      <w:tcPr>
        <w:tcBorders>
          <w:bottom w:val="single" w:sz="12" w:space="0" w:color="000000"/>
        </w:tcBorders>
      </w:tcPr>
    </w:tblStylePr>
    <w:tblStylePr w:type="lastRow">
      <w:rPr>
        <w:b/>
        <w:color w:val="D09D00"/>
      </w:rPr>
    </w:tblStylePr>
    <w:tblStylePr w:type="firstCol">
      <w:rPr>
        <w:b/>
        <w:color w:val="D09D00"/>
      </w:rPr>
    </w:tblStylePr>
    <w:tblStylePr w:type="lastCol">
      <w:rPr>
        <w:b/>
        <w:color w:val="D09D00"/>
      </w:rPr>
    </w:tblStylePr>
    <w:tblStylePr w:type="band1Vert">
      <w:tblPr/>
      <w:tcPr>
        <w:shd w:val="clear" w:color="FFFFFF" w:fill="FFF2CB"/>
      </w:tcPr>
    </w:tblStylePr>
    <w:tblStylePr w:type="band1Horz">
      <w:rPr>
        <w:rFonts w:ascii="Arial" w:hAnsi="Arial"/>
        <w:color w:val="404040"/>
        <w:sz w:val="22"/>
      </w:rPr>
      <w:tblPr/>
      <w:tcPr>
        <w:shd w:val="clear" w:color="FFFFFF" w:fill="FFF2CB"/>
      </w:tcPr>
    </w:tblStylePr>
    <w:tblStylePr w:type="band2Horz">
      <w:rPr>
        <w:rFonts w:ascii="Arial" w:hAnsi="Arial"/>
        <w:color w:val="404040"/>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254275"/>
      </w:rPr>
      <w:tblPr/>
      <w:tcPr>
        <w:tcBorders>
          <w:bottom w:val="single" w:sz="12" w:space="0" w:color="000000"/>
        </w:tcBorders>
      </w:tcPr>
    </w:tblStylePr>
    <w:tblStylePr w:type="lastRow">
      <w:rPr>
        <w:b/>
        <w:color w:val="254275"/>
      </w:rPr>
    </w:tblStylePr>
    <w:tblStylePr w:type="firstCol">
      <w:rPr>
        <w:b/>
        <w:color w:val="254275"/>
      </w:rPr>
    </w:tblStylePr>
    <w:tblStylePr w:type="lastCol">
      <w:rPr>
        <w:b/>
        <w:color w:val="254275"/>
      </w:rPr>
    </w:tblStylePr>
    <w:tblStylePr w:type="band1Vert">
      <w:tblPr/>
      <w:tcPr>
        <w:shd w:val="clear" w:color="FFFFFF" w:fill="D9E2F3"/>
      </w:tcPr>
    </w:tblStylePr>
    <w:tblStylePr w:type="band1Horz">
      <w:rPr>
        <w:rFonts w:ascii="Arial" w:hAnsi="Arial"/>
        <w:color w:val="404040"/>
        <w:sz w:val="22"/>
      </w:rPr>
      <w:tblPr/>
      <w:tcPr>
        <w:shd w:val="clear" w:color="FFFFFF" w:fill="D9E2F3"/>
      </w:tcPr>
    </w:tblStylePr>
    <w:tblStylePr w:type="band2Horz">
      <w:rPr>
        <w:rFonts w:ascii="Arial" w:hAnsi="Arial"/>
        <w:color w:val="404040"/>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254275"/>
      </w:rPr>
      <w:tblPr/>
      <w:tcPr>
        <w:tcBorders>
          <w:bottom w:val="single" w:sz="12" w:space="0" w:color="000000"/>
        </w:tcBorders>
      </w:tcPr>
    </w:tblStylePr>
    <w:tblStylePr w:type="lastRow">
      <w:rPr>
        <w:b/>
        <w:color w:val="254275"/>
      </w:rPr>
    </w:tblStylePr>
    <w:tblStylePr w:type="firstCol">
      <w:rPr>
        <w:b/>
        <w:color w:val="254275"/>
      </w:rPr>
    </w:tblStylePr>
    <w:tblStylePr w:type="lastCol">
      <w:rPr>
        <w:b/>
        <w:color w:val="254275"/>
      </w:rPr>
    </w:tblStylePr>
    <w:tblStylePr w:type="band1Vert">
      <w:tblPr/>
      <w:tcPr>
        <w:shd w:val="clear" w:color="FFFFFF" w:fill="E2EFD9"/>
      </w:tcPr>
    </w:tblStylePr>
    <w:tblStylePr w:type="band1Horz">
      <w:rPr>
        <w:rFonts w:ascii="Arial" w:hAnsi="Arial"/>
        <w:color w:val="404040"/>
        <w:sz w:val="22"/>
      </w:rPr>
      <w:tblPr/>
      <w:tcPr>
        <w:shd w:val="clear" w:color="FFFFFF" w:fill="E2EFD9"/>
      </w:tcPr>
    </w:tblStylePr>
    <w:tblStylePr w:type="band2Horz">
      <w:rPr>
        <w:rFonts w:ascii="Arial" w:hAnsi="Arial"/>
        <w:color w:val="404040"/>
        <w:sz w:val="22"/>
      </w:rPr>
    </w:tblStylePr>
  </w:style>
  <w:style w:type="table" w:customStyle="1" w:styleId="TableauGrille7Couleur1">
    <w:name w:val="Tableau Grille 7 Couleur1"/>
    <w:basedOn w:val="TableauNormal"/>
    <w:uiPriority w:val="99"/>
    <w:tblPr>
      <w:tblStyleRowBandSize w:val="1"/>
      <w:tblStyleColBandSize w:val="1"/>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4A4A4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4A4A4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A4A4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4A4A4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2F2F2"/>
      </w:tcPr>
    </w:tblStylePr>
    <w:tblStylePr w:type="band1Horz">
      <w:rPr>
        <w:rFonts w:ascii="Arial" w:hAnsi="Arial"/>
        <w:color w:val="4A4A4A"/>
        <w:sz w:val="22"/>
      </w:rPr>
      <w:tblPr/>
      <w:tcPr>
        <w:shd w:val="clear" w:color="FFFFFF" w:fill="F2F2F2"/>
      </w:tcPr>
    </w:tblStylePr>
    <w:tblStylePr w:type="band2Horz">
      <w:rPr>
        <w:rFonts w:ascii="Arial" w:hAnsi="Arial"/>
        <w:color w:val="4A4A4A"/>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307ABD"/>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307ABD"/>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307ABD"/>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307ABD"/>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EEBF6"/>
      </w:tcPr>
    </w:tblStylePr>
    <w:tblStylePr w:type="band1Horz">
      <w:rPr>
        <w:rFonts w:ascii="Arial" w:hAnsi="Arial"/>
        <w:color w:val="307ABD"/>
        <w:sz w:val="22"/>
      </w:rPr>
      <w:tblPr/>
      <w:tcPr>
        <w:shd w:val="clear" w:color="FFFFFF" w:fill="DEEBF6"/>
      </w:tcPr>
    </w:tblStylePr>
    <w:tblStylePr w:type="band2Horz">
      <w:rPr>
        <w:rFonts w:ascii="Arial" w:hAnsi="Arial"/>
        <w:color w:val="307ABD"/>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CA5D12"/>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CA5D12"/>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A5D12"/>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CA5D12"/>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BE6D7"/>
      </w:tcPr>
    </w:tblStylePr>
    <w:tblStylePr w:type="band1Horz">
      <w:rPr>
        <w:rFonts w:ascii="Arial" w:hAnsi="Arial"/>
        <w:color w:val="CA5D12"/>
        <w:sz w:val="22"/>
      </w:rPr>
      <w:tblPr/>
      <w:tcPr>
        <w:shd w:val="clear" w:color="FFFFFF" w:fill="FBE6D7"/>
      </w:tcPr>
    </w:tblStylePr>
    <w:tblStylePr w:type="band2Horz">
      <w:rPr>
        <w:rFonts w:ascii="Arial" w:hAnsi="Arial"/>
        <w:color w:val="CA5D12"/>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606060"/>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606060"/>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606060"/>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606060"/>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DEDED"/>
      </w:tcPr>
    </w:tblStylePr>
    <w:tblStylePr w:type="band1Horz">
      <w:rPr>
        <w:rFonts w:ascii="Arial" w:hAnsi="Arial"/>
        <w:color w:val="606060"/>
        <w:sz w:val="22"/>
      </w:rPr>
      <w:tblPr/>
      <w:tcPr>
        <w:shd w:val="clear" w:color="FFFFFF" w:fill="EDEDED"/>
      </w:tcPr>
    </w:tblStylePr>
    <w:tblStylePr w:type="band2Horz">
      <w:rPr>
        <w:rFonts w:ascii="Arial" w:hAnsi="Arial"/>
        <w:color w:val="606060"/>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D09D00"/>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D09D00"/>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09D00"/>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D09D00"/>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FF2CB"/>
      </w:tcPr>
    </w:tblStylePr>
    <w:tblStylePr w:type="band1Horz">
      <w:rPr>
        <w:rFonts w:ascii="Arial" w:hAnsi="Arial"/>
        <w:color w:val="D09D00"/>
        <w:sz w:val="22"/>
      </w:rPr>
      <w:tblPr/>
      <w:tcPr>
        <w:shd w:val="clear" w:color="FFFFFF" w:fill="FFF2CB"/>
      </w:tcPr>
    </w:tblStylePr>
    <w:tblStylePr w:type="band2Horz">
      <w:rPr>
        <w:rFonts w:ascii="Arial" w:hAnsi="Arial"/>
        <w:color w:val="D09D00"/>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254275"/>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254275"/>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275"/>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254275"/>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9E2F3"/>
      </w:tcPr>
    </w:tblStylePr>
    <w:tblStylePr w:type="band1Horz">
      <w:rPr>
        <w:rFonts w:ascii="Arial" w:hAnsi="Arial"/>
        <w:color w:val="254275"/>
        <w:sz w:val="22"/>
      </w:rPr>
      <w:tblPr/>
      <w:tcPr>
        <w:shd w:val="clear" w:color="FFFFFF" w:fill="D9E2F3"/>
      </w:tcPr>
    </w:tblStylePr>
    <w:tblStylePr w:type="band2Horz">
      <w:rPr>
        <w:rFonts w:ascii="Arial" w:hAnsi="Arial"/>
        <w:color w:val="25427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416529"/>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b/>
        <w:color w:val="416529"/>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529"/>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416529"/>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2EFD9"/>
      </w:tcPr>
    </w:tblStylePr>
    <w:tblStylePr w:type="band1Horz">
      <w:rPr>
        <w:rFonts w:ascii="Arial" w:hAnsi="Arial"/>
        <w:color w:val="416529"/>
        <w:sz w:val="22"/>
      </w:rPr>
      <w:tblPr/>
      <w:tcPr>
        <w:shd w:val="clear" w:color="FFFFFF" w:fill="E2EFD9"/>
      </w:tcPr>
    </w:tblStylePr>
    <w:tblStylePr w:type="band2Horz">
      <w:rPr>
        <w:rFonts w:ascii="Arial" w:hAnsi="Arial"/>
        <w:color w:val="416529"/>
        <w:sz w:val="22"/>
      </w:rPr>
    </w:tblStylePr>
  </w:style>
  <w:style w:type="table" w:customStyle="1" w:styleId="TableauListe1Clair1">
    <w:name w:val="Tableau Liste 1 Clair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6E6F4"/>
      </w:tcPr>
    </w:tblStylePr>
    <w:tblStylePr w:type="band1Horz">
      <w:tblPr/>
      <w:tcPr>
        <w:shd w:val="clear" w:color="FFFFFF" w:fill="D6E6F4"/>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cPr>
    </w:tblStylePr>
    <w:tblStylePr w:type="band1Horz">
      <w:tblPr/>
      <w:tcPr>
        <w:shd w:val="clear" w:color="FFFFFF" w:fill="FADECB"/>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cPr>
    </w:tblStylePr>
    <w:tblStylePr w:type="band1Horz">
      <w:tblPr/>
      <w:tcPr>
        <w:shd w:val="clear" w:color="FFFFFF" w:fill="E8E8E8"/>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cPr>
    </w:tblStylePr>
    <w:tblStylePr w:type="band1Horz">
      <w:tblPr/>
      <w:tcPr>
        <w:shd w:val="clear" w:color="FFFFFF" w:fill="FFEFBF"/>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0DCF0"/>
      </w:tcPr>
    </w:tblStylePr>
    <w:tblStylePr w:type="band1Horz">
      <w:tblPr/>
      <w:tcPr>
        <w:shd w:val="clear" w:color="FFFFFF" w:fill="D0DCF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BECD0"/>
      </w:tcPr>
    </w:tblStylePr>
    <w:tblStylePr w:type="band1Horz">
      <w:tblPr/>
      <w:tcPr>
        <w:shd w:val="clear" w:color="FFFFFF" w:fill="DBECD0"/>
      </w:tcPr>
    </w:tblStylePr>
  </w:style>
  <w:style w:type="table" w:customStyle="1" w:styleId="TableauListe21">
    <w:name w:val="Tableau Liste 21"/>
    <w:basedOn w:val="TableauNormal"/>
    <w:uiPriority w:val="99"/>
    <w:tblPr>
      <w:tblStyleRowBandSize w:val="1"/>
      <w:tblStyleColBandSize w:val="1"/>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
    <w:name w:val="List Table 2 - Accent 1"/>
    <w:basedOn w:val="TableauNormal"/>
    <w:uiPriority w:val="99"/>
    <w:tblPr>
      <w:tblStyleRowBandSize w:val="1"/>
      <w:tblStyleColBandSize w:val="1"/>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6E6F4"/>
      </w:tcPr>
    </w:tblStylePr>
    <w:tblStylePr w:type="band1Horz">
      <w:rPr>
        <w:rFonts w:ascii="Arial" w:hAnsi="Arial"/>
        <w:color w:val="404040"/>
        <w:sz w:val="22"/>
      </w:rPr>
      <w:tblPr/>
      <w:tcPr>
        <w:shd w:val="clear" w:color="FFFFFF" w:fill="D6E6F4"/>
      </w:tcPr>
    </w:tblStylePr>
  </w:style>
  <w:style w:type="table" w:customStyle="1" w:styleId="ListTable2-Accent2">
    <w:name w:val="List Table 2 - Accent 2"/>
    <w:basedOn w:val="TableauNormal"/>
    <w:uiPriority w:val="99"/>
    <w:tblPr>
      <w:tblStyleRowBandSize w:val="1"/>
      <w:tblStyleColBandSize w:val="1"/>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cPr>
    </w:tblStylePr>
    <w:tblStylePr w:type="band1Horz">
      <w:rPr>
        <w:rFonts w:ascii="Arial" w:hAnsi="Arial"/>
        <w:color w:val="404040"/>
        <w:sz w:val="22"/>
      </w:rPr>
      <w:tblPr/>
      <w:tcPr>
        <w:shd w:val="clear" w:color="FFFFFF" w:fill="FADECB"/>
      </w:tcPr>
    </w:tblStylePr>
  </w:style>
  <w:style w:type="table" w:customStyle="1" w:styleId="ListTable2-Accent3">
    <w:name w:val="List Table 2 - Accent 3"/>
    <w:basedOn w:val="TableauNormal"/>
    <w:uiPriority w:val="99"/>
    <w:tblPr>
      <w:tblStyleRowBandSize w:val="1"/>
      <w:tblStyleColBandSize w:val="1"/>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cPr>
    </w:tblStylePr>
    <w:tblStylePr w:type="band1Horz">
      <w:rPr>
        <w:rFonts w:ascii="Arial" w:hAnsi="Arial"/>
        <w:color w:val="404040"/>
        <w:sz w:val="22"/>
      </w:rPr>
      <w:tblPr/>
      <w:tcPr>
        <w:shd w:val="clear" w:color="FFFFFF" w:fill="E8E8E8"/>
      </w:tcPr>
    </w:tblStylePr>
  </w:style>
  <w:style w:type="table" w:customStyle="1" w:styleId="ListTable2-Accent4">
    <w:name w:val="List Table 2 - Accent 4"/>
    <w:basedOn w:val="TableauNormal"/>
    <w:uiPriority w:val="99"/>
    <w:tblPr>
      <w:tblStyleRowBandSize w:val="1"/>
      <w:tblStyleColBandSize w:val="1"/>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cPr>
    </w:tblStylePr>
    <w:tblStylePr w:type="band1Horz">
      <w:rPr>
        <w:rFonts w:ascii="Arial" w:hAnsi="Arial"/>
        <w:color w:val="404040"/>
        <w:sz w:val="22"/>
      </w:rPr>
      <w:tblPr/>
      <w:tcPr>
        <w:shd w:val="clear" w:color="FFFFFF" w:fill="FFEFBF"/>
      </w:tcPr>
    </w:tblStylePr>
  </w:style>
  <w:style w:type="table" w:customStyle="1" w:styleId="ListTable2-Accent5">
    <w:name w:val="List Table 2 - Accent 5"/>
    <w:basedOn w:val="TableauNormal"/>
    <w:uiPriority w:val="99"/>
    <w:tblPr>
      <w:tblStyleRowBandSize w:val="1"/>
      <w:tblStyleColBandSize w:val="1"/>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0DCF0"/>
      </w:tcPr>
    </w:tblStylePr>
    <w:tblStylePr w:type="band1Horz">
      <w:rPr>
        <w:rFonts w:ascii="Arial" w:hAnsi="Arial"/>
        <w:color w:val="404040"/>
        <w:sz w:val="22"/>
      </w:rPr>
      <w:tblPr/>
      <w:tcPr>
        <w:shd w:val="clear" w:color="FFFFFF" w:fill="D0DCF0"/>
      </w:tcPr>
    </w:tblStylePr>
  </w:style>
  <w:style w:type="table" w:customStyle="1" w:styleId="ListTable2-Accent6">
    <w:name w:val="List Table 2 - Accent 6"/>
    <w:basedOn w:val="TableauNormal"/>
    <w:uiPriority w:val="99"/>
    <w:tblPr>
      <w:tblStyleRowBandSize w:val="1"/>
      <w:tblStyleColBandSize w:val="1"/>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BECD0"/>
      </w:tcPr>
    </w:tblStylePr>
    <w:tblStylePr w:type="band1Horz">
      <w:rPr>
        <w:rFonts w:ascii="Arial" w:hAnsi="Arial"/>
        <w:color w:val="404040"/>
        <w:sz w:val="22"/>
      </w:rPr>
      <w:tblPr/>
      <w:tcPr>
        <w:shd w:val="clear" w:color="FFFFFF" w:fill="DBECD0"/>
      </w:tcPr>
    </w:tblStylePr>
  </w:style>
  <w:style w:type="table" w:customStyle="1" w:styleId="TableauListe31">
    <w:name w:val="Tableau Liste 31"/>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F4B28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FFD9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8EAA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A9D18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TableauListe41">
    <w:name w:val="Tableau Liste 41"/>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
    <w:name w:val="List Table 4 - Accent 1"/>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6E6F4"/>
      </w:tcPr>
    </w:tblStylePr>
    <w:tblStylePr w:type="band1Horz">
      <w:rPr>
        <w:rFonts w:ascii="Arial" w:hAnsi="Arial"/>
        <w:color w:val="404040"/>
        <w:sz w:val="22"/>
      </w:rPr>
      <w:tblPr/>
      <w:tcPr>
        <w:shd w:val="clear" w:color="FFFFFF" w:fill="D6E6F4"/>
      </w:tcPr>
    </w:tblStylePr>
  </w:style>
  <w:style w:type="table" w:customStyle="1" w:styleId="ListTable4-Accent2">
    <w:name w:val="List Table 4 - Accent 2"/>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cPr>
    </w:tblStylePr>
    <w:tblStylePr w:type="band1Horz">
      <w:rPr>
        <w:rFonts w:ascii="Arial" w:hAnsi="Arial"/>
        <w:color w:val="404040"/>
        <w:sz w:val="22"/>
      </w:rPr>
      <w:tblPr/>
      <w:tcPr>
        <w:shd w:val="clear" w:color="FFFFFF" w:fill="FADECB"/>
      </w:tcPr>
    </w:tblStylePr>
  </w:style>
  <w:style w:type="table" w:customStyle="1" w:styleId="ListTable4-Accent3">
    <w:name w:val="List Table 4 - Accent 3"/>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cPr>
    </w:tblStylePr>
    <w:tblStylePr w:type="band1Horz">
      <w:rPr>
        <w:rFonts w:ascii="Arial" w:hAnsi="Arial"/>
        <w:color w:val="404040"/>
        <w:sz w:val="22"/>
      </w:rPr>
      <w:tblPr/>
      <w:tcPr>
        <w:shd w:val="clear" w:color="FFFFFF" w:fill="E8E8E8"/>
      </w:tcPr>
    </w:tblStylePr>
  </w:style>
  <w:style w:type="table" w:customStyle="1" w:styleId="ListTable4-Accent4">
    <w:name w:val="List Table 4 - Accent 4"/>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cPr>
    </w:tblStylePr>
    <w:tblStylePr w:type="band1Horz">
      <w:rPr>
        <w:rFonts w:ascii="Arial" w:hAnsi="Arial"/>
        <w:color w:val="404040"/>
        <w:sz w:val="22"/>
      </w:rPr>
      <w:tblPr/>
      <w:tcPr>
        <w:shd w:val="clear" w:color="FFFFFF" w:fill="FFEFBF"/>
      </w:tcPr>
    </w:tblStylePr>
  </w:style>
  <w:style w:type="table" w:customStyle="1" w:styleId="ListTable4-Accent5">
    <w:name w:val="List Table 4 - Accent 5"/>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0DCF0"/>
      </w:tcPr>
    </w:tblStylePr>
    <w:tblStylePr w:type="band1Horz">
      <w:rPr>
        <w:rFonts w:ascii="Arial" w:hAnsi="Arial"/>
        <w:color w:val="404040"/>
        <w:sz w:val="22"/>
      </w:rPr>
      <w:tblPr/>
      <w:tcPr>
        <w:shd w:val="clear" w:color="FFFFFF" w:fill="D0DCF0"/>
      </w:tcPr>
    </w:tblStylePr>
  </w:style>
  <w:style w:type="table" w:customStyle="1" w:styleId="ListTable4-Accent6">
    <w:name w:val="List Table 4 - Accent 6"/>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BECD0"/>
      </w:tcPr>
    </w:tblStylePr>
    <w:tblStylePr w:type="band1Horz">
      <w:rPr>
        <w:rFonts w:ascii="Arial" w:hAnsi="Arial"/>
        <w:color w:val="404040"/>
        <w:sz w:val="22"/>
      </w:rPr>
      <w:tblPr/>
      <w:tcPr>
        <w:shd w:val="clear" w:color="FFFFFF" w:fill="DBECD0"/>
      </w:tcPr>
    </w:tblStylePr>
  </w:style>
  <w:style w:type="table" w:customStyle="1" w:styleId="TableauListe5Fonc1">
    <w:name w:val="Tableau Liste 5 Foncé1"/>
    <w:basedOn w:val="TableauNormal"/>
    <w:uiPriority w:val="99"/>
    <w:tblPr>
      <w:tblStyleRowBandSize w:val="1"/>
      <w:tblStyleColBandSize w:val="1"/>
      <w:tblBorders>
        <w:top w:val="single" w:sz="32" w:space="0" w:color="000000"/>
        <w:left w:val="single" w:sz="32" w:space="0" w:color="000000"/>
        <w:bottom w:val="single" w:sz="32" w:space="0" w:color="000000"/>
        <w:right w:val="single" w:sz="32" w:space="0" w:color="000000"/>
      </w:tblBorders>
      <w:shd w:val="clear" w:color="FFFFFF" w:fill="7F7F7F"/>
    </w:tblPr>
    <w:tblStylePr w:type="firstRow">
      <w:rPr>
        <w:rFonts w:ascii="Arial" w:hAnsi="Arial"/>
        <w:b/>
        <w:color w:val="FFFFFF"/>
        <w:sz w:val="22"/>
      </w:rPr>
      <w:tblPr/>
      <w:tcPr>
        <w:tcBorders>
          <w:top w:val="single" w:sz="32" w:space="0" w:color="000000"/>
          <w:bottom w:val="single" w:sz="12" w:space="0" w:color="000000"/>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7F7F7F"/>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7F7F7F"/>
      </w:tcPr>
    </w:tblStylePr>
    <w:tblStylePr w:type="band2Horz">
      <w:tblPr/>
      <w:tcPr>
        <w:tcBorders>
          <w:top w:val="single" w:sz="4" w:space="0" w:color="000000"/>
          <w:bottom w:val="single" w:sz="4" w:space="0" w:color="000000"/>
        </w:tcBorders>
        <w:shd w:val="clear" w:color="FFFFFF" w:fill="7F7F7F"/>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000000"/>
        <w:left w:val="single" w:sz="32" w:space="0" w:color="000000"/>
        <w:bottom w:val="single" w:sz="32" w:space="0" w:color="000000"/>
        <w:right w:val="single" w:sz="32" w:space="0" w:color="000000"/>
      </w:tblBorders>
      <w:shd w:val="clear" w:color="FFFFFF" w:fill="5B9BD5"/>
    </w:tblPr>
    <w:tblStylePr w:type="firstRow">
      <w:rPr>
        <w:rFonts w:ascii="Arial" w:hAnsi="Arial"/>
        <w:b/>
        <w:color w:val="FFFFFF"/>
        <w:sz w:val="22"/>
      </w:rPr>
      <w:tblPr/>
      <w:tcPr>
        <w:tcBorders>
          <w:top w:val="single" w:sz="32" w:space="0" w:color="000000"/>
          <w:bottom w:val="single" w:sz="12" w:space="0" w:color="000000"/>
        </w:tcBorders>
        <w:shd w:val="clear" w:color="FFFFFF"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5B9BD5"/>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5B9BD5"/>
      </w:tcPr>
    </w:tblStylePr>
    <w:tblStylePr w:type="band2Horz">
      <w:tblPr/>
      <w:tcPr>
        <w:tcBorders>
          <w:top w:val="single" w:sz="4" w:space="0" w:color="000000"/>
          <w:bottom w:val="single" w:sz="4" w:space="0" w:color="000000"/>
        </w:tcBorders>
        <w:shd w:val="clear" w:color="FFFFFF" w:fill="5B9BD5"/>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000000"/>
        <w:left w:val="single" w:sz="32" w:space="0" w:color="000000"/>
        <w:bottom w:val="single" w:sz="32" w:space="0" w:color="000000"/>
        <w:right w:val="single" w:sz="32" w:space="0" w:color="000000"/>
      </w:tblBorders>
      <w:shd w:val="clear" w:color="FFFFFF" w:fill="F4B285"/>
    </w:tblPr>
    <w:tblStylePr w:type="firstRow">
      <w:rPr>
        <w:rFonts w:ascii="Arial" w:hAnsi="Arial"/>
        <w:b/>
        <w:color w:val="FFFFFF"/>
        <w:sz w:val="22"/>
      </w:rPr>
      <w:tblPr/>
      <w:tcPr>
        <w:tcBorders>
          <w:top w:val="single" w:sz="32" w:space="0" w:color="000000"/>
          <w:bottom w:val="single" w:sz="12" w:space="0" w:color="000000"/>
        </w:tcBorders>
        <w:shd w:val="clear" w:color="FFFFFF" w:fill="F4B28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F4B285"/>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F4B285"/>
      </w:tcPr>
    </w:tblStylePr>
    <w:tblStylePr w:type="band2Horz">
      <w:tblPr/>
      <w:tcPr>
        <w:tcBorders>
          <w:top w:val="single" w:sz="4" w:space="0" w:color="000000"/>
          <w:bottom w:val="single" w:sz="4" w:space="0" w:color="000000"/>
        </w:tcBorders>
        <w:shd w:val="clear" w:color="FFFFFF" w:fill="F4B285"/>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000000"/>
        <w:left w:val="single" w:sz="32" w:space="0" w:color="000000"/>
        <w:bottom w:val="single" w:sz="32" w:space="0" w:color="000000"/>
        <w:right w:val="single" w:sz="32" w:space="0" w:color="000000"/>
      </w:tblBorders>
      <w:shd w:val="clear" w:color="FFFFFF" w:fill="C9C9C9"/>
    </w:tblPr>
    <w:tblStylePr w:type="firstRow">
      <w:rPr>
        <w:rFonts w:ascii="Arial" w:hAnsi="Arial"/>
        <w:b/>
        <w:color w:val="FFFFFF"/>
        <w:sz w:val="22"/>
      </w:rPr>
      <w:tblPr/>
      <w:tcPr>
        <w:tcBorders>
          <w:top w:val="single" w:sz="32" w:space="0" w:color="000000"/>
          <w:bottom w:val="single" w:sz="12" w:space="0" w:color="000000"/>
        </w:tcBorders>
        <w:shd w:val="clear" w:color="FFFFFF"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C9C9C9"/>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C9C9C9"/>
      </w:tcPr>
    </w:tblStylePr>
    <w:tblStylePr w:type="band2Horz">
      <w:tblPr/>
      <w:tcPr>
        <w:tcBorders>
          <w:top w:val="single" w:sz="4" w:space="0" w:color="000000"/>
          <w:bottom w:val="single" w:sz="4" w:space="0" w:color="000000"/>
        </w:tcBorders>
        <w:shd w:val="clear" w:color="FFFFFF" w:fill="C9C9C9"/>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000000"/>
        <w:left w:val="single" w:sz="32" w:space="0" w:color="000000"/>
        <w:bottom w:val="single" w:sz="32" w:space="0" w:color="000000"/>
        <w:right w:val="single" w:sz="32" w:space="0" w:color="000000"/>
      </w:tblBorders>
      <w:shd w:val="clear" w:color="FFFFFF" w:fill="FFD965"/>
    </w:tblPr>
    <w:tblStylePr w:type="firstRow">
      <w:rPr>
        <w:rFonts w:ascii="Arial" w:hAnsi="Arial"/>
        <w:b/>
        <w:color w:val="FFFFFF"/>
        <w:sz w:val="22"/>
      </w:rPr>
      <w:tblPr/>
      <w:tcPr>
        <w:tcBorders>
          <w:top w:val="single" w:sz="32" w:space="0" w:color="000000"/>
          <w:bottom w:val="single" w:sz="12" w:space="0" w:color="000000"/>
        </w:tcBorders>
        <w:shd w:val="clear" w:color="FFFFFF" w:fill="FFD9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FFD965"/>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FFD965"/>
      </w:tcPr>
    </w:tblStylePr>
    <w:tblStylePr w:type="band2Horz">
      <w:tblPr/>
      <w:tcPr>
        <w:tcBorders>
          <w:top w:val="single" w:sz="4" w:space="0" w:color="000000"/>
          <w:bottom w:val="single" w:sz="4" w:space="0" w:color="000000"/>
        </w:tcBorders>
        <w:shd w:val="clear" w:color="FFFFFF" w:fill="FFD965"/>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000000"/>
        <w:left w:val="single" w:sz="32" w:space="0" w:color="000000"/>
        <w:bottom w:val="single" w:sz="32" w:space="0" w:color="000000"/>
        <w:right w:val="single" w:sz="32" w:space="0" w:color="000000"/>
      </w:tblBorders>
      <w:shd w:val="clear" w:color="FFFFFF" w:fill="8EAADB"/>
    </w:tblPr>
    <w:tblStylePr w:type="firstRow">
      <w:rPr>
        <w:rFonts w:ascii="Arial" w:hAnsi="Arial"/>
        <w:b/>
        <w:color w:val="FFFFFF"/>
        <w:sz w:val="22"/>
      </w:rPr>
      <w:tblPr/>
      <w:tcPr>
        <w:tcBorders>
          <w:top w:val="single" w:sz="32" w:space="0" w:color="000000"/>
          <w:bottom w:val="single" w:sz="12" w:space="0" w:color="000000"/>
        </w:tcBorders>
        <w:shd w:val="clear" w:color="FFFFFF" w:fill="8EAA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8EAADB"/>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8EAADB"/>
      </w:tcPr>
    </w:tblStylePr>
    <w:tblStylePr w:type="band2Horz">
      <w:tblPr/>
      <w:tcPr>
        <w:tcBorders>
          <w:top w:val="single" w:sz="4" w:space="0" w:color="000000"/>
          <w:bottom w:val="single" w:sz="4" w:space="0" w:color="000000"/>
        </w:tcBorders>
        <w:shd w:val="clear" w:color="FFFFFF" w:fill="8EAADB"/>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000000"/>
        <w:left w:val="single" w:sz="32" w:space="0" w:color="000000"/>
        <w:bottom w:val="single" w:sz="32" w:space="0" w:color="000000"/>
        <w:right w:val="single" w:sz="32" w:space="0" w:color="000000"/>
      </w:tblBorders>
      <w:shd w:val="clear" w:color="FFFFFF" w:fill="A9D18F"/>
    </w:tblPr>
    <w:tblStylePr w:type="firstRow">
      <w:rPr>
        <w:rFonts w:ascii="Arial" w:hAnsi="Arial"/>
        <w:b/>
        <w:color w:val="FFFFFF"/>
        <w:sz w:val="22"/>
      </w:rPr>
      <w:tblPr/>
      <w:tcPr>
        <w:tcBorders>
          <w:top w:val="single" w:sz="32" w:space="0" w:color="000000"/>
          <w:bottom w:val="single" w:sz="12" w:space="0" w:color="000000"/>
        </w:tcBorders>
        <w:shd w:val="clear" w:color="FFFFFF" w:fill="A9D18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A9D18F"/>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A9D18F"/>
      </w:tcPr>
    </w:tblStylePr>
    <w:tblStylePr w:type="band2Horz">
      <w:tblPr/>
      <w:tcPr>
        <w:tcBorders>
          <w:top w:val="single" w:sz="4" w:space="0" w:color="000000"/>
          <w:bottom w:val="single" w:sz="4" w:space="0" w:color="000000"/>
        </w:tcBorders>
        <w:shd w:val="clear" w:color="FFFFFF" w:fill="A9D18F"/>
      </w:tcPr>
    </w:tblStylePr>
  </w:style>
  <w:style w:type="table" w:customStyle="1" w:styleId="TableauListe6Couleur1">
    <w:name w:val="Tableau Liste 6 Couleur1"/>
    <w:basedOn w:val="TableauNormal"/>
    <w:uiPriority w:val="99"/>
    <w:tblPr>
      <w:tblStyleRowBandSize w:val="1"/>
      <w:tblStyleColBandSize w:val="1"/>
      <w:tblBorders>
        <w:top w:val="single" w:sz="4" w:space="0" w:color="000000"/>
        <w:bottom w:val="single" w:sz="4" w:space="0" w:color="000000"/>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404040"/>
        <w:sz w:val="22"/>
      </w:rPr>
      <w:tblPr/>
      <w:tcPr>
        <w:shd w:val="clear" w:color="FFFFFF" w:fill="BFBFBF"/>
      </w:tcPr>
    </w:tblStylePr>
    <w:tblStylePr w:type="band2Horz">
      <w:rPr>
        <w:rFonts w:ascii="Arial" w:hAnsi="Arial"/>
        <w:color w:val="404040"/>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000000"/>
        <w:bottom w:val="single" w:sz="4" w:space="0" w:color="000000"/>
      </w:tblBorders>
    </w:tblPr>
    <w:tblStylePr w:type="firstRow">
      <w:rPr>
        <w:b/>
        <w:color w:val="245B8D"/>
      </w:rPr>
      <w:tblPr/>
      <w:tcPr>
        <w:tcBorders>
          <w:bottom w:val="single" w:sz="4" w:space="0" w:color="000000"/>
        </w:tcBorders>
      </w:tcPr>
    </w:tblStylePr>
    <w:tblStylePr w:type="lastRow">
      <w:rPr>
        <w:b/>
        <w:color w:val="245B8D"/>
      </w:rPr>
      <w:tblPr/>
      <w:tcPr>
        <w:tcBorders>
          <w:top w:val="single" w:sz="4" w:space="0" w:color="000000"/>
        </w:tcBorders>
      </w:tcPr>
    </w:tblStylePr>
    <w:tblStylePr w:type="firstCol">
      <w:rPr>
        <w:b/>
        <w:color w:val="245B8D"/>
      </w:rPr>
    </w:tblStylePr>
    <w:tblStylePr w:type="lastCol">
      <w:rPr>
        <w:b/>
        <w:color w:val="245B8D"/>
      </w:rPr>
    </w:tblStylePr>
    <w:tblStylePr w:type="band1Vert">
      <w:tblPr/>
      <w:tcPr>
        <w:shd w:val="clear" w:color="FFFFFF" w:fill="D6E6F4"/>
      </w:tcPr>
    </w:tblStylePr>
    <w:tblStylePr w:type="band1Horz">
      <w:rPr>
        <w:rFonts w:ascii="Arial" w:hAnsi="Arial"/>
        <w:color w:val="404040"/>
        <w:sz w:val="22"/>
      </w:rPr>
      <w:tblPr/>
      <w:tcPr>
        <w:shd w:val="clear" w:color="FFFFFF" w:fill="D6E6F4"/>
      </w:tcPr>
    </w:tblStylePr>
    <w:tblStylePr w:type="band2Horz">
      <w:rPr>
        <w:rFonts w:ascii="Arial" w:hAnsi="Arial"/>
        <w:color w:val="404040"/>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000000"/>
        <w:bottom w:val="single" w:sz="4" w:space="0" w:color="000000"/>
      </w:tblBorders>
    </w:tblPr>
    <w:tblStylePr w:type="firstRow">
      <w:rPr>
        <w:b/>
        <w:color w:val="CA5D12"/>
      </w:rPr>
      <w:tblPr/>
      <w:tcPr>
        <w:tcBorders>
          <w:bottom w:val="single" w:sz="4" w:space="0" w:color="000000"/>
        </w:tcBorders>
      </w:tcPr>
    </w:tblStylePr>
    <w:tblStylePr w:type="lastRow">
      <w:rPr>
        <w:b/>
        <w:color w:val="CA5D12"/>
      </w:rPr>
      <w:tblPr/>
      <w:tcPr>
        <w:tcBorders>
          <w:top w:val="single" w:sz="4" w:space="0" w:color="000000"/>
        </w:tcBorders>
      </w:tcPr>
    </w:tblStylePr>
    <w:tblStylePr w:type="firstCol">
      <w:rPr>
        <w:b/>
        <w:color w:val="CA5D12"/>
      </w:rPr>
    </w:tblStylePr>
    <w:tblStylePr w:type="lastCol">
      <w:rPr>
        <w:b/>
        <w:color w:val="CA5D12"/>
      </w:rPr>
    </w:tblStylePr>
    <w:tblStylePr w:type="band1Vert">
      <w:tblPr/>
      <w:tcPr>
        <w:shd w:val="clear" w:color="FFFFFF" w:fill="FADECB"/>
      </w:tcPr>
    </w:tblStylePr>
    <w:tblStylePr w:type="band1Horz">
      <w:rPr>
        <w:rFonts w:ascii="Arial" w:hAnsi="Arial"/>
        <w:color w:val="404040"/>
        <w:sz w:val="22"/>
      </w:rPr>
      <w:tblPr/>
      <w:tcPr>
        <w:shd w:val="clear" w:color="FFFFFF" w:fill="FADECB"/>
      </w:tcPr>
    </w:tblStylePr>
    <w:tblStylePr w:type="band2Horz">
      <w:rPr>
        <w:rFonts w:ascii="Arial" w:hAnsi="Arial"/>
        <w:color w:val="404040"/>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000000"/>
        <w:bottom w:val="single" w:sz="4" w:space="0" w:color="000000"/>
      </w:tblBorders>
    </w:tblPr>
    <w:tblStylePr w:type="firstRow">
      <w:rPr>
        <w:b/>
        <w:color w:val="757575"/>
      </w:rPr>
      <w:tblPr/>
      <w:tcPr>
        <w:tcBorders>
          <w:bottom w:val="single" w:sz="4" w:space="0" w:color="000000"/>
        </w:tcBorders>
      </w:tcPr>
    </w:tblStylePr>
    <w:tblStylePr w:type="lastRow">
      <w:rPr>
        <w:b/>
        <w:color w:val="757575"/>
      </w:rPr>
      <w:tblPr/>
      <w:tcPr>
        <w:tcBorders>
          <w:top w:val="single" w:sz="4" w:space="0" w:color="000000"/>
        </w:tcBorders>
      </w:tcPr>
    </w:tblStylePr>
    <w:tblStylePr w:type="firstCol">
      <w:rPr>
        <w:b/>
        <w:color w:val="757575"/>
      </w:rPr>
    </w:tblStylePr>
    <w:tblStylePr w:type="lastCol">
      <w:rPr>
        <w:b/>
        <w:color w:val="757575"/>
      </w:rPr>
    </w:tblStylePr>
    <w:tblStylePr w:type="band1Vert">
      <w:tblPr/>
      <w:tcPr>
        <w:shd w:val="clear" w:color="FFFFFF" w:fill="E8E8E8"/>
      </w:tcPr>
    </w:tblStylePr>
    <w:tblStylePr w:type="band1Horz">
      <w:rPr>
        <w:rFonts w:ascii="Arial" w:hAnsi="Arial"/>
        <w:color w:val="404040"/>
        <w:sz w:val="22"/>
      </w:rPr>
      <w:tblPr/>
      <w:tcPr>
        <w:shd w:val="clear" w:color="FFFFFF" w:fill="E8E8E8"/>
      </w:tcPr>
    </w:tblStylePr>
    <w:tblStylePr w:type="band2Horz">
      <w:rPr>
        <w:rFonts w:ascii="Arial" w:hAnsi="Arial"/>
        <w:color w:val="404040"/>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000000"/>
        <w:bottom w:val="single" w:sz="4" w:space="0" w:color="000000"/>
      </w:tblBorders>
    </w:tblPr>
    <w:tblStylePr w:type="firstRow">
      <w:rPr>
        <w:b/>
        <w:color w:val="D09D00"/>
      </w:rPr>
      <w:tblPr/>
      <w:tcPr>
        <w:tcBorders>
          <w:bottom w:val="single" w:sz="4" w:space="0" w:color="000000"/>
        </w:tcBorders>
      </w:tcPr>
    </w:tblStylePr>
    <w:tblStylePr w:type="lastRow">
      <w:rPr>
        <w:b/>
        <w:color w:val="D09D00"/>
      </w:rPr>
      <w:tblPr/>
      <w:tcPr>
        <w:tcBorders>
          <w:top w:val="single" w:sz="4" w:space="0" w:color="000000"/>
        </w:tcBorders>
      </w:tcPr>
    </w:tblStylePr>
    <w:tblStylePr w:type="firstCol">
      <w:rPr>
        <w:b/>
        <w:color w:val="D09D00"/>
      </w:rPr>
    </w:tblStylePr>
    <w:tblStylePr w:type="lastCol">
      <w:rPr>
        <w:b/>
        <w:color w:val="D09D00"/>
      </w:rPr>
    </w:tblStylePr>
    <w:tblStylePr w:type="band1Vert">
      <w:tblPr/>
      <w:tcPr>
        <w:shd w:val="clear" w:color="FFFFFF" w:fill="FFEFBF"/>
      </w:tcPr>
    </w:tblStylePr>
    <w:tblStylePr w:type="band1Horz">
      <w:rPr>
        <w:rFonts w:ascii="Arial" w:hAnsi="Arial"/>
        <w:color w:val="404040"/>
        <w:sz w:val="22"/>
      </w:rPr>
      <w:tblPr/>
      <w:tcPr>
        <w:shd w:val="clear" w:color="FFFFFF" w:fill="FFEFBF"/>
      </w:tcPr>
    </w:tblStylePr>
    <w:tblStylePr w:type="band2Horz">
      <w:rPr>
        <w:rFonts w:ascii="Arial" w:hAnsi="Arial"/>
        <w:color w:val="404040"/>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000000"/>
        <w:bottom w:val="single" w:sz="4" w:space="0" w:color="000000"/>
      </w:tblBorders>
    </w:tblPr>
    <w:tblStylePr w:type="firstRow">
      <w:rPr>
        <w:b/>
        <w:color w:val="335BA0"/>
      </w:rPr>
      <w:tblPr/>
      <w:tcPr>
        <w:tcBorders>
          <w:bottom w:val="single" w:sz="4" w:space="0" w:color="000000"/>
        </w:tcBorders>
      </w:tcPr>
    </w:tblStylePr>
    <w:tblStylePr w:type="lastRow">
      <w:rPr>
        <w:b/>
        <w:color w:val="335BA0"/>
      </w:rPr>
      <w:tblPr/>
      <w:tcPr>
        <w:tcBorders>
          <w:top w:val="single" w:sz="4" w:space="0" w:color="000000"/>
        </w:tcBorders>
      </w:tcPr>
    </w:tblStylePr>
    <w:tblStylePr w:type="firstCol">
      <w:rPr>
        <w:b/>
        <w:color w:val="335BA0"/>
      </w:rPr>
    </w:tblStylePr>
    <w:tblStylePr w:type="lastCol">
      <w:rPr>
        <w:b/>
        <w:color w:val="335BA0"/>
      </w:rPr>
    </w:tblStylePr>
    <w:tblStylePr w:type="band1Vert">
      <w:tblPr/>
      <w:tcPr>
        <w:shd w:val="clear" w:color="FFFFFF" w:fill="D0DCF0"/>
      </w:tcPr>
    </w:tblStylePr>
    <w:tblStylePr w:type="band1Horz">
      <w:rPr>
        <w:rFonts w:ascii="Arial" w:hAnsi="Arial"/>
        <w:color w:val="404040"/>
        <w:sz w:val="22"/>
      </w:rPr>
      <w:tblPr/>
      <w:tcPr>
        <w:shd w:val="clear" w:color="FFFFFF" w:fill="D0DCF0"/>
      </w:tcPr>
    </w:tblStylePr>
    <w:tblStylePr w:type="band2Horz">
      <w:rPr>
        <w:rFonts w:ascii="Arial" w:hAnsi="Arial"/>
        <w:color w:val="404040"/>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000000"/>
        <w:bottom w:val="single" w:sz="4" w:space="0" w:color="000000"/>
      </w:tblBorders>
    </w:tblPr>
    <w:tblStylePr w:type="firstRow">
      <w:rPr>
        <w:b/>
        <w:color w:val="5E923C"/>
      </w:rPr>
      <w:tblPr/>
      <w:tcPr>
        <w:tcBorders>
          <w:bottom w:val="single" w:sz="4" w:space="0" w:color="000000"/>
        </w:tcBorders>
      </w:tcPr>
    </w:tblStylePr>
    <w:tblStylePr w:type="lastRow">
      <w:rPr>
        <w:b/>
        <w:color w:val="5E923C"/>
      </w:rPr>
      <w:tblPr/>
      <w:tcPr>
        <w:tcBorders>
          <w:top w:val="single" w:sz="4" w:space="0" w:color="000000"/>
        </w:tcBorders>
      </w:tcPr>
    </w:tblStylePr>
    <w:tblStylePr w:type="firstCol">
      <w:rPr>
        <w:b/>
        <w:color w:val="5E923C"/>
      </w:rPr>
    </w:tblStylePr>
    <w:tblStylePr w:type="lastCol">
      <w:rPr>
        <w:b/>
        <w:color w:val="5E923C"/>
      </w:rPr>
    </w:tblStylePr>
    <w:tblStylePr w:type="band1Vert">
      <w:tblPr/>
      <w:tcPr>
        <w:shd w:val="clear" w:color="FFFFFF" w:fill="DBECD0"/>
      </w:tcPr>
    </w:tblStylePr>
    <w:tblStylePr w:type="band1Horz">
      <w:rPr>
        <w:rFonts w:ascii="Arial" w:hAnsi="Arial"/>
        <w:color w:val="404040"/>
        <w:sz w:val="22"/>
      </w:rPr>
      <w:tblPr/>
      <w:tcPr>
        <w:shd w:val="clear" w:color="FFFFFF" w:fill="DBECD0"/>
      </w:tcPr>
    </w:tblStylePr>
    <w:tblStylePr w:type="band2Horz">
      <w:rPr>
        <w:rFonts w:ascii="Arial" w:hAnsi="Arial"/>
        <w:color w:val="404040"/>
        <w:sz w:val="22"/>
      </w:rPr>
    </w:tblStylePr>
  </w:style>
  <w:style w:type="table" w:customStyle="1" w:styleId="TableauListe7Couleur1">
    <w:name w:val="Tableau Liste 7 Couleur1"/>
    <w:basedOn w:val="TableauNormal"/>
    <w:uiPriority w:val="99"/>
    <w:tblPr>
      <w:tblStyleRowBandSize w:val="1"/>
      <w:tblStyleColBandSize w:val="1"/>
      <w:tblBorders>
        <w:right w:val="single" w:sz="4" w:space="0" w:color="000000"/>
      </w:tblBorders>
    </w:tblPr>
    <w:tblStylePr w:type="firstRow">
      <w:rPr>
        <w:rFonts w:ascii="Arial" w:hAnsi="Arial"/>
        <w:i/>
        <w:color w:val="4A4A4A"/>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4A4A4A"/>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A4A4A"/>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4A4A4A"/>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BFBFBF"/>
      </w:tcPr>
    </w:tblStylePr>
    <w:tblStylePr w:type="band1Horz">
      <w:rPr>
        <w:rFonts w:ascii="Arial" w:hAnsi="Arial"/>
        <w:color w:val="4A4A4A"/>
        <w:sz w:val="22"/>
      </w:rPr>
      <w:tblPr/>
      <w:tcPr>
        <w:shd w:val="clear" w:color="FFFFFF" w:fill="BFBFBF"/>
      </w:tcPr>
    </w:tblStylePr>
    <w:tblStylePr w:type="band2Horz">
      <w:rPr>
        <w:rFonts w:ascii="Arial" w:hAnsi="Arial"/>
        <w:color w:val="4A4A4A"/>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000000"/>
      </w:tblBorders>
    </w:tblPr>
    <w:tblStylePr w:type="firstRow">
      <w:rPr>
        <w:rFonts w:ascii="Arial" w:hAnsi="Arial"/>
        <w:i/>
        <w:color w:val="245B8D"/>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245B8D"/>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B8D"/>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245B8D"/>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6E6F4"/>
      </w:tcPr>
    </w:tblStylePr>
    <w:tblStylePr w:type="band1Horz">
      <w:rPr>
        <w:rFonts w:ascii="Arial" w:hAnsi="Arial"/>
        <w:color w:val="245B8D"/>
        <w:sz w:val="22"/>
      </w:rPr>
      <w:tblPr/>
      <w:tcPr>
        <w:shd w:val="clear" w:color="FFFFFF" w:fill="D6E6F4"/>
      </w:tcPr>
    </w:tblStylePr>
    <w:tblStylePr w:type="band2Horz">
      <w:rPr>
        <w:rFonts w:ascii="Arial" w:hAnsi="Arial"/>
        <w:color w:val="245B8D"/>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000000"/>
      </w:tblBorders>
    </w:tblPr>
    <w:tblStylePr w:type="firstRow">
      <w:rPr>
        <w:rFonts w:ascii="Arial" w:hAnsi="Arial"/>
        <w:i/>
        <w:color w:val="CA5D12"/>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CA5D12"/>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A5D12"/>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CA5D12"/>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ADECB"/>
      </w:tcPr>
    </w:tblStylePr>
    <w:tblStylePr w:type="band1Horz">
      <w:rPr>
        <w:rFonts w:ascii="Arial" w:hAnsi="Arial"/>
        <w:color w:val="CA5D12"/>
        <w:sz w:val="22"/>
      </w:rPr>
      <w:tblPr/>
      <w:tcPr>
        <w:shd w:val="clear" w:color="FFFFFF" w:fill="FADECB"/>
      </w:tcPr>
    </w:tblStylePr>
    <w:tblStylePr w:type="band2Horz">
      <w:rPr>
        <w:rFonts w:ascii="Arial" w:hAnsi="Arial"/>
        <w:color w:val="CA5D12"/>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000000"/>
      </w:tblBorders>
    </w:tblPr>
    <w:tblStylePr w:type="firstRow">
      <w:rPr>
        <w:rFonts w:ascii="Arial" w:hAnsi="Arial"/>
        <w:i/>
        <w:color w:val="757575"/>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757575"/>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57575"/>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757575"/>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E8E8E8"/>
      </w:tcPr>
    </w:tblStylePr>
    <w:tblStylePr w:type="band1Horz">
      <w:rPr>
        <w:rFonts w:ascii="Arial" w:hAnsi="Arial"/>
        <w:color w:val="757575"/>
        <w:sz w:val="22"/>
      </w:rPr>
      <w:tblPr/>
      <w:tcPr>
        <w:shd w:val="clear" w:color="FFFFFF" w:fill="E8E8E8"/>
      </w:tcPr>
    </w:tblStylePr>
    <w:tblStylePr w:type="band2Horz">
      <w:rPr>
        <w:rFonts w:ascii="Arial" w:hAnsi="Arial"/>
        <w:color w:val="75757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000000"/>
      </w:tblBorders>
    </w:tblPr>
    <w:tblStylePr w:type="firstRow">
      <w:rPr>
        <w:rFonts w:ascii="Arial" w:hAnsi="Arial"/>
        <w:i/>
        <w:color w:val="D09D00"/>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D09D00"/>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09D00"/>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D09D00"/>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FFEFBF"/>
      </w:tcPr>
    </w:tblStylePr>
    <w:tblStylePr w:type="band1Horz">
      <w:rPr>
        <w:rFonts w:ascii="Arial" w:hAnsi="Arial"/>
        <w:color w:val="D09D00"/>
        <w:sz w:val="22"/>
      </w:rPr>
      <w:tblPr/>
      <w:tcPr>
        <w:shd w:val="clear" w:color="FFFFFF" w:fill="FFEFBF"/>
      </w:tcPr>
    </w:tblStylePr>
    <w:tblStylePr w:type="band2Horz">
      <w:rPr>
        <w:rFonts w:ascii="Arial" w:hAnsi="Arial"/>
        <w:color w:val="D09D00"/>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000000"/>
      </w:tblBorders>
    </w:tblPr>
    <w:tblStylePr w:type="firstRow">
      <w:rPr>
        <w:rFonts w:ascii="Arial" w:hAnsi="Arial"/>
        <w:i/>
        <w:color w:val="335BA0"/>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335BA0"/>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335BA0"/>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335BA0"/>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0DCF0"/>
      </w:tcPr>
    </w:tblStylePr>
    <w:tblStylePr w:type="band1Horz">
      <w:rPr>
        <w:rFonts w:ascii="Arial" w:hAnsi="Arial"/>
        <w:color w:val="335BA0"/>
        <w:sz w:val="22"/>
      </w:rPr>
      <w:tblPr/>
      <w:tcPr>
        <w:shd w:val="clear" w:color="FFFFFF" w:fill="D0DCF0"/>
      </w:tcPr>
    </w:tblStylePr>
    <w:tblStylePr w:type="band2Horz">
      <w:rPr>
        <w:rFonts w:ascii="Arial" w:hAnsi="Arial"/>
        <w:color w:val="335BA0"/>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000000"/>
      </w:tblBorders>
    </w:tblPr>
    <w:tblStylePr w:type="firstRow">
      <w:rPr>
        <w:rFonts w:ascii="Arial" w:hAnsi="Arial"/>
        <w:i/>
        <w:color w:val="5E923C"/>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rFonts w:ascii="Arial" w:hAnsi="Arial"/>
        <w:i/>
        <w:color w:val="5E923C"/>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5E923C"/>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rFonts w:ascii="Arial" w:hAnsi="Arial"/>
        <w:i/>
        <w:color w:val="5E923C"/>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FFFFF" w:fill="DBECD0"/>
      </w:tcPr>
    </w:tblStylePr>
    <w:tblStylePr w:type="band1Horz">
      <w:rPr>
        <w:rFonts w:ascii="Arial" w:hAnsi="Arial"/>
        <w:color w:val="5E923C"/>
        <w:sz w:val="22"/>
      </w:rPr>
      <w:tblPr/>
      <w:tcPr>
        <w:shd w:val="clear" w:color="FFFFFF" w:fill="DBECD0"/>
      </w:tcPr>
    </w:tblStylePr>
    <w:tblStylePr w:type="band2Horz">
      <w:rPr>
        <w:rFonts w:ascii="Arial" w:hAnsi="Arial"/>
        <w:color w:val="5E923C"/>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69A3D8"/>
      </w:tcPr>
    </w:tblStylePr>
    <w:tblStylePr w:type="lastRow">
      <w:rPr>
        <w:rFonts w:ascii="Arial" w:hAnsi="Arial"/>
        <w:color w:val="F2F2F2"/>
        <w:sz w:val="22"/>
      </w:rPr>
      <w:tblPr/>
      <w:tcPr>
        <w:shd w:val="clear" w:color="FFFFFF" w:fill="69A3D8"/>
      </w:tcPr>
    </w:tblStylePr>
    <w:tblStylePr w:type="firstCol">
      <w:rPr>
        <w:rFonts w:ascii="Arial" w:hAnsi="Arial"/>
        <w:color w:val="F2F2F2"/>
        <w:sz w:val="22"/>
      </w:rPr>
      <w:tblPr/>
      <w:tcPr>
        <w:shd w:val="clear" w:color="FFFFFF" w:fill="69A3D8"/>
      </w:tcPr>
    </w:tblStylePr>
    <w:tblStylePr w:type="lastCol">
      <w:rPr>
        <w:rFonts w:ascii="Arial" w:hAnsi="Arial"/>
        <w:color w:val="F2F2F2"/>
        <w:sz w:val="22"/>
      </w:rPr>
      <w:tblPr/>
      <w:tcPr>
        <w:shd w:val="clear" w:color="FFFFFF" w:fill="69A3D8"/>
      </w:tcPr>
    </w:tblStylePr>
    <w:tblStylePr w:type="band1Vert">
      <w:rPr>
        <w:rFonts w:ascii="Arial" w:hAnsi="Arial"/>
        <w:color w:val="404040"/>
        <w:sz w:val="22"/>
      </w:rPr>
    </w:tblStylePr>
    <w:tblStylePr w:type="band2Vert">
      <w:rPr>
        <w:rFonts w:ascii="Arial" w:hAnsi="Arial"/>
        <w:color w:val="404040"/>
        <w:sz w:val="22"/>
      </w:rPr>
      <w:tblPr/>
      <w:tcPr>
        <w:shd w:val="clear" w:color="FFFFFF" w:fill="CCE0F2"/>
      </w:tcPr>
    </w:tblStylePr>
    <w:tblStylePr w:type="band1Horz">
      <w:rPr>
        <w:rFonts w:ascii="Arial" w:hAnsi="Arial"/>
        <w:color w:val="404040"/>
        <w:sz w:val="22"/>
      </w:rPr>
    </w:tblStylePr>
    <w:tblStylePr w:type="band2Horz">
      <w:rPr>
        <w:rFonts w:ascii="Arial" w:hAnsi="Arial"/>
        <w:color w:val="404040"/>
        <w:sz w:val="22"/>
      </w:rPr>
      <w:tblPr/>
      <w:tcPr>
        <w:shd w:val="clear" w:color="FFFFFF" w:fill="CCE0F2"/>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4B285"/>
      </w:tcPr>
    </w:tblStylePr>
    <w:tblStylePr w:type="lastRow">
      <w:rPr>
        <w:rFonts w:ascii="Arial" w:hAnsi="Arial"/>
        <w:color w:val="F2F2F2"/>
        <w:sz w:val="22"/>
      </w:rPr>
      <w:tblPr/>
      <w:tcPr>
        <w:shd w:val="clear" w:color="FFFFFF" w:fill="F4B285"/>
      </w:tcPr>
    </w:tblStylePr>
    <w:tblStylePr w:type="firstCol">
      <w:rPr>
        <w:rFonts w:ascii="Arial" w:hAnsi="Arial"/>
        <w:color w:val="F2F2F2"/>
        <w:sz w:val="22"/>
      </w:rPr>
      <w:tblPr/>
      <w:tcPr>
        <w:shd w:val="clear" w:color="FFFFFF" w:fill="F4B285"/>
      </w:tcPr>
    </w:tblStylePr>
    <w:tblStylePr w:type="lastCol">
      <w:rPr>
        <w:rFonts w:ascii="Arial" w:hAnsi="Arial"/>
        <w:color w:val="F2F2F2"/>
        <w:sz w:val="22"/>
      </w:rPr>
      <w:tblPr/>
      <w:tcPr>
        <w:shd w:val="clear" w:color="FFFFFF" w:fill="F4B285"/>
      </w:tcPr>
    </w:tblStylePr>
    <w:tblStylePr w:type="band1Vert">
      <w:rPr>
        <w:rFonts w:ascii="Arial" w:hAnsi="Arial"/>
        <w:color w:val="404040"/>
        <w:sz w:val="22"/>
      </w:rPr>
    </w:tblStylePr>
    <w:tblStylePr w:type="band2Vert">
      <w:rPr>
        <w:rFonts w:ascii="Arial" w:hAnsi="Arial"/>
        <w:color w:val="404040"/>
        <w:sz w:val="22"/>
      </w:rPr>
      <w:tblPr/>
      <w:tcPr>
        <w:shd w:val="clear" w:color="FFFFFF" w:fill="FBE6D7"/>
      </w:tcPr>
    </w:tblStylePr>
    <w:tblStylePr w:type="band1Horz">
      <w:rPr>
        <w:rFonts w:ascii="Arial" w:hAnsi="Arial"/>
        <w:color w:val="404040"/>
        <w:sz w:val="22"/>
      </w:rPr>
    </w:tblStylePr>
    <w:tblStylePr w:type="band2Horz">
      <w:rPr>
        <w:rFonts w:ascii="Arial" w:hAnsi="Arial"/>
        <w:color w:val="404040"/>
        <w:sz w:val="22"/>
      </w:rPr>
      <w:tblPr/>
      <w:tcPr>
        <w:shd w:val="clear" w:color="FFFFFF" w:fill="FBE6D7"/>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A5A5A5"/>
      </w:tcPr>
    </w:tblStylePr>
    <w:tblStylePr w:type="lastRow">
      <w:rPr>
        <w:rFonts w:ascii="Arial" w:hAnsi="Arial"/>
        <w:color w:val="F2F2F2"/>
        <w:sz w:val="22"/>
      </w:rPr>
      <w:tblPr/>
      <w:tcPr>
        <w:shd w:val="clear" w:color="FFFFFF" w:fill="A5A5A5"/>
      </w:tcPr>
    </w:tblStylePr>
    <w:tblStylePr w:type="firstCol">
      <w:rPr>
        <w:rFonts w:ascii="Arial" w:hAnsi="Arial"/>
        <w:color w:val="F2F2F2"/>
        <w:sz w:val="22"/>
      </w:rPr>
      <w:tblPr/>
      <w:tcPr>
        <w:shd w:val="clear" w:color="FFFFFF" w:fill="A5A5A5"/>
      </w:tcPr>
    </w:tblStylePr>
    <w:tblStylePr w:type="lastCol">
      <w:rPr>
        <w:rFonts w:ascii="Arial" w:hAnsi="Arial"/>
        <w:color w:val="F2F2F2"/>
        <w:sz w:val="22"/>
      </w:rPr>
      <w:tblPr/>
      <w:tcPr>
        <w:shd w:val="clear" w:color="FFFFFF" w:fill="A5A5A5"/>
      </w:tcPr>
    </w:tblStylePr>
    <w:tblStylePr w:type="band1Vert">
      <w:rPr>
        <w:rFonts w:ascii="Arial" w:hAnsi="Arial"/>
        <w:color w:val="404040"/>
        <w:sz w:val="22"/>
      </w:rPr>
    </w:tblStylePr>
    <w:tblStylePr w:type="band2Vert">
      <w:rPr>
        <w:rFonts w:ascii="Arial" w:hAnsi="Arial"/>
        <w:color w:val="404040"/>
        <w:sz w:val="22"/>
      </w:rPr>
      <w:tblPr/>
      <w:tcPr>
        <w:shd w:val="clear" w:color="FFFFFF" w:fill="EDEDED"/>
      </w:tcPr>
    </w:tblStylePr>
    <w:tblStylePr w:type="band1Horz">
      <w:rPr>
        <w:rFonts w:ascii="Arial" w:hAnsi="Arial"/>
        <w:color w:val="404040"/>
        <w:sz w:val="22"/>
      </w:rPr>
    </w:tblStylePr>
    <w:tblStylePr w:type="band2Horz">
      <w:rPr>
        <w:rFonts w:ascii="Arial" w:hAnsi="Arial"/>
        <w:color w:val="404040"/>
        <w:sz w:val="22"/>
      </w:rPr>
      <w:tblPr/>
      <w:tcPr>
        <w:shd w:val="clear" w:color="FFFFFF" w:fill="EDEDED"/>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FD965"/>
      </w:tcPr>
    </w:tblStylePr>
    <w:tblStylePr w:type="lastRow">
      <w:rPr>
        <w:rFonts w:ascii="Arial" w:hAnsi="Arial"/>
        <w:color w:val="F2F2F2"/>
        <w:sz w:val="22"/>
      </w:rPr>
      <w:tblPr/>
      <w:tcPr>
        <w:shd w:val="clear" w:color="FFFFFF" w:fill="FFD965"/>
      </w:tcPr>
    </w:tblStylePr>
    <w:tblStylePr w:type="firstCol">
      <w:rPr>
        <w:rFonts w:ascii="Arial" w:hAnsi="Arial"/>
        <w:color w:val="F2F2F2"/>
        <w:sz w:val="22"/>
      </w:rPr>
      <w:tblPr/>
      <w:tcPr>
        <w:shd w:val="clear" w:color="FFFFFF" w:fill="FFD965"/>
      </w:tcPr>
    </w:tblStylePr>
    <w:tblStylePr w:type="lastCol">
      <w:rPr>
        <w:rFonts w:ascii="Arial" w:hAnsi="Arial"/>
        <w:color w:val="F2F2F2"/>
        <w:sz w:val="22"/>
      </w:rPr>
      <w:tblPr/>
      <w:tcPr>
        <w:shd w:val="clear" w:color="FFFFFF" w:fill="FFD965"/>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4472C4"/>
      </w:tcPr>
    </w:tblStylePr>
    <w:tblStylePr w:type="lastRow">
      <w:rPr>
        <w:rFonts w:ascii="Arial" w:hAnsi="Arial"/>
        <w:color w:val="F2F2F2"/>
        <w:sz w:val="22"/>
      </w:rPr>
      <w:tblPr/>
      <w:tcPr>
        <w:shd w:val="clear" w:color="FFFFFF" w:fill="4472C4"/>
      </w:tcPr>
    </w:tblStylePr>
    <w:tblStylePr w:type="firstCol">
      <w:rPr>
        <w:rFonts w:ascii="Arial" w:hAnsi="Arial"/>
        <w:color w:val="F2F2F2"/>
        <w:sz w:val="22"/>
      </w:rPr>
      <w:tblPr/>
      <w:tcPr>
        <w:shd w:val="clear" w:color="FFFFFF" w:fill="4472C4"/>
      </w:tcPr>
    </w:tblStylePr>
    <w:tblStylePr w:type="lastCol">
      <w:rPr>
        <w:rFonts w:ascii="Arial" w:hAnsi="Arial"/>
        <w:color w:val="F2F2F2"/>
        <w:sz w:val="22"/>
      </w:rPr>
      <w:tblPr/>
      <w:tcPr>
        <w:shd w:val="clear" w:color="FFFFFF" w:fill="4472C4"/>
      </w:tcPr>
    </w:tblStylePr>
    <w:tblStylePr w:type="band1Vert">
      <w:rPr>
        <w:rFonts w:ascii="Arial" w:hAnsi="Arial"/>
        <w:color w:val="404040"/>
        <w:sz w:val="22"/>
      </w:rPr>
    </w:tblStylePr>
    <w:tblStylePr w:type="band2Vert">
      <w:rPr>
        <w:rFonts w:ascii="Arial" w:hAnsi="Arial"/>
        <w:color w:val="404040"/>
        <w:sz w:val="22"/>
      </w:rPr>
      <w:tblPr/>
      <w:tcPr>
        <w:shd w:val="clear" w:color="FFFFFF" w:fill="D9E2F3"/>
      </w:tcPr>
    </w:tblStylePr>
    <w:tblStylePr w:type="band1Horz">
      <w:rPr>
        <w:rFonts w:ascii="Arial" w:hAnsi="Arial"/>
        <w:color w:val="404040"/>
        <w:sz w:val="22"/>
      </w:rPr>
    </w:tblStylePr>
    <w:tblStylePr w:type="band2Horz">
      <w:rPr>
        <w:rFonts w:ascii="Arial" w:hAnsi="Arial"/>
        <w:color w:val="404040"/>
        <w:sz w:val="22"/>
      </w:rPr>
      <w:tblPr/>
      <w:tcPr>
        <w:shd w:val="clear" w:color="FFFFFF" w:fill="D9E2F3"/>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70AD47"/>
      </w:tcPr>
    </w:tblStylePr>
    <w:tblStylePr w:type="lastRow">
      <w:rPr>
        <w:rFonts w:ascii="Arial" w:hAnsi="Arial"/>
        <w:color w:val="F2F2F2"/>
        <w:sz w:val="22"/>
      </w:rPr>
      <w:tblPr/>
      <w:tcPr>
        <w:shd w:val="clear" w:color="FFFFFF" w:fill="70AD47"/>
      </w:tcPr>
    </w:tblStylePr>
    <w:tblStylePr w:type="firstCol">
      <w:rPr>
        <w:rFonts w:ascii="Arial" w:hAnsi="Arial"/>
        <w:color w:val="F2F2F2"/>
        <w:sz w:val="22"/>
      </w:rPr>
      <w:tblPr/>
      <w:tcPr>
        <w:shd w:val="clear" w:color="FFFFFF" w:fill="70AD47"/>
      </w:tcPr>
    </w:tblStylePr>
    <w:tblStylePr w:type="lastCol">
      <w:rPr>
        <w:rFonts w:ascii="Arial" w:hAnsi="Arial"/>
        <w:color w:val="F2F2F2"/>
        <w:sz w:val="22"/>
      </w:rPr>
      <w:tblPr/>
      <w:tcPr>
        <w:shd w:val="clear" w:color="FFFFFF" w:fill="70AD47"/>
      </w:tcPr>
    </w:tblStylePr>
    <w:tblStylePr w:type="band1Vert">
      <w:rPr>
        <w:rFonts w:ascii="Arial" w:hAnsi="Arial"/>
        <w:color w:val="404040"/>
        <w:sz w:val="22"/>
      </w:rPr>
    </w:tblStylePr>
    <w:tblStylePr w:type="band2Vert">
      <w:rPr>
        <w:rFonts w:ascii="Arial" w:hAnsi="Arial"/>
        <w:color w:val="404040"/>
        <w:sz w:val="22"/>
      </w:rPr>
      <w:tblPr/>
      <w:tcPr>
        <w:shd w:val="clear" w:color="FFFFFF" w:fill="E2EFD9"/>
      </w:tcPr>
    </w:tblStylePr>
    <w:tblStylePr w:type="band1Horz">
      <w:rPr>
        <w:rFonts w:ascii="Arial" w:hAnsi="Arial"/>
        <w:color w:val="404040"/>
        <w:sz w:val="22"/>
      </w:rPr>
    </w:tblStylePr>
    <w:tblStylePr w:type="band2Horz">
      <w:rPr>
        <w:rFonts w:ascii="Arial" w:hAnsi="Arial"/>
        <w:color w:val="404040"/>
        <w:sz w:val="22"/>
      </w:rPr>
      <w:tblPr/>
      <w:tcPr>
        <w:shd w:val="clear" w:color="FFFFFF" w:fill="E2EFD9"/>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69A3D8"/>
      </w:tcPr>
    </w:tblStylePr>
    <w:tblStylePr w:type="lastRow">
      <w:rPr>
        <w:rFonts w:ascii="Arial" w:hAnsi="Arial"/>
        <w:color w:val="F2F2F2"/>
        <w:sz w:val="22"/>
      </w:rPr>
      <w:tblPr/>
      <w:tcPr>
        <w:shd w:val="clear" w:color="FFFFFF" w:fill="69A3D8"/>
      </w:tcPr>
    </w:tblStylePr>
    <w:tblStylePr w:type="firstCol">
      <w:rPr>
        <w:rFonts w:ascii="Arial" w:hAnsi="Arial"/>
        <w:color w:val="F2F2F2"/>
        <w:sz w:val="22"/>
      </w:rPr>
      <w:tblPr/>
      <w:tcPr>
        <w:shd w:val="clear" w:color="FFFFFF" w:fill="69A3D8"/>
      </w:tcPr>
    </w:tblStylePr>
    <w:tblStylePr w:type="lastCol">
      <w:rPr>
        <w:rFonts w:ascii="Arial" w:hAnsi="Arial"/>
        <w:color w:val="F2F2F2"/>
        <w:sz w:val="22"/>
      </w:rPr>
      <w:tblPr/>
      <w:tcPr>
        <w:shd w:val="clear" w:color="FFFFFF" w:fill="69A3D8"/>
      </w:tcPr>
    </w:tblStylePr>
    <w:tblStylePr w:type="band1Vert">
      <w:rPr>
        <w:rFonts w:ascii="Arial" w:hAnsi="Arial"/>
        <w:color w:val="404040"/>
        <w:sz w:val="22"/>
      </w:rPr>
    </w:tblStylePr>
    <w:tblStylePr w:type="band2Vert">
      <w:rPr>
        <w:rFonts w:ascii="Arial" w:hAnsi="Arial"/>
        <w:color w:val="404040"/>
        <w:sz w:val="22"/>
      </w:rPr>
      <w:tblPr/>
      <w:tcPr>
        <w:shd w:val="clear" w:color="FFFFFF" w:fill="CCE0F2"/>
      </w:tcPr>
    </w:tblStylePr>
    <w:tblStylePr w:type="band1Horz">
      <w:rPr>
        <w:rFonts w:ascii="Arial" w:hAnsi="Arial"/>
        <w:color w:val="404040"/>
        <w:sz w:val="22"/>
      </w:rPr>
    </w:tblStylePr>
    <w:tblStylePr w:type="band2Horz">
      <w:rPr>
        <w:rFonts w:ascii="Arial" w:hAnsi="Arial"/>
        <w:color w:val="404040"/>
        <w:sz w:val="22"/>
      </w:rPr>
      <w:tblPr/>
      <w:tcPr>
        <w:shd w:val="clear" w:color="FFFFFF" w:fill="CCE0F2"/>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F4B285"/>
      </w:tcPr>
    </w:tblStylePr>
    <w:tblStylePr w:type="lastRow">
      <w:rPr>
        <w:rFonts w:ascii="Arial" w:hAnsi="Arial"/>
        <w:color w:val="F2F2F2"/>
        <w:sz w:val="22"/>
      </w:rPr>
      <w:tblPr/>
      <w:tcPr>
        <w:shd w:val="clear" w:color="FFFFFF" w:fill="F4B285"/>
      </w:tcPr>
    </w:tblStylePr>
    <w:tblStylePr w:type="firstCol">
      <w:rPr>
        <w:rFonts w:ascii="Arial" w:hAnsi="Arial"/>
        <w:color w:val="F2F2F2"/>
        <w:sz w:val="22"/>
      </w:rPr>
      <w:tblPr/>
      <w:tcPr>
        <w:shd w:val="clear" w:color="FFFFFF" w:fill="F4B285"/>
      </w:tcPr>
    </w:tblStylePr>
    <w:tblStylePr w:type="lastCol">
      <w:rPr>
        <w:rFonts w:ascii="Arial" w:hAnsi="Arial"/>
        <w:color w:val="F2F2F2"/>
        <w:sz w:val="22"/>
      </w:rPr>
      <w:tblPr/>
      <w:tcPr>
        <w:shd w:val="clear" w:color="FFFFFF" w:fill="F4B285"/>
      </w:tcPr>
    </w:tblStylePr>
    <w:tblStylePr w:type="band1Vert">
      <w:rPr>
        <w:rFonts w:ascii="Arial" w:hAnsi="Arial"/>
        <w:color w:val="404040"/>
        <w:sz w:val="22"/>
      </w:rPr>
    </w:tblStylePr>
    <w:tblStylePr w:type="band2Vert">
      <w:rPr>
        <w:rFonts w:ascii="Arial" w:hAnsi="Arial"/>
        <w:color w:val="404040"/>
        <w:sz w:val="22"/>
      </w:rPr>
      <w:tblPr/>
      <w:tcPr>
        <w:shd w:val="clear" w:color="FFFFFF" w:fill="FBE6D7"/>
      </w:tcPr>
    </w:tblStylePr>
    <w:tblStylePr w:type="band1Horz">
      <w:rPr>
        <w:rFonts w:ascii="Arial" w:hAnsi="Arial"/>
        <w:color w:val="404040"/>
        <w:sz w:val="22"/>
      </w:rPr>
    </w:tblStylePr>
    <w:tblStylePr w:type="band2Horz">
      <w:rPr>
        <w:rFonts w:ascii="Arial" w:hAnsi="Arial"/>
        <w:color w:val="404040"/>
        <w:sz w:val="22"/>
      </w:rPr>
      <w:tblPr/>
      <w:tcPr>
        <w:shd w:val="clear" w:color="FFFFFF" w:fill="FBE6D7"/>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A5A5A5"/>
      </w:tcPr>
    </w:tblStylePr>
    <w:tblStylePr w:type="lastRow">
      <w:rPr>
        <w:rFonts w:ascii="Arial" w:hAnsi="Arial"/>
        <w:color w:val="F2F2F2"/>
        <w:sz w:val="22"/>
      </w:rPr>
      <w:tblPr/>
      <w:tcPr>
        <w:shd w:val="clear" w:color="FFFFFF" w:fill="A5A5A5"/>
      </w:tcPr>
    </w:tblStylePr>
    <w:tblStylePr w:type="firstCol">
      <w:rPr>
        <w:rFonts w:ascii="Arial" w:hAnsi="Arial"/>
        <w:color w:val="F2F2F2"/>
        <w:sz w:val="22"/>
      </w:rPr>
      <w:tblPr/>
      <w:tcPr>
        <w:shd w:val="clear" w:color="FFFFFF" w:fill="A5A5A5"/>
      </w:tcPr>
    </w:tblStylePr>
    <w:tblStylePr w:type="lastCol">
      <w:rPr>
        <w:rFonts w:ascii="Arial" w:hAnsi="Arial"/>
        <w:color w:val="F2F2F2"/>
        <w:sz w:val="22"/>
      </w:rPr>
      <w:tblPr/>
      <w:tcPr>
        <w:shd w:val="clear" w:color="FFFFFF" w:fill="A5A5A5"/>
      </w:tcPr>
    </w:tblStylePr>
    <w:tblStylePr w:type="band1Vert">
      <w:rPr>
        <w:rFonts w:ascii="Arial" w:hAnsi="Arial"/>
        <w:color w:val="404040"/>
        <w:sz w:val="22"/>
      </w:rPr>
    </w:tblStylePr>
    <w:tblStylePr w:type="band2Vert">
      <w:rPr>
        <w:rFonts w:ascii="Arial" w:hAnsi="Arial"/>
        <w:color w:val="404040"/>
        <w:sz w:val="22"/>
      </w:rPr>
      <w:tblPr/>
      <w:tcPr>
        <w:shd w:val="clear" w:color="FFFFFF" w:fill="EDEDED"/>
      </w:tcPr>
    </w:tblStylePr>
    <w:tblStylePr w:type="band1Horz">
      <w:rPr>
        <w:rFonts w:ascii="Arial" w:hAnsi="Arial"/>
        <w:color w:val="404040"/>
        <w:sz w:val="22"/>
      </w:rPr>
    </w:tblStylePr>
    <w:tblStylePr w:type="band2Horz">
      <w:rPr>
        <w:rFonts w:ascii="Arial" w:hAnsi="Arial"/>
        <w:color w:val="404040"/>
        <w:sz w:val="22"/>
      </w:rPr>
      <w:tblPr/>
      <w:tcPr>
        <w:shd w:val="clear" w:color="FFFFFF" w:fill="EDEDED"/>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FFD965"/>
      </w:tcPr>
    </w:tblStylePr>
    <w:tblStylePr w:type="lastRow">
      <w:rPr>
        <w:rFonts w:ascii="Arial" w:hAnsi="Arial"/>
        <w:color w:val="F2F2F2"/>
        <w:sz w:val="22"/>
      </w:rPr>
      <w:tblPr/>
      <w:tcPr>
        <w:shd w:val="clear" w:color="FFFFFF" w:fill="FFD965"/>
      </w:tcPr>
    </w:tblStylePr>
    <w:tblStylePr w:type="firstCol">
      <w:rPr>
        <w:rFonts w:ascii="Arial" w:hAnsi="Arial"/>
        <w:color w:val="F2F2F2"/>
        <w:sz w:val="22"/>
      </w:rPr>
      <w:tblPr/>
      <w:tcPr>
        <w:shd w:val="clear" w:color="FFFFFF" w:fill="FFD965"/>
      </w:tcPr>
    </w:tblStylePr>
    <w:tblStylePr w:type="lastCol">
      <w:rPr>
        <w:rFonts w:ascii="Arial" w:hAnsi="Arial"/>
        <w:color w:val="F2F2F2"/>
        <w:sz w:val="22"/>
      </w:rPr>
      <w:tblPr/>
      <w:tcPr>
        <w:shd w:val="clear" w:color="FFFFFF" w:fill="FFD965"/>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4472C4"/>
      </w:tcPr>
    </w:tblStylePr>
    <w:tblStylePr w:type="lastRow">
      <w:rPr>
        <w:rFonts w:ascii="Arial" w:hAnsi="Arial"/>
        <w:color w:val="F2F2F2"/>
        <w:sz w:val="22"/>
      </w:rPr>
      <w:tblPr/>
      <w:tcPr>
        <w:shd w:val="clear" w:color="FFFFFF" w:fill="4472C4"/>
      </w:tcPr>
    </w:tblStylePr>
    <w:tblStylePr w:type="firstCol">
      <w:rPr>
        <w:rFonts w:ascii="Arial" w:hAnsi="Arial"/>
        <w:color w:val="F2F2F2"/>
        <w:sz w:val="22"/>
      </w:rPr>
      <w:tblPr/>
      <w:tcPr>
        <w:shd w:val="clear" w:color="FFFFFF" w:fill="4472C4"/>
      </w:tcPr>
    </w:tblStylePr>
    <w:tblStylePr w:type="lastCol">
      <w:rPr>
        <w:rFonts w:ascii="Arial" w:hAnsi="Arial"/>
        <w:color w:val="F2F2F2"/>
        <w:sz w:val="22"/>
      </w:rPr>
      <w:tblPr/>
      <w:tcPr>
        <w:shd w:val="clear" w:color="FFFFFF" w:fill="4472C4"/>
      </w:tcPr>
    </w:tblStylePr>
    <w:tblStylePr w:type="band1Vert">
      <w:rPr>
        <w:rFonts w:ascii="Arial" w:hAnsi="Arial"/>
        <w:color w:val="404040"/>
        <w:sz w:val="22"/>
      </w:rPr>
    </w:tblStylePr>
    <w:tblStylePr w:type="band2Vert">
      <w:rPr>
        <w:rFonts w:ascii="Arial" w:hAnsi="Arial"/>
        <w:color w:val="404040"/>
        <w:sz w:val="22"/>
      </w:rPr>
      <w:tblPr/>
      <w:tcPr>
        <w:shd w:val="clear" w:color="FFFFFF" w:fill="D9E2F3"/>
      </w:tcPr>
    </w:tblStylePr>
    <w:tblStylePr w:type="band1Horz">
      <w:rPr>
        <w:rFonts w:ascii="Arial" w:hAnsi="Arial"/>
        <w:color w:val="404040"/>
        <w:sz w:val="22"/>
      </w:rPr>
    </w:tblStylePr>
    <w:tblStylePr w:type="band2Horz">
      <w:rPr>
        <w:rFonts w:ascii="Arial" w:hAnsi="Arial"/>
        <w:color w:val="404040"/>
        <w:sz w:val="22"/>
      </w:rPr>
      <w:tblPr/>
      <w:tcPr>
        <w:shd w:val="clear" w:color="FFFFFF" w:fill="D9E2F3"/>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70AD47"/>
      </w:tcPr>
    </w:tblStylePr>
    <w:tblStylePr w:type="lastRow">
      <w:rPr>
        <w:rFonts w:ascii="Arial" w:hAnsi="Arial"/>
        <w:color w:val="F2F2F2"/>
        <w:sz w:val="22"/>
      </w:rPr>
      <w:tblPr/>
      <w:tcPr>
        <w:shd w:val="clear" w:color="FFFFFF" w:fill="70AD47"/>
      </w:tcPr>
    </w:tblStylePr>
    <w:tblStylePr w:type="firstCol">
      <w:rPr>
        <w:rFonts w:ascii="Arial" w:hAnsi="Arial"/>
        <w:color w:val="F2F2F2"/>
        <w:sz w:val="22"/>
      </w:rPr>
      <w:tblPr/>
      <w:tcPr>
        <w:shd w:val="clear" w:color="FFFFFF" w:fill="70AD47"/>
      </w:tcPr>
    </w:tblStylePr>
    <w:tblStylePr w:type="lastCol">
      <w:rPr>
        <w:rFonts w:ascii="Arial" w:hAnsi="Arial"/>
        <w:color w:val="F2F2F2"/>
        <w:sz w:val="22"/>
      </w:rPr>
      <w:tblPr/>
      <w:tcPr>
        <w:shd w:val="clear" w:color="FFFFFF" w:fill="70AD47"/>
      </w:tcPr>
    </w:tblStylePr>
    <w:tblStylePr w:type="band1Vert">
      <w:rPr>
        <w:rFonts w:ascii="Arial" w:hAnsi="Arial"/>
        <w:color w:val="404040"/>
        <w:sz w:val="22"/>
      </w:rPr>
    </w:tblStylePr>
    <w:tblStylePr w:type="band2Vert">
      <w:rPr>
        <w:rFonts w:ascii="Arial" w:hAnsi="Arial"/>
        <w:color w:val="404040"/>
        <w:sz w:val="22"/>
      </w:rPr>
      <w:tblPr/>
      <w:tcPr>
        <w:shd w:val="clear" w:color="FFFFFF" w:fill="E2EFD9"/>
      </w:tcPr>
    </w:tblStylePr>
    <w:tblStylePr w:type="band1Horz">
      <w:rPr>
        <w:rFonts w:ascii="Arial" w:hAnsi="Arial"/>
        <w:color w:val="404040"/>
        <w:sz w:val="22"/>
      </w:rPr>
    </w:tblStylePr>
    <w:tblStylePr w:type="band2Horz">
      <w:rPr>
        <w:rFonts w:ascii="Arial" w:hAnsi="Arial"/>
        <w:color w:val="404040"/>
        <w:sz w:val="22"/>
      </w:rPr>
      <w:tblPr/>
      <w:tcPr>
        <w:shd w:val="clear" w:color="FFFFFF" w:fill="E2EFD9"/>
      </w:tcPr>
    </w:tblStylePr>
  </w:style>
  <w:style w:type="table" w:customStyle="1" w:styleId="Bordered">
    <w:name w:val="Bordered"/>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2">
    <w:name w:val="Bordered - Accent 2"/>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3">
    <w:name w:val="Bordered - Accent 3"/>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4">
    <w:name w:val="Bordered - Accent 4"/>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5">
    <w:name w:val="Bordered - Accent 5"/>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6">
    <w:name w:val="Bordered - Accent 6"/>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character" w:customStyle="1" w:styleId="Heading1Char">
    <w:name w:val="Heading 1 Char"/>
    <w:basedOn w:val="Policepardfaut"/>
    <w:uiPriority w:val="9"/>
    <w:rPr>
      <w:rFonts w:ascii="Arial" w:eastAsia="Arial" w:hAnsi="Arial" w:cs="Arial"/>
      <w:color w:val="0F4761"/>
      <w:sz w:val="40"/>
      <w:szCs w:val="40"/>
    </w:rPr>
  </w:style>
  <w:style w:type="character" w:customStyle="1" w:styleId="Heading2Char">
    <w:name w:val="Heading 2 Char"/>
    <w:basedOn w:val="Policepardfaut"/>
    <w:uiPriority w:val="9"/>
    <w:rPr>
      <w:rFonts w:ascii="Arial" w:eastAsia="Arial" w:hAnsi="Arial" w:cs="Arial"/>
      <w:color w:val="0F4761"/>
      <w:sz w:val="32"/>
      <w:szCs w:val="32"/>
    </w:rPr>
  </w:style>
  <w:style w:type="character" w:customStyle="1" w:styleId="Heading3Char">
    <w:name w:val="Heading 3 Char"/>
    <w:basedOn w:val="Policepardfaut"/>
    <w:uiPriority w:val="9"/>
    <w:rPr>
      <w:rFonts w:ascii="Arial" w:eastAsia="Arial" w:hAnsi="Arial" w:cs="Arial"/>
      <w:color w:val="0F4761"/>
      <w:sz w:val="28"/>
      <w:szCs w:val="28"/>
    </w:rPr>
  </w:style>
  <w:style w:type="character" w:customStyle="1" w:styleId="Heading4Char">
    <w:name w:val="Heading 4 Char"/>
    <w:basedOn w:val="Policepardfaut"/>
    <w:uiPriority w:val="9"/>
    <w:rPr>
      <w:rFonts w:ascii="Arial" w:eastAsia="Arial" w:hAnsi="Arial" w:cs="Arial"/>
      <w:i/>
      <w:iCs/>
      <w:color w:val="0F4761"/>
    </w:rPr>
  </w:style>
  <w:style w:type="character" w:customStyle="1" w:styleId="Heading5Char">
    <w:name w:val="Heading 5 Char"/>
    <w:basedOn w:val="Policepardfaut"/>
    <w:uiPriority w:val="9"/>
    <w:rPr>
      <w:rFonts w:ascii="Arial" w:eastAsia="Arial" w:hAnsi="Arial" w:cs="Arial"/>
      <w:color w:val="0F4761"/>
    </w:rPr>
  </w:style>
  <w:style w:type="character" w:customStyle="1" w:styleId="Heading6Char">
    <w:name w:val="Heading 6 Char"/>
    <w:basedOn w:val="Policepardfaut"/>
    <w:uiPriority w:val="9"/>
    <w:rPr>
      <w:rFonts w:ascii="Arial" w:eastAsia="Arial" w:hAnsi="Arial" w:cs="Arial"/>
      <w:i/>
      <w:iCs/>
      <w:color w:val="595959"/>
    </w:rPr>
  </w:style>
  <w:style w:type="character" w:customStyle="1" w:styleId="Heading7Char">
    <w:name w:val="Heading 7 Char"/>
    <w:basedOn w:val="Policepardfaut"/>
    <w:uiPriority w:val="9"/>
    <w:rPr>
      <w:rFonts w:ascii="Arial" w:eastAsia="Arial" w:hAnsi="Arial" w:cs="Arial"/>
      <w:color w:val="595959"/>
    </w:rPr>
  </w:style>
  <w:style w:type="character" w:customStyle="1" w:styleId="Heading8Char">
    <w:name w:val="Heading 8 Char"/>
    <w:basedOn w:val="Policepardfaut"/>
    <w:uiPriority w:val="9"/>
    <w:rPr>
      <w:rFonts w:ascii="Arial" w:eastAsia="Arial" w:hAnsi="Arial" w:cs="Arial"/>
      <w:i/>
      <w:iCs/>
      <w:color w:val="272727"/>
    </w:rPr>
  </w:style>
  <w:style w:type="character" w:customStyle="1" w:styleId="Heading9Char">
    <w:name w:val="Heading 9 Char"/>
    <w:basedOn w:val="Policepardfaut"/>
    <w:uiPriority w:val="9"/>
    <w:rPr>
      <w:rFonts w:ascii="Arial" w:eastAsia="Arial" w:hAnsi="Arial" w:cs="Arial"/>
      <w:i/>
      <w:iCs/>
      <w:color w:val="272727"/>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spacing w:val="15"/>
      <w:sz w:val="28"/>
      <w:szCs w:val="28"/>
    </w:rPr>
  </w:style>
  <w:style w:type="character" w:customStyle="1" w:styleId="QuoteChar">
    <w:name w:val="Quote Char"/>
    <w:basedOn w:val="Policepardfaut"/>
    <w:uiPriority w:val="29"/>
    <w:rPr>
      <w:i/>
      <w:iCs/>
      <w:color w:val="404040"/>
    </w:rPr>
  </w:style>
  <w:style w:type="character" w:customStyle="1" w:styleId="IntenseQuoteChar">
    <w:name w:val="Intense Quote Char"/>
    <w:basedOn w:val="Policepardfaut"/>
    <w:uiPriority w:val="30"/>
    <w:rPr>
      <w:i/>
      <w:iCs/>
      <w:color w:val="0F4761"/>
    </w:rPr>
  </w:style>
  <w:style w:type="character" w:styleId="Rfrenceintense">
    <w:name w:val="Intense Reference"/>
    <w:basedOn w:val="Policepardfaut"/>
    <w:uiPriority w:val="32"/>
    <w:qFormat/>
    <w:rPr>
      <w:b/>
      <w:bCs/>
      <w:smallCaps/>
      <w:color w:val="0F4761"/>
      <w:spacing w:val="5"/>
    </w:rPr>
  </w:style>
  <w:style w:type="character" w:styleId="Accentuationlgre">
    <w:name w:val="Subtle Emphasis"/>
    <w:basedOn w:val="Policepardfaut"/>
    <w:uiPriority w:val="19"/>
    <w:qFormat/>
    <w:rPr>
      <w:i/>
      <w:iCs/>
      <w:color w:val="404040"/>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customStyle="1" w:styleId="Lgende1">
    <w:name w:val="Légende1"/>
    <w:basedOn w:val="Normal"/>
    <w:next w:val="Normal"/>
    <w:uiPriority w:val="35"/>
    <w:qFormat/>
    <w:pPr>
      <w:spacing w:after="200" w:line="240" w:lineRule="auto"/>
    </w:pPr>
    <w:rPr>
      <w:i/>
      <w:iCs/>
      <w:color w:val="0E2841"/>
      <w:sz w:val="18"/>
      <w:szCs w:val="18"/>
    </w:rPr>
  </w:style>
  <w:style w:type="character" w:customStyle="1" w:styleId="FootnoteTextChar">
    <w:name w:val="Footnote Text Char"/>
    <w:basedOn w:val="Policepardfaut"/>
    <w:uiPriority w:val="99"/>
    <w:rPr>
      <w:sz w:val="20"/>
      <w:szCs w:val="20"/>
    </w:rPr>
  </w:style>
  <w:style w:type="character" w:customStyle="1" w:styleId="EndnoteTextChar">
    <w:name w:val="Endnote Text Char"/>
    <w:basedOn w:val="Policepardfaut"/>
    <w:uiPriority w:val="99"/>
    <w:rPr>
      <w:sz w:val="20"/>
      <w:szCs w:val="20"/>
    </w:rPr>
  </w:style>
  <w:style w:type="character" w:styleId="Textedelespacerserv">
    <w:name w:val="Placeholder Text"/>
    <w:basedOn w:val="Policepardfaut"/>
    <w:uiPriority w:val="99"/>
    <w:rPr>
      <w:color w:val="666666"/>
    </w:rPr>
  </w:style>
  <w:style w:type="paragraph" w:styleId="Tabledesillustrations">
    <w:name w:val="table of figures"/>
    <w:basedOn w:val="Normal"/>
    <w:next w:val="Normal"/>
    <w:uiPriority w:val="99"/>
    <w:pPr>
      <w:spacing w:after="0"/>
    </w:pPr>
  </w:style>
  <w:style w:type="paragraph" w:customStyle="1" w:styleId="Titre11">
    <w:name w:val="Titre 11"/>
    <w:basedOn w:val="Normal"/>
    <w:next w:val="Normal"/>
    <w:link w:val="Titre1Car"/>
    <w:qFormat/>
    <w:pPr>
      <w:keepNext/>
      <w:keepLines/>
      <w:spacing w:before="480" w:after="0" w:line="240" w:lineRule="auto"/>
      <w:outlineLvl w:val="0"/>
    </w:pPr>
    <w:rPr>
      <w:rFonts w:ascii="Cambria" w:eastAsia="Times New Roman" w:hAnsi="Cambria" w:cs="Times New Roman"/>
      <w:b/>
      <w:bCs/>
      <w:color w:val="365F91"/>
      <w:sz w:val="28"/>
      <w:szCs w:val="28"/>
      <w:lang w:eastAsia="fr-FR"/>
    </w:rPr>
  </w:style>
  <w:style w:type="paragraph" w:customStyle="1" w:styleId="Titre21">
    <w:name w:val="Titre 21"/>
    <w:basedOn w:val="Normal"/>
    <w:next w:val="Normal"/>
    <w:link w:val="Titre2Car"/>
    <w:uiPriority w:val="9"/>
    <w:qFormat/>
    <w:pPr>
      <w:keepNext/>
      <w:spacing w:before="240" w:after="60" w:line="240" w:lineRule="auto"/>
      <w:outlineLvl w:val="1"/>
    </w:pPr>
    <w:rPr>
      <w:rFonts w:ascii="Cambria" w:eastAsia="Times New Roman" w:hAnsi="Cambria" w:cs="Times New Roman"/>
      <w:b/>
      <w:bCs/>
      <w:i/>
      <w:iCs/>
      <w:sz w:val="28"/>
      <w:szCs w:val="28"/>
      <w:lang w:eastAsia="fr-FR"/>
    </w:rPr>
  </w:style>
  <w:style w:type="paragraph" w:customStyle="1" w:styleId="Titre31">
    <w:name w:val="Titre 31"/>
    <w:basedOn w:val="Normal"/>
    <w:next w:val="Normal"/>
    <w:link w:val="Titre3Car"/>
    <w:qFormat/>
    <w:pPr>
      <w:keepNext/>
      <w:spacing w:before="240" w:after="60" w:line="240" w:lineRule="auto"/>
      <w:outlineLvl w:val="2"/>
    </w:pPr>
    <w:rPr>
      <w:rFonts w:ascii="Cambria" w:eastAsia="Times New Roman" w:hAnsi="Cambria" w:cs="Times New Roman"/>
      <w:b/>
      <w:bCs/>
      <w:sz w:val="26"/>
      <w:szCs w:val="26"/>
      <w:lang w:eastAsia="fr-FR"/>
    </w:rPr>
  </w:style>
  <w:style w:type="paragraph" w:customStyle="1" w:styleId="Titre41">
    <w:name w:val="Titre 41"/>
    <w:basedOn w:val="Normal"/>
    <w:next w:val="Normal"/>
    <w:link w:val="Titre4Car"/>
    <w:qFormat/>
    <w:pPr>
      <w:keepNext/>
      <w:spacing w:after="0" w:line="240" w:lineRule="auto"/>
      <w:jc w:val="center"/>
      <w:outlineLvl w:val="3"/>
    </w:pPr>
    <w:rPr>
      <w:rFonts w:ascii="Times New Roman" w:eastAsia="Times New Roman" w:hAnsi="Times New Roman" w:cs="Times New Roman"/>
      <w:b/>
      <w:sz w:val="28"/>
      <w:szCs w:val="20"/>
      <w:lang w:eastAsia="fr-FR"/>
    </w:rPr>
  </w:style>
  <w:style w:type="paragraph" w:customStyle="1" w:styleId="Titre51">
    <w:name w:val="Titre 51"/>
    <w:basedOn w:val="Normal"/>
    <w:next w:val="Normal"/>
    <w:link w:val="Titre5Car"/>
    <w:qFormat/>
    <w:pPr>
      <w:keepNext/>
      <w:keepLines/>
      <w:spacing w:before="40" w:after="0"/>
      <w:outlineLvl w:val="4"/>
    </w:pPr>
    <w:rPr>
      <w:rFonts w:ascii="Calibri Light" w:eastAsia="Times New Roman" w:hAnsi="Calibri Light" w:cs="Times New Roman"/>
      <w:color w:val="2F5496"/>
      <w:sz w:val="24"/>
      <w:szCs w:val="24"/>
    </w:rPr>
  </w:style>
  <w:style w:type="paragraph" w:customStyle="1" w:styleId="Titre61">
    <w:name w:val="Titre 61"/>
    <w:basedOn w:val="Normal"/>
    <w:next w:val="Normal"/>
    <w:link w:val="Titre6Car"/>
    <w:uiPriority w:val="9"/>
    <w:qFormat/>
    <w:pPr>
      <w:keepNext/>
      <w:keepLines/>
      <w:spacing w:before="200" w:after="0" w:line="240" w:lineRule="auto"/>
      <w:outlineLvl w:val="5"/>
    </w:pPr>
    <w:rPr>
      <w:rFonts w:ascii="Cambria" w:eastAsia="Times New Roman" w:hAnsi="Cambria" w:cs="Times New Roman"/>
      <w:i/>
      <w:iCs/>
      <w:color w:val="243F60"/>
      <w:sz w:val="24"/>
      <w:szCs w:val="24"/>
      <w:lang w:eastAsia="fr-FR"/>
    </w:rPr>
  </w:style>
  <w:style w:type="paragraph" w:customStyle="1" w:styleId="Titre71">
    <w:name w:val="Titre 71"/>
    <w:basedOn w:val="Normal"/>
    <w:next w:val="Normal"/>
    <w:link w:val="Titre7Car"/>
    <w:qFormat/>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customStyle="1" w:styleId="Titre81">
    <w:name w:val="Titre 81"/>
    <w:basedOn w:val="Normal"/>
    <w:next w:val="Normal"/>
    <w:link w:val="Titre8Car"/>
    <w:uiPriority w:val="9"/>
    <w:qFormat/>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customStyle="1" w:styleId="Titre91">
    <w:name w:val="Titre 91"/>
    <w:basedOn w:val="Normal"/>
    <w:next w:val="Normal"/>
    <w:link w:val="Titre9Car"/>
    <w:uiPriority w:val="9"/>
    <w:qFormat/>
    <w:pPr>
      <w:keepNext/>
      <w:pBdr>
        <w:top w:val="single" w:sz="4" w:space="1" w:color="000000"/>
        <w:left w:val="single" w:sz="4" w:space="4" w:color="000000"/>
        <w:bottom w:val="single" w:sz="4" w:space="1" w:color="000000"/>
        <w:right w:val="single" w:sz="4" w:space="4" w:color="000000"/>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paragraph" w:styleId="TM9">
    <w:name w:val="toc 9"/>
    <w:basedOn w:val="Normal"/>
    <w:next w:val="Normal"/>
    <w:uiPriority w:val="39"/>
    <w:qFormat/>
    <w:pPr>
      <w:widowControl w:val="0"/>
      <w:spacing w:after="0" w:line="240" w:lineRule="auto"/>
      <w:ind w:left="1600"/>
    </w:pPr>
    <w:rPr>
      <w:rFonts w:ascii="Times New Roman" w:eastAsia="Times New Roman" w:hAnsi="Times New Roman" w:cs="Times New Roman"/>
      <w:sz w:val="18"/>
      <w:szCs w:val="20"/>
      <w:lang w:eastAsia="fr-FR"/>
    </w:rPr>
  </w:style>
  <w:style w:type="paragraph" w:styleId="TM5">
    <w:name w:val="toc 5"/>
    <w:basedOn w:val="Normal"/>
    <w:next w:val="Normal"/>
    <w:uiPriority w:val="39"/>
    <w:qFormat/>
    <w:pPr>
      <w:widowControl w:val="0"/>
      <w:spacing w:after="0" w:line="240" w:lineRule="auto"/>
      <w:ind w:left="800"/>
    </w:pPr>
    <w:rPr>
      <w:rFonts w:ascii="Times New Roman" w:eastAsia="Times New Roman" w:hAnsi="Times New Roman" w:cs="Times New Roman"/>
      <w:sz w:val="18"/>
      <w:szCs w:val="20"/>
      <w:lang w:eastAsia="fr-FR"/>
    </w:rPr>
  </w:style>
  <w:style w:type="paragraph" w:styleId="Explorateurdedocuments">
    <w:name w:val="Document Map"/>
    <w:basedOn w:val="Normal"/>
    <w:link w:val="ExplorateurdedocumentsCar"/>
    <w:uiPriority w:val="99"/>
    <w:qFormat/>
    <w:pPr>
      <w:spacing w:after="0" w:line="240" w:lineRule="auto"/>
    </w:pPr>
    <w:rPr>
      <w:rFonts w:ascii="Tahoma" w:eastAsia="Times New Roman" w:hAnsi="Tahoma" w:cs="Tahoma"/>
      <w:sz w:val="16"/>
      <w:szCs w:val="16"/>
      <w:lang w:eastAsia="fr-FR"/>
    </w:rPr>
  </w:style>
  <w:style w:type="paragraph" w:styleId="Sous-titre">
    <w:name w:val="Subtitle"/>
    <w:basedOn w:val="Normal"/>
    <w:next w:val="Normal"/>
    <w:link w:val="Sous-titreCar"/>
    <w:uiPriority w:val="11"/>
    <w:qFormat/>
    <w:pPr>
      <w:spacing w:after="60" w:line="240" w:lineRule="auto"/>
      <w:jc w:val="center"/>
      <w:outlineLvl w:val="1"/>
    </w:pPr>
    <w:rPr>
      <w:rFonts w:ascii="Calibri Light" w:eastAsia="Times New Roman" w:hAnsi="Calibri Light" w:cs="Times New Roman"/>
      <w:sz w:val="24"/>
      <w:szCs w:val="24"/>
      <w:lang w:eastAsia="fr-FR"/>
    </w:rPr>
  </w:style>
  <w:style w:type="paragraph" w:styleId="PrformatHTML">
    <w:name w:val="HTML Preformatted"/>
    <w:basedOn w:val="Normal"/>
    <w:link w:val="PrformatHTMLC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paragraph" w:styleId="Notedefin">
    <w:name w:val="endnote text"/>
    <w:basedOn w:val="Normal"/>
    <w:link w:val="NotedefinCar"/>
    <w:uiPriority w:val="99"/>
    <w:qFormat/>
    <w:pPr>
      <w:spacing w:after="0" w:line="240" w:lineRule="auto"/>
    </w:pPr>
    <w:rPr>
      <w:rFonts w:ascii="Times New Roman" w:eastAsia="Times New Roman" w:hAnsi="Times New Roman" w:cs="Times New Roman"/>
      <w:sz w:val="20"/>
      <w:szCs w:val="20"/>
      <w:lang w:eastAsia="fr-FR"/>
    </w:rPr>
  </w:style>
  <w:style w:type="paragraph" w:styleId="Index4">
    <w:name w:val="index 4"/>
    <w:basedOn w:val="Normal"/>
    <w:next w:val="Normal"/>
    <w:qFormat/>
    <w:pPr>
      <w:widowControl w:val="0"/>
      <w:spacing w:after="0" w:line="240" w:lineRule="auto"/>
      <w:ind w:left="800" w:hanging="200"/>
    </w:pPr>
    <w:rPr>
      <w:rFonts w:ascii="Times New Roman" w:eastAsia="Times New Roman" w:hAnsi="Times New Roman" w:cs="Times New Roman"/>
      <w:sz w:val="18"/>
      <w:szCs w:val="20"/>
      <w:lang w:eastAsia="fr-FR"/>
    </w:rPr>
  </w:style>
  <w:style w:type="paragraph" w:styleId="Index9">
    <w:name w:val="index 9"/>
    <w:basedOn w:val="Normal"/>
    <w:next w:val="Normal"/>
    <w:qFormat/>
    <w:pPr>
      <w:widowControl w:val="0"/>
      <w:spacing w:after="0" w:line="240" w:lineRule="auto"/>
      <w:ind w:left="1800" w:hanging="200"/>
    </w:pPr>
    <w:rPr>
      <w:rFonts w:ascii="Times New Roman" w:eastAsia="Times New Roman" w:hAnsi="Times New Roman" w:cs="Times New Roman"/>
      <w:sz w:val="18"/>
      <w:szCs w:val="20"/>
      <w:lang w:eastAsia="fr-FR"/>
    </w:rPr>
  </w:style>
  <w:style w:type="paragraph" w:styleId="Notedebasdepage">
    <w:name w:val="footnote text"/>
    <w:basedOn w:val="Normal"/>
    <w:link w:val="NotedebasdepageCar"/>
    <w:uiPriority w:val="99"/>
    <w:qFormat/>
    <w:pPr>
      <w:spacing w:after="0" w:line="240" w:lineRule="auto"/>
    </w:pPr>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qFormat/>
    <w:rPr>
      <w:b/>
      <w:bCs/>
    </w:rPr>
  </w:style>
  <w:style w:type="paragraph" w:styleId="Commentaire">
    <w:name w:val="annotation text"/>
    <w:basedOn w:val="Normal"/>
    <w:link w:val="CommentaireCar"/>
    <w:qFormat/>
    <w:pPr>
      <w:spacing w:after="0" w:line="240" w:lineRule="auto"/>
    </w:pPr>
    <w:rPr>
      <w:rFonts w:ascii="Times New Roman" w:eastAsia="Times New Roman" w:hAnsi="Times New Roman" w:cs="Times New Roman"/>
      <w:sz w:val="20"/>
      <w:szCs w:val="20"/>
      <w:lang w:eastAsia="fr-FR"/>
    </w:rPr>
  </w:style>
  <w:style w:type="paragraph" w:styleId="Index3">
    <w:name w:val="index 3"/>
    <w:basedOn w:val="Normal"/>
    <w:next w:val="Normal"/>
    <w:qFormat/>
    <w:pPr>
      <w:widowControl w:val="0"/>
      <w:spacing w:after="0" w:line="240" w:lineRule="auto"/>
      <w:ind w:left="600" w:hanging="200"/>
    </w:pPr>
    <w:rPr>
      <w:rFonts w:ascii="Times New Roman" w:eastAsia="Times New Roman" w:hAnsi="Times New Roman" w:cs="Times New Roman"/>
      <w:sz w:val="18"/>
      <w:szCs w:val="20"/>
      <w:lang w:eastAsia="fr-FR"/>
    </w:rPr>
  </w:style>
  <w:style w:type="paragraph" w:styleId="Retraitcorpsdetexte">
    <w:name w:val="Body Text Indent"/>
    <w:basedOn w:val="Normal"/>
    <w:link w:val="RetraitcorpsdetexteCar"/>
    <w:qFormat/>
    <w:pPr>
      <w:spacing w:after="120" w:line="240" w:lineRule="auto"/>
      <w:ind w:left="283"/>
    </w:pPr>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qFormat/>
    <w:pPr>
      <w:spacing w:after="120" w:line="240" w:lineRule="auto"/>
    </w:pPr>
    <w:rPr>
      <w:rFonts w:ascii="Times New Roman" w:eastAsia="Times New Roman" w:hAnsi="Times New Roman" w:cs="Times New Roman"/>
      <w:sz w:val="16"/>
      <w:szCs w:val="16"/>
      <w:lang w:eastAsia="fr-FR"/>
    </w:rPr>
  </w:style>
  <w:style w:type="paragraph" w:styleId="Index1">
    <w:name w:val="index 1"/>
    <w:basedOn w:val="Normal"/>
    <w:next w:val="Normal"/>
    <w:qFormat/>
    <w:pPr>
      <w:widowControl w:val="0"/>
      <w:spacing w:after="0" w:line="240" w:lineRule="auto"/>
      <w:ind w:left="200" w:hanging="200"/>
    </w:pPr>
    <w:rPr>
      <w:rFonts w:ascii="Times New Roman" w:eastAsia="Times New Roman" w:hAnsi="Times New Roman" w:cs="Times New Roman"/>
      <w:sz w:val="18"/>
      <w:szCs w:val="20"/>
      <w:lang w:eastAsia="fr-FR"/>
    </w:rPr>
  </w:style>
  <w:style w:type="paragraph" w:styleId="Listenumros">
    <w:name w:val="List Number"/>
    <w:basedOn w:val="Normal"/>
    <w:qFormat/>
    <w:pPr>
      <w:tabs>
        <w:tab w:val="left" w:pos="360"/>
      </w:tabs>
      <w:spacing w:before="120" w:after="0" w:line="300" w:lineRule="atLeast"/>
      <w:ind w:left="360" w:hanging="360"/>
      <w:jc w:val="both"/>
    </w:pPr>
    <w:rPr>
      <w:rFonts w:ascii="Arial" w:eastAsia="Times New Roman" w:hAnsi="Arial" w:cs="Times New Roman"/>
      <w:sz w:val="24"/>
      <w:szCs w:val="24"/>
      <w:lang w:val="en-US"/>
    </w:rPr>
  </w:style>
  <w:style w:type="paragraph" w:styleId="Retraitcorpsdetexte3">
    <w:name w:val="Body Text Indent 3"/>
    <w:basedOn w:val="Normal"/>
    <w:link w:val="Retraitcorpsdetexte3Car"/>
    <w:uiPriority w:val="99"/>
    <w:qFormat/>
    <w:pPr>
      <w:spacing w:after="120" w:line="240" w:lineRule="auto"/>
      <w:ind w:left="283"/>
    </w:pPr>
    <w:rPr>
      <w:rFonts w:ascii="Times New Roman" w:eastAsia="Times New Roman" w:hAnsi="Times New Roman" w:cs="Times New Roman"/>
      <w:sz w:val="16"/>
      <w:szCs w:val="16"/>
      <w:lang w:eastAsia="fr-FR"/>
    </w:rPr>
  </w:style>
  <w:style w:type="paragraph" w:styleId="Corpsdetexte">
    <w:name w:val="Body Text"/>
    <w:basedOn w:val="Normal"/>
    <w:link w:val="CorpsdetexteCar"/>
    <w:qFormat/>
    <w:pPr>
      <w:spacing w:after="12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qFormat/>
    <w:pPr>
      <w:spacing w:after="0" w:line="240" w:lineRule="auto"/>
    </w:pPr>
    <w:rPr>
      <w:rFonts w:ascii="Tahoma" w:eastAsia="Times New Roman" w:hAnsi="Tahoma" w:cs="Times New Roman"/>
      <w:sz w:val="16"/>
      <w:szCs w:val="16"/>
      <w:lang w:eastAsia="fr-FR"/>
    </w:rPr>
  </w:style>
  <w:style w:type="paragraph" w:styleId="Index5">
    <w:name w:val="index 5"/>
    <w:basedOn w:val="Normal"/>
    <w:next w:val="Normal"/>
    <w:qFormat/>
    <w:pPr>
      <w:widowControl w:val="0"/>
      <w:spacing w:after="0" w:line="240" w:lineRule="auto"/>
      <w:ind w:left="1000" w:hanging="200"/>
    </w:pPr>
    <w:rPr>
      <w:rFonts w:ascii="Times New Roman" w:eastAsia="Times New Roman" w:hAnsi="Times New Roman" w:cs="Times New Roman"/>
      <w:sz w:val="18"/>
      <w:szCs w:val="20"/>
      <w:lang w:eastAsia="fr-FR"/>
    </w:rPr>
  </w:style>
  <w:style w:type="paragraph" w:styleId="Retrait1religne">
    <w:name w:val="Body Text First Indent"/>
    <w:basedOn w:val="Corpsdetexte"/>
    <w:link w:val="Retrait1religneCar"/>
    <w:uiPriority w:val="99"/>
    <w:qFormat/>
    <w:pPr>
      <w:ind w:firstLine="210"/>
      <w:jc w:val="both"/>
    </w:pPr>
    <w:rPr>
      <w:rFonts w:ascii="Tahoma" w:hAnsi="Tahoma"/>
      <w:b/>
      <w:szCs w:val="20"/>
      <w:lang w:val="en-US" w:eastAsia="en-US"/>
    </w:rPr>
  </w:style>
  <w:style w:type="paragraph" w:styleId="Retraitcorpsdetexte2">
    <w:name w:val="Body Text Indent 2"/>
    <w:basedOn w:val="Normal"/>
    <w:link w:val="Retraitcorpsdetexte2Car"/>
    <w:qFormat/>
    <w:pPr>
      <w:spacing w:after="120" w:line="480" w:lineRule="auto"/>
      <w:ind w:left="283"/>
    </w:pPr>
    <w:rPr>
      <w:rFonts w:ascii="Times New Roman" w:eastAsia="Times New Roman" w:hAnsi="Times New Roman" w:cs="Times New Roman"/>
      <w:sz w:val="24"/>
      <w:szCs w:val="24"/>
      <w:lang w:eastAsia="fr-FR"/>
    </w:rPr>
  </w:style>
  <w:style w:type="paragraph" w:styleId="TM8">
    <w:name w:val="toc 8"/>
    <w:basedOn w:val="Normal"/>
    <w:next w:val="Normal"/>
    <w:uiPriority w:val="39"/>
    <w:qFormat/>
    <w:pPr>
      <w:widowControl w:val="0"/>
      <w:spacing w:after="0" w:line="240" w:lineRule="auto"/>
      <w:ind w:left="1400"/>
    </w:pPr>
    <w:rPr>
      <w:rFonts w:ascii="Times New Roman" w:eastAsia="Times New Roman" w:hAnsi="Times New Roman" w:cs="Times New Roman"/>
      <w:sz w:val="18"/>
      <w:szCs w:val="20"/>
      <w:lang w:eastAsia="fr-FR"/>
    </w:rPr>
  </w:style>
  <w:style w:type="paragraph" w:styleId="Index7">
    <w:name w:val="index 7"/>
    <w:basedOn w:val="Normal"/>
    <w:next w:val="Normal"/>
    <w:qFormat/>
    <w:pPr>
      <w:widowControl w:val="0"/>
      <w:spacing w:after="0" w:line="240" w:lineRule="auto"/>
      <w:ind w:left="1400" w:hanging="200"/>
    </w:pPr>
    <w:rPr>
      <w:rFonts w:ascii="Times New Roman" w:eastAsia="Times New Roman" w:hAnsi="Times New Roman" w:cs="Times New Roman"/>
      <w:sz w:val="18"/>
      <w:szCs w:val="20"/>
      <w:lang w:eastAsia="fr-FR"/>
    </w:rPr>
  </w:style>
  <w:style w:type="paragraph" w:styleId="TitreTR">
    <w:name w:val="toa heading"/>
    <w:basedOn w:val="Normal"/>
    <w:next w:val="Normal"/>
    <w:qFormat/>
    <w:pPr>
      <w:tabs>
        <w:tab w:val="left" w:pos="9000"/>
        <w:tab w:val="right" w:pos="9360"/>
      </w:tabs>
      <w:spacing w:after="0" w:line="240" w:lineRule="auto"/>
      <w:ind w:left="578" w:hanging="578"/>
      <w:jc w:val="both"/>
    </w:pPr>
    <w:rPr>
      <w:rFonts w:ascii="Times New Roman" w:eastAsia="Times New Roman" w:hAnsi="Times New Roman" w:cs="Times New Roman"/>
      <w:sz w:val="24"/>
      <w:szCs w:val="20"/>
      <w:lang w:eastAsia="fr-FR"/>
    </w:rPr>
  </w:style>
  <w:style w:type="paragraph" w:styleId="TM4">
    <w:name w:val="toc 4"/>
    <w:basedOn w:val="Normal"/>
    <w:next w:val="Normal"/>
    <w:uiPriority w:val="39"/>
    <w:qFormat/>
    <w:pPr>
      <w:spacing w:after="100" w:line="240" w:lineRule="auto"/>
      <w:ind w:left="720"/>
    </w:pPr>
    <w:rPr>
      <w:rFonts w:ascii="Times New Roman" w:eastAsia="Times New Roman" w:hAnsi="Times New Roman" w:cs="Times New Roman"/>
      <w:sz w:val="24"/>
      <w:szCs w:val="24"/>
      <w:lang w:eastAsia="fr-FR"/>
    </w:rPr>
  </w:style>
  <w:style w:type="paragraph" w:styleId="Corpsdetexte2">
    <w:name w:val="Body Text 2"/>
    <w:basedOn w:val="Normal"/>
    <w:link w:val="Corpsdetexte2Car"/>
    <w:qFormat/>
    <w:pPr>
      <w:spacing w:after="120" w:line="480" w:lineRule="auto"/>
    </w:pPr>
    <w:rPr>
      <w:rFonts w:ascii="Times New Roman" w:eastAsia="Times New Roman" w:hAnsi="Times New Roman" w:cs="Times New Roman"/>
      <w:sz w:val="24"/>
      <w:szCs w:val="24"/>
      <w:lang w:eastAsia="fr-FR"/>
    </w:rPr>
  </w:style>
  <w:style w:type="paragraph" w:styleId="TM7">
    <w:name w:val="toc 7"/>
    <w:basedOn w:val="Normal"/>
    <w:next w:val="Normal"/>
    <w:uiPriority w:val="39"/>
    <w:qFormat/>
    <w:pPr>
      <w:widowControl w:val="0"/>
      <w:spacing w:after="0" w:line="240" w:lineRule="auto"/>
      <w:ind w:left="1200"/>
    </w:pPr>
    <w:rPr>
      <w:rFonts w:ascii="Times New Roman" w:eastAsia="Times New Roman" w:hAnsi="Times New Roman" w:cs="Times New Roman"/>
      <w:sz w:val="18"/>
      <w:szCs w:val="20"/>
      <w:lang w:eastAsia="fr-FR"/>
    </w:rPr>
  </w:style>
  <w:style w:type="paragraph" w:styleId="Index6">
    <w:name w:val="index 6"/>
    <w:basedOn w:val="Normal"/>
    <w:next w:val="Normal"/>
    <w:qFormat/>
    <w:pPr>
      <w:widowControl w:val="0"/>
      <w:spacing w:after="0" w:line="240" w:lineRule="auto"/>
      <w:ind w:left="1200" w:hanging="200"/>
    </w:pPr>
    <w:rPr>
      <w:rFonts w:ascii="Times New Roman" w:eastAsia="Times New Roman" w:hAnsi="Times New Roman" w:cs="Times New Roman"/>
      <w:sz w:val="18"/>
      <w:szCs w:val="20"/>
      <w:lang w:eastAsia="fr-FR"/>
    </w:rPr>
  </w:style>
  <w:style w:type="paragraph" w:styleId="TM3">
    <w:name w:val="toc 3"/>
    <w:basedOn w:val="Normal"/>
    <w:next w:val="Normal"/>
    <w:uiPriority w:val="39"/>
    <w:qFormat/>
    <w:pPr>
      <w:spacing w:after="0" w:line="240" w:lineRule="auto"/>
      <w:ind w:left="480"/>
    </w:pPr>
    <w:rPr>
      <w:rFonts w:ascii="Times New Roman" w:eastAsia="Times New Roman" w:hAnsi="Times New Roman" w:cs="Times New Roman"/>
      <w:sz w:val="24"/>
      <w:szCs w:val="24"/>
      <w:lang w:eastAsia="fr-FR"/>
    </w:rPr>
  </w:style>
  <w:style w:type="paragraph" w:styleId="NormalWeb">
    <w:name w:val="Normal (Web)"/>
    <w:basedOn w:val="Normal"/>
    <w:qFormat/>
    <w:pPr>
      <w:spacing w:after="0" w:line="240" w:lineRule="auto"/>
    </w:pPr>
    <w:rPr>
      <w:rFonts w:ascii="Times New Roman" w:eastAsia="Times New Roman" w:hAnsi="Times New Roman" w:cs="Times New Roman"/>
      <w:sz w:val="24"/>
      <w:szCs w:val="24"/>
      <w:lang w:eastAsia="fr-FR"/>
    </w:rPr>
  </w:style>
  <w:style w:type="paragraph" w:customStyle="1" w:styleId="Pieddepage1">
    <w:name w:val="Pied de page1"/>
    <w:basedOn w:val="Normal"/>
    <w:link w:val="PieddepageCar"/>
    <w:qFormat/>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paragraph" w:styleId="Index8">
    <w:name w:val="index 8"/>
    <w:basedOn w:val="Normal"/>
    <w:next w:val="Normal"/>
    <w:qFormat/>
    <w:pPr>
      <w:widowControl w:val="0"/>
      <w:spacing w:after="0" w:line="240" w:lineRule="auto"/>
      <w:ind w:left="1600" w:hanging="200"/>
    </w:pPr>
    <w:rPr>
      <w:rFonts w:ascii="Times New Roman" w:eastAsia="Times New Roman" w:hAnsi="Times New Roman" w:cs="Times New Roman"/>
      <w:sz w:val="18"/>
      <w:szCs w:val="20"/>
      <w:lang w:eastAsia="fr-FR"/>
    </w:rPr>
  </w:style>
  <w:style w:type="paragraph" w:customStyle="1" w:styleId="En-tte1">
    <w:name w:val="En-tête1"/>
    <w:basedOn w:val="Normal"/>
    <w:link w:val="En-tteCar"/>
    <w:qFormat/>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paragraph" w:styleId="TM6">
    <w:name w:val="toc 6"/>
    <w:basedOn w:val="Normal"/>
    <w:next w:val="Normal"/>
    <w:uiPriority w:val="39"/>
    <w:qFormat/>
    <w:pPr>
      <w:widowControl w:val="0"/>
      <w:spacing w:after="0" w:line="240" w:lineRule="auto"/>
      <w:ind w:left="1000"/>
    </w:pPr>
    <w:rPr>
      <w:rFonts w:ascii="Times New Roman" w:eastAsia="Times New Roman" w:hAnsi="Times New Roman" w:cs="Times New Roman"/>
      <w:sz w:val="18"/>
      <w:szCs w:val="20"/>
      <w:lang w:eastAsia="fr-FR"/>
    </w:rPr>
  </w:style>
  <w:style w:type="paragraph" w:styleId="Titreindex">
    <w:name w:val="index heading"/>
    <w:basedOn w:val="Normal"/>
    <w:next w:val="Index1"/>
    <w:qFormat/>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styleId="TM2">
    <w:name w:val="toc 2"/>
    <w:basedOn w:val="Normal"/>
    <w:next w:val="Normal"/>
    <w:uiPriority w:val="39"/>
    <w:qFormat/>
    <w:pPr>
      <w:tabs>
        <w:tab w:val="left" w:pos="1540"/>
        <w:tab w:val="right" w:leader="dot" w:pos="9622"/>
      </w:tabs>
      <w:spacing w:after="120" w:line="360" w:lineRule="auto"/>
      <w:ind w:left="1560" w:hanging="1320"/>
    </w:pPr>
    <w:rPr>
      <w:rFonts w:ascii="Arial" w:eastAsia="Times New Roman" w:hAnsi="Arial"/>
      <w:sz w:val="24"/>
      <w:szCs w:val="24"/>
      <w:lang w:eastAsia="fr-FR"/>
    </w:rPr>
  </w:style>
  <w:style w:type="paragraph" w:styleId="Index2">
    <w:name w:val="index 2"/>
    <w:basedOn w:val="Normal"/>
    <w:next w:val="Normal"/>
    <w:qFormat/>
    <w:pPr>
      <w:widowControl w:val="0"/>
      <w:spacing w:after="0" w:line="240" w:lineRule="auto"/>
      <w:ind w:left="400" w:hanging="200"/>
    </w:pPr>
    <w:rPr>
      <w:rFonts w:ascii="Times New Roman" w:eastAsia="Times New Roman" w:hAnsi="Times New Roman" w:cs="Times New Roman"/>
      <w:sz w:val="18"/>
      <w:szCs w:val="20"/>
      <w:lang w:eastAsia="fr-FR"/>
    </w:rPr>
  </w:style>
  <w:style w:type="paragraph" w:styleId="Listepuces">
    <w:name w:val="List Bullet"/>
    <w:basedOn w:val="Normal"/>
    <w:qFormat/>
    <w:pPr>
      <w:tabs>
        <w:tab w:val="left" w:pos="360"/>
      </w:tabs>
      <w:spacing w:before="120" w:after="120" w:line="240" w:lineRule="atLeast"/>
      <w:ind w:left="360" w:hanging="360"/>
      <w:jc w:val="both"/>
    </w:pPr>
    <w:rPr>
      <w:rFonts w:ascii="Arial" w:eastAsia="Times New Roman" w:hAnsi="Arial" w:cs="Times New Roman"/>
      <w:sz w:val="24"/>
      <w:szCs w:val="24"/>
      <w:lang w:val="en-US"/>
    </w:rPr>
  </w:style>
  <w:style w:type="paragraph" w:styleId="Titre">
    <w:name w:val="Title"/>
    <w:basedOn w:val="Normal"/>
    <w:link w:val="TitreCar"/>
    <w:uiPriority w:val="10"/>
    <w:qFormat/>
    <w:pPr>
      <w:spacing w:after="0" w:line="240" w:lineRule="auto"/>
      <w:jc w:val="center"/>
    </w:pPr>
    <w:rPr>
      <w:rFonts w:ascii="Times New Roman" w:eastAsia="Times New Roman" w:hAnsi="Times New Roman" w:cs="Times New Roman"/>
      <w:b/>
      <w:bCs/>
      <w:sz w:val="24"/>
      <w:szCs w:val="24"/>
      <w:lang w:eastAsia="fr-FR"/>
    </w:rPr>
  </w:style>
  <w:style w:type="paragraph" w:styleId="TM1">
    <w:name w:val="toc 1"/>
    <w:basedOn w:val="Normal"/>
    <w:next w:val="Normal"/>
    <w:qFormat/>
    <w:pPr>
      <w:tabs>
        <w:tab w:val="left" w:pos="1560"/>
        <w:tab w:val="right" w:leader="dot" w:pos="9622"/>
      </w:tabs>
      <w:spacing w:after="100" w:line="360" w:lineRule="auto"/>
      <w:ind w:left="1560" w:hanging="1276"/>
    </w:pPr>
    <w:rPr>
      <w:rFonts w:ascii="Times New Roman" w:eastAsia="Times New Roman" w:hAnsi="Times New Roman" w:cs="Times New Roman"/>
      <w:sz w:val="24"/>
      <w:szCs w:val="24"/>
      <w:lang w:eastAsia="fr-FR"/>
    </w:rPr>
  </w:style>
  <w:style w:type="character" w:styleId="Numrodeligne">
    <w:name w:val="line number"/>
    <w:basedOn w:val="Policepardfaut"/>
    <w:qFormat/>
  </w:style>
  <w:style w:type="character" w:styleId="Lienhypertexte">
    <w:name w:val="Hyperlink"/>
    <w:qFormat/>
    <w:rPr>
      <w:color w:val="0000FF"/>
      <w:u w:val="single"/>
    </w:rPr>
  </w:style>
  <w:style w:type="character" w:styleId="Appelnotedebasdep">
    <w:name w:val="footnote reference"/>
    <w:uiPriority w:val="99"/>
    <w:qFormat/>
    <w:rPr>
      <w:vertAlign w:val="superscript"/>
    </w:rPr>
  </w:style>
  <w:style w:type="character" w:styleId="Appeldenotedefin">
    <w:name w:val="endnote reference"/>
    <w:uiPriority w:val="99"/>
    <w:qFormat/>
    <w:rPr>
      <w:vertAlign w:val="superscript"/>
    </w:rPr>
  </w:style>
  <w:style w:type="character" w:styleId="lev">
    <w:name w:val="Strong"/>
    <w:basedOn w:val="Policepardfaut"/>
    <w:uiPriority w:val="22"/>
    <w:qFormat/>
    <w:rPr>
      <w:b/>
      <w:bCs/>
    </w:rPr>
  </w:style>
  <w:style w:type="character" w:styleId="Marquedecommentaire">
    <w:name w:val="annotation reference"/>
    <w:basedOn w:val="Policepardfaut"/>
    <w:uiPriority w:val="99"/>
    <w:qFormat/>
    <w:rPr>
      <w:sz w:val="16"/>
      <w:szCs w:val="16"/>
    </w:rPr>
  </w:style>
  <w:style w:type="character" w:styleId="Numrodepage">
    <w:name w:val="page number"/>
    <w:basedOn w:val="Policepardfaut"/>
    <w:qFormat/>
  </w:style>
  <w:style w:type="character" w:styleId="Lienhypertextesuivivisit">
    <w:name w:val="FollowedHyperlink"/>
    <w:basedOn w:val="Policepardfaut"/>
    <w:uiPriority w:val="99"/>
    <w:qFormat/>
    <w:rPr>
      <w:color w:val="954F72"/>
      <w:u w:val="single"/>
    </w:rPr>
  </w:style>
  <w:style w:type="character" w:customStyle="1" w:styleId="Titre1Car">
    <w:name w:val="Titre 1 Car"/>
    <w:basedOn w:val="Policepardfaut"/>
    <w:link w:val="Titre11"/>
    <w:qFormat/>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1"/>
    <w:uiPriority w:val="9"/>
    <w:qFormat/>
    <w:rPr>
      <w:rFonts w:ascii="Cambria" w:eastAsia="Times New Roman" w:hAnsi="Cambria" w:cs="Times New Roman"/>
      <w:b/>
      <w:bCs/>
      <w:i/>
      <w:iCs/>
      <w:sz w:val="28"/>
      <w:szCs w:val="28"/>
      <w:lang w:eastAsia="fr-FR"/>
    </w:rPr>
  </w:style>
  <w:style w:type="character" w:customStyle="1" w:styleId="Titre3Car">
    <w:name w:val="Titre 3 Car"/>
    <w:basedOn w:val="Policepardfaut"/>
    <w:link w:val="Titre31"/>
    <w:qFormat/>
    <w:rPr>
      <w:rFonts w:ascii="Cambria" w:eastAsia="Times New Roman" w:hAnsi="Cambria" w:cs="Times New Roman"/>
      <w:b/>
      <w:bCs/>
      <w:sz w:val="26"/>
      <w:szCs w:val="26"/>
      <w:lang w:eastAsia="fr-FR"/>
    </w:rPr>
  </w:style>
  <w:style w:type="character" w:customStyle="1" w:styleId="Titre4Car">
    <w:name w:val="Titre 4 Car"/>
    <w:basedOn w:val="Policepardfaut"/>
    <w:link w:val="Titre41"/>
    <w:qFormat/>
    <w:rPr>
      <w:rFonts w:ascii="Times New Roman" w:eastAsia="Times New Roman" w:hAnsi="Times New Roman" w:cs="Times New Roman"/>
      <w:b/>
      <w:sz w:val="28"/>
      <w:szCs w:val="20"/>
      <w:lang w:eastAsia="fr-FR"/>
    </w:rPr>
  </w:style>
  <w:style w:type="paragraph" w:customStyle="1" w:styleId="Titre510">
    <w:name w:val="Titre 51"/>
    <w:basedOn w:val="Normal"/>
    <w:next w:val="Normal"/>
    <w:qFormat/>
    <w:pPr>
      <w:keepNext/>
      <w:keepLines/>
      <w:spacing w:before="40" w:after="0" w:line="240" w:lineRule="auto"/>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1"/>
    <w:qFormat/>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1"/>
    <w:qFormat/>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1"/>
    <w:uiPriority w:val="9"/>
    <w:qFormat/>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1"/>
    <w:uiPriority w:val="9"/>
    <w:qFormat/>
    <w:rPr>
      <w:rFonts w:ascii="Comic Sans MS" w:eastAsia="Times New Roman" w:hAnsi="Comic Sans MS" w:cs="Times New Roman"/>
      <w:b/>
      <w:caps/>
      <w:sz w:val="40"/>
      <w:szCs w:val="20"/>
      <w:lang w:eastAsia="fr-FR"/>
    </w:rPr>
  </w:style>
  <w:style w:type="character" w:customStyle="1" w:styleId="PieddepageCar">
    <w:name w:val="Pied de page Car"/>
    <w:basedOn w:val="Policepardfaut"/>
    <w:link w:val="Pieddepage1"/>
    <w:qFormat/>
    <w:rPr>
      <w:rFonts w:ascii="Times New Roman" w:eastAsia="Times New Roman" w:hAnsi="Times New Roman" w:cs="Times New Roman"/>
      <w:sz w:val="24"/>
      <w:szCs w:val="24"/>
      <w:lang w:eastAsia="fr-FR"/>
    </w:rPr>
  </w:style>
  <w:style w:type="character" w:customStyle="1" w:styleId="TextedebullesCar">
    <w:name w:val="Texte de bulles Car"/>
    <w:basedOn w:val="Policepardfaut"/>
    <w:link w:val="Textedebulles"/>
    <w:qFormat/>
    <w:rPr>
      <w:rFonts w:ascii="Tahoma" w:eastAsia="Times New Roman" w:hAnsi="Tahoma" w:cs="Times New Roman"/>
      <w:sz w:val="16"/>
      <w:szCs w:val="16"/>
      <w:lang w:eastAsia="fr-FR"/>
    </w:rPr>
  </w:style>
  <w:style w:type="paragraph" w:customStyle="1" w:styleId="ListParagraph61ade57f-2126-4113-85ff-a05b10ade075">
    <w:name w:val="List Paragraph_61ade57f-2126-4113-85ff-a05b10ade075"/>
    <w:basedOn w:val="Normal"/>
    <w:link w:val="ParagraphedelisteCar1"/>
    <w:uiPriority w:val="34"/>
    <w:qFormat/>
    <w:pPr>
      <w:spacing w:line="244" w:lineRule="auto"/>
      <w:ind w:left="720"/>
    </w:pPr>
    <w:rPr>
      <w:rFonts w:cs="Times New Roman"/>
    </w:rPr>
  </w:style>
  <w:style w:type="paragraph" w:customStyle="1" w:styleId="Revision6e6083f9-f9da-490b-8f5d-02f5c6e4b99a">
    <w:name w:val="Revision_6e6083f9-f9da-490b-8f5d-02f5c6e4b99a"/>
    <w:qFormat/>
    <w:rPr>
      <w:rFonts w:eastAsia="Times New Roman"/>
      <w:sz w:val="24"/>
      <w:szCs w:val="24"/>
    </w:rPr>
  </w:style>
  <w:style w:type="character" w:customStyle="1" w:styleId="En-tteCar">
    <w:name w:val="En-tête Car"/>
    <w:basedOn w:val="Policepardfaut"/>
    <w:link w:val="En-tte1"/>
    <w:qFormat/>
    <w:rPr>
      <w:rFonts w:ascii="Times New Roman" w:eastAsia="Times New Roman" w:hAnsi="Times New Roman" w:cs="Times New Roman"/>
      <w:sz w:val="24"/>
      <w:szCs w:val="24"/>
      <w:lang w:eastAsia="fr-FR"/>
    </w:rPr>
  </w:style>
  <w:style w:type="paragraph" w:customStyle="1" w:styleId="NoSpacingcbf22de4-cbc5-4806-b339-d13dd44b1d11">
    <w:name w:val="No Spacing_cbf22de4-cbc5-4806-b339-d13dd44b1d11"/>
    <w:link w:val="SansinterligneCar1"/>
    <w:qFormat/>
    <w:rPr>
      <w:rFonts w:eastAsia="Times New Roman"/>
      <w:sz w:val="24"/>
      <w:szCs w:val="24"/>
    </w:rPr>
  </w:style>
  <w:style w:type="paragraph" w:customStyle="1" w:styleId="TitrePieceDAO">
    <w:name w:val="TitrePieceDAO"/>
    <w:basedOn w:val="ListParagraph61ade57f-2126-4113-85ff-a05b10ade075"/>
    <w:link w:val="TitrePieceDAOCar1"/>
    <w:qFormat/>
    <w:pPr>
      <w:widowControl w:val="0"/>
      <w:numPr>
        <w:numId w:val="1"/>
      </w:numPr>
      <w:ind w:left="1212"/>
      <w:jc w:val="center"/>
    </w:pPr>
    <w:rPr>
      <w:rFonts w:ascii="Arial" w:hAnsi="Arial" w:cs="Arial"/>
      <w:spacing w:val="45"/>
      <w:sz w:val="60"/>
      <w:szCs w:val="60"/>
    </w:rPr>
  </w:style>
  <w:style w:type="character" w:customStyle="1" w:styleId="ParagraphedelisteCar">
    <w:name w:val="Paragraphe de liste Car"/>
    <w:uiPriority w:val="34"/>
    <w:qFormat/>
    <w:rPr>
      <w:rFonts w:ascii="Calibri" w:eastAsia="Calibri" w:hAnsi="Calibri"/>
      <w:sz w:val="22"/>
      <w:szCs w:val="22"/>
      <w:lang w:eastAsia="en-US"/>
    </w:rPr>
  </w:style>
  <w:style w:type="character" w:customStyle="1" w:styleId="TitrePieceDAOCar">
    <w:name w:val="TitrePieceDAO Car"/>
    <w:qFormat/>
    <w:rPr>
      <w:rFonts w:ascii="Arial" w:eastAsia="Calibri" w:hAnsi="Arial" w:cs="Arial"/>
      <w:spacing w:val="45"/>
      <w:position w:val="0"/>
      <w:sz w:val="60"/>
      <w:szCs w:val="60"/>
      <w:vertAlign w:val="baseline"/>
      <w:lang w:eastAsia="en-US"/>
    </w:rPr>
  </w:style>
  <w:style w:type="character" w:customStyle="1" w:styleId="SansinterligneCar">
    <w:name w:val="Sans interligne Car"/>
    <w:qFormat/>
    <w:rPr>
      <w:sz w:val="24"/>
      <w:szCs w:val="24"/>
    </w:rPr>
  </w:style>
  <w:style w:type="character" w:customStyle="1" w:styleId="CorpsdetexteCar">
    <w:name w:val="Corps de texte Car"/>
    <w:basedOn w:val="Policepardfaut"/>
    <w:link w:val="Corpsdetexte"/>
    <w:qFormat/>
    <w:rPr>
      <w:rFonts w:ascii="Times New Roman" w:eastAsia="Times New Roman" w:hAnsi="Times New Roman" w:cs="Times New Roman"/>
      <w:sz w:val="24"/>
      <w:szCs w:val="24"/>
      <w:lang w:eastAsia="fr-FR"/>
    </w:rPr>
  </w:style>
  <w:style w:type="character" w:customStyle="1" w:styleId="Retrait1religneCar">
    <w:name w:val="Retrait 1re ligne Car"/>
    <w:basedOn w:val="CorpsdetexteCar"/>
    <w:link w:val="Retrait1religne"/>
    <w:uiPriority w:val="99"/>
    <w:qFormat/>
    <w:rPr>
      <w:rFonts w:ascii="Tahoma" w:eastAsia="Times New Roman" w:hAnsi="Tahoma" w:cs="Times New Roman"/>
      <w:b/>
      <w:sz w:val="24"/>
      <w:szCs w:val="20"/>
      <w:lang w:val="en-US" w:eastAsia="fr-FR"/>
    </w:rPr>
  </w:style>
  <w:style w:type="character" w:customStyle="1" w:styleId="NotedebasdepageCar">
    <w:name w:val="Note de bas de page Car"/>
    <w:basedOn w:val="Policepardfaut"/>
    <w:link w:val="Notedebasdepage"/>
    <w:uiPriority w:val="99"/>
    <w:qFormat/>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qFormat/>
    <w:rPr>
      <w:rFonts w:ascii="Times New Roman" w:eastAsia="Times New Roman" w:hAnsi="Times New Roman" w:cs="Times New Roman"/>
      <w:sz w:val="20"/>
      <w:szCs w:val="20"/>
      <w:lang w:eastAsia="fr-FR"/>
    </w:rPr>
  </w:style>
  <w:style w:type="paragraph" w:customStyle="1" w:styleId="i">
    <w:name w:val="(i)"/>
    <w:basedOn w:val="Normal"/>
    <w:qFormat/>
    <w:pPr>
      <w:spacing w:after="0" w:line="240" w:lineRule="auto"/>
      <w:jc w:val="both"/>
    </w:pPr>
    <w:rPr>
      <w:rFonts w:ascii="Tms Rmn" w:eastAsia="Times New Roman" w:hAnsi="Tms Rmn" w:cs="Times New Roman"/>
      <w:sz w:val="24"/>
      <w:szCs w:val="20"/>
      <w:lang w:val="en-US" w:eastAsia="fr-FR"/>
    </w:rPr>
  </w:style>
  <w:style w:type="paragraph" w:customStyle="1" w:styleId="ParagrapheNormalDAO">
    <w:name w:val="ParagrapheNormalDAO"/>
    <w:basedOn w:val="Normal"/>
    <w:qFormat/>
    <w:pPr>
      <w:spacing w:after="0" w:line="240" w:lineRule="auto"/>
      <w:jc w:val="both"/>
    </w:pPr>
    <w:rPr>
      <w:rFonts w:ascii="Arial" w:eastAsia="Times New Roman" w:hAnsi="Arial"/>
      <w:bCs/>
      <w:spacing w:val="2"/>
      <w:lang w:eastAsia="fr-FR"/>
    </w:rPr>
  </w:style>
  <w:style w:type="character" w:customStyle="1" w:styleId="Mentionnonrsolue1">
    <w:name w:val="Mention non résolue1"/>
    <w:uiPriority w:val="99"/>
    <w:qFormat/>
    <w:rPr>
      <w:color w:val="605E5C"/>
      <w:shd w:val="clear" w:color="auto" w:fill="E1DFDD"/>
    </w:rPr>
  </w:style>
  <w:style w:type="paragraph" w:customStyle="1" w:styleId="ydpad5ffae3msonormal">
    <w:name w:val="ydpad5ffae3msonormal"/>
    <w:basedOn w:val="Normal"/>
    <w:qFormat/>
    <w:pPr>
      <w:spacing w:before="100" w:beforeAutospacing="1" w:after="100" w:afterAutospacing="1" w:line="240" w:lineRule="auto"/>
    </w:pPr>
    <w:rPr>
      <w:rFonts w:eastAsia="Times New Roman" w:cs="Calibri"/>
      <w:lang w:eastAsia="fr-FR"/>
    </w:rPr>
  </w:style>
  <w:style w:type="table" w:customStyle="1" w:styleId="TableNormal1">
    <w:name w:val="Table Normal1"/>
    <w:uiPriority w:val="99"/>
    <w:qFormat/>
    <w:rPr>
      <w:rFonts w:ascii="Calibri" w:eastAsia="Times New Roman" w:hAnsi="Calibri"/>
    </w:rPr>
    <w:tblPr>
      <w:tblCellMar>
        <w:top w:w="0" w:type="dxa"/>
        <w:left w:w="108" w:type="dxa"/>
        <w:bottom w:w="0" w:type="dxa"/>
        <w:right w:w="108" w:type="dxa"/>
      </w:tblCellMar>
    </w:tblPr>
  </w:style>
  <w:style w:type="paragraph" w:customStyle="1" w:styleId="En-ttedetabledesmatires1">
    <w:name w:val="En-tête de table des matières1"/>
    <w:basedOn w:val="Titre11"/>
    <w:next w:val="Normal"/>
    <w:uiPriority w:val="39"/>
    <w:qFormat/>
    <w:pPr>
      <w:spacing w:before="240" w:line="259" w:lineRule="auto"/>
      <w:outlineLvl w:val="9"/>
    </w:pPr>
    <w:rPr>
      <w:rFonts w:ascii="Calibri Light" w:hAnsi="Calibri Light"/>
      <w:b w:val="0"/>
      <w:bCs w:val="0"/>
      <w:color w:val="2F5496"/>
      <w:sz w:val="32"/>
      <w:szCs w:val="32"/>
    </w:rPr>
  </w:style>
  <w:style w:type="paragraph" w:customStyle="1" w:styleId="TM41">
    <w:name w:val="TM 41"/>
    <w:basedOn w:val="Normal"/>
    <w:next w:val="Normal"/>
    <w:uiPriority w:val="39"/>
    <w:qFormat/>
    <w:pPr>
      <w:spacing w:after="100"/>
      <w:ind w:left="660"/>
    </w:pPr>
    <w:rPr>
      <w:rFonts w:eastAsia="Times New Roman"/>
      <w:lang w:eastAsia="fr-FR"/>
    </w:rPr>
  </w:style>
  <w:style w:type="paragraph" w:customStyle="1" w:styleId="TM51">
    <w:name w:val="TM 51"/>
    <w:basedOn w:val="Normal"/>
    <w:next w:val="Normal"/>
    <w:uiPriority w:val="39"/>
    <w:qFormat/>
    <w:pPr>
      <w:spacing w:after="100"/>
      <w:ind w:left="880"/>
    </w:pPr>
    <w:rPr>
      <w:rFonts w:eastAsia="Times New Roman"/>
      <w:lang w:eastAsia="fr-FR"/>
    </w:rPr>
  </w:style>
  <w:style w:type="paragraph" w:customStyle="1" w:styleId="TM61">
    <w:name w:val="TM 61"/>
    <w:basedOn w:val="Normal"/>
    <w:next w:val="Normal"/>
    <w:uiPriority w:val="39"/>
    <w:qFormat/>
    <w:pPr>
      <w:spacing w:after="100"/>
      <w:ind w:left="1100"/>
    </w:pPr>
    <w:rPr>
      <w:rFonts w:eastAsia="Times New Roman"/>
      <w:lang w:eastAsia="fr-FR"/>
    </w:rPr>
  </w:style>
  <w:style w:type="paragraph" w:customStyle="1" w:styleId="TM71">
    <w:name w:val="TM 71"/>
    <w:basedOn w:val="Normal"/>
    <w:next w:val="Normal"/>
    <w:uiPriority w:val="39"/>
    <w:qFormat/>
    <w:pPr>
      <w:spacing w:after="100"/>
      <w:ind w:left="1320"/>
    </w:pPr>
    <w:rPr>
      <w:rFonts w:eastAsia="Times New Roman"/>
      <w:lang w:eastAsia="fr-FR"/>
    </w:rPr>
  </w:style>
  <w:style w:type="paragraph" w:customStyle="1" w:styleId="TM81">
    <w:name w:val="TM 81"/>
    <w:basedOn w:val="Normal"/>
    <w:next w:val="Normal"/>
    <w:uiPriority w:val="39"/>
    <w:qFormat/>
    <w:pPr>
      <w:spacing w:after="100"/>
      <w:ind w:left="1540"/>
    </w:pPr>
    <w:rPr>
      <w:rFonts w:eastAsia="Times New Roman"/>
      <w:lang w:eastAsia="fr-FR"/>
    </w:rPr>
  </w:style>
  <w:style w:type="paragraph" w:customStyle="1" w:styleId="TM91">
    <w:name w:val="TM 91"/>
    <w:basedOn w:val="Normal"/>
    <w:next w:val="Normal"/>
    <w:uiPriority w:val="39"/>
    <w:qFormat/>
    <w:pPr>
      <w:spacing w:after="100"/>
      <w:ind w:left="1760"/>
    </w:pPr>
    <w:rPr>
      <w:rFonts w:eastAsia="Times New Roman"/>
      <w:lang w:eastAsia="fr-FR"/>
    </w:rPr>
  </w:style>
  <w:style w:type="paragraph" w:customStyle="1" w:styleId="DTAOtitre">
    <w:name w:val="DTAO titre"/>
    <w:basedOn w:val="Normal"/>
    <w:link w:val="DTAOtitreCar"/>
    <w:qFormat/>
    <w:pPr>
      <w:widowControl w:val="0"/>
      <w:spacing w:after="0" w:line="360" w:lineRule="auto"/>
      <w:jc w:val="center"/>
    </w:pPr>
    <w:rPr>
      <w:rFonts w:ascii="Times New Roman" w:eastAsia="Times New Roman" w:hAnsi="Times New Roman" w:cs="Times New Roman"/>
      <w:b/>
      <w:bCs/>
      <w:caps/>
      <w:spacing w:val="36"/>
      <w:position w:val="-1"/>
      <w:sz w:val="32"/>
      <w:szCs w:val="60"/>
      <w:lang w:eastAsia="fr-FR"/>
    </w:rPr>
  </w:style>
  <w:style w:type="paragraph" w:customStyle="1" w:styleId="DTAOpices">
    <w:name w:val="DTAO pièces"/>
    <w:basedOn w:val="TitrePieceDAO"/>
    <w:link w:val="DTAOpicesCar"/>
    <w:qFormat/>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qFormat/>
    <w:rPr>
      <w:rFonts w:ascii="Times New Roman" w:eastAsia="Times New Roman" w:hAnsi="Times New Roman" w:cs="Times New Roman"/>
      <w:b/>
      <w:bCs/>
      <w:caps/>
      <w:spacing w:val="36"/>
      <w:position w:val="-1"/>
      <w:sz w:val="32"/>
      <w:szCs w:val="60"/>
      <w:lang w:eastAsia="fr-FR"/>
    </w:rPr>
  </w:style>
  <w:style w:type="paragraph" w:customStyle="1" w:styleId="AAOarticles">
    <w:name w:val="AAO articles"/>
    <w:basedOn w:val="Normal"/>
    <w:link w:val="AAOarticlesCar"/>
    <w:qFormat/>
    <w:pPr>
      <w:widowControl w:val="0"/>
      <w:numPr>
        <w:numId w:val="2"/>
      </w:numPr>
      <w:spacing w:before="120" w:after="120" w:line="240" w:lineRule="auto"/>
      <w:jc w:val="both"/>
    </w:pPr>
    <w:rPr>
      <w:rFonts w:ascii="Arial Narrow" w:eastAsia="Times New Roman" w:hAnsi="Arial Narrow"/>
      <w:b/>
      <w:bCs/>
      <w:color w:val="000000"/>
      <w:sz w:val="24"/>
      <w:szCs w:val="24"/>
      <w:lang w:eastAsia="fr-FR"/>
    </w:rPr>
  </w:style>
  <w:style w:type="character" w:customStyle="1" w:styleId="ParagraphedelisteCar1">
    <w:name w:val="Paragraphe de liste Car1"/>
    <w:basedOn w:val="Policepardfaut"/>
    <w:link w:val="ListParagraph61ade57f-2126-4113-85ff-a05b10ade075"/>
    <w:uiPriority w:val="1"/>
    <w:qFormat/>
    <w:rPr>
      <w:rFonts w:ascii="Calibri" w:eastAsia="Calibri" w:hAnsi="Calibri" w:cs="Times New Roman"/>
    </w:rPr>
  </w:style>
  <w:style w:type="character" w:customStyle="1" w:styleId="TitrePieceDAOCar1">
    <w:name w:val="TitrePieceDAO Car1"/>
    <w:basedOn w:val="ParagraphedelisteCar1"/>
    <w:link w:val="TitrePieceDAO"/>
    <w:qFormat/>
    <w:rPr>
      <w:rFonts w:ascii="Arial" w:eastAsia="Calibri" w:hAnsi="Arial" w:cs="Arial"/>
      <w:spacing w:val="45"/>
      <w:sz w:val="60"/>
      <w:szCs w:val="60"/>
      <w:lang w:eastAsia="en-US"/>
    </w:rPr>
  </w:style>
  <w:style w:type="character" w:customStyle="1" w:styleId="DTAOpicesCar">
    <w:name w:val="DTAO pièces Car"/>
    <w:basedOn w:val="TitrePieceDAOCar1"/>
    <w:link w:val="DTAOpices"/>
    <w:qFormat/>
    <w:rPr>
      <w:rFonts w:ascii="Times New Roman" w:eastAsia="Calibri" w:hAnsi="Times New Roman" w:cs="Times New Roman"/>
      <w:b/>
      <w:caps/>
      <w:spacing w:val="45"/>
      <w:sz w:val="36"/>
      <w:szCs w:val="36"/>
    </w:rPr>
  </w:style>
  <w:style w:type="paragraph" w:customStyle="1" w:styleId="RGAOpartie">
    <w:name w:val="RGAO partie"/>
    <w:basedOn w:val="Titre21"/>
    <w:link w:val="RGAOpartieCar"/>
    <w:qFormat/>
    <w:pPr>
      <w:numPr>
        <w:numId w:val="3"/>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qFormat/>
    <w:rPr>
      <w:rFonts w:ascii="Arial Narrow" w:eastAsia="Times New Roman" w:hAnsi="Arial Narrow" w:cs="Arial"/>
      <w:b/>
      <w:bCs/>
      <w:color w:val="000000"/>
      <w:sz w:val="24"/>
      <w:szCs w:val="24"/>
    </w:rPr>
  </w:style>
  <w:style w:type="paragraph" w:customStyle="1" w:styleId="RGAOarticles">
    <w:name w:val="RGAO articles"/>
    <w:basedOn w:val="Titre31"/>
    <w:link w:val="RGAOarticlesCar"/>
    <w:qFormat/>
    <w:pPr>
      <w:numPr>
        <w:numId w:val="4"/>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qFormat/>
    <w:rPr>
      <w:rFonts w:ascii="Cambria" w:eastAsia="Times New Roman" w:hAnsi="Cambria" w:cs="Times New Roman"/>
      <w:b/>
      <w:bCs w:val="0"/>
      <w:i w:val="0"/>
      <w:iCs/>
      <w:caps/>
      <w:sz w:val="32"/>
      <w:szCs w:val="24"/>
      <w:lang w:eastAsia="fr-FR"/>
    </w:rPr>
  </w:style>
  <w:style w:type="paragraph" w:customStyle="1" w:styleId="CCAPchapitre">
    <w:name w:val="CCAP chapitre"/>
    <w:basedOn w:val="Titre21"/>
    <w:link w:val="CCAPchapitreCar"/>
    <w:qFormat/>
    <w:pPr>
      <w:numPr>
        <w:numId w:val="5"/>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qFormat/>
    <w:rPr>
      <w:rFonts w:ascii="Cambria" w:eastAsia="Times New Roman" w:hAnsi="Cambria" w:cs="Times New Roman"/>
      <w:b/>
      <w:bCs w:val="0"/>
      <w:sz w:val="28"/>
      <w:szCs w:val="24"/>
      <w:lang w:eastAsia="fr-FR"/>
    </w:rPr>
  </w:style>
  <w:style w:type="paragraph" w:customStyle="1" w:styleId="CCAParticle">
    <w:name w:val="CCAP article"/>
    <w:basedOn w:val="Titre31"/>
    <w:link w:val="CCAParticleCar"/>
    <w:qFormat/>
    <w:pPr>
      <w:spacing w:before="0" w:after="0"/>
      <w:jc w:val="both"/>
    </w:pPr>
    <w:rPr>
      <w:rFonts w:ascii="Times New Roman" w:hAnsi="Times New Roman"/>
      <w:bCs w:val="0"/>
      <w:color w:val="000000"/>
      <w:sz w:val="24"/>
      <w:szCs w:val="24"/>
    </w:rPr>
  </w:style>
  <w:style w:type="character" w:customStyle="1" w:styleId="CCAPchapitreCar">
    <w:name w:val="CCAP chapitre Car"/>
    <w:basedOn w:val="Titre2Car"/>
    <w:link w:val="CCAPchapitre"/>
    <w:qFormat/>
    <w:rPr>
      <w:rFonts w:ascii="Cambria" w:eastAsia="Times New Roman" w:hAnsi="Cambria" w:cs="Times New Roman"/>
      <w:b/>
      <w:bCs w:val="0"/>
      <w:i w:val="0"/>
      <w:iCs/>
      <w:caps/>
      <w:sz w:val="32"/>
      <w:szCs w:val="24"/>
      <w:lang w:eastAsia="fr-FR"/>
    </w:rPr>
  </w:style>
  <w:style w:type="character" w:customStyle="1" w:styleId="CCAParticleCar">
    <w:name w:val="CCAP article Car"/>
    <w:basedOn w:val="Titre3Car"/>
    <w:link w:val="CCAParticle"/>
    <w:qFormat/>
    <w:rPr>
      <w:rFonts w:ascii="Times New Roman" w:eastAsia="Times New Roman" w:hAnsi="Times New Roman" w:cs="Times New Roman"/>
      <w:b/>
      <w:bCs w:val="0"/>
      <w:color w:val="000000"/>
      <w:sz w:val="24"/>
      <w:szCs w:val="24"/>
      <w:lang w:eastAsia="fr-FR"/>
    </w:rPr>
  </w:style>
  <w:style w:type="character" w:customStyle="1" w:styleId="Mentionnonrsolue2">
    <w:name w:val="Mention non résolue2"/>
    <w:basedOn w:val="Policepardfaut"/>
    <w:uiPriority w:val="99"/>
    <w:qFormat/>
    <w:rPr>
      <w:color w:val="605E5C"/>
      <w:shd w:val="clear" w:color="auto" w:fill="E1DFDD"/>
    </w:rPr>
  </w:style>
  <w:style w:type="paragraph" w:customStyle="1" w:styleId="DTAOTitres">
    <w:name w:val="DTAO Titres"/>
    <w:basedOn w:val="Normal"/>
    <w:link w:val="DTAOTitresCar"/>
    <w:qFormat/>
    <w:pPr>
      <w:widowControl w:val="0"/>
      <w:spacing w:before="240" w:after="240" w:line="480" w:lineRule="auto"/>
      <w:ind w:right="-6"/>
      <w:jc w:val="center"/>
    </w:pPr>
    <w:rPr>
      <w:rFonts w:ascii="Arial Narrow" w:eastAsia="Times New Roman" w:hAnsi="Arial Narrow"/>
      <w:b/>
      <w:bCs/>
      <w:caps/>
      <w:spacing w:val="36"/>
      <w:position w:val="-1"/>
      <w:sz w:val="36"/>
      <w:szCs w:val="60"/>
      <w:lang w:eastAsia="fr-FR"/>
    </w:rPr>
  </w:style>
  <w:style w:type="character" w:customStyle="1" w:styleId="DTAOTitresCar">
    <w:name w:val="DTAO Titres Car"/>
    <w:basedOn w:val="Policepardfaut"/>
    <w:link w:val="DTAOTitres"/>
    <w:qFormat/>
    <w:rPr>
      <w:rFonts w:ascii="Arial Narrow" w:eastAsia="Times New Roman" w:hAnsi="Arial Narrow" w:cs="Arial"/>
      <w:b/>
      <w:bCs/>
      <w:caps/>
      <w:spacing w:val="36"/>
      <w:position w:val="-1"/>
      <w:sz w:val="36"/>
      <w:szCs w:val="60"/>
      <w:lang w:eastAsia="fr-FR"/>
    </w:rPr>
  </w:style>
  <w:style w:type="table" w:styleId="Grilledutableau">
    <w:name w:val="Table Grid"/>
    <w:basedOn w:val="Tableau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sdetexte2Car">
    <w:name w:val="Corps de texte 2 Car"/>
    <w:basedOn w:val="Policepardfaut"/>
    <w:link w:val="Corpsdetexte2"/>
    <w:qFormat/>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qFormat/>
    <w:rPr>
      <w:color w:val="605E5C"/>
      <w:shd w:val="clear" w:color="auto" w:fill="E1DFDD"/>
    </w:rPr>
  </w:style>
  <w:style w:type="character" w:customStyle="1" w:styleId="Titre5Car">
    <w:name w:val="Titre 5 Car"/>
    <w:basedOn w:val="Policepardfaut"/>
    <w:link w:val="Titre51"/>
    <w:qFormat/>
    <w:rPr>
      <w:rFonts w:ascii="Calibri Light" w:eastAsia="Times New Roman" w:hAnsi="Calibri Light" w:cs="Times New Roman"/>
      <w:color w:val="2F5496"/>
      <w:sz w:val="24"/>
      <w:szCs w:val="24"/>
    </w:rPr>
  </w:style>
  <w:style w:type="paragraph" w:customStyle="1" w:styleId="TitrePiece">
    <w:name w:val="TitrePiece"/>
    <w:basedOn w:val="NoSpacingcbf22de4-cbc5-4806-b339-d13dd44b1d11"/>
    <w:link w:val="TitrePieceCar1"/>
    <w:qFormat/>
    <w:pPr>
      <w:jc w:val="center"/>
    </w:pPr>
    <w:rPr>
      <w:rFonts w:ascii="Arial" w:hAnsi="Arial" w:cs="Arial"/>
      <w:sz w:val="60"/>
      <w:szCs w:val="60"/>
    </w:rPr>
  </w:style>
  <w:style w:type="table" w:customStyle="1" w:styleId="TableGrid46a6233e-40c5-4f18-876d-693622076fea">
    <w:name w:val="Table Grid_46a6233e-40c5-4f18-876d-693622076fea"/>
    <w:qFormat/>
    <w:rPr>
      <w:rFonts w:eastAsia="Times New Roman"/>
    </w:rPr>
    <w:tblPr>
      <w:tblCellMar>
        <w:top w:w="0" w:type="dxa"/>
        <w:left w:w="0" w:type="dxa"/>
        <w:bottom w:w="0" w:type="dxa"/>
        <w:right w:w="0" w:type="dxa"/>
      </w:tblCellMar>
    </w:tblPr>
  </w:style>
  <w:style w:type="paragraph" w:customStyle="1" w:styleId="footnotedescription">
    <w:name w:val="footnote description"/>
    <w:next w:val="Normal"/>
    <w:link w:val="footnotedescriptionChar"/>
    <w:qFormat/>
    <w:pPr>
      <w:spacing w:line="259" w:lineRule="auto"/>
    </w:pPr>
    <w:rPr>
      <w:rFonts w:eastAsia="Times New Roman"/>
      <w:color w:val="000000"/>
      <w:szCs w:val="22"/>
    </w:rPr>
  </w:style>
  <w:style w:type="character" w:customStyle="1" w:styleId="footnotedescriptionChar">
    <w:name w:val="footnote description Char"/>
    <w:link w:val="footnotedescription"/>
    <w:qFormat/>
    <w:rPr>
      <w:rFonts w:ascii="Times New Roman" w:eastAsia="Times New Roman" w:hAnsi="Times New Roman" w:cs="Times New Roman"/>
      <w:color w:val="000000"/>
      <w:sz w:val="20"/>
      <w:lang w:eastAsia="fr-FR"/>
    </w:rPr>
  </w:style>
  <w:style w:type="character" w:customStyle="1" w:styleId="footnotemark">
    <w:name w:val="footnote mark"/>
    <w:qFormat/>
    <w:rPr>
      <w:rFonts w:ascii="Times New Roman" w:eastAsia="Times New Roman" w:hAnsi="Times New Roman" w:cs="Times New Roman"/>
      <w:color w:val="000000"/>
      <w:sz w:val="20"/>
      <w:vertAlign w:val="superscript"/>
    </w:rPr>
  </w:style>
  <w:style w:type="paragraph" w:customStyle="1" w:styleId="Default">
    <w:name w:val="Default"/>
    <w:qFormat/>
    <w:rPr>
      <w:rFonts w:ascii="Tahoma" w:eastAsia="Times New Roman" w:hAnsi="Tahoma" w:cs="Tahoma"/>
      <w:color w:val="000000"/>
      <w:sz w:val="24"/>
      <w:szCs w:val="24"/>
    </w:rPr>
  </w:style>
  <w:style w:type="paragraph" w:customStyle="1" w:styleId="Head21">
    <w:name w:val="Head 2.1"/>
    <w:basedOn w:val="Normal"/>
    <w:qFormat/>
    <w:pPr>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qFormat/>
    <w:pPr>
      <w:spacing w:after="0" w:line="240" w:lineRule="auto"/>
      <w:ind w:left="360" w:hanging="360"/>
    </w:pPr>
    <w:rPr>
      <w:rFonts w:ascii="Times New Roman" w:eastAsia="Times New Roman" w:hAnsi="Times New Roman" w:cs="Times New Roman"/>
      <w:b/>
      <w:sz w:val="24"/>
      <w:szCs w:val="20"/>
      <w:lang w:eastAsia="fr-FR"/>
    </w:rPr>
  </w:style>
  <w:style w:type="character" w:customStyle="1" w:styleId="Sous-titreCar">
    <w:name w:val="Sous-titre Car"/>
    <w:basedOn w:val="Policepardfaut"/>
    <w:link w:val="Sous-titre"/>
    <w:qFormat/>
    <w:rPr>
      <w:rFonts w:ascii="Calibri Light" w:eastAsia="Times New Roman" w:hAnsi="Calibri Light" w:cs="Times New Roman"/>
      <w:sz w:val="24"/>
      <w:szCs w:val="24"/>
      <w:lang w:eastAsia="fr-FR"/>
    </w:rPr>
  </w:style>
  <w:style w:type="character" w:customStyle="1" w:styleId="TitrePieceCar">
    <w:name w:val="TitrePiece Car"/>
    <w:qFormat/>
    <w:rPr>
      <w:rFonts w:ascii="Arial" w:hAnsi="Arial" w:cs="Arial"/>
      <w:sz w:val="60"/>
      <w:szCs w:val="60"/>
    </w:rPr>
  </w:style>
  <w:style w:type="character" w:customStyle="1" w:styleId="CommentaireCar">
    <w:name w:val="Commentaire Car"/>
    <w:basedOn w:val="Policepardfaut"/>
    <w:link w:val="Commentaire"/>
    <w:qFormat/>
    <w:rPr>
      <w:rFonts w:ascii="Times New Roman" w:eastAsia="Times New Roman" w:hAnsi="Times New Roman" w:cs="Times New Roman"/>
      <w:sz w:val="20"/>
      <w:szCs w:val="20"/>
      <w:lang w:eastAsia="fr-FR"/>
    </w:rPr>
  </w:style>
  <w:style w:type="character" w:customStyle="1" w:styleId="ObjetducommentaireCar">
    <w:name w:val="Objet du commentaire Car"/>
    <w:basedOn w:val="CommentaireCar"/>
    <w:link w:val="Objetducommentaire"/>
    <w:uiPriority w:val="99"/>
    <w:qFormat/>
    <w:rPr>
      <w:rFonts w:ascii="Times New Roman" w:eastAsia="Times New Roman" w:hAnsi="Times New Roman" w:cs="Times New Roman"/>
      <w:b/>
      <w:bCs/>
      <w:sz w:val="20"/>
      <w:szCs w:val="20"/>
      <w:lang w:eastAsia="fr-FR"/>
    </w:rPr>
  </w:style>
  <w:style w:type="paragraph" w:customStyle="1" w:styleId="NormalDAO">
    <w:name w:val="NormalDAO"/>
    <w:basedOn w:val="Normal"/>
    <w:qFormat/>
    <w:pPr>
      <w:widowControl w:val="0"/>
      <w:spacing w:after="0" w:line="240" w:lineRule="auto"/>
      <w:jc w:val="both"/>
    </w:pPr>
    <w:rPr>
      <w:rFonts w:ascii="Arial" w:eastAsia="Times New Roman" w:hAnsi="Arial"/>
      <w:sz w:val="24"/>
      <w:szCs w:val="24"/>
      <w:lang w:eastAsia="fr-FR"/>
    </w:rPr>
  </w:style>
  <w:style w:type="paragraph" w:customStyle="1" w:styleId="xl41">
    <w:name w:val="xl41"/>
    <w:basedOn w:val="Normal"/>
    <w:qFormat/>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qFormat/>
    <w:rPr>
      <w:rFonts w:ascii="Arial" w:hAnsi="Arial" w:cs="Arial"/>
      <w:sz w:val="24"/>
      <w:szCs w:val="24"/>
    </w:rPr>
  </w:style>
  <w:style w:type="paragraph" w:customStyle="1" w:styleId="TitrePiece1">
    <w:name w:val="TitrePiece1"/>
    <w:basedOn w:val="TitrePieceDAO"/>
    <w:qFormat/>
    <w:pPr>
      <w:numPr>
        <w:numId w:val="6"/>
      </w:numPr>
      <w:spacing w:after="0" w:line="240" w:lineRule="auto"/>
    </w:pPr>
    <w:rPr>
      <w:rFonts w:eastAsia="Times New Roman"/>
      <w:szCs w:val="52"/>
      <w:lang w:eastAsia="fr-FR"/>
    </w:rPr>
  </w:style>
  <w:style w:type="character" w:customStyle="1" w:styleId="TitrePiece1Car">
    <w:name w:val="TitrePiece1 Car"/>
    <w:qFormat/>
    <w:rPr>
      <w:rFonts w:ascii="Arial" w:hAnsi="Arial" w:cs="Arial"/>
      <w:spacing w:val="45"/>
      <w:sz w:val="60"/>
      <w:szCs w:val="52"/>
    </w:rPr>
  </w:style>
  <w:style w:type="character" w:customStyle="1" w:styleId="IntenseEmphasisfe77b287-2588-47b2-8f2e-6f2e3e11bd77">
    <w:name w:val="Intense Emphasis_fe77b287-2588-47b2-8f2e-6f2e3e11bd77"/>
    <w:uiPriority w:val="21"/>
    <w:qFormat/>
    <w:rPr>
      <w:b/>
      <w:bCs/>
      <w:i/>
      <w:iCs/>
      <w:color w:val="4F81BD"/>
    </w:rPr>
  </w:style>
  <w:style w:type="character" w:customStyle="1" w:styleId="ExplorateurdedocumentsCar">
    <w:name w:val="Explorateur de documents Car"/>
    <w:basedOn w:val="Policepardfaut"/>
    <w:link w:val="Explorateurdedocuments"/>
    <w:uiPriority w:val="99"/>
    <w:qFormat/>
    <w:rPr>
      <w:rFonts w:ascii="Tahoma" w:eastAsia="Times New Roman" w:hAnsi="Tahoma" w:cs="Tahoma"/>
      <w:sz w:val="16"/>
      <w:szCs w:val="16"/>
      <w:lang w:eastAsia="fr-FR"/>
    </w:rPr>
  </w:style>
  <w:style w:type="paragraph" w:customStyle="1" w:styleId="Outline">
    <w:name w:val="Outline"/>
    <w:basedOn w:val="Normal"/>
    <w:qFormat/>
    <w:pPr>
      <w:spacing w:before="240" w:after="0" w:line="240" w:lineRule="auto"/>
      <w:ind w:left="578" w:hanging="578"/>
    </w:pPr>
    <w:rPr>
      <w:rFonts w:ascii="Times New Roman" w:eastAsia="Times New Roman" w:hAnsi="Times New Roman" w:cs="Times New Roman"/>
      <w:sz w:val="24"/>
      <w:szCs w:val="20"/>
      <w:lang w:eastAsia="fr-FR"/>
    </w:rPr>
  </w:style>
  <w:style w:type="character" w:customStyle="1" w:styleId="Titre2Car1">
    <w:name w:val="Titre 2 Car1"/>
    <w:basedOn w:val="Policepardfaut"/>
    <w:qFormat/>
    <w:rPr>
      <w:rFonts w:ascii="Cambria" w:hAnsi="Cambria"/>
      <w:b/>
      <w:bCs/>
      <w:color w:val="4F81BD"/>
      <w:sz w:val="26"/>
      <w:szCs w:val="26"/>
    </w:rPr>
  </w:style>
  <w:style w:type="table" w:customStyle="1" w:styleId="TableNormal">
    <w:name w:val="Table Normal"/>
    <w:uiPriority w:val="99"/>
    <w:qFormat/>
    <w:rPr>
      <w:rFonts w:ascii="Calibri" w:eastAsia="Times New Roman" w:hAnsi="Calibri"/>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qFormat/>
    <w:rPr>
      <w:color w:val="954F72"/>
      <w:u w:val="single"/>
    </w:rPr>
  </w:style>
  <w:style w:type="paragraph" w:customStyle="1" w:styleId="ACTitre">
    <w:name w:val="AC Titre"/>
    <w:basedOn w:val="Normal"/>
    <w:link w:val="ACTitreCar"/>
    <w:qFormat/>
    <w:pPr>
      <w:widowControl w:val="0"/>
      <w:spacing w:before="120" w:after="120" w:line="360" w:lineRule="auto"/>
      <w:ind w:right="-6"/>
      <w:jc w:val="center"/>
    </w:pPr>
    <w:rPr>
      <w:rFonts w:ascii="Arial Narrow" w:eastAsia="Times New Roman" w:hAnsi="Arial Narrow"/>
      <w:b/>
      <w:bCs/>
      <w:caps/>
      <w:color w:val="000000"/>
      <w:spacing w:val="36"/>
      <w:position w:val="-1"/>
      <w:sz w:val="32"/>
      <w:szCs w:val="24"/>
      <w:lang w:eastAsia="fr-FR"/>
    </w:rPr>
  </w:style>
  <w:style w:type="paragraph" w:customStyle="1" w:styleId="ACpartie">
    <w:name w:val="AC partie"/>
    <w:basedOn w:val="Normal"/>
    <w:link w:val="ACpartieCar"/>
    <w:qFormat/>
    <w:pPr>
      <w:widowControl w:val="0"/>
      <w:numPr>
        <w:numId w:val="7"/>
      </w:numPr>
      <w:spacing w:before="240" w:after="240" w:line="360" w:lineRule="auto"/>
      <w:jc w:val="center"/>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qFormat/>
    <w:rPr>
      <w:rFonts w:ascii="Arial Narrow" w:eastAsia="Times New Roman" w:hAnsi="Arial Narrow" w:cs="Arial"/>
      <w:b/>
      <w:bCs/>
      <w:caps/>
      <w:color w:val="000000"/>
      <w:spacing w:val="36"/>
      <w:position w:val="-1"/>
      <w:sz w:val="32"/>
      <w:szCs w:val="24"/>
      <w:lang w:eastAsia="fr-FR"/>
    </w:rPr>
  </w:style>
  <w:style w:type="paragraph" w:customStyle="1" w:styleId="ACPice">
    <w:name w:val="AC Pièce"/>
    <w:basedOn w:val="TitrePiece"/>
    <w:link w:val="ACPiceCar"/>
    <w:qFormat/>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qFormat/>
    <w:rPr>
      <w:rFonts w:ascii="Arial Narrow" w:eastAsia="Times New Roman" w:hAnsi="Arial Narrow"/>
      <w:b/>
      <w:caps/>
      <w:color w:val="000000"/>
      <w:sz w:val="36"/>
      <w:szCs w:val="24"/>
    </w:rPr>
  </w:style>
  <w:style w:type="character" w:customStyle="1" w:styleId="SansinterligneCar1">
    <w:name w:val="Sans interligne Car1"/>
    <w:basedOn w:val="Policepardfaut"/>
    <w:link w:val="NoSpacingcbf22de4-cbc5-4806-b339-d13dd44b1d11"/>
    <w:qFormat/>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qFormat/>
    <w:rPr>
      <w:rFonts w:ascii="Arial" w:eastAsia="Times New Roman" w:hAnsi="Arial" w:cs="Arial"/>
      <w:sz w:val="60"/>
      <w:szCs w:val="60"/>
      <w:lang w:eastAsia="fr-FR"/>
    </w:rPr>
  </w:style>
  <w:style w:type="character" w:customStyle="1" w:styleId="ACPiceCar">
    <w:name w:val="AC Pièce Car"/>
    <w:basedOn w:val="TitrePieceCar1"/>
    <w:link w:val="ACPice"/>
    <w:qFormat/>
    <w:rPr>
      <w:rFonts w:ascii="Arial Narrow" w:eastAsia="Times New Roman" w:hAnsi="Arial Narrow" w:cs="Arial"/>
      <w:b/>
      <w:caps/>
      <w:color w:val="000000"/>
      <w:sz w:val="36"/>
      <w:szCs w:val="24"/>
      <w:lang w:eastAsia="fr-FR"/>
    </w:rPr>
  </w:style>
  <w:style w:type="paragraph" w:customStyle="1" w:styleId="MACChapitre">
    <w:name w:val="MAC Chapitre"/>
    <w:basedOn w:val="Normal"/>
    <w:link w:val="MACChapitreCar"/>
    <w:qFormat/>
    <w:pPr>
      <w:widowControl w:val="0"/>
      <w:numPr>
        <w:numId w:val="8"/>
      </w:numPr>
      <w:spacing w:before="240" w:after="240" w:line="360" w:lineRule="auto"/>
      <w:ind w:right="51"/>
      <w:jc w:val="center"/>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qFormat/>
    <w:pPr>
      <w:widowControl w:val="0"/>
      <w:spacing w:before="120" w:after="120" w:line="360" w:lineRule="auto"/>
      <w:ind w:right="-23"/>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qFormat/>
    <w:rPr>
      <w:rFonts w:ascii="Arial Narrow" w:eastAsia="Times New Roman" w:hAnsi="Arial Narrow" w:cs="Tahoma"/>
      <w:b/>
      <w:bCs/>
      <w:caps/>
      <w:sz w:val="32"/>
      <w:szCs w:val="24"/>
    </w:rPr>
  </w:style>
  <w:style w:type="paragraph" w:customStyle="1" w:styleId="ADCarticle">
    <w:name w:val="ADC article"/>
    <w:basedOn w:val="Normal"/>
    <w:link w:val="ADCarticleCar"/>
    <w:qFormat/>
    <w:pPr>
      <w:numPr>
        <w:numId w:val="9"/>
      </w:numPr>
      <w:spacing w:before="120" w:after="120" w:line="360" w:lineRule="auto"/>
      <w:ind w:left="709" w:hanging="709"/>
    </w:pPr>
    <w:rPr>
      <w:rFonts w:ascii="Arial Narrow" w:eastAsia="Times New Roman" w:hAnsi="Arial Narrow"/>
      <w:b/>
      <w:sz w:val="28"/>
      <w:szCs w:val="24"/>
      <w:lang w:eastAsia="fr-FR"/>
    </w:rPr>
  </w:style>
  <w:style w:type="character" w:customStyle="1" w:styleId="MACarticleCar">
    <w:name w:val="MAC article Car"/>
    <w:basedOn w:val="Policepardfaut"/>
    <w:link w:val="MACarticle"/>
    <w:qFormat/>
    <w:rPr>
      <w:rFonts w:ascii="Arial Narrow" w:eastAsia="Times New Roman" w:hAnsi="Arial Narrow" w:cs="Tahoma"/>
      <w:b/>
      <w:bCs/>
      <w:sz w:val="24"/>
      <w:szCs w:val="24"/>
      <w:lang w:eastAsia="fr-FR"/>
    </w:rPr>
  </w:style>
  <w:style w:type="paragraph" w:customStyle="1" w:styleId="RCpartie">
    <w:name w:val="RC partie"/>
    <w:basedOn w:val="Titre31"/>
    <w:link w:val="RCpartieCar"/>
    <w:qFormat/>
    <w:pPr>
      <w:numPr>
        <w:numId w:val="1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qFormat/>
    <w:rPr>
      <w:rFonts w:ascii="Arial Narrow" w:eastAsia="Times New Roman" w:hAnsi="Arial Narrow" w:cs="Arial"/>
      <w:b/>
      <w:sz w:val="28"/>
      <w:szCs w:val="24"/>
    </w:rPr>
  </w:style>
  <w:style w:type="paragraph" w:customStyle="1" w:styleId="RCarticle">
    <w:name w:val="RC article"/>
    <w:basedOn w:val="Titre51"/>
    <w:link w:val="RCarticleCar"/>
    <w:qFormat/>
    <w:pPr>
      <w:numPr>
        <w:numId w:val="11"/>
      </w:numPr>
      <w:ind w:left="0" w:firstLine="0"/>
    </w:pPr>
  </w:style>
  <w:style w:type="character" w:customStyle="1" w:styleId="RCpartieCar">
    <w:name w:val="RC partie Car"/>
    <w:basedOn w:val="Titre3Car"/>
    <w:link w:val="RCpartie"/>
    <w:qFormat/>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qFormat/>
    <w:rPr>
      <w:rFonts w:ascii="Calibri Light" w:eastAsia="Times New Roman" w:hAnsi="Calibri Light" w:cs="Times New Roman"/>
      <w:color w:val="2F5496"/>
      <w:sz w:val="24"/>
      <w:szCs w:val="24"/>
      <w:lang w:eastAsia="en-US"/>
    </w:rPr>
  </w:style>
  <w:style w:type="paragraph" w:customStyle="1" w:styleId="CCAPArticle0">
    <w:name w:val="CCAP Article"/>
    <w:basedOn w:val="Titre31"/>
    <w:link w:val="CCAPArticleCar0"/>
    <w:qFormat/>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qFormat/>
    <w:rPr>
      <w:rFonts w:ascii="Arial Narrow" w:eastAsia="Times New Roman" w:hAnsi="Arial Narrow" w:cs="Arial"/>
      <w:b/>
      <w:bCs w:val="0"/>
      <w:sz w:val="24"/>
      <w:szCs w:val="28"/>
      <w:lang w:eastAsia="fr-FR"/>
    </w:rPr>
  </w:style>
  <w:style w:type="paragraph" w:customStyle="1" w:styleId="ArticleAC">
    <w:name w:val="Article AC"/>
    <w:basedOn w:val="Normal"/>
    <w:link w:val="ArticleACCar"/>
    <w:qFormat/>
    <w:pPr>
      <w:widowControl w:val="0"/>
      <w:spacing w:after="120" w:line="360" w:lineRule="auto"/>
      <w:ind w:right="-23"/>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qFormat/>
    <w:rPr>
      <w:rFonts w:ascii="Arial Narrow" w:eastAsia="Times New Roman" w:hAnsi="Arial Narrow" w:cs="Tahoma"/>
      <w:b/>
      <w:bCs/>
      <w:sz w:val="28"/>
      <w:szCs w:val="24"/>
      <w:lang w:eastAsia="fr-FR"/>
    </w:rPr>
  </w:style>
  <w:style w:type="paragraph" w:customStyle="1" w:styleId="ARTICLECCAG">
    <w:name w:val="ARTICLE CCAG"/>
    <w:basedOn w:val="Normal"/>
    <w:link w:val="ARTICLECCAGCar"/>
    <w:qFormat/>
    <w:pPr>
      <w:widowControl w:val="0"/>
      <w:spacing w:after="120" w:line="360" w:lineRule="auto"/>
      <w:ind w:right="-20"/>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qFormat/>
    <w:rPr>
      <w:rFonts w:ascii="Arial Narrow" w:eastAsia="Times New Roman" w:hAnsi="Arial Narrow" w:cs="Tahoma"/>
      <w:b/>
      <w:bCs/>
      <w:sz w:val="28"/>
      <w:szCs w:val="24"/>
      <w:lang w:eastAsia="fr-FR"/>
    </w:rPr>
  </w:style>
  <w:style w:type="table" w:customStyle="1" w:styleId="TableNormal11">
    <w:name w:val="Table Normal11"/>
    <w:uiPriority w:val="2"/>
    <w:qFormat/>
    <w:pPr>
      <w:widowControl w:val="0"/>
    </w:pPr>
    <w:rPr>
      <w:rFonts w:ascii="Calibri" w:eastAsia="Calibri" w:hAnsi="Calibri"/>
      <w:lang w:val="en-US"/>
    </w:rPr>
    <w:tblPr>
      <w:tblCellMar>
        <w:top w:w="0" w:type="dxa"/>
        <w:left w:w="0" w:type="dxa"/>
        <w:bottom w:w="0" w:type="dxa"/>
        <w:right w:w="0" w:type="dxa"/>
      </w:tblCellMar>
    </w:tblPr>
  </w:style>
  <w:style w:type="character" w:customStyle="1" w:styleId="Titre5Car1">
    <w:name w:val="Titre 5 Car1"/>
    <w:basedOn w:val="Policepardfaut"/>
    <w:uiPriority w:val="9"/>
    <w:qFormat/>
    <w:rPr>
      <w:rFonts w:ascii="Calibri Light" w:eastAsia="Arial" w:hAnsi="Calibri Light" w:cs="Arial"/>
      <w:color w:val="2E75B6"/>
    </w:rPr>
  </w:style>
  <w:style w:type="table" w:customStyle="1" w:styleId="Grilledutableau1">
    <w:name w:val="Grille du tableau1"/>
    <w:basedOn w:val="TableauNormal"/>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Car">
    <w:name w:val="Titre Car"/>
    <w:basedOn w:val="Policepardfaut"/>
    <w:link w:val="Titre"/>
    <w:qFormat/>
    <w:rPr>
      <w:rFonts w:ascii="Times New Roman" w:eastAsia="Times New Roman" w:hAnsi="Times New Roman" w:cs="Times New Roman"/>
      <w:b/>
      <w:bCs/>
      <w:sz w:val="24"/>
      <w:szCs w:val="24"/>
      <w:lang w:eastAsia="fr-FR"/>
    </w:rPr>
  </w:style>
  <w:style w:type="character" w:customStyle="1" w:styleId="Retraitcorpsdetexte2Car">
    <w:name w:val="Retrait corps de texte 2 Car"/>
    <w:basedOn w:val="Policepardfaut"/>
    <w:link w:val="Retraitcorpsdetexte2"/>
    <w:qFormat/>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uiPriority w:val="99"/>
    <w:qFormat/>
    <w:rPr>
      <w:rFonts w:ascii="Times New Roman" w:eastAsia="Times New Roman" w:hAnsi="Times New Roman" w:cs="Times New Roman"/>
      <w:sz w:val="16"/>
      <w:szCs w:val="16"/>
      <w:lang w:eastAsia="fr-FR"/>
    </w:rPr>
  </w:style>
  <w:style w:type="character" w:customStyle="1" w:styleId="RetraitcorpsdetexteCar">
    <w:name w:val="Retrait corps de texte Car"/>
    <w:basedOn w:val="Policepardfaut"/>
    <w:link w:val="Retraitcorpsdetexte"/>
    <w:qFormat/>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uiPriority w:val="99"/>
    <w:qFormat/>
    <w:rPr>
      <w:rFonts w:ascii="Times New Roman" w:eastAsia="Times New Roman" w:hAnsi="Times New Roman" w:cs="Times New Roman"/>
      <w:sz w:val="16"/>
      <w:szCs w:val="16"/>
      <w:lang w:eastAsia="fr-FR"/>
    </w:rPr>
  </w:style>
  <w:style w:type="table" w:customStyle="1" w:styleId="Grilledutableau2">
    <w:name w:val="Grille du tableau2"/>
    <w:basedOn w:val="TableauNormal"/>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6">
    <w:name w:val="xl36"/>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color w:val="000000"/>
      <w:lang w:eastAsia="fr-FR"/>
    </w:rPr>
  </w:style>
  <w:style w:type="paragraph" w:customStyle="1" w:styleId="font1">
    <w:name w:val="font1"/>
    <w:basedOn w:val="Normal"/>
    <w:qFormat/>
    <w:pPr>
      <w:spacing w:before="100" w:beforeAutospacing="1" w:after="100" w:afterAutospacing="1" w:line="240" w:lineRule="auto"/>
    </w:pPr>
    <w:rPr>
      <w:rFonts w:ascii="Arial" w:eastAsia="Times New Roman" w:hAnsi="Arial"/>
      <w:sz w:val="20"/>
      <w:szCs w:val="20"/>
      <w:lang w:eastAsia="fr-FR"/>
    </w:rPr>
  </w:style>
  <w:style w:type="paragraph" w:customStyle="1" w:styleId="font5">
    <w:name w:val="font5"/>
    <w:basedOn w:val="Normal"/>
    <w:qFormat/>
    <w:pPr>
      <w:spacing w:before="100" w:beforeAutospacing="1" w:after="100" w:afterAutospacing="1" w:line="240" w:lineRule="auto"/>
    </w:pPr>
    <w:rPr>
      <w:rFonts w:ascii="Arial" w:eastAsia="Times New Roman" w:hAnsi="Arial"/>
      <w:color w:val="000000"/>
      <w:lang w:eastAsia="fr-FR"/>
    </w:rPr>
  </w:style>
  <w:style w:type="paragraph" w:customStyle="1" w:styleId="font6">
    <w:name w:val="font6"/>
    <w:basedOn w:val="Normal"/>
    <w:qFormat/>
    <w:pPr>
      <w:spacing w:before="100" w:beforeAutospacing="1" w:after="100" w:afterAutospacing="1" w:line="240" w:lineRule="auto"/>
    </w:pPr>
    <w:rPr>
      <w:rFonts w:ascii="Arial" w:eastAsia="Times New Roman" w:hAnsi="Arial"/>
      <w:color w:val="000000"/>
      <w:lang w:eastAsia="fr-FR"/>
    </w:rPr>
  </w:style>
  <w:style w:type="paragraph" w:customStyle="1" w:styleId="xl65">
    <w:name w:val="xl65"/>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b/>
      <w:bCs/>
      <w:color w:val="000000"/>
      <w:lang w:eastAsia="fr-FR"/>
    </w:rPr>
  </w:style>
  <w:style w:type="paragraph" w:customStyle="1" w:styleId="xl66">
    <w:name w:val="xl66"/>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w:eastAsia="Times New Roman" w:hAnsi="Arial"/>
      <w:color w:val="000000"/>
      <w:lang w:eastAsia="fr-FR"/>
    </w:rPr>
  </w:style>
  <w:style w:type="paragraph" w:customStyle="1" w:styleId="xl67">
    <w:name w:val="xl67"/>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w:eastAsia="Times New Roman" w:hAnsi="Arial"/>
      <w:color w:val="000000"/>
      <w:lang w:eastAsia="fr-FR"/>
    </w:rPr>
  </w:style>
  <w:style w:type="paragraph" w:customStyle="1" w:styleId="xl68">
    <w:name w:val="xl6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color w:val="000000"/>
      <w:lang w:eastAsia="fr-FR"/>
    </w:rPr>
  </w:style>
  <w:style w:type="paragraph" w:customStyle="1" w:styleId="xl69">
    <w:name w:val="xl69"/>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w:eastAsia="Times New Roman" w:hAnsi="Arial"/>
      <w:color w:val="000000"/>
      <w:lang w:eastAsia="fr-FR"/>
    </w:rPr>
  </w:style>
  <w:style w:type="paragraph" w:customStyle="1" w:styleId="xl70">
    <w:name w:val="xl70"/>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w:eastAsia="Times New Roman" w:hAnsi="Arial"/>
      <w:b/>
      <w:bCs/>
      <w:color w:val="000000"/>
      <w:lang w:eastAsia="fr-FR"/>
    </w:rPr>
  </w:style>
  <w:style w:type="paragraph" w:customStyle="1" w:styleId="xl71">
    <w:name w:val="xl71"/>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w:eastAsia="Times New Roman" w:hAnsi="Arial"/>
      <w:b/>
      <w:bCs/>
      <w:color w:val="000000"/>
      <w:lang w:eastAsia="fr-FR"/>
    </w:rPr>
  </w:style>
  <w:style w:type="paragraph" w:customStyle="1" w:styleId="xl72">
    <w:name w:val="xl72"/>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color w:val="000000"/>
      <w:lang w:eastAsia="fr-FR"/>
    </w:rPr>
  </w:style>
  <w:style w:type="paragraph" w:customStyle="1" w:styleId="xl73">
    <w:name w:val="xl73"/>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b/>
      <w:bCs/>
      <w:color w:val="000000"/>
      <w:lang w:eastAsia="fr-FR"/>
    </w:rPr>
  </w:style>
  <w:style w:type="paragraph" w:customStyle="1" w:styleId="xl74">
    <w:name w:val="xl74"/>
    <w:basedOn w:val="Normal"/>
    <w:qFormat/>
    <w:pPr>
      <w:shd w:val="clear" w:color="auto" w:fill="FFFFFF"/>
      <w:spacing w:before="100" w:beforeAutospacing="1" w:after="100" w:afterAutospacing="1" w:line="240" w:lineRule="auto"/>
      <w:jc w:val="right"/>
    </w:pPr>
    <w:rPr>
      <w:rFonts w:ascii="Arial" w:eastAsia="Times New Roman" w:hAnsi="Arial"/>
      <w:b/>
      <w:bCs/>
      <w:color w:val="000000"/>
      <w:lang w:eastAsia="fr-FR"/>
    </w:rPr>
  </w:style>
  <w:style w:type="paragraph" w:customStyle="1" w:styleId="xl75">
    <w:name w:val="xl75"/>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olor w:val="000000"/>
      <w:lang w:eastAsia="fr-FR"/>
    </w:rPr>
  </w:style>
  <w:style w:type="paragraph" w:customStyle="1" w:styleId="xl76">
    <w:name w:val="xl76"/>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b/>
      <w:bCs/>
      <w:lang w:eastAsia="fr-FR"/>
    </w:rPr>
  </w:style>
  <w:style w:type="paragraph" w:customStyle="1" w:styleId="xl77">
    <w:name w:val="xl77"/>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w:eastAsia="Times New Roman" w:hAnsi="Arial"/>
      <w:color w:val="000000"/>
      <w:lang w:eastAsia="fr-FR"/>
    </w:rPr>
  </w:style>
  <w:style w:type="paragraph" w:customStyle="1" w:styleId="xl78">
    <w:name w:val="xl78"/>
    <w:basedOn w:val="Normal"/>
    <w:qFormat/>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w:eastAsia="Times New Roman" w:hAnsi="Arial"/>
      <w:b/>
      <w:bCs/>
      <w:color w:val="000000"/>
      <w:lang w:eastAsia="fr-FR"/>
    </w:rPr>
  </w:style>
  <w:style w:type="paragraph" w:customStyle="1" w:styleId="xl79">
    <w:name w:val="xl79"/>
    <w:basedOn w:val="Normal"/>
    <w:qFormat/>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w:eastAsia="Times New Roman" w:hAnsi="Arial"/>
      <w:b/>
      <w:bCs/>
      <w:color w:val="000000"/>
      <w:lang w:eastAsia="fr-FR"/>
    </w:rPr>
  </w:style>
  <w:style w:type="paragraph" w:customStyle="1" w:styleId="xl80">
    <w:name w:val="xl80"/>
    <w:basedOn w:val="Normal"/>
    <w:qFormat/>
    <w:pPr>
      <w:pBdr>
        <w:top w:val="single" w:sz="8" w:space="0" w:color="000000"/>
        <w:left w:val="single" w:sz="4" w:space="0" w:color="000000"/>
        <w:bottom w:val="single" w:sz="4" w:space="0" w:color="000000"/>
        <w:right w:val="single" w:sz="8" w:space="0" w:color="000000"/>
      </w:pBdr>
      <w:shd w:val="clear" w:color="auto" w:fill="FFFFFF"/>
      <w:spacing w:before="100" w:beforeAutospacing="1" w:after="100" w:afterAutospacing="1" w:line="240" w:lineRule="auto"/>
      <w:jc w:val="center"/>
    </w:pPr>
    <w:rPr>
      <w:rFonts w:ascii="Arial" w:eastAsia="Times New Roman" w:hAnsi="Arial"/>
      <w:b/>
      <w:bCs/>
      <w:color w:val="000000"/>
      <w:lang w:eastAsia="fr-FR"/>
    </w:rPr>
  </w:style>
  <w:style w:type="paragraph" w:customStyle="1" w:styleId="xl81">
    <w:name w:val="xl81"/>
    <w:basedOn w:val="Normal"/>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w:eastAsia="Times New Roman" w:hAnsi="Arial"/>
      <w:b/>
      <w:bCs/>
      <w:color w:val="000000"/>
      <w:lang w:eastAsia="fr-FR"/>
    </w:rPr>
  </w:style>
  <w:style w:type="paragraph" w:customStyle="1" w:styleId="xl82">
    <w:name w:val="xl82"/>
    <w:basedOn w:val="Normal"/>
    <w:qFormat/>
    <w:pPr>
      <w:pBdr>
        <w:top w:val="single" w:sz="4" w:space="0" w:color="000000"/>
        <w:left w:val="single" w:sz="4" w:space="0" w:color="000000"/>
        <w:bottom w:val="single" w:sz="4" w:space="0" w:color="000000"/>
        <w:right w:val="single" w:sz="8" w:space="0" w:color="000000"/>
      </w:pBdr>
      <w:shd w:val="clear" w:color="auto" w:fill="FFFFFF"/>
      <w:spacing w:before="100" w:beforeAutospacing="1" w:after="100" w:afterAutospacing="1" w:line="240" w:lineRule="auto"/>
      <w:jc w:val="center"/>
    </w:pPr>
    <w:rPr>
      <w:rFonts w:ascii="Arial" w:eastAsia="Times New Roman" w:hAnsi="Arial"/>
      <w:b/>
      <w:bCs/>
      <w:color w:val="000000"/>
      <w:lang w:eastAsia="fr-FR"/>
    </w:rPr>
  </w:style>
  <w:style w:type="paragraph" w:customStyle="1" w:styleId="xl83">
    <w:name w:val="xl83"/>
    <w:basedOn w:val="Normal"/>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Arial" w:eastAsia="Times New Roman" w:hAnsi="Arial"/>
      <w:color w:val="000000"/>
      <w:lang w:eastAsia="fr-FR"/>
    </w:rPr>
  </w:style>
  <w:style w:type="paragraph" w:customStyle="1" w:styleId="xl84">
    <w:name w:val="xl84"/>
    <w:basedOn w:val="Normal"/>
    <w:qFormat/>
    <w:pPr>
      <w:pBdr>
        <w:top w:val="single" w:sz="4" w:space="0" w:color="000000"/>
        <w:left w:val="single" w:sz="4" w:space="0" w:color="000000"/>
        <w:bottom w:val="single" w:sz="4" w:space="0" w:color="000000"/>
        <w:right w:val="single" w:sz="8" w:space="0" w:color="000000"/>
      </w:pBdr>
      <w:shd w:val="clear" w:color="auto" w:fill="FFFFFF"/>
      <w:spacing w:before="100" w:beforeAutospacing="1" w:after="100" w:afterAutospacing="1" w:line="240" w:lineRule="auto"/>
      <w:jc w:val="right"/>
    </w:pPr>
    <w:rPr>
      <w:rFonts w:ascii="Arial" w:eastAsia="Times New Roman" w:hAnsi="Arial"/>
      <w:color w:val="000000"/>
      <w:lang w:eastAsia="fr-FR"/>
    </w:rPr>
  </w:style>
  <w:style w:type="paragraph" w:customStyle="1" w:styleId="xl85">
    <w:name w:val="xl85"/>
    <w:basedOn w:val="Normal"/>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color w:val="000000"/>
      <w:lang w:eastAsia="fr-FR"/>
    </w:rPr>
  </w:style>
  <w:style w:type="paragraph" w:customStyle="1" w:styleId="xl86">
    <w:name w:val="xl86"/>
    <w:basedOn w:val="Normal"/>
    <w:qFormat/>
    <w:pPr>
      <w:pBdr>
        <w:top w:val="single" w:sz="4" w:space="0" w:color="000000"/>
        <w:left w:val="single" w:sz="4" w:space="0" w:color="000000"/>
        <w:bottom w:val="single" w:sz="4" w:space="0" w:color="000000"/>
        <w:right w:val="single" w:sz="8" w:space="0" w:color="000000"/>
      </w:pBdr>
      <w:shd w:val="clear" w:color="auto" w:fill="C0C0C0"/>
      <w:spacing w:before="100" w:beforeAutospacing="1" w:after="100" w:afterAutospacing="1" w:line="240" w:lineRule="auto"/>
      <w:jc w:val="right"/>
    </w:pPr>
    <w:rPr>
      <w:rFonts w:ascii="Arial" w:eastAsia="Times New Roman" w:hAnsi="Arial"/>
      <w:b/>
      <w:bCs/>
      <w:color w:val="000000"/>
      <w:lang w:eastAsia="fr-FR"/>
    </w:rPr>
  </w:style>
  <w:style w:type="paragraph" w:customStyle="1" w:styleId="xl87">
    <w:name w:val="xl87"/>
    <w:basedOn w:val="Normal"/>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Arial" w:eastAsia="Times New Roman" w:hAnsi="Arial"/>
      <w:b/>
      <w:bCs/>
      <w:color w:val="000000"/>
      <w:lang w:eastAsia="fr-FR"/>
    </w:rPr>
  </w:style>
  <w:style w:type="paragraph" w:customStyle="1" w:styleId="xl88">
    <w:name w:val="xl88"/>
    <w:basedOn w:val="Normal"/>
    <w:qFormat/>
    <w:pPr>
      <w:pBdr>
        <w:top w:val="single" w:sz="4" w:space="0" w:color="000000"/>
        <w:left w:val="single" w:sz="4" w:space="0" w:color="000000"/>
        <w:bottom w:val="single" w:sz="4" w:space="0" w:color="000000"/>
        <w:right w:val="single" w:sz="8" w:space="0" w:color="000000"/>
      </w:pBdr>
      <w:shd w:val="clear" w:color="auto" w:fill="FFFFFF"/>
      <w:spacing w:before="100" w:beforeAutospacing="1" w:after="100" w:afterAutospacing="1" w:line="240" w:lineRule="auto"/>
      <w:jc w:val="right"/>
    </w:pPr>
    <w:rPr>
      <w:rFonts w:ascii="Arial" w:eastAsia="Times New Roman" w:hAnsi="Arial"/>
      <w:b/>
      <w:bCs/>
      <w:color w:val="000000"/>
      <w:lang w:eastAsia="fr-FR"/>
    </w:rPr>
  </w:style>
  <w:style w:type="paragraph" w:customStyle="1" w:styleId="xl89">
    <w:name w:val="xl89"/>
    <w:basedOn w:val="Normal"/>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color w:val="000000"/>
      <w:lang w:eastAsia="fr-FR"/>
    </w:rPr>
  </w:style>
  <w:style w:type="paragraph" w:customStyle="1" w:styleId="xl90">
    <w:name w:val="xl90"/>
    <w:basedOn w:val="Normal"/>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b/>
      <w:bCs/>
      <w:color w:val="000000"/>
      <w:lang w:eastAsia="fr-FR"/>
    </w:rPr>
  </w:style>
  <w:style w:type="paragraph" w:customStyle="1" w:styleId="xl91">
    <w:name w:val="xl91"/>
    <w:basedOn w:val="Normal"/>
    <w:qFormat/>
    <w:pPr>
      <w:pBdr>
        <w:top w:val="single" w:sz="4" w:space="0" w:color="000000"/>
        <w:left w:val="single" w:sz="8" w:space="0" w:color="000000"/>
        <w:bottom w:val="single" w:sz="4" w:space="0" w:color="000000"/>
        <w:right w:val="single" w:sz="4" w:space="0" w:color="000000"/>
      </w:pBdr>
      <w:shd w:val="clear" w:color="auto" w:fill="C0C0C0"/>
      <w:spacing w:before="100" w:beforeAutospacing="1" w:after="100" w:afterAutospacing="1" w:line="240" w:lineRule="auto"/>
      <w:jc w:val="center"/>
    </w:pPr>
    <w:rPr>
      <w:rFonts w:ascii="Arial" w:eastAsia="Times New Roman" w:hAnsi="Arial"/>
      <w:b/>
      <w:bCs/>
      <w:color w:val="000000"/>
      <w:sz w:val="24"/>
      <w:szCs w:val="24"/>
      <w:lang w:eastAsia="fr-FR"/>
    </w:rPr>
  </w:style>
  <w:style w:type="paragraph" w:customStyle="1" w:styleId="xl92">
    <w:name w:val="xl92"/>
    <w:basedOn w:val="Normal"/>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jc w:val="center"/>
    </w:pPr>
    <w:rPr>
      <w:rFonts w:ascii="Arial" w:eastAsia="Times New Roman" w:hAnsi="Arial"/>
      <w:b/>
      <w:bCs/>
      <w:color w:val="000000"/>
      <w:sz w:val="24"/>
      <w:szCs w:val="24"/>
      <w:lang w:eastAsia="fr-FR"/>
    </w:rPr>
  </w:style>
  <w:style w:type="paragraph" w:customStyle="1" w:styleId="xl93">
    <w:name w:val="xl93"/>
    <w:basedOn w:val="Normal"/>
    <w:qFormat/>
    <w:pPr>
      <w:pBdr>
        <w:top w:val="single" w:sz="4" w:space="0" w:color="000000"/>
        <w:left w:val="single" w:sz="4"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Arial" w:eastAsia="Times New Roman" w:hAnsi="Arial"/>
      <w:b/>
      <w:bCs/>
      <w:color w:val="000000"/>
      <w:sz w:val="24"/>
      <w:szCs w:val="24"/>
      <w:lang w:eastAsia="fr-FR"/>
    </w:rPr>
  </w:style>
  <w:style w:type="paragraph" w:customStyle="1" w:styleId="xl94">
    <w:name w:val="xl94"/>
    <w:basedOn w:val="Normal"/>
    <w:qFormat/>
    <w:pPr>
      <w:pBdr>
        <w:top w:val="single" w:sz="4" w:space="0" w:color="000000"/>
        <w:left w:val="single" w:sz="4" w:space="0" w:color="000000"/>
        <w:bottom w:val="single" w:sz="4" w:space="0" w:color="000000"/>
        <w:right w:val="single" w:sz="8" w:space="0" w:color="000000"/>
      </w:pBdr>
      <w:shd w:val="clear" w:color="auto" w:fill="FFFFFF"/>
      <w:spacing w:before="100" w:beforeAutospacing="1" w:after="100" w:afterAutospacing="1" w:line="240" w:lineRule="auto"/>
      <w:jc w:val="right"/>
    </w:pPr>
    <w:rPr>
      <w:rFonts w:ascii="Arial" w:eastAsia="Times New Roman" w:hAnsi="Arial"/>
      <w:b/>
      <w:bCs/>
      <w:lang w:eastAsia="fr-FR"/>
    </w:rPr>
  </w:style>
  <w:style w:type="paragraph" w:customStyle="1" w:styleId="xl95">
    <w:name w:val="xl95"/>
    <w:basedOn w:val="Normal"/>
    <w:qFormat/>
    <w:pPr>
      <w:pBdr>
        <w:top w:val="single" w:sz="4" w:space="0" w:color="000000"/>
        <w:left w:val="single" w:sz="4" w:space="0" w:color="000000"/>
        <w:bottom w:val="single" w:sz="4" w:space="0" w:color="000000"/>
        <w:right w:val="single" w:sz="8" w:space="0" w:color="000000"/>
      </w:pBdr>
      <w:shd w:val="clear" w:color="auto" w:fill="C0C0C0"/>
      <w:spacing w:before="100" w:beforeAutospacing="1" w:after="100" w:afterAutospacing="1" w:line="240" w:lineRule="auto"/>
      <w:jc w:val="right"/>
    </w:pPr>
    <w:rPr>
      <w:rFonts w:ascii="Arial" w:eastAsia="Times New Roman" w:hAnsi="Arial"/>
      <w:b/>
      <w:bCs/>
      <w:lang w:eastAsia="fr-FR"/>
    </w:rPr>
  </w:style>
  <w:style w:type="paragraph" w:customStyle="1" w:styleId="xl96">
    <w:name w:val="xl96"/>
    <w:basedOn w:val="Normal"/>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b/>
      <w:bCs/>
      <w:lang w:eastAsia="fr-FR"/>
    </w:rPr>
  </w:style>
  <w:style w:type="paragraph" w:customStyle="1" w:styleId="xl97">
    <w:name w:val="xl97"/>
    <w:basedOn w:val="Normal"/>
    <w:qFormat/>
    <w:pPr>
      <w:pBdr>
        <w:top w:val="single" w:sz="4" w:space="0" w:color="000000"/>
        <w:left w:val="single" w:sz="8" w:space="0" w:color="000000"/>
        <w:bottom w:val="single" w:sz="8" w:space="0" w:color="000000"/>
        <w:right w:val="single" w:sz="4" w:space="0" w:color="000000"/>
      </w:pBdr>
      <w:shd w:val="clear" w:color="auto" w:fill="FFFFFF"/>
      <w:spacing w:before="100" w:beforeAutospacing="1" w:after="100" w:afterAutospacing="1" w:line="240" w:lineRule="auto"/>
    </w:pPr>
    <w:rPr>
      <w:rFonts w:ascii="Arial" w:eastAsia="Times New Roman" w:hAnsi="Arial"/>
      <w:b/>
      <w:bCs/>
      <w:lang w:eastAsia="fr-FR"/>
    </w:rPr>
  </w:style>
  <w:style w:type="paragraph" w:customStyle="1" w:styleId="xl98">
    <w:name w:val="xl98"/>
    <w:basedOn w:val="Normal"/>
    <w:qFormat/>
    <w:pPr>
      <w:pBdr>
        <w:top w:val="single" w:sz="4" w:space="0" w:color="000000"/>
        <w:left w:val="single" w:sz="4" w:space="0" w:color="000000"/>
        <w:bottom w:val="single" w:sz="8" w:space="0" w:color="000000"/>
        <w:right w:val="single" w:sz="4" w:space="0" w:color="000000"/>
      </w:pBdr>
      <w:shd w:val="clear" w:color="auto" w:fill="FFFFFF"/>
      <w:spacing w:before="100" w:beforeAutospacing="1" w:after="100" w:afterAutospacing="1" w:line="240" w:lineRule="auto"/>
    </w:pPr>
    <w:rPr>
      <w:rFonts w:ascii="Arial" w:eastAsia="Times New Roman" w:hAnsi="Arial"/>
      <w:b/>
      <w:bCs/>
      <w:lang w:eastAsia="fr-FR"/>
    </w:rPr>
  </w:style>
  <w:style w:type="paragraph" w:customStyle="1" w:styleId="xl99">
    <w:name w:val="xl99"/>
    <w:basedOn w:val="Normal"/>
    <w:qFormat/>
    <w:pPr>
      <w:pBdr>
        <w:top w:val="single" w:sz="4" w:space="0" w:color="000000"/>
        <w:left w:val="single" w:sz="4" w:space="0" w:color="000000"/>
        <w:bottom w:val="single" w:sz="8" w:space="0" w:color="000000"/>
        <w:right w:val="single" w:sz="8" w:space="0" w:color="000000"/>
      </w:pBdr>
      <w:shd w:val="clear" w:color="auto" w:fill="FFFFFF"/>
      <w:spacing w:before="100" w:beforeAutospacing="1" w:after="100" w:afterAutospacing="1" w:line="240" w:lineRule="auto"/>
      <w:jc w:val="right"/>
    </w:pPr>
    <w:rPr>
      <w:rFonts w:ascii="Arial" w:eastAsia="Times New Roman" w:hAnsi="Arial"/>
      <w:b/>
      <w:bCs/>
      <w:lang w:eastAsia="fr-FR"/>
    </w:rPr>
  </w:style>
  <w:style w:type="paragraph" w:customStyle="1" w:styleId="xl100">
    <w:name w:val="xl100"/>
    <w:basedOn w:val="Normal"/>
    <w:qFormat/>
    <w:pPr>
      <w:pBdr>
        <w:bottom w:val="single" w:sz="8" w:space="0" w:color="000000"/>
      </w:pBdr>
      <w:shd w:val="clear" w:color="auto" w:fill="FFFFFF"/>
      <w:spacing w:before="100" w:beforeAutospacing="1" w:after="100" w:afterAutospacing="1" w:line="240" w:lineRule="auto"/>
    </w:pPr>
    <w:rPr>
      <w:rFonts w:ascii="Arial" w:eastAsia="Times New Roman" w:hAnsi="Arial"/>
      <w:b/>
      <w:bCs/>
      <w:color w:val="000000"/>
      <w:lang w:eastAsia="fr-FR"/>
    </w:rPr>
  </w:style>
  <w:style w:type="paragraph" w:customStyle="1" w:styleId="xl101">
    <w:name w:val="xl101"/>
    <w:basedOn w:val="Normal"/>
    <w:qFormat/>
    <w:pPr>
      <w:pBdr>
        <w:bottom w:val="single" w:sz="8" w:space="0" w:color="000000"/>
      </w:pBdr>
      <w:shd w:val="clear" w:color="auto" w:fill="FFFFFF"/>
      <w:spacing w:before="100" w:beforeAutospacing="1" w:after="100" w:afterAutospacing="1" w:line="240" w:lineRule="auto"/>
      <w:jc w:val="right"/>
    </w:pPr>
    <w:rPr>
      <w:rFonts w:ascii="Arial" w:eastAsia="Times New Roman" w:hAnsi="Arial"/>
      <w:b/>
      <w:bCs/>
      <w:color w:val="000000"/>
      <w:lang w:eastAsia="fr-FR"/>
    </w:rPr>
  </w:style>
  <w:style w:type="paragraph" w:customStyle="1" w:styleId="xl102">
    <w:name w:val="xl102"/>
    <w:basedOn w:val="Normal"/>
    <w:qFormat/>
    <w:pPr>
      <w:pBdr>
        <w:top w:val="single" w:sz="4" w:space="0" w:color="000000"/>
        <w:left w:val="single" w:sz="8" w:space="0" w:color="000000"/>
        <w:bottom w:val="single" w:sz="8" w:space="0" w:color="000000"/>
        <w:right w:val="single" w:sz="4" w:space="0" w:color="000000"/>
      </w:pBdr>
      <w:shd w:val="clear" w:color="auto" w:fill="FFFFFF"/>
      <w:spacing w:before="100" w:beforeAutospacing="1" w:after="100" w:afterAutospacing="1" w:line="240" w:lineRule="auto"/>
    </w:pPr>
    <w:rPr>
      <w:rFonts w:ascii="Arial" w:eastAsia="Times New Roman" w:hAnsi="Arial"/>
      <w:color w:val="000000"/>
      <w:lang w:eastAsia="fr-FR"/>
    </w:rPr>
  </w:style>
  <w:style w:type="paragraph" w:customStyle="1" w:styleId="xl103">
    <w:name w:val="xl103"/>
    <w:basedOn w:val="Normal"/>
    <w:qFormat/>
    <w:pPr>
      <w:pBdr>
        <w:top w:val="single" w:sz="4" w:space="0" w:color="000000"/>
        <w:left w:val="single" w:sz="4" w:space="0" w:color="000000"/>
        <w:bottom w:val="single" w:sz="8" w:space="0" w:color="000000"/>
        <w:right w:val="single" w:sz="4" w:space="0" w:color="000000"/>
      </w:pBdr>
      <w:shd w:val="clear" w:color="auto" w:fill="FFFFFF"/>
      <w:spacing w:before="100" w:beforeAutospacing="1" w:after="100" w:afterAutospacing="1" w:line="240" w:lineRule="auto"/>
    </w:pPr>
    <w:rPr>
      <w:rFonts w:ascii="Arial" w:eastAsia="Times New Roman" w:hAnsi="Arial"/>
      <w:color w:val="000000"/>
      <w:lang w:eastAsia="fr-FR"/>
    </w:rPr>
  </w:style>
  <w:style w:type="paragraph" w:customStyle="1" w:styleId="xl104">
    <w:name w:val="xl104"/>
    <w:basedOn w:val="Normal"/>
    <w:qFormat/>
    <w:pPr>
      <w:pBdr>
        <w:top w:val="single" w:sz="4" w:space="0" w:color="000000"/>
        <w:left w:val="single" w:sz="4" w:space="0" w:color="000000"/>
        <w:bottom w:val="single" w:sz="8" w:space="0" w:color="000000"/>
        <w:right w:val="single" w:sz="8" w:space="0" w:color="000000"/>
      </w:pBdr>
      <w:shd w:val="clear" w:color="auto" w:fill="FFFFFF"/>
      <w:spacing w:before="100" w:beforeAutospacing="1" w:after="100" w:afterAutospacing="1" w:line="240" w:lineRule="auto"/>
      <w:jc w:val="right"/>
    </w:pPr>
    <w:rPr>
      <w:rFonts w:ascii="Arial" w:eastAsia="Times New Roman" w:hAnsi="Arial"/>
      <w:b/>
      <w:bCs/>
      <w:color w:val="000000"/>
      <w:lang w:eastAsia="fr-FR"/>
    </w:rPr>
  </w:style>
  <w:style w:type="paragraph" w:customStyle="1" w:styleId="xl105">
    <w:name w:val="xl105"/>
    <w:basedOn w:val="Normal"/>
    <w:qFormat/>
    <w:pPr>
      <w:shd w:val="clear" w:color="auto" w:fill="FFFFFF"/>
      <w:spacing w:before="100" w:beforeAutospacing="1" w:after="100" w:afterAutospacing="1" w:line="240" w:lineRule="auto"/>
    </w:pPr>
    <w:rPr>
      <w:rFonts w:ascii="Arial" w:eastAsia="Times New Roman" w:hAnsi="Arial"/>
      <w:color w:val="000000"/>
      <w:lang w:eastAsia="fr-FR"/>
    </w:rPr>
  </w:style>
  <w:style w:type="paragraph" w:customStyle="1" w:styleId="xl106">
    <w:name w:val="xl106"/>
    <w:basedOn w:val="Normal"/>
    <w:qFormat/>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b/>
      <w:bCs/>
      <w:color w:val="000000"/>
      <w:lang w:eastAsia="fr-FR"/>
    </w:rPr>
  </w:style>
  <w:style w:type="paragraph" w:customStyle="1" w:styleId="xl107">
    <w:name w:val="xl107"/>
    <w:basedOn w:val="Normal"/>
    <w:qFormat/>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w:eastAsia="Times New Roman" w:hAnsi="Arial"/>
      <w:b/>
      <w:bCs/>
      <w:color w:val="000000"/>
      <w:lang w:eastAsia="fr-FR"/>
    </w:rPr>
  </w:style>
  <w:style w:type="paragraph" w:customStyle="1" w:styleId="xl108">
    <w:name w:val="xl108"/>
    <w:basedOn w:val="Normal"/>
    <w:qFormat/>
    <w:pPr>
      <w:pBdr>
        <w:top w:val="single" w:sz="8" w:space="0" w:color="000000"/>
        <w:left w:val="single" w:sz="4" w:space="0" w:color="000000"/>
        <w:bottom w:val="single" w:sz="4" w:space="0" w:color="000000"/>
        <w:right w:val="single" w:sz="8" w:space="0" w:color="000000"/>
      </w:pBdr>
      <w:shd w:val="clear" w:color="auto" w:fill="FFFFFF"/>
      <w:spacing w:before="100" w:beforeAutospacing="1" w:after="100" w:afterAutospacing="1" w:line="240" w:lineRule="auto"/>
      <w:jc w:val="right"/>
    </w:pPr>
    <w:rPr>
      <w:rFonts w:ascii="Arial" w:eastAsia="Times New Roman" w:hAnsi="Arial"/>
      <w:b/>
      <w:bCs/>
      <w:color w:val="000000"/>
      <w:lang w:eastAsia="fr-FR"/>
    </w:rPr>
  </w:style>
  <w:style w:type="paragraph" w:customStyle="1" w:styleId="xl109">
    <w:name w:val="xl109"/>
    <w:basedOn w:val="Normal"/>
    <w:qFormat/>
    <w:pPr>
      <w:pBdr>
        <w:top w:val="single" w:sz="4" w:space="0" w:color="000000"/>
        <w:left w:val="single" w:sz="8" w:space="0" w:color="000000"/>
        <w:bottom w:val="single" w:sz="8" w:space="0" w:color="000000"/>
        <w:right w:val="single" w:sz="4" w:space="0" w:color="000000"/>
      </w:pBdr>
      <w:shd w:val="clear" w:color="auto" w:fill="FFFFFF"/>
      <w:spacing w:before="100" w:beforeAutospacing="1" w:after="100" w:afterAutospacing="1" w:line="240" w:lineRule="auto"/>
    </w:pPr>
    <w:rPr>
      <w:rFonts w:ascii="Arial" w:eastAsia="Times New Roman" w:hAnsi="Arial"/>
      <w:b/>
      <w:bCs/>
      <w:color w:val="000000"/>
      <w:lang w:eastAsia="fr-FR"/>
    </w:rPr>
  </w:style>
  <w:style w:type="paragraph" w:customStyle="1" w:styleId="xl110">
    <w:name w:val="xl110"/>
    <w:basedOn w:val="Normal"/>
    <w:qFormat/>
    <w:pPr>
      <w:pBdr>
        <w:top w:val="single" w:sz="4" w:space="0" w:color="000000"/>
        <w:left w:val="single" w:sz="4" w:space="0" w:color="000000"/>
        <w:bottom w:val="single" w:sz="8" w:space="0" w:color="000000"/>
        <w:right w:val="single" w:sz="4" w:space="0" w:color="000000"/>
      </w:pBdr>
      <w:shd w:val="clear" w:color="auto" w:fill="FFFFFF"/>
      <w:spacing w:before="100" w:beforeAutospacing="1" w:after="100" w:afterAutospacing="1" w:line="240" w:lineRule="auto"/>
    </w:pPr>
    <w:rPr>
      <w:rFonts w:ascii="Arial" w:eastAsia="Times New Roman" w:hAnsi="Arial"/>
      <w:b/>
      <w:bCs/>
      <w:color w:val="000000"/>
      <w:lang w:eastAsia="fr-FR"/>
    </w:rPr>
  </w:style>
  <w:style w:type="paragraph" w:customStyle="1" w:styleId="xl111">
    <w:name w:val="xl111"/>
    <w:basedOn w:val="Normal"/>
    <w:qFormat/>
    <w:pPr>
      <w:shd w:val="clear" w:color="auto" w:fill="FFFFFF"/>
      <w:spacing w:before="100" w:beforeAutospacing="1" w:after="100" w:afterAutospacing="1" w:line="240" w:lineRule="auto"/>
    </w:pPr>
    <w:rPr>
      <w:rFonts w:ascii="Arial" w:eastAsia="Times New Roman" w:hAnsi="Arial"/>
      <w:color w:val="000000"/>
      <w:lang w:eastAsia="fr-FR"/>
    </w:rPr>
  </w:style>
  <w:style w:type="paragraph" w:customStyle="1" w:styleId="xl112">
    <w:name w:val="xl112"/>
    <w:basedOn w:val="Normal"/>
    <w:qFormat/>
    <w:pPr>
      <w:shd w:val="clear" w:color="auto" w:fill="FFFFFF"/>
      <w:spacing w:before="100" w:beforeAutospacing="1" w:after="100" w:afterAutospacing="1" w:line="240" w:lineRule="auto"/>
      <w:jc w:val="center"/>
    </w:pPr>
    <w:rPr>
      <w:rFonts w:ascii="Arial" w:eastAsia="Times New Roman" w:hAnsi="Arial"/>
      <w:b/>
      <w:bCs/>
      <w:color w:val="000000"/>
      <w:lang w:eastAsia="fr-FR"/>
    </w:rPr>
  </w:style>
  <w:style w:type="paragraph" w:customStyle="1" w:styleId="xl113">
    <w:name w:val="xl113"/>
    <w:basedOn w:val="Normal"/>
    <w:qFormat/>
    <w:pPr>
      <w:shd w:val="clear" w:color="auto" w:fill="FFFFFF"/>
      <w:spacing w:before="100" w:beforeAutospacing="1" w:after="100" w:afterAutospacing="1" w:line="240" w:lineRule="auto"/>
      <w:jc w:val="center"/>
    </w:pPr>
    <w:rPr>
      <w:rFonts w:ascii="Arial" w:eastAsia="Times New Roman" w:hAnsi="Arial"/>
      <w:b/>
      <w:bCs/>
      <w:color w:val="000000"/>
      <w:lang w:eastAsia="fr-FR"/>
    </w:rPr>
  </w:style>
  <w:style w:type="paragraph" w:customStyle="1" w:styleId="xl114">
    <w:name w:val="xl114"/>
    <w:basedOn w:val="Normal"/>
    <w:qFormat/>
    <w:pPr>
      <w:pBdr>
        <w:top w:val="single" w:sz="4" w:space="0" w:color="000000"/>
        <w:left w:val="single" w:sz="8" w:space="0" w:color="000000"/>
        <w:bottom w:val="single" w:sz="8" w:space="0" w:color="000000"/>
        <w:right w:val="single" w:sz="4" w:space="0" w:color="000000"/>
      </w:pBdr>
      <w:shd w:val="clear" w:color="auto" w:fill="FFFFFF"/>
      <w:spacing w:before="100" w:beforeAutospacing="1" w:after="100" w:afterAutospacing="1" w:line="240" w:lineRule="auto"/>
    </w:pPr>
    <w:rPr>
      <w:rFonts w:ascii="Arial" w:eastAsia="Times New Roman" w:hAnsi="Arial"/>
      <w:color w:val="000000"/>
      <w:lang w:eastAsia="fr-FR"/>
    </w:rPr>
  </w:style>
  <w:style w:type="paragraph" w:customStyle="1" w:styleId="xl115">
    <w:name w:val="xl115"/>
    <w:basedOn w:val="Normal"/>
    <w:qFormat/>
    <w:pPr>
      <w:pBdr>
        <w:top w:val="single" w:sz="4" w:space="0" w:color="000000"/>
        <w:left w:val="single" w:sz="4" w:space="0" w:color="000000"/>
        <w:bottom w:val="single" w:sz="8" w:space="0" w:color="000000"/>
        <w:right w:val="single" w:sz="4" w:space="0" w:color="000000"/>
      </w:pBdr>
      <w:shd w:val="clear" w:color="auto" w:fill="FFFFFF"/>
      <w:spacing w:before="100" w:beforeAutospacing="1" w:after="100" w:afterAutospacing="1" w:line="240" w:lineRule="auto"/>
      <w:jc w:val="center"/>
    </w:pPr>
    <w:rPr>
      <w:rFonts w:ascii="Arial" w:eastAsia="Times New Roman" w:hAnsi="Arial"/>
      <w:b/>
      <w:bCs/>
      <w:color w:val="000000"/>
      <w:lang w:eastAsia="fr-FR"/>
    </w:rPr>
  </w:style>
  <w:style w:type="paragraph" w:customStyle="1" w:styleId="xl116">
    <w:name w:val="xl116"/>
    <w:basedOn w:val="Normal"/>
    <w:qFormat/>
    <w:pPr>
      <w:pBdr>
        <w:top w:val="single" w:sz="4" w:space="0" w:color="000000"/>
        <w:left w:val="single" w:sz="4" w:space="0" w:color="000000"/>
        <w:bottom w:val="single" w:sz="8" w:space="0" w:color="000000"/>
        <w:right w:val="single" w:sz="4" w:space="0" w:color="000000"/>
      </w:pBdr>
      <w:shd w:val="clear" w:color="auto" w:fill="FFFFFF"/>
      <w:spacing w:before="100" w:beforeAutospacing="1" w:after="100" w:afterAutospacing="1" w:line="240" w:lineRule="auto"/>
      <w:jc w:val="center"/>
    </w:pPr>
    <w:rPr>
      <w:rFonts w:ascii="Arial" w:eastAsia="Times New Roman" w:hAnsi="Arial"/>
      <w:b/>
      <w:bCs/>
      <w:color w:val="000000"/>
      <w:lang w:eastAsia="fr-FR"/>
    </w:rPr>
  </w:style>
  <w:style w:type="paragraph" w:customStyle="1" w:styleId="xl117">
    <w:name w:val="xl117"/>
    <w:basedOn w:val="Normal"/>
    <w:qFormat/>
    <w:pPr>
      <w:pBdr>
        <w:top w:val="single" w:sz="4" w:space="0" w:color="000000"/>
        <w:left w:val="single" w:sz="4" w:space="0" w:color="000000"/>
        <w:bottom w:val="single" w:sz="8" w:space="0" w:color="000000"/>
        <w:right w:val="single" w:sz="8" w:space="0" w:color="000000"/>
      </w:pBdr>
      <w:shd w:val="clear" w:color="auto" w:fill="C0C0C0"/>
      <w:spacing w:before="100" w:beforeAutospacing="1" w:after="100" w:afterAutospacing="1" w:line="240" w:lineRule="auto"/>
      <w:jc w:val="right"/>
    </w:pPr>
    <w:rPr>
      <w:rFonts w:ascii="Arial" w:eastAsia="Times New Roman" w:hAnsi="Arial"/>
      <w:b/>
      <w:bCs/>
      <w:color w:val="000000"/>
      <w:lang w:eastAsia="fr-FR"/>
    </w:rPr>
  </w:style>
  <w:style w:type="paragraph" w:customStyle="1" w:styleId="xl118">
    <w:name w:val="xl118"/>
    <w:basedOn w:val="Normal"/>
    <w:qFormat/>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w:eastAsia="Times New Roman" w:hAnsi="Arial"/>
      <w:b/>
      <w:bCs/>
      <w:color w:val="000000"/>
      <w:lang w:eastAsia="fr-FR"/>
    </w:rPr>
  </w:style>
  <w:style w:type="paragraph" w:customStyle="1" w:styleId="xl119">
    <w:name w:val="xl119"/>
    <w:basedOn w:val="Normal"/>
    <w:qFormat/>
    <w:pPr>
      <w:pBdr>
        <w:top w:val="single" w:sz="8" w:space="0" w:color="000000"/>
        <w:left w:val="single" w:sz="4" w:space="0" w:color="000000"/>
        <w:bottom w:val="single" w:sz="4" w:space="0" w:color="000000"/>
        <w:right w:val="single" w:sz="8" w:space="0" w:color="000000"/>
      </w:pBdr>
      <w:shd w:val="clear" w:color="auto" w:fill="FFFFFF"/>
      <w:spacing w:before="100" w:beforeAutospacing="1" w:after="100" w:afterAutospacing="1" w:line="240" w:lineRule="auto"/>
      <w:jc w:val="center"/>
    </w:pPr>
    <w:rPr>
      <w:rFonts w:ascii="Arial" w:eastAsia="Times New Roman" w:hAnsi="Arial"/>
      <w:b/>
      <w:bCs/>
      <w:color w:val="000000"/>
      <w:lang w:eastAsia="fr-FR"/>
    </w:rPr>
  </w:style>
  <w:style w:type="table" w:customStyle="1" w:styleId="TableauGrille5Fonc-Accentuation61">
    <w:name w:val="Tableau Grille 5 Foncé - Accentuation 61"/>
    <w:basedOn w:val="Tableau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9"/>
    </w:tblPr>
    <w:tcPr>
      <w:shd w:val="clear" w:color="auto" w:fill="FDE9D9"/>
    </w:tcPr>
    <w:tblStylePr w:type="firstRow">
      <w:rPr>
        <w:b/>
        <w:bCs/>
        <w:color w:val="FFFFFF"/>
      </w:rPr>
      <w:tblPr/>
      <w:tcPr>
        <w:tcBorders>
          <w:top w:val="single" w:sz="4" w:space="0" w:color="FFFFFF"/>
          <w:left w:val="single" w:sz="4" w:space="0" w:color="FFFFFF"/>
          <w:right w:val="single" w:sz="4" w:space="0" w:color="FFFFFF"/>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tcBorders>
        <w:shd w:val="clear" w:color="auto" w:fill="F79646"/>
      </w:tcPr>
    </w:tblStylePr>
    <w:tblStylePr w:type="band1Vert">
      <w:tblPr/>
      <w:tcPr>
        <w:shd w:val="clear" w:color="auto" w:fill="FBD4B4"/>
      </w:tcPr>
    </w:tblStylePr>
    <w:tblStylePr w:type="band1Horz">
      <w:tblPr/>
      <w:tcPr>
        <w:shd w:val="clear" w:color="auto" w:fill="FBD4B4"/>
      </w:tcPr>
    </w:tblStylePr>
  </w:style>
  <w:style w:type="character" w:customStyle="1" w:styleId="Sous-titreCar1">
    <w:name w:val="Sous-titre Car1"/>
    <w:basedOn w:val="Policepardfaut"/>
    <w:uiPriority w:val="11"/>
    <w:qFormat/>
    <w:rPr>
      <w:rFonts w:ascii="Cambria" w:eastAsia="PMingLiU" w:hAnsi="Cambria" w:cs="Times New Roman"/>
      <w:i/>
      <w:iCs/>
      <w:color w:val="4F81BD"/>
      <w:spacing w:val="15"/>
      <w:sz w:val="24"/>
      <w:szCs w:val="24"/>
    </w:rPr>
  </w:style>
  <w:style w:type="character" w:customStyle="1" w:styleId="CitationCar">
    <w:name w:val="Citation Car"/>
    <w:link w:val="Quote33a6d918-8dfb-4962-97ce-5b77ea7b20da"/>
    <w:uiPriority w:val="29"/>
    <w:qFormat/>
    <w:rPr>
      <w:rFonts w:ascii="Calibri" w:eastAsia="Calibri" w:hAnsi="Calibri"/>
      <w:i/>
      <w:iCs/>
      <w:lang w:val="en-US" w:bidi="en-US"/>
    </w:rPr>
  </w:style>
  <w:style w:type="paragraph" w:customStyle="1" w:styleId="Quote33a6d918-8dfb-4962-97ce-5b77ea7b20da">
    <w:name w:val="Quote_33a6d918-8dfb-4962-97ce-5b77ea7b20da"/>
    <w:basedOn w:val="Normal"/>
    <w:next w:val="Normal"/>
    <w:link w:val="CitationCar"/>
    <w:uiPriority w:val="29"/>
    <w:qFormat/>
    <w:pPr>
      <w:spacing w:before="200" w:after="200" w:line="276" w:lineRule="auto"/>
    </w:pPr>
    <w:rPr>
      <w:i/>
      <w:iCs/>
      <w:lang w:val="en-US" w:bidi="en-US"/>
    </w:rPr>
  </w:style>
  <w:style w:type="character" w:customStyle="1" w:styleId="CitationCar1">
    <w:name w:val="Citation Car1"/>
    <w:basedOn w:val="Policepardfaut"/>
    <w:uiPriority w:val="29"/>
    <w:qFormat/>
    <w:rPr>
      <w:i/>
      <w:iCs/>
      <w:color w:val="3F3F3F"/>
    </w:rPr>
  </w:style>
  <w:style w:type="character" w:customStyle="1" w:styleId="CitationintenseCar">
    <w:name w:val="Citation intense Car"/>
    <w:link w:val="IntenseQuotec3b30eaf-4f8a-4fbd-b496-12c268998063"/>
    <w:uiPriority w:val="30"/>
    <w:qFormat/>
    <w:rPr>
      <w:rFonts w:ascii="Calibri" w:eastAsia="Calibri" w:hAnsi="Calibri"/>
      <w:i/>
      <w:iCs/>
      <w:color w:val="4F81BD"/>
      <w:lang w:val="en-US" w:bidi="en-US"/>
    </w:rPr>
  </w:style>
  <w:style w:type="paragraph" w:customStyle="1" w:styleId="IntenseQuotec3b30eaf-4f8a-4fbd-b496-12c268998063">
    <w:name w:val="Intense Quote_c3b30eaf-4f8a-4fbd-b496-12c268998063"/>
    <w:basedOn w:val="Normal"/>
    <w:next w:val="Normal"/>
    <w:link w:val="CitationintenseCar"/>
    <w:uiPriority w:val="30"/>
    <w:qFormat/>
    <w:pPr>
      <w:pBdr>
        <w:top w:val="single" w:sz="4" w:space="10" w:color="4F81BD"/>
        <w:left w:val="single" w:sz="4" w:space="10" w:color="4F81BD"/>
      </w:pBdr>
      <w:spacing w:before="200" w:after="0" w:line="276" w:lineRule="auto"/>
      <w:ind w:left="1296" w:right="1152"/>
      <w:jc w:val="both"/>
    </w:pPr>
    <w:rPr>
      <w:i/>
      <w:iCs/>
      <w:color w:val="4F81BD"/>
      <w:lang w:val="en-US" w:bidi="en-US"/>
    </w:rPr>
  </w:style>
  <w:style w:type="character" w:customStyle="1" w:styleId="CitationintenseCar1">
    <w:name w:val="Citation intense Car1"/>
    <w:basedOn w:val="Policepardfaut"/>
    <w:uiPriority w:val="30"/>
    <w:qFormat/>
    <w:rPr>
      <w:i/>
      <w:iCs/>
      <w:color w:val="5B9BD5"/>
    </w:rPr>
  </w:style>
  <w:style w:type="paragraph" w:customStyle="1" w:styleId="xl30">
    <w:name w:val="xl30"/>
    <w:basedOn w:val="Normal"/>
    <w:qFormat/>
    <w:pPr>
      <w:pBdr>
        <w:left w:val="single" w:sz="4" w:space="0" w:color="000000"/>
        <w:right w:val="single" w:sz="4" w:space="0" w:color="000000"/>
      </w:pBdr>
      <w:spacing w:before="100" w:beforeAutospacing="1" w:after="100" w:afterAutospacing="1" w:line="240" w:lineRule="auto"/>
      <w:jc w:val="center"/>
    </w:pPr>
    <w:rPr>
      <w:rFonts w:ascii="Arial Narrow" w:eastAsia="Arial Unicode MS" w:hAnsi="Arial Narrow" w:cs="Arial Unicode MS"/>
      <w:sz w:val="24"/>
      <w:szCs w:val="24"/>
      <w:lang w:eastAsia="fr-FR"/>
    </w:rPr>
  </w:style>
  <w:style w:type="paragraph" w:customStyle="1" w:styleId="NO">
    <w:name w:val="NO"/>
    <w:qFormat/>
    <w:pPr>
      <w:jc w:val="both"/>
    </w:pPr>
    <w:rPr>
      <w:rFonts w:eastAsia="Times New Roman"/>
      <w:sz w:val="24"/>
    </w:rPr>
  </w:style>
  <w:style w:type="character" w:customStyle="1" w:styleId="Style1Car">
    <w:name w:val="Style1 Car"/>
    <w:link w:val="Style1"/>
    <w:uiPriority w:val="99"/>
    <w:qFormat/>
    <w:rPr>
      <w:rFonts w:ascii="Cambria" w:hAnsi="Cambria"/>
      <w:b/>
      <w:bCs/>
      <w:i/>
      <w:iCs/>
      <w:sz w:val="28"/>
      <w:szCs w:val="28"/>
      <w:lang w:val="fr-BE"/>
    </w:rPr>
  </w:style>
  <w:style w:type="paragraph" w:customStyle="1" w:styleId="Style1">
    <w:name w:val="Style1"/>
    <w:basedOn w:val="Titre21"/>
    <w:link w:val="Style1Car"/>
    <w:uiPriority w:val="99"/>
    <w:qFormat/>
    <w:rPr>
      <w:rFonts w:eastAsia="Calibri" w:cs="Arial"/>
      <w:lang w:val="fr-BE" w:eastAsia="en-US"/>
    </w:rPr>
  </w:style>
  <w:style w:type="paragraph" w:customStyle="1" w:styleId="Style5">
    <w:name w:val="Style5"/>
    <w:basedOn w:val="Normal"/>
    <w:qFormat/>
    <w:pPr>
      <w:spacing w:before="40" w:after="40" w:line="240" w:lineRule="auto"/>
      <w:ind w:firstLine="284"/>
      <w:jc w:val="both"/>
    </w:pPr>
    <w:rPr>
      <w:rFonts w:ascii="Arial" w:eastAsia="Times New Roman" w:hAnsi="Arial"/>
      <w:u w:val="single"/>
      <w:lang w:eastAsia="fr-FR"/>
    </w:rPr>
  </w:style>
  <w:style w:type="table" w:customStyle="1" w:styleId="Grilledutableau11">
    <w:name w:val="Grille du tableau11"/>
    <w:basedOn w:val="TableauNormal"/>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6eba2d47-20b4-41f8-80ca-40599c6a60e7">
    <w:name w:val="TOC Heading_6eba2d47-20b4-41f8-80ca-40599c6a60e7"/>
    <w:basedOn w:val="Titre11"/>
    <w:next w:val="Normal"/>
    <w:uiPriority w:val="39"/>
    <w:qFormat/>
    <w:pPr>
      <w:spacing w:before="240" w:line="259" w:lineRule="auto"/>
      <w:outlineLvl w:val="9"/>
    </w:pPr>
    <w:rPr>
      <w:rFonts w:ascii="Calibri Light" w:hAnsi="Calibri Light"/>
      <w:b w:val="0"/>
      <w:bCs w:val="0"/>
      <w:color w:val="2E74B5"/>
      <w:sz w:val="32"/>
      <w:szCs w:val="32"/>
      <w:lang w:eastAsia="en-US"/>
    </w:rPr>
  </w:style>
  <w:style w:type="paragraph" w:customStyle="1" w:styleId="titrecentr">
    <w:name w:val="titre centré"/>
    <w:qFormat/>
    <w:pPr>
      <w:widowControl w:val="0"/>
      <w:spacing w:line="-256" w:lineRule="auto"/>
      <w:jc w:val="center"/>
    </w:pPr>
    <w:rPr>
      <w:rFonts w:ascii="Courier" w:eastAsia="Times New Roman" w:hAnsi="Courier"/>
      <w:b/>
      <w:sz w:val="24"/>
    </w:rPr>
  </w:style>
  <w:style w:type="paragraph" w:customStyle="1" w:styleId="Normal10">
    <w:name w:val="Normal 10"/>
    <w:basedOn w:val="Normal"/>
    <w:qFormat/>
    <w:pPr>
      <w:widowControl w:val="0"/>
      <w:spacing w:after="0" w:line="240" w:lineRule="auto"/>
      <w:jc w:val="both"/>
    </w:pPr>
    <w:rPr>
      <w:rFonts w:ascii="Times New Roman" w:eastAsia="Times New Roman" w:hAnsi="Times New Roman" w:cs="Times New Roman"/>
      <w:sz w:val="20"/>
      <w:szCs w:val="20"/>
      <w:lang w:eastAsia="fr-FR"/>
    </w:rPr>
  </w:style>
  <w:style w:type="paragraph" w:customStyle="1" w:styleId="CORPSAAO">
    <w:name w:val="CORPS AAO"/>
    <w:basedOn w:val="Normal"/>
    <w:link w:val="CORPSAAOCar"/>
    <w:uiPriority w:val="99"/>
    <w:qFormat/>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uiPriority w:val="99"/>
    <w:qFormat/>
    <w:rPr>
      <w:rFonts w:ascii="Gill Sans MT" w:eastAsia="Times New Roman" w:hAnsi="Gill Sans MT" w:cs="Times New Roman"/>
      <w:sz w:val="24"/>
      <w:szCs w:val="20"/>
      <w:lang w:eastAsia="fr-FR"/>
    </w:rPr>
  </w:style>
  <w:style w:type="character" w:customStyle="1" w:styleId="hwtze">
    <w:name w:val="hwtze"/>
    <w:basedOn w:val="Policepardfaut"/>
    <w:qFormat/>
  </w:style>
  <w:style w:type="character" w:customStyle="1" w:styleId="rynqvb">
    <w:name w:val="rynqvb"/>
    <w:basedOn w:val="Policepardfaut"/>
    <w:qFormat/>
  </w:style>
  <w:style w:type="table" w:customStyle="1" w:styleId="TableNormal12">
    <w:name w:val="Table Normal12"/>
    <w:uiPriority w:val="99"/>
    <w:qFormat/>
    <w:rPr>
      <w:rFonts w:ascii="Calibri" w:eastAsia="Times New Roman" w:hAnsi="Calibri"/>
    </w:rPr>
    <w:tblPr>
      <w:tblCellMar>
        <w:top w:w="0" w:type="dxa"/>
        <w:left w:w="108" w:type="dxa"/>
        <w:bottom w:w="0" w:type="dxa"/>
        <w:right w:w="108" w:type="dxa"/>
      </w:tblCellMar>
    </w:tblPr>
  </w:style>
  <w:style w:type="table" w:customStyle="1" w:styleId="Grilledutableau3">
    <w:name w:val="Grille du tableau3"/>
    <w:basedOn w:val="Tableau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qFormat/>
    <w:rPr>
      <w:rFonts w:eastAsia="Times New Roman"/>
    </w:rPr>
    <w:tblPr>
      <w:tblCellMar>
        <w:top w:w="0" w:type="dxa"/>
        <w:left w:w="0" w:type="dxa"/>
        <w:bottom w:w="0" w:type="dxa"/>
        <w:right w:w="0" w:type="dxa"/>
      </w:tblCellMar>
    </w:tblPr>
  </w:style>
  <w:style w:type="table" w:customStyle="1" w:styleId="TableNormal2">
    <w:name w:val="Table Normal2"/>
    <w:uiPriority w:val="99"/>
    <w:qFormat/>
    <w:rPr>
      <w:rFonts w:ascii="Calibri" w:eastAsia="Times New Roman" w:hAnsi="Calibri"/>
    </w:rPr>
    <w:tblPr>
      <w:tblCellMar>
        <w:top w:w="0" w:type="dxa"/>
        <w:left w:w="108" w:type="dxa"/>
        <w:bottom w:w="0" w:type="dxa"/>
        <w:right w:w="108" w:type="dxa"/>
      </w:tblCellMar>
    </w:tblPr>
  </w:style>
  <w:style w:type="table" w:customStyle="1" w:styleId="TableNormal111">
    <w:name w:val="Table Normal111"/>
    <w:uiPriority w:val="2"/>
    <w:qFormat/>
    <w:pPr>
      <w:widowControl w:val="0"/>
    </w:pPr>
    <w:rPr>
      <w:rFonts w:ascii="Calibri" w:eastAsia="Calibri" w:hAnsi="Calibri"/>
      <w:lang w:val="en-US"/>
    </w:rPr>
    <w:tblPr>
      <w:tblCellMar>
        <w:top w:w="0" w:type="dxa"/>
        <w:left w:w="0" w:type="dxa"/>
        <w:bottom w:w="0" w:type="dxa"/>
        <w:right w:w="0" w:type="dxa"/>
      </w:tblCellMar>
    </w:tblPr>
  </w:style>
  <w:style w:type="character" w:customStyle="1" w:styleId="PrformatHTMLCar">
    <w:name w:val="Préformaté HTML Car"/>
    <w:basedOn w:val="Policepardfaut"/>
    <w:link w:val="PrformatHTML"/>
    <w:uiPriority w:val="99"/>
    <w:qFormat/>
    <w:rPr>
      <w:rFonts w:ascii="Courier New" w:eastAsia="Times New Roman" w:hAnsi="Courier New" w:cs="Courier New"/>
      <w:sz w:val="20"/>
      <w:szCs w:val="20"/>
      <w:lang w:eastAsia="fr-FR"/>
    </w:rPr>
  </w:style>
  <w:style w:type="character" w:customStyle="1" w:styleId="y2iqfc">
    <w:name w:val="y2iqfc"/>
    <w:basedOn w:val="Policepardfaut"/>
    <w:qFormat/>
  </w:style>
  <w:style w:type="paragraph" w:customStyle="1" w:styleId="Normalcentre">
    <w:name w:val="Normal centre"/>
    <w:basedOn w:val="Normal"/>
    <w:qFormat/>
    <w:pPr>
      <w:numPr>
        <w:numId w:val="12"/>
      </w:numPr>
      <w:spacing w:before="60" w:after="60" w:line="240" w:lineRule="auto"/>
      <w:ind w:left="714" w:hanging="357"/>
      <w:jc w:val="center"/>
    </w:pPr>
    <w:rPr>
      <w:rFonts w:ascii="Times New Roman" w:eastAsia="Times New Roman" w:hAnsi="Times New Roman" w:cs="Times New Roman"/>
      <w:sz w:val="24"/>
      <w:szCs w:val="24"/>
      <w:lang w:eastAsia="fr-FR"/>
    </w:rPr>
  </w:style>
  <w:style w:type="table" w:customStyle="1" w:styleId="Grilledutableau4">
    <w:name w:val="Grille du tableau4"/>
    <w:basedOn w:val="Tableau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ument1">
    <w:name w:val="Document 1"/>
    <w:qFormat/>
    <w:pPr>
      <w:keepNext/>
      <w:keepLines/>
      <w:tabs>
        <w:tab w:val="left" w:pos="-720"/>
      </w:tabs>
    </w:pPr>
    <w:rPr>
      <w:rFonts w:ascii="Courier" w:eastAsia="Times New Roman" w:hAnsi="Courier"/>
      <w:sz w:val="24"/>
      <w:lang w:val="en-US"/>
    </w:rPr>
  </w:style>
  <w:style w:type="paragraph" w:customStyle="1" w:styleId="p25">
    <w:name w:val="p25"/>
    <w:basedOn w:val="Normal"/>
    <w:qFormat/>
    <w:pPr>
      <w:widowControl w:val="0"/>
      <w:tabs>
        <w:tab w:val="left" w:pos="720"/>
      </w:tabs>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qFormat/>
  </w:style>
  <w:style w:type="paragraph" w:customStyle="1" w:styleId="retrait">
    <w:name w:val="retrait"/>
    <w:basedOn w:val="Normal"/>
    <w:qFormat/>
    <w:pPr>
      <w:numPr>
        <w:numId w:val="13"/>
      </w:numPr>
      <w:spacing w:before="40" w:after="40" w:line="240" w:lineRule="auto"/>
    </w:pPr>
    <w:rPr>
      <w:rFonts w:ascii="Times New Roman" w:eastAsia="Times New Roman" w:hAnsi="Times New Roman" w:cs="Times New Roman"/>
      <w:sz w:val="24"/>
      <w:szCs w:val="20"/>
      <w:lang w:eastAsia="fr-FR"/>
    </w:rPr>
  </w:style>
  <w:style w:type="paragraph" w:styleId="Paragraphedeliste">
    <w:name w:val="List Paragraph"/>
    <w:basedOn w:val="Normal"/>
    <w:uiPriority w:val="34"/>
    <w:qFormat/>
    <w:rsid w:val="00857948"/>
    <w:pPr>
      <w:ind w:left="720"/>
      <w:contextualSpacing/>
    </w:pPr>
  </w:style>
  <w:style w:type="paragraph" w:styleId="En-tte">
    <w:name w:val="header"/>
    <w:basedOn w:val="Normal"/>
    <w:link w:val="En-tteCar1"/>
    <w:uiPriority w:val="99"/>
    <w:unhideWhenUsed/>
    <w:rsid w:val="00D91C81"/>
    <w:pPr>
      <w:tabs>
        <w:tab w:val="center" w:pos="4536"/>
        <w:tab w:val="right" w:pos="9072"/>
      </w:tabs>
      <w:spacing w:after="0" w:line="240" w:lineRule="auto"/>
    </w:pPr>
  </w:style>
  <w:style w:type="character" w:customStyle="1" w:styleId="En-tteCar1">
    <w:name w:val="En-tête Car1"/>
    <w:basedOn w:val="Policepardfaut"/>
    <w:link w:val="En-tte"/>
    <w:uiPriority w:val="99"/>
    <w:rsid w:val="00D91C81"/>
    <w:rPr>
      <w:rFonts w:ascii="Calibri" w:eastAsia="Calibri" w:hAnsi="Calibri" w:cs="Arial"/>
      <w:sz w:val="22"/>
      <w:szCs w:val="22"/>
      <w:lang w:eastAsia="en-US"/>
    </w:rPr>
  </w:style>
  <w:style w:type="paragraph" w:styleId="Pieddepage">
    <w:name w:val="footer"/>
    <w:basedOn w:val="Normal"/>
    <w:link w:val="PieddepageCar1"/>
    <w:uiPriority w:val="99"/>
    <w:unhideWhenUsed/>
    <w:rsid w:val="00D91C81"/>
    <w:pPr>
      <w:tabs>
        <w:tab w:val="center" w:pos="4536"/>
        <w:tab w:val="right" w:pos="9072"/>
      </w:tabs>
      <w:spacing w:after="0" w:line="240" w:lineRule="auto"/>
    </w:pPr>
  </w:style>
  <w:style w:type="character" w:customStyle="1" w:styleId="PieddepageCar1">
    <w:name w:val="Pied de page Car1"/>
    <w:basedOn w:val="Policepardfaut"/>
    <w:link w:val="Pieddepage"/>
    <w:uiPriority w:val="99"/>
    <w:rsid w:val="00D91C81"/>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ord/mailto:communebiwongbulu@yahoo.fr" TargetMode="Externa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ommunebiwongbulu@yahoo.fr" TargetMode="External"/><Relationship Id="rId20" Type="http://schemas.openxmlformats.org/officeDocument/2006/relationships/hyperlink" Target="http://word/mailto:communebiwongbulu@yahoo.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communebiwongbulu@yahoo.fr" TargetMode="External"/><Relationship Id="rId23" Type="http://schemas.openxmlformats.org/officeDocument/2006/relationships/footer" Target="footer2.xml"/><Relationship Id="rId10" Type="http://schemas.openxmlformats.org/officeDocument/2006/relationships/hyperlink" Target="mailto:communebiwongbulu@yahoo.fr"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ommunebiwongbulu@yahoo.fr" TargetMode="External"/><Relationship Id="rId22" Type="http://schemas.openxmlformats.org/officeDocument/2006/relationships/hyperlink" Target="http://word/mailto:communebiwongbulu@yahoo.f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01072-5C9B-4A19-A43F-FC542D14F773}">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158</Pages>
  <Words>58125</Words>
  <Characters>319688</Characters>
  <Application>Microsoft Office Word</Application>
  <DocSecurity>0</DocSecurity>
  <Lines>2664</Lines>
  <Paragraphs>754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dcterms:created xsi:type="dcterms:W3CDTF">2026-04-09T14:10:00Z</dcterms:created>
  <dcterms:modified xsi:type="dcterms:W3CDTF">2026-04-09T14:10:00Z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2052-9.2.2</vt:lpwstr>
  </property>
  <property fmtid="{D5CDD505-2E9C-101B-9397-08002B2CF9AE}" pid="3" name="ICV">
    <vt:lpwstr>e891a87f00d04eddb575a4d8dc05b8b2</vt:lpwstr>
  </property>
</Properties>
</file>